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63FA" w14:textId="7816039D" w:rsidR="00282C6C" w:rsidRDefault="00282C6C">
      <w:pPr>
        <w:rPr>
          <w:rFonts w:asciiTheme="majorBidi" w:hAnsiTheme="majorBidi" w:cstheme="majorBidi"/>
          <w:noProof/>
          <w:sz w:val="28"/>
          <w:szCs w:val="28"/>
        </w:rPr>
      </w:pPr>
      <w:r w:rsidRPr="00715481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7F959A7D" wp14:editId="4B7E55BA">
            <wp:extent cx="5943600" cy="4088765"/>
            <wp:effectExtent l="19050" t="19050" r="0" b="6985"/>
            <wp:docPr id="1121003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0327" name="Picture 112100327"/>
                    <pic:cNvPicPr/>
                  </pic:nvPicPr>
                  <pic:blipFill rotWithShape="1">
                    <a:blip r:embed="rId4"/>
                    <a:srcRect t="2762"/>
                    <a:stretch/>
                  </pic:blipFill>
                  <pic:spPr bwMode="auto">
                    <a:xfrm>
                      <a:off x="0" y="0"/>
                      <a:ext cx="5943600" cy="40887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B9EC1" w14:textId="7AF63850" w:rsidR="00282C6C" w:rsidRPr="00715481" w:rsidRDefault="00282C6C" w:rsidP="00282C6C">
      <w:pPr>
        <w:ind w:left="-426" w:right="-279"/>
        <w:jc w:val="center"/>
        <w:rPr>
          <w:rFonts w:asciiTheme="majorBidi" w:hAnsiTheme="majorBidi" w:cstheme="majorBidi"/>
        </w:rPr>
      </w:pPr>
      <w:bookmarkStart w:id="0" w:name="_Ref168932406"/>
      <w:r w:rsidRPr="00715481">
        <w:rPr>
          <w:rFonts w:asciiTheme="majorBidi" w:hAnsiTheme="majorBidi" w:cstheme="majorBidi"/>
        </w:rPr>
        <w:t>Figure</w:t>
      </w:r>
      <w:bookmarkEnd w:id="0"/>
      <w:r w:rsidRPr="00715481">
        <w:rPr>
          <w:rFonts w:asciiTheme="majorBidi" w:hAnsiTheme="majorBidi" w:cstheme="majorBidi"/>
        </w:rPr>
        <w:t>. TCGA 58 HER2-enriched Via TPM Normalization Sample Clustering to Detect Outliers</w:t>
      </w:r>
    </w:p>
    <w:p w14:paraId="32BFC39B" w14:textId="77777777" w:rsidR="00282C6C" w:rsidRDefault="00282C6C">
      <w:pPr>
        <w:rPr>
          <w:rFonts w:asciiTheme="majorBidi" w:hAnsiTheme="majorBidi" w:cstheme="majorBidi"/>
          <w:noProof/>
          <w:sz w:val="28"/>
          <w:szCs w:val="28"/>
        </w:rPr>
      </w:pPr>
    </w:p>
    <w:p w14:paraId="3A22E8AF" w14:textId="77777777" w:rsidR="00282C6C" w:rsidRDefault="00282C6C">
      <w:pPr>
        <w:rPr>
          <w:rFonts w:asciiTheme="majorBidi" w:hAnsiTheme="majorBidi" w:cstheme="majorBidi"/>
          <w:noProof/>
          <w:sz w:val="28"/>
          <w:szCs w:val="28"/>
        </w:rPr>
      </w:pPr>
    </w:p>
    <w:p w14:paraId="54C1C155" w14:textId="57D75BE3" w:rsidR="00B663F8" w:rsidRDefault="00B663F8"/>
    <w:sectPr w:rsidR="00B66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A6B"/>
    <w:rsid w:val="000C20BA"/>
    <w:rsid w:val="001E71D1"/>
    <w:rsid w:val="00225A6B"/>
    <w:rsid w:val="00282C6C"/>
    <w:rsid w:val="00435D70"/>
    <w:rsid w:val="004530D6"/>
    <w:rsid w:val="0048136E"/>
    <w:rsid w:val="00677C35"/>
    <w:rsid w:val="00B6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8453"/>
  <w15:chartTrackingRefBased/>
  <w15:docId w15:val="{A56AA6F0-9FCB-4387-83E3-EFCFB554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A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A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A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A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A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A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A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A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A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A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Darzi</dc:creator>
  <cp:keywords/>
  <dc:description/>
  <cp:lastModifiedBy>Darzi</cp:lastModifiedBy>
  <cp:revision>2</cp:revision>
  <dcterms:created xsi:type="dcterms:W3CDTF">2025-03-24T17:16:00Z</dcterms:created>
  <dcterms:modified xsi:type="dcterms:W3CDTF">2025-03-24T17:17:00Z</dcterms:modified>
</cp:coreProperties>
</file>