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05A82"/>
    <w:p w14:paraId="5C40662F"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 w14:paraId="181B65A7">
      <w:pPr>
        <w:rPr>
          <w:rFonts w:ascii="Times New Roman" w:hAnsi="Times New Roman" w:eastAsia="宋体" w:cs="Times New Roman"/>
          <w:color w:val="000000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hd w:val="clear" w:color="auto" w:fill="FFFFFF"/>
        </w:rPr>
        <w:t>Supplementary table 2</w:t>
      </w:r>
    </w:p>
    <w:p w14:paraId="5374C35B">
      <w:pPr>
        <w:rPr>
          <w:rFonts w:ascii="Times New Roman" w:hAnsi="Times New Roman" w:eastAsia="宋体" w:cs="Times New Roman"/>
          <w:color w:val="000000"/>
          <w:shd w:val="clear" w:color="auto" w:fill="FFFFFF"/>
        </w:rPr>
      </w:pPr>
    </w:p>
    <w:p w14:paraId="7E34ACF9">
      <w:pPr>
        <w:rPr>
          <w:rFonts w:hint="eastAsia" w:ascii="Times New Roman" w:hAnsi="Times New Roman" w:eastAsia="宋体" w:cs="Times New Roman"/>
          <w:color w:val="000000"/>
          <w:shd w:val="clear" w:color="auto" w:fill="FFFFFF"/>
          <w:lang w:eastAsia="zh-CN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2501"/>
        <w:gridCol w:w="1061"/>
        <w:gridCol w:w="1992"/>
        <w:gridCol w:w="1011"/>
      </w:tblGrid>
      <w:tr w14:paraId="77B19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50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</w:tcPr>
          <w:p w14:paraId="53A4BA1E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31D5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DB61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199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3F8F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Odds Ratio(OR)</w:t>
            </w:r>
          </w:p>
        </w:tc>
        <w:tc>
          <w:tcPr>
            <w:tcW w:w="101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A6A3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b/>
                <w:i/>
                <w:color w:val="000000"/>
                <w:sz w:val="18"/>
                <w:szCs w:val="18"/>
              </w:rPr>
              <w:t>p-</w:t>
            </w: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value</w:t>
            </w:r>
          </w:p>
        </w:tc>
      </w:tr>
      <w:tr w14:paraId="5C412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vMerge w:val="restart"/>
            <w:shd w:val="clear" w:color="auto" w:fill="FFFFFF"/>
          </w:tcPr>
          <w:p w14:paraId="4A9FAE1F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2BEC754B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4EF03DD7">
            <w:pPr>
              <w:spacing w:before="100" w:after="100"/>
              <w:ind w:left="100" w:right="100"/>
              <w:jc w:val="center"/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URKA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A9D9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0035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C968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1.758 (1.175-2.646)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EB264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0.006</w:t>
            </w:r>
          </w:p>
        </w:tc>
      </w:tr>
      <w:tr w14:paraId="3604E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vMerge w:val="continue"/>
            <w:shd w:val="clear" w:color="auto" w:fill="FFFFFF"/>
          </w:tcPr>
          <w:p w14:paraId="2D228A6B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89DB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Race (Asian vs. White)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ADA5B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8691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0.512 (0.107-1.971)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AB7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0.349</w:t>
            </w:r>
          </w:p>
        </w:tc>
      </w:tr>
      <w:tr w14:paraId="2C680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vMerge w:val="continue"/>
            <w:shd w:val="clear" w:color="auto" w:fill="FFFFFF"/>
          </w:tcPr>
          <w:p w14:paraId="43B9A2A5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719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 (&gt;65 vs. &lt;=65)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B60A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790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0.693 (0.481-0.997)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784C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0.048</w:t>
            </w:r>
          </w:p>
        </w:tc>
      </w:tr>
      <w:tr w14:paraId="24295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vMerge w:val="continue"/>
            <w:shd w:val="clear" w:color="auto" w:fill="FFFFFF"/>
          </w:tcPr>
          <w:p w14:paraId="21F53A14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BC7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E9D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28F8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0.780 (0.293-2.011)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0353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0.607</w:t>
            </w:r>
          </w:p>
        </w:tc>
      </w:tr>
      <w:tr w14:paraId="57C5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6DBCA825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9FF0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3DA16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1FE4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8735A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</w:tr>
      <w:tr w14:paraId="7E11E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6B242723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40025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85F73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C521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1.684 (1.127-2.532)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350F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0.011</w:t>
            </w:r>
          </w:p>
        </w:tc>
      </w:tr>
      <w:tr w14:paraId="55EF8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5FD37A53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2A3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Race (Asian vs. White)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4177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7CBE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0.506 (0.105-1.949)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C80F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0.340</w:t>
            </w:r>
          </w:p>
        </w:tc>
      </w:tr>
      <w:tr w14:paraId="7634C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2FF99FD1">
            <w:pPr>
              <w:spacing w:before="100" w:after="100"/>
              <w:ind w:left="100" w:right="100"/>
              <w:jc w:val="center"/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URKB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0449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 (&gt;65 vs. &lt;=65)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099B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367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0.532 (0.367-0.766)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DEA2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</w:tr>
      <w:tr w14:paraId="2D902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2C22E29E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F620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3492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B1D85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1.250 (0.485-3.327)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5FE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0.644</w:t>
            </w:r>
          </w:p>
        </w:tc>
      </w:tr>
      <w:tr w14:paraId="080DC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5D37EFB6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3995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5041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AA98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33A0E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</w:tr>
      <w:tr w14:paraId="2F06F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24E660B2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8AC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D0C6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F86F8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0.830 (0.556-1.237)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683E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0.361</w:t>
            </w:r>
          </w:p>
        </w:tc>
      </w:tr>
      <w:tr w14:paraId="4C6C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212E6160">
            <w:pPr>
              <w:spacing w:before="100" w:after="100"/>
              <w:ind w:left="100" w:right="100"/>
              <w:jc w:val="center"/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URKC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E18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Race (Asian vs. White)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8571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B9D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1.825 (0.474-8.756)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EA3B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0.400</w:t>
            </w:r>
          </w:p>
        </w:tc>
      </w:tr>
      <w:tr w14:paraId="2C03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shd w:val="clear" w:color="auto" w:fill="FFFFFF"/>
          </w:tcPr>
          <w:p w14:paraId="322A8983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78EC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 (&gt;65 vs. &lt;=65)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4A97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B62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1.135 (0.790-1.632)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29B0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0.495</w:t>
            </w:r>
          </w:p>
        </w:tc>
      </w:tr>
      <w:tr w14:paraId="6620F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01" w:type="dxa"/>
            <w:tcBorders>
              <w:bottom w:val="single" w:color="000000" w:sz="6" w:space="0"/>
            </w:tcBorders>
            <w:shd w:val="clear" w:color="auto" w:fill="FFFFFF"/>
          </w:tcPr>
          <w:p w14:paraId="1C1277CC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5FF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0AEDD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992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9CAD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0.967 (0.371-2.517)</w:t>
            </w:r>
          </w:p>
        </w:tc>
        <w:tc>
          <w:tcPr>
            <w:tcW w:w="101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987F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0.944</w:t>
            </w:r>
          </w:p>
        </w:tc>
      </w:tr>
    </w:tbl>
    <w:p w14:paraId="0CF3BBCD"/>
    <w:p w14:paraId="404AE912">
      <w:pPr>
        <w:tabs>
          <w:tab w:val="left" w:pos="3333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OGY3YWYxMzRmYmZkMDk3NmI4NjA1YmY1OGRlMzcifQ=="/>
  </w:docVars>
  <w:rsids>
    <w:rsidRoot w:val="301254F2"/>
    <w:rsid w:val="301254F2"/>
    <w:rsid w:val="6A17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2024-11-09T04:53:00Z</dcterms:created>
  <dc:creator>水梦痕</dc:creator>
  <cp:lastModifiedBy>水梦痕</cp:lastModifiedBy>
  <dcterms:modified xsi:type="dcterms:W3CDTF">2024-11-09T04:54:41Z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696CDD7EFB6C47E5882483DDF864E2FD_13</vt:lpwstr>
  </property>
</Properties>
</file>