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07927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957955"/>
            <wp:effectExtent l="0" t="0" r="0" b="4445"/>
            <wp:docPr id="1" name="图片 1" descr="Figure_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_S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02F1">
      <w:pP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</w:pPr>
      <w: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>Figure</w:t>
      </w:r>
      <w:r>
        <w:rPr>
          <w:rStyle w:val="4"/>
          <w:rFonts w:hint="eastAsia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 xml:space="preserve"> S3</w:t>
      </w:r>
      <w:r>
        <w:rPr>
          <w:rStyle w:val="4"/>
          <w:rFonts w:hint="default" w:ascii="Times New Roman Regular" w:hAnsi="Times New Roman Regular" w:eastAsia="宋体" w:cs="Times New Roman Regular"/>
          <w:kern w:val="0"/>
          <w:sz w:val="24"/>
          <w:szCs w:val="24"/>
          <w:lang w:val="en-US" w:eastAsia="zh-CN" w:bidi="ar-SA"/>
        </w:rPr>
        <w:t>. Correlation heatmap of gene expression and immune cell types.</w:t>
      </w:r>
    </w:p>
    <w:p w14:paraId="1EE2A736"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FD7560"/>
    <w:rsid w:val="65FD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2025-01-21T13:43:00Z</dcterms:created>
  <dc:creator>鱼摆摆</dc:creator>
  <cp:lastModifiedBy>鱼摆摆</cp:lastModifiedBy>
  <dcterms:modified xsi:type="dcterms:W3CDTF">2025-01-21T13:43:35Z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DF43C19A69584F2484799A16893DB34D_11</vt:lpwstr>
  </property>
  <property fmtid="{D5CDD505-2E9C-101B-9397-08002B2CF9AE}" pid="4" name="KSOTemplateDocerSaveRecord">
    <vt:lpwstr>eyJoZGlkIjoiMDljYzUzMWQ4OWI0YzBkYjYzMDRhZTY5ZjZkYmFmYTgiLCJ1c2VySWQiOiI0NzgzOTMwMDMifQ==</vt:lpwstr>
  </property>
</Properties>
</file>