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DDFA80" w14:textId="77777777" w:rsidR="00262934" w:rsidRDefault="0039393E">
      <w:pPr>
        <w:pStyle w:val="Heading2"/>
        <w:rPr>
          <w:rFonts w:cs="Times New Roman"/>
          <w:sz w:val="24"/>
          <w:szCs w:val="24"/>
        </w:rPr>
      </w:pPr>
      <w:r>
        <w:t xml:space="preserve">Construction and Validation of </w:t>
      </w:r>
      <w:r>
        <w:rPr>
          <w:rFonts w:hint="eastAsia"/>
        </w:rPr>
        <w:t xml:space="preserve">a </w:t>
      </w:r>
      <w:r>
        <w:t>Cell-in-cell Related Prognostic</w:t>
      </w:r>
      <w:r>
        <w:rPr>
          <w:rFonts w:hint="eastAsia"/>
        </w:rPr>
        <w:t xml:space="preserve"> </w:t>
      </w:r>
      <w:r>
        <w:t>Signature for Hepatocellular Carcinoma</w:t>
      </w:r>
    </w:p>
    <w:p w14:paraId="4E072144" w14:textId="77777777" w:rsidR="00262934" w:rsidRDefault="0039393E">
      <w:pPr>
        <w:rPr>
          <w:rFonts w:ascii="Arial" w:hAnsi="Arial"/>
          <w:vertAlign w:val="superscript"/>
        </w:rPr>
      </w:pPr>
      <w:r>
        <w:rPr>
          <w:rFonts w:ascii="Arial" w:hAnsi="Arial"/>
        </w:rPr>
        <w:t>Hao Zhong</w:t>
      </w:r>
      <w:r>
        <w:rPr>
          <w:rFonts w:ascii="Arial" w:hAnsi="Arial"/>
          <w:vertAlign w:val="superscript"/>
        </w:rPr>
        <w:t>1,4†</w:t>
      </w:r>
      <w:r>
        <w:rPr>
          <w:rFonts w:ascii="Arial" w:hAnsi="Arial"/>
        </w:rPr>
        <w:t>, Dong Wang</w:t>
      </w:r>
      <w:r>
        <w:rPr>
          <w:rFonts w:ascii="Arial" w:hAnsi="Arial"/>
          <w:vertAlign w:val="superscript"/>
        </w:rPr>
        <w:t>1,2†</w:t>
      </w:r>
      <w:r>
        <w:rPr>
          <w:rFonts w:ascii="Arial" w:hAnsi="Arial"/>
        </w:rPr>
        <w:t>, Y</w:t>
      </w:r>
      <w:r>
        <w:rPr>
          <w:rFonts w:ascii="Arial" w:hAnsi="Arial" w:cs="Arial" w:hint="eastAsia"/>
        </w:rPr>
        <w:t>isheng</w:t>
      </w:r>
      <w:r>
        <w:rPr>
          <w:rFonts w:ascii="Arial" w:hAnsi="Arial"/>
        </w:rPr>
        <w:t xml:space="preserve"> C</w:t>
      </w:r>
      <w:r>
        <w:rPr>
          <w:rFonts w:ascii="Arial" w:hAnsi="Arial" w:cs="Arial" w:hint="eastAsia"/>
        </w:rPr>
        <w:t>hen</w:t>
      </w:r>
      <w:r>
        <w:rPr>
          <w:rFonts w:ascii="Arial" w:hAnsi="Arial"/>
          <w:vertAlign w:val="superscript"/>
        </w:rPr>
        <w:t>3†</w:t>
      </w:r>
      <w:r>
        <w:rPr>
          <w:rFonts w:ascii="Arial" w:hAnsi="Arial"/>
        </w:rPr>
        <w:t>, D</w:t>
      </w:r>
      <w:r>
        <w:rPr>
          <w:rFonts w:ascii="Arial" w:hAnsi="Arial" w:cs="Arial" w:hint="eastAsia"/>
        </w:rPr>
        <w:t>anhong</w:t>
      </w:r>
      <w:r>
        <w:rPr>
          <w:rFonts w:ascii="Arial" w:hAnsi="Arial"/>
        </w:rPr>
        <w:t xml:space="preserve"> Z</w:t>
      </w:r>
      <w:r>
        <w:rPr>
          <w:rFonts w:ascii="Arial" w:hAnsi="Arial" w:cs="Arial" w:hint="eastAsia"/>
        </w:rPr>
        <w:t>han</w:t>
      </w:r>
      <w:r>
        <w:rPr>
          <w:rFonts w:ascii="Arial" w:hAnsi="Arial"/>
          <w:vertAlign w:val="superscript"/>
        </w:rPr>
        <w:t>1</w:t>
      </w:r>
      <w:r>
        <w:rPr>
          <w:rFonts w:ascii="Arial" w:hAnsi="Arial"/>
        </w:rPr>
        <w:t xml:space="preserve">, </w:t>
      </w:r>
      <w:r>
        <w:rPr>
          <w:rFonts w:ascii="Arial" w:hAnsi="Arial" w:cs="Arial" w:hint="eastAsia"/>
        </w:rPr>
        <w:t>Chenxi Wang</w:t>
      </w:r>
      <w:r>
        <w:rPr>
          <w:rFonts w:ascii="Arial" w:hAnsi="Arial" w:cs="Arial" w:hint="eastAsia"/>
          <w:vertAlign w:val="superscript"/>
        </w:rPr>
        <w:t>6</w:t>
      </w:r>
      <w:r>
        <w:rPr>
          <w:rFonts w:ascii="Arial" w:hAnsi="Arial" w:cs="Arial" w:hint="eastAsia"/>
        </w:rPr>
        <w:t xml:space="preserve">, </w:t>
      </w:r>
      <w:r>
        <w:rPr>
          <w:rFonts w:ascii="Arial" w:hAnsi="Arial"/>
        </w:rPr>
        <w:t>R</w:t>
      </w:r>
      <w:r>
        <w:rPr>
          <w:rFonts w:ascii="Arial" w:hAnsi="Arial" w:cs="Arial" w:hint="eastAsia"/>
        </w:rPr>
        <w:t>ongqi</w:t>
      </w:r>
      <w:r>
        <w:rPr>
          <w:rFonts w:ascii="Arial" w:hAnsi="Arial"/>
        </w:rPr>
        <w:t xml:space="preserve"> L</w:t>
      </w:r>
      <w:r>
        <w:rPr>
          <w:rFonts w:ascii="Arial" w:hAnsi="Arial" w:cs="Arial" w:hint="eastAsia"/>
        </w:rPr>
        <w:t>in</w:t>
      </w:r>
      <w:r>
        <w:rPr>
          <w:rFonts w:ascii="Arial" w:hAnsi="Arial" w:cs="Arial" w:hint="eastAsia"/>
          <w:vertAlign w:val="superscript"/>
        </w:rPr>
        <w:t>5</w:t>
      </w:r>
      <w:r>
        <w:rPr>
          <w:rFonts w:ascii="Arial" w:hAnsi="Arial"/>
        </w:rPr>
        <w:t>, Wen Li</w:t>
      </w:r>
      <w:r>
        <w:rPr>
          <w:rFonts w:ascii="Arial" w:hAnsi="Arial"/>
          <w:vertAlign w:val="superscript"/>
        </w:rPr>
        <w:t>1</w:t>
      </w:r>
      <w:r>
        <w:rPr>
          <w:rFonts w:ascii="Arial" w:hAnsi="Arial"/>
        </w:rPr>
        <w:t>, Q</w:t>
      </w:r>
      <w:r>
        <w:rPr>
          <w:rFonts w:ascii="Arial" w:hAnsi="Arial" w:cs="Arial" w:hint="eastAsia"/>
        </w:rPr>
        <w:t>iang</w:t>
      </w:r>
      <w:r>
        <w:rPr>
          <w:rFonts w:ascii="Arial" w:hAnsi="Arial"/>
        </w:rPr>
        <w:t xml:space="preserve"> Sun</w:t>
      </w:r>
      <w:r>
        <w:rPr>
          <w:rFonts w:ascii="Arial" w:hAnsi="Arial" w:cs="Arial" w:hint="eastAsia"/>
          <w:vertAlign w:val="superscript"/>
        </w:rPr>
        <w:t>6</w:t>
      </w:r>
      <w:r>
        <w:rPr>
          <w:rFonts w:ascii="Arial" w:hAnsi="Arial"/>
        </w:rPr>
        <w:t>, R</w:t>
      </w:r>
      <w:r>
        <w:rPr>
          <w:rFonts w:ascii="Arial" w:hAnsi="Arial" w:cs="Arial" w:hint="eastAsia"/>
        </w:rPr>
        <w:t>uizhi</w:t>
      </w:r>
      <w:r>
        <w:rPr>
          <w:rFonts w:ascii="Arial" w:hAnsi="Arial"/>
        </w:rPr>
        <w:t xml:space="preserve"> W</w:t>
      </w:r>
      <w:r>
        <w:rPr>
          <w:rFonts w:ascii="Arial" w:hAnsi="Arial" w:cs="Arial" w:hint="eastAsia"/>
        </w:rPr>
        <w:t>ang</w:t>
      </w:r>
      <w:r>
        <w:rPr>
          <w:rFonts w:ascii="Arial" w:hAnsi="Arial"/>
          <w:vertAlign w:val="superscript"/>
        </w:rPr>
        <w:t>2*</w:t>
      </w:r>
      <w:r>
        <w:rPr>
          <w:rFonts w:ascii="Arial" w:hAnsi="Arial"/>
        </w:rPr>
        <w:t>, Meifang He</w:t>
      </w:r>
      <w:r>
        <w:rPr>
          <w:rFonts w:ascii="Arial" w:hAnsi="Arial"/>
          <w:vertAlign w:val="superscript"/>
        </w:rPr>
        <w:t>1*</w:t>
      </w:r>
    </w:p>
    <w:p w14:paraId="02940AEB" w14:textId="77777777" w:rsidR="00262934" w:rsidRDefault="0039393E">
      <w:pPr>
        <w:rPr>
          <w:rFonts w:ascii="Arial" w:hAnsi="Arial"/>
        </w:rPr>
      </w:pPr>
      <w:r>
        <w:rPr>
          <w:rFonts w:ascii="Arial" w:hAnsi="Arial"/>
        </w:rPr>
        <w:t xml:space="preserve"> </w:t>
      </w:r>
    </w:p>
    <w:p w14:paraId="04738B5A" w14:textId="77777777" w:rsidR="00262934" w:rsidRDefault="0039393E">
      <w:pPr>
        <w:adjustRightInd w:val="0"/>
        <w:snapToGrid w:val="0"/>
        <w:rPr>
          <w:rFonts w:ascii="Arial" w:hAnsi="Arial"/>
          <w:i/>
          <w:sz w:val="22"/>
        </w:rPr>
      </w:pPr>
      <w:r>
        <w:rPr>
          <w:rFonts w:ascii="Arial" w:hAnsi="Arial"/>
          <w:b/>
          <w:sz w:val="22"/>
        </w:rPr>
        <w:t xml:space="preserve">Running </w:t>
      </w:r>
      <w:r>
        <w:rPr>
          <w:rFonts w:ascii="Arial" w:hAnsi="Arial"/>
          <w:b/>
          <w:sz w:val="22"/>
        </w:rPr>
        <w:t>title</w:t>
      </w:r>
      <w:r>
        <w:rPr>
          <w:rFonts w:ascii="Arial" w:hAnsi="Arial"/>
          <w:i/>
          <w:sz w:val="22"/>
        </w:rPr>
        <w:t>: CIC prognostic signature for HCC</w:t>
      </w:r>
    </w:p>
    <w:p w14:paraId="5FB5B517" w14:textId="77777777" w:rsidR="00262934" w:rsidRDefault="0039393E">
      <w:pPr>
        <w:rPr>
          <w:rFonts w:ascii="Arial" w:hAnsi="Arial"/>
          <w:szCs w:val="21"/>
        </w:rPr>
      </w:pPr>
      <w:r>
        <w:rPr>
          <w:rFonts w:ascii="Arial" w:hAnsi="Arial"/>
        </w:rPr>
        <w:t xml:space="preserve"> </w:t>
      </w:r>
    </w:p>
    <w:p w14:paraId="58F1296F" w14:textId="77777777" w:rsidR="00262934" w:rsidRDefault="0039393E">
      <w:pPr>
        <w:rPr>
          <w:rFonts w:ascii="Arial" w:hAnsi="Arial"/>
        </w:rPr>
      </w:pPr>
      <w:r>
        <w:rPr>
          <w:rFonts w:ascii="Arial" w:hAnsi="Arial"/>
          <w:vertAlign w:val="superscript"/>
        </w:rPr>
        <w:t>1</w:t>
      </w:r>
      <w:bookmarkStart w:id="0" w:name="_Hlk144379778"/>
      <w:bookmarkEnd w:id="0"/>
      <w:r>
        <w:rPr>
          <w:rFonts w:ascii="Arial" w:hAnsi="Arial"/>
        </w:rPr>
        <w:t>Laboratory of General Surgery, The First Affiliated Hospital, Sun Yat-Sen University, Guangzhou, 510080, China.</w:t>
      </w:r>
    </w:p>
    <w:p w14:paraId="36CF5C12" w14:textId="77777777" w:rsidR="00262934" w:rsidRDefault="0039393E">
      <w:pPr>
        <w:rPr>
          <w:rFonts w:ascii="Arial" w:hAnsi="Arial"/>
        </w:rPr>
      </w:pPr>
      <w:r>
        <w:rPr>
          <w:rFonts w:ascii="Arial" w:hAnsi="Arial"/>
          <w:vertAlign w:val="superscript"/>
        </w:rPr>
        <w:t>2</w:t>
      </w:r>
      <w:r>
        <w:rPr>
          <w:rFonts w:ascii="Arial" w:hAnsi="Arial"/>
        </w:rPr>
        <w:t>Division of Laboratory Medicine, The First Affiliated Hospital, Sun Yat-Sen University, Guangzhou, 5</w:t>
      </w:r>
      <w:r>
        <w:rPr>
          <w:rFonts w:ascii="Arial" w:hAnsi="Arial"/>
        </w:rPr>
        <w:t>10062, China.</w:t>
      </w:r>
    </w:p>
    <w:p w14:paraId="4C0BE2B9" w14:textId="77777777" w:rsidR="00262934" w:rsidRDefault="0039393E">
      <w:pPr>
        <w:rPr>
          <w:rFonts w:ascii="Arial" w:hAnsi="Arial"/>
        </w:rPr>
      </w:pPr>
      <w:r>
        <w:rPr>
          <w:rFonts w:ascii="Arial" w:hAnsi="Arial"/>
          <w:vertAlign w:val="superscript"/>
        </w:rPr>
        <w:t>3</w:t>
      </w:r>
      <w:r>
        <w:rPr>
          <w:rFonts w:ascii="Arial" w:hAnsi="Arial" w:cs="Arial" w:hint="eastAsia"/>
          <w:kern w:val="0"/>
        </w:rPr>
        <w:t>D</w:t>
      </w:r>
      <w:r>
        <w:rPr>
          <w:rFonts w:ascii="Arial" w:hAnsi="Arial"/>
          <w:kern w:val="0"/>
        </w:rPr>
        <w:t>epartment</w:t>
      </w:r>
      <w:r>
        <w:rPr>
          <w:rFonts w:ascii="Arial" w:hAnsi="Arial" w:hint="eastAsia"/>
          <w:kern w:val="0"/>
        </w:rPr>
        <w:t xml:space="preserve"> </w:t>
      </w:r>
      <w:r>
        <w:rPr>
          <w:rFonts w:ascii="Arial" w:hAnsi="Arial" w:cs="Arial" w:hint="eastAsia"/>
          <w:kern w:val="0"/>
        </w:rPr>
        <w:t>of</w:t>
      </w:r>
      <w:r>
        <w:rPr>
          <w:rFonts w:ascii="Arial" w:hAnsi="Arial"/>
        </w:rPr>
        <w:t xml:space="preserve"> Neurology</w:t>
      </w:r>
      <w:r>
        <w:rPr>
          <w:rFonts w:ascii="Arial" w:hAnsi="Arial" w:cs="Arial" w:hint="eastAsia"/>
        </w:rPr>
        <w:t>,</w:t>
      </w:r>
      <w:r>
        <w:rPr>
          <w:rFonts w:ascii="Arial" w:hAnsi="Arial"/>
        </w:rPr>
        <w:t xml:space="preserve"> Shanghang county hospital</w:t>
      </w:r>
      <w:r>
        <w:rPr>
          <w:rFonts w:ascii="Arial" w:hAnsi="Arial" w:cs="Arial" w:hint="eastAsia"/>
        </w:rPr>
        <w:t>,</w:t>
      </w:r>
      <w:r>
        <w:rPr>
          <w:rFonts w:ascii="Arial" w:hAnsi="Arial"/>
        </w:rPr>
        <w:t xml:space="preserve"> L</w:t>
      </w:r>
      <w:r>
        <w:rPr>
          <w:rFonts w:ascii="Arial" w:hAnsi="Arial" w:cs="Arial" w:hint="eastAsia"/>
        </w:rPr>
        <w:t>ongyan</w:t>
      </w:r>
      <w:r>
        <w:rPr>
          <w:rFonts w:ascii="Arial" w:hAnsi="Arial"/>
        </w:rPr>
        <w:t>, 364299</w:t>
      </w:r>
      <w:r>
        <w:rPr>
          <w:rFonts w:ascii="Arial" w:hAnsi="Arial" w:cs="Arial" w:hint="eastAsia"/>
        </w:rPr>
        <w:t>,</w:t>
      </w:r>
      <w:r>
        <w:rPr>
          <w:rFonts w:ascii="Arial" w:hAnsi="Arial"/>
        </w:rPr>
        <w:t xml:space="preserve"> China.</w:t>
      </w:r>
    </w:p>
    <w:p w14:paraId="7F05B848" w14:textId="77777777" w:rsidR="00262934" w:rsidRDefault="0039393E">
      <w:pPr>
        <w:rPr>
          <w:rFonts w:ascii="Arial" w:hAnsi="Arial"/>
        </w:rPr>
      </w:pPr>
      <w:r>
        <w:rPr>
          <w:rFonts w:ascii="Arial" w:hAnsi="Arial"/>
          <w:vertAlign w:val="superscript"/>
        </w:rPr>
        <w:t>4</w:t>
      </w:r>
      <w:r>
        <w:rPr>
          <w:rFonts w:ascii="Arial" w:hAnsi="Arial"/>
        </w:rPr>
        <w:t>Guangdong Institute for Drug Control, Guangzhou, 510700, China.</w:t>
      </w:r>
    </w:p>
    <w:p w14:paraId="197BA3A3" w14:textId="77777777" w:rsidR="00262934" w:rsidRDefault="0039393E">
      <w:pPr>
        <w:rPr>
          <w:rFonts w:ascii="Arial" w:hAnsi="Arial"/>
        </w:rPr>
      </w:pPr>
      <w:r>
        <w:rPr>
          <w:rFonts w:ascii="Arial" w:hAnsi="Arial" w:cs="Arial" w:hint="eastAsia"/>
          <w:vertAlign w:val="superscript"/>
        </w:rPr>
        <w:t>5</w:t>
      </w:r>
      <w:bookmarkStart w:id="1" w:name="OLE_LINK42"/>
      <w:bookmarkEnd w:id="1"/>
      <w:r>
        <w:rPr>
          <w:rFonts w:ascii="Arial" w:hAnsi="Arial" w:cs="Arial" w:hint="eastAsia"/>
          <w:kern w:val="0"/>
        </w:rPr>
        <w:t>D</w:t>
      </w:r>
      <w:r>
        <w:rPr>
          <w:rFonts w:ascii="Arial" w:hAnsi="Arial"/>
          <w:kern w:val="0"/>
        </w:rPr>
        <w:t>epartment</w:t>
      </w:r>
      <w:r>
        <w:rPr>
          <w:rFonts w:ascii="Arial" w:hAnsi="Arial" w:hint="eastAsia"/>
          <w:kern w:val="0"/>
        </w:rPr>
        <w:t xml:space="preserve"> </w:t>
      </w:r>
      <w:r>
        <w:rPr>
          <w:rFonts w:ascii="Arial" w:hAnsi="Arial" w:cs="Arial" w:hint="eastAsia"/>
          <w:kern w:val="0"/>
        </w:rPr>
        <w:t>of P</w:t>
      </w:r>
      <w:r>
        <w:rPr>
          <w:rFonts w:ascii="Arial" w:hAnsi="Arial"/>
          <w:kern w:val="0"/>
        </w:rPr>
        <w:t>harmacy</w:t>
      </w:r>
      <w:r>
        <w:rPr>
          <w:rFonts w:ascii="Arial" w:hAnsi="Arial" w:cs="Arial" w:hint="eastAsia"/>
          <w:kern w:val="0"/>
        </w:rPr>
        <w:t>,</w:t>
      </w:r>
      <w:r>
        <w:rPr>
          <w:rFonts w:ascii="Arial" w:hAnsi="Arial"/>
        </w:rPr>
        <w:t xml:space="preserve"> Shanghang county hospital</w:t>
      </w:r>
      <w:r>
        <w:rPr>
          <w:rFonts w:ascii="Arial" w:hAnsi="Arial" w:cs="Arial" w:hint="eastAsia"/>
        </w:rPr>
        <w:t>,</w:t>
      </w:r>
      <w:r>
        <w:rPr>
          <w:rFonts w:ascii="Arial" w:hAnsi="Arial"/>
        </w:rPr>
        <w:t xml:space="preserve"> L</w:t>
      </w:r>
      <w:r>
        <w:rPr>
          <w:rFonts w:ascii="Arial" w:hAnsi="Arial" w:cs="Arial" w:hint="eastAsia"/>
        </w:rPr>
        <w:t>ongyan</w:t>
      </w:r>
      <w:r>
        <w:rPr>
          <w:rFonts w:ascii="Arial" w:hAnsi="Arial"/>
        </w:rPr>
        <w:t>, 364299</w:t>
      </w:r>
      <w:r>
        <w:rPr>
          <w:rFonts w:ascii="Arial" w:hAnsi="Arial" w:cs="Arial" w:hint="eastAsia"/>
        </w:rPr>
        <w:t>,</w:t>
      </w:r>
      <w:r>
        <w:rPr>
          <w:rFonts w:ascii="Arial" w:hAnsi="Arial"/>
        </w:rPr>
        <w:t xml:space="preserve"> China.</w:t>
      </w:r>
    </w:p>
    <w:p w14:paraId="04C1E6C5" w14:textId="77777777" w:rsidR="00262934" w:rsidRDefault="0039393E">
      <w:pPr>
        <w:rPr>
          <w:rFonts w:ascii="Arial" w:hAnsi="Arial" w:cs="Arial"/>
        </w:rPr>
      </w:pPr>
      <w:r>
        <w:rPr>
          <w:rFonts w:ascii="Arial" w:hAnsi="Arial" w:cs="Arial" w:hint="eastAsia"/>
          <w:vertAlign w:val="superscript"/>
        </w:rPr>
        <w:t>6</w:t>
      </w:r>
      <w:r>
        <w:rPr>
          <w:rFonts w:ascii="Arial" w:hAnsi="Arial" w:cs="Arial" w:hint="eastAsia"/>
        </w:rPr>
        <w:t xml:space="preserve">Laboratory of Advanced </w:t>
      </w:r>
      <w:r>
        <w:rPr>
          <w:rFonts w:ascii="Arial" w:hAnsi="Arial" w:cs="Arial" w:hint="eastAsia"/>
        </w:rPr>
        <w:t>Biotechnology, Beijing Institute of Biotechnology; Research Unit of Cell Death Mechanism, Chinese Academy of Medical Science, 2021RU008, Beijing 100071, China.</w:t>
      </w:r>
    </w:p>
    <w:p w14:paraId="6015FB3F" w14:textId="77777777" w:rsidR="00262934" w:rsidRDefault="0039393E">
      <w:pPr>
        <w:rPr>
          <w:rFonts w:ascii="Arial" w:hAnsi="Arial"/>
        </w:rPr>
      </w:pPr>
      <w:r>
        <w:rPr>
          <w:rFonts w:ascii="Arial" w:hAnsi="Arial"/>
        </w:rPr>
        <w:t xml:space="preserve"> </w:t>
      </w:r>
    </w:p>
    <w:p w14:paraId="46549AD8" w14:textId="77777777" w:rsidR="00262934" w:rsidRDefault="0039393E">
      <w:pPr>
        <w:rPr>
          <w:rFonts w:ascii="Arial" w:hAnsi="Arial"/>
        </w:rPr>
      </w:pPr>
      <w:r>
        <w:rPr>
          <w:rFonts w:ascii="SimSun" w:hAnsi="SimSun" w:hint="eastAsia"/>
        </w:rPr>
        <w:t>†</w:t>
      </w:r>
      <w:r>
        <w:rPr>
          <w:rFonts w:ascii="Arial" w:hAnsi="Arial"/>
        </w:rPr>
        <w:t xml:space="preserve"> These authors have contributed equally to this work.</w:t>
      </w:r>
    </w:p>
    <w:p w14:paraId="36C52D15" w14:textId="77777777" w:rsidR="00262934" w:rsidRDefault="0039393E">
      <w:pPr>
        <w:rPr>
          <w:rFonts w:ascii="Arial" w:hAnsi="Arial"/>
        </w:rPr>
      </w:pPr>
      <w:r>
        <w:rPr>
          <w:rFonts w:ascii="Arial" w:hAnsi="Arial"/>
        </w:rPr>
        <w:t xml:space="preserve"> </w:t>
      </w:r>
    </w:p>
    <w:p w14:paraId="455F4596" w14:textId="77777777" w:rsidR="00262934" w:rsidRDefault="0039393E">
      <w:pPr>
        <w:rPr>
          <w:rFonts w:ascii="Arial" w:hAnsi="Arial"/>
          <w:b/>
          <w:bCs/>
        </w:rPr>
      </w:pPr>
      <w:r>
        <w:rPr>
          <w:rFonts w:ascii="Arial" w:hAnsi="Arial" w:cs="Arial" w:hint="eastAsia"/>
          <w:b/>
          <w:bCs/>
        </w:rPr>
        <w:t>Email:</w:t>
      </w:r>
    </w:p>
    <w:p w14:paraId="72FD65DA" w14:textId="77777777" w:rsidR="00262934" w:rsidRDefault="0039393E">
      <w:pPr>
        <w:rPr>
          <w:rFonts w:ascii="Arial" w:hAnsi="Arial"/>
          <w:sz w:val="24"/>
          <w:szCs w:val="24"/>
        </w:rPr>
      </w:pPr>
      <w:r>
        <w:rPr>
          <w:rFonts w:ascii="Arial" w:hAnsi="Arial"/>
          <w:sz w:val="24"/>
          <w:szCs w:val="24"/>
        </w:rPr>
        <w:t>Hao Zhong</w:t>
      </w:r>
    </w:p>
    <w:p w14:paraId="7E395EA4" w14:textId="77777777" w:rsidR="00262934" w:rsidRDefault="0039393E">
      <w:pPr>
        <w:rPr>
          <w:rFonts w:ascii="Arial" w:hAnsi="Arial"/>
          <w:sz w:val="24"/>
          <w:szCs w:val="24"/>
        </w:rPr>
      </w:pPr>
      <w:hyperlink r:id="rId7" w:history="1">
        <w:r>
          <w:rPr>
            <w:rStyle w:val="15"/>
            <w:rFonts w:ascii="Arial" w:hAnsi="Arial" w:cs="Times New Roman"/>
            <w:sz w:val="24"/>
            <w:szCs w:val="24"/>
          </w:rPr>
          <w:t>20155603@cqu.edu.cn</w:t>
        </w:r>
      </w:hyperlink>
    </w:p>
    <w:p w14:paraId="79F0C2EB" w14:textId="77777777" w:rsidR="00262934" w:rsidRDefault="0039393E">
      <w:pPr>
        <w:rPr>
          <w:rFonts w:ascii="Arial" w:hAnsi="Arial"/>
          <w:sz w:val="24"/>
          <w:szCs w:val="24"/>
        </w:rPr>
      </w:pPr>
      <w:r>
        <w:rPr>
          <w:rFonts w:ascii="Arial" w:hAnsi="Arial"/>
          <w:sz w:val="24"/>
          <w:szCs w:val="24"/>
        </w:rPr>
        <w:t>Dong Wang</w:t>
      </w:r>
    </w:p>
    <w:p w14:paraId="2472AFA1" w14:textId="77777777" w:rsidR="00262934" w:rsidRDefault="0039393E">
      <w:pPr>
        <w:rPr>
          <w:rFonts w:ascii="Arial" w:hAnsi="Arial"/>
          <w:sz w:val="24"/>
          <w:szCs w:val="24"/>
        </w:rPr>
      </w:pPr>
      <w:hyperlink r:id="rId8" w:history="1">
        <w:r>
          <w:rPr>
            <w:rStyle w:val="15"/>
            <w:rFonts w:ascii="Arial" w:hAnsi="Arial" w:cs="Times New Roman"/>
            <w:sz w:val="24"/>
            <w:szCs w:val="24"/>
          </w:rPr>
          <w:t>wdong@mail.sysu.edu.cn</w:t>
        </w:r>
      </w:hyperlink>
    </w:p>
    <w:p w14:paraId="5EC86983" w14:textId="77777777" w:rsidR="00262934" w:rsidRDefault="0039393E">
      <w:pPr>
        <w:rPr>
          <w:rFonts w:ascii="Arial" w:hAnsi="Arial"/>
          <w:sz w:val="24"/>
          <w:szCs w:val="24"/>
        </w:rPr>
      </w:pPr>
      <w:r>
        <w:rPr>
          <w:rFonts w:ascii="Arial" w:hAnsi="Arial"/>
          <w:sz w:val="24"/>
          <w:szCs w:val="24"/>
        </w:rPr>
        <w:t>Y</w:t>
      </w:r>
      <w:r>
        <w:rPr>
          <w:rFonts w:ascii="Arial" w:hAnsi="Arial" w:cs="Arial" w:hint="eastAsia"/>
          <w:sz w:val="24"/>
          <w:szCs w:val="24"/>
        </w:rPr>
        <w:t>isheng</w:t>
      </w:r>
      <w:r>
        <w:rPr>
          <w:rFonts w:ascii="Arial" w:hAnsi="Arial"/>
          <w:sz w:val="24"/>
          <w:szCs w:val="24"/>
        </w:rPr>
        <w:t xml:space="preserve"> C</w:t>
      </w:r>
      <w:r>
        <w:rPr>
          <w:rFonts w:ascii="Arial" w:hAnsi="Arial" w:cs="Arial" w:hint="eastAsia"/>
          <w:sz w:val="24"/>
          <w:szCs w:val="24"/>
        </w:rPr>
        <w:t>hen</w:t>
      </w:r>
    </w:p>
    <w:p w14:paraId="49849F01" w14:textId="77777777" w:rsidR="00262934" w:rsidRDefault="0039393E">
      <w:pPr>
        <w:rPr>
          <w:rFonts w:ascii="Arial" w:hAnsi="Arial"/>
          <w:sz w:val="24"/>
          <w:szCs w:val="24"/>
        </w:rPr>
      </w:pPr>
      <w:hyperlink r:id="rId9" w:history="1">
        <w:r>
          <w:rPr>
            <w:rStyle w:val="15"/>
            <w:rFonts w:ascii="Arial" w:hAnsi="Arial" w:cs="Times New Roman"/>
            <w:sz w:val="24"/>
            <w:szCs w:val="24"/>
          </w:rPr>
          <w:t>15860109018@163.com</w:t>
        </w:r>
      </w:hyperlink>
    </w:p>
    <w:p w14:paraId="7FD4D016" w14:textId="77777777" w:rsidR="00262934" w:rsidRDefault="0039393E">
      <w:pPr>
        <w:rPr>
          <w:rFonts w:ascii="Arial" w:hAnsi="Arial"/>
          <w:sz w:val="24"/>
          <w:szCs w:val="24"/>
        </w:rPr>
      </w:pPr>
      <w:r>
        <w:rPr>
          <w:rFonts w:ascii="Arial" w:hAnsi="Arial"/>
          <w:sz w:val="24"/>
          <w:szCs w:val="24"/>
        </w:rPr>
        <w:t>D</w:t>
      </w:r>
      <w:r>
        <w:rPr>
          <w:rFonts w:ascii="Arial" w:hAnsi="Arial" w:cs="Arial" w:hint="eastAsia"/>
          <w:sz w:val="24"/>
          <w:szCs w:val="24"/>
        </w:rPr>
        <w:t>anhong</w:t>
      </w:r>
      <w:r>
        <w:rPr>
          <w:rFonts w:ascii="Arial" w:hAnsi="Arial"/>
          <w:sz w:val="24"/>
          <w:szCs w:val="24"/>
        </w:rPr>
        <w:t xml:space="preserve"> Z</w:t>
      </w:r>
      <w:r>
        <w:rPr>
          <w:rFonts w:ascii="Arial" w:hAnsi="Arial" w:cs="Arial" w:hint="eastAsia"/>
          <w:sz w:val="24"/>
          <w:szCs w:val="24"/>
        </w:rPr>
        <w:t>han</w:t>
      </w:r>
    </w:p>
    <w:p w14:paraId="223FDD52" w14:textId="77777777" w:rsidR="00262934" w:rsidRDefault="0039393E">
      <w:pPr>
        <w:rPr>
          <w:rFonts w:ascii="Arial" w:hAnsi="Arial"/>
          <w:sz w:val="24"/>
          <w:szCs w:val="24"/>
        </w:rPr>
      </w:pPr>
      <w:hyperlink r:id="rId10" w:history="1">
        <w:r>
          <w:rPr>
            <w:rStyle w:val="15"/>
            <w:rFonts w:ascii="Arial" w:hAnsi="Arial" w:cs="Arial" w:hint="eastAsia"/>
            <w:sz w:val="24"/>
            <w:szCs w:val="24"/>
          </w:rPr>
          <w:t>zhandh5@mail2.sysu.edu.cn</w:t>
        </w:r>
      </w:hyperlink>
    </w:p>
    <w:p w14:paraId="071A5A0D" w14:textId="77777777" w:rsidR="00262934" w:rsidRDefault="0039393E">
      <w:pPr>
        <w:rPr>
          <w:rFonts w:ascii="Arial" w:hAnsi="Arial"/>
          <w:sz w:val="24"/>
          <w:szCs w:val="24"/>
        </w:rPr>
      </w:pPr>
      <w:r>
        <w:rPr>
          <w:rFonts w:ascii="Arial" w:hAnsi="Arial" w:cs="Arial" w:hint="eastAsia"/>
          <w:sz w:val="24"/>
          <w:szCs w:val="24"/>
        </w:rPr>
        <w:t>Chenxi Wang</w:t>
      </w:r>
    </w:p>
    <w:p w14:paraId="18FD4E3C" w14:textId="77777777" w:rsidR="00262934" w:rsidRDefault="0039393E">
      <w:pPr>
        <w:rPr>
          <w:rFonts w:ascii="Arial" w:hAnsi="Arial"/>
          <w:sz w:val="24"/>
          <w:szCs w:val="24"/>
        </w:rPr>
      </w:pPr>
      <w:hyperlink r:id="rId11" w:history="1">
        <w:r>
          <w:rPr>
            <w:rStyle w:val="15"/>
            <w:rFonts w:ascii="Arial" w:hAnsi="Arial" w:cs="Arial" w:hint="eastAsia"/>
            <w:sz w:val="24"/>
            <w:szCs w:val="24"/>
          </w:rPr>
          <w:t>cxwa1991@163.com</w:t>
        </w:r>
      </w:hyperlink>
    </w:p>
    <w:p w14:paraId="48AF1F66" w14:textId="77777777" w:rsidR="00262934" w:rsidRDefault="0039393E">
      <w:pPr>
        <w:rPr>
          <w:rFonts w:ascii="Arial" w:hAnsi="Arial"/>
          <w:sz w:val="24"/>
          <w:szCs w:val="24"/>
        </w:rPr>
      </w:pPr>
      <w:r>
        <w:rPr>
          <w:rFonts w:ascii="Arial" w:hAnsi="Arial" w:cs="Arial" w:hint="eastAsia"/>
          <w:sz w:val="24"/>
          <w:szCs w:val="24"/>
        </w:rPr>
        <w:t>Rongqi Lin</w:t>
      </w:r>
    </w:p>
    <w:p w14:paraId="01547076" w14:textId="77777777" w:rsidR="00262934" w:rsidRDefault="0039393E">
      <w:pPr>
        <w:rPr>
          <w:rFonts w:ascii="Arial" w:hAnsi="Arial"/>
          <w:sz w:val="24"/>
          <w:szCs w:val="24"/>
        </w:rPr>
      </w:pPr>
      <w:hyperlink r:id="rId12" w:history="1">
        <w:r>
          <w:rPr>
            <w:rStyle w:val="15"/>
            <w:rFonts w:ascii="Arial" w:hAnsi="Arial" w:cs="Times New Roman"/>
            <w:sz w:val="24"/>
            <w:szCs w:val="24"/>
          </w:rPr>
          <w:t>18759072268@163.com</w:t>
        </w:r>
      </w:hyperlink>
    </w:p>
    <w:p w14:paraId="1F6B21A1" w14:textId="77777777" w:rsidR="00262934" w:rsidRDefault="0039393E">
      <w:pPr>
        <w:rPr>
          <w:rFonts w:ascii="Arial" w:hAnsi="Arial"/>
          <w:sz w:val="24"/>
          <w:szCs w:val="24"/>
        </w:rPr>
      </w:pPr>
      <w:r>
        <w:rPr>
          <w:rFonts w:ascii="Arial" w:hAnsi="Arial" w:cs="Arial" w:hint="eastAsia"/>
          <w:sz w:val="24"/>
          <w:szCs w:val="24"/>
        </w:rPr>
        <w:t>Wen Li</w:t>
      </w:r>
    </w:p>
    <w:p w14:paraId="6BF5F142" w14:textId="77777777" w:rsidR="00262934" w:rsidRDefault="0039393E">
      <w:pPr>
        <w:autoSpaceDE w:val="0"/>
        <w:autoSpaceDN w:val="0"/>
        <w:adjustRightInd w:val="0"/>
        <w:snapToGrid w:val="0"/>
        <w:rPr>
          <w:rFonts w:ascii="Arial" w:hAnsi="Arial"/>
          <w:sz w:val="24"/>
          <w:szCs w:val="24"/>
        </w:rPr>
      </w:pPr>
      <w:hyperlink r:id="rId13" w:history="1">
        <w:r>
          <w:rPr>
            <w:rStyle w:val="15"/>
            <w:rFonts w:ascii="Arial" w:hAnsi="Arial" w:cs="Arial" w:hint="eastAsia"/>
            <w:sz w:val="24"/>
            <w:szCs w:val="24"/>
          </w:rPr>
          <w:t>liwen@mail.sysu.edu.cn</w:t>
        </w:r>
      </w:hyperlink>
    </w:p>
    <w:p w14:paraId="5535592A" w14:textId="77777777" w:rsidR="00262934" w:rsidRDefault="0039393E">
      <w:pPr>
        <w:rPr>
          <w:rFonts w:ascii="Arial" w:hAnsi="Arial"/>
          <w:sz w:val="24"/>
          <w:szCs w:val="24"/>
        </w:rPr>
      </w:pPr>
      <w:r>
        <w:rPr>
          <w:rFonts w:ascii="Arial" w:hAnsi="Arial" w:cs="Arial" w:hint="eastAsia"/>
          <w:sz w:val="24"/>
          <w:szCs w:val="24"/>
        </w:rPr>
        <w:t>Qiang Sun</w:t>
      </w:r>
    </w:p>
    <w:p w14:paraId="7AAA7CF1" w14:textId="77777777" w:rsidR="00262934" w:rsidRDefault="0039393E">
      <w:pPr>
        <w:rPr>
          <w:rFonts w:ascii="Arial" w:hAnsi="Arial" w:cs="Arial"/>
          <w:sz w:val="24"/>
          <w:szCs w:val="24"/>
        </w:rPr>
      </w:pPr>
      <w:hyperlink r:id="rId14" w:history="1">
        <w:r>
          <w:rPr>
            <w:rStyle w:val="15"/>
            <w:rFonts w:ascii="Arial" w:hAnsi="Arial" w:cs="Arial"/>
            <w:sz w:val="24"/>
            <w:szCs w:val="24"/>
          </w:rPr>
          <w:t>sunq@bmi.ac.cn</w:t>
        </w:r>
      </w:hyperlink>
    </w:p>
    <w:p w14:paraId="79881DD6" w14:textId="77777777" w:rsidR="00262934" w:rsidRDefault="0039393E">
      <w:pPr>
        <w:rPr>
          <w:rFonts w:ascii="Arial" w:hAnsi="Arial" w:cs="Times New Roman"/>
          <w:sz w:val="24"/>
          <w:szCs w:val="24"/>
        </w:rPr>
      </w:pPr>
      <w:r>
        <w:rPr>
          <w:rFonts w:ascii="Arial" w:hAnsi="Arial" w:cs="Arial" w:hint="eastAsia"/>
          <w:sz w:val="24"/>
          <w:szCs w:val="24"/>
        </w:rPr>
        <w:t xml:space="preserve">Ruizhi Wang </w:t>
      </w:r>
    </w:p>
    <w:p w14:paraId="75ED9758" w14:textId="77777777" w:rsidR="00262934" w:rsidRDefault="0039393E">
      <w:pPr>
        <w:rPr>
          <w:rStyle w:val="15"/>
          <w:rFonts w:ascii="Arial" w:hAnsi="Arial" w:cs="Times New Roman"/>
        </w:rPr>
      </w:pPr>
      <w:hyperlink r:id="rId15" w:history="1">
        <w:r>
          <w:rPr>
            <w:rStyle w:val="15"/>
            <w:rFonts w:ascii="Arial" w:hAnsi="Arial" w:cs="Times New Roman"/>
            <w:sz w:val="24"/>
            <w:szCs w:val="24"/>
          </w:rPr>
          <w:t>wangrzh3@mail.sysu.edu.cn</w:t>
        </w:r>
      </w:hyperlink>
    </w:p>
    <w:p w14:paraId="36D40DDF" w14:textId="77777777" w:rsidR="00262934" w:rsidRDefault="0039393E">
      <w:r>
        <w:rPr>
          <w:rFonts w:ascii="Arial" w:hAnsi="Arial" w:cs="Arial" w:hint="eastAsia"/>
          <w:sz w:val="24"/>
          <w:szCs w:val="24"/>
        </w:rPr>
        <w:t>Meifang He</w:t>
      </w:r>
    </w:p>
    <w:p w14:paraId="3B5184A7" w14:textId="77777777" w:rsidR="00262934" w:rsidRDefault="0039393E">
      <w:pPr>
        <w:autoSpaceDE w:val="0"/>
        <w:autoSpaceDN w:val="0"/>
        <w:adjustRightInd w:val="0"/>
        <w:snapToGrid w:val="0"/>
        <w:rPr>
          <w:rFonts w:ascii="Arial" w:hAnsi="Arial"/>
          <w:sz w:val="24"/>
          <w:szCs w:val="24"/>
        </w:rPr>
      </w:pPr>
      <w:hyperlink r:id="rId16" w:history="1">
        <w:r>
          <w:rPr>
            <w:rStyle w:val="15"/>
            <w:rFonts w:ascii="Arial" w:hAnsi="Arial" w:cs="Times New Roman"/>
            <w:sz w:val="24"/>
            <w:szCs w:val="24"/>
          </w:rPr>
          <w:t xml:space="preserve">hemeifang@mail.sysu.edu.cn </w:t>
        </w:r>
      </w:hyperlink>
    </w:p>
    <w:p w14:paraId="415AC97E" w14:textId="77777777" w:rsidR="00262934" w:rsidRDefault="0039393E">
      <w:pPr>
        <w:autoSpaceDE w:val="0"/>
        <w:autoSpaceDN w:val="0"/>
        <w:adjustRightInd w:val="0"/>
        <w:snapToGrid w:val="0"/>
        <w:spacing w:before="240"/>
        <w:rPr>
          <w:rFonts w:ascii="Arial" w:hAnsi="Arial"/>
        </w:rPr>
      </w:pPr>
      <w:r>
        <w:rPr>
          <w:rFonts w:ascii="Arial" w:hAnsi="Arial" w:cs="Arial" w:hint="eastAsia"/>
          <w:b/>
          <w:sz w:val="24"/>
          <w:szCs w:val="24"/>
        </w:rPr>
        <w:lastRenderedPageBreak/>
        <w:t>* C</w:t>
      </w:r>
      <w:r>
        <w:rPr>
          <w:rFonts w:ascii="Arial" w:hAnsi="Arial"/>
          <w:b/>
          <w:sz w:val="24"/>
          <w:szCs w:val="24"/>
        </w:rPr>
        <w:t>orrespondence:</w:t>
      </w:r>
      <w:r>
        <w:rPr>
          <w:rFonts w:ascii="Arial" w:hAnsi="Arial"/>
          <w:sz w:val="24"/>
          <w:szCs w:val="24"/>
        </w:rPr>
        <w:t xml:space="preserve"> </w:t>
      </w:r>
    </w:p>
    <w:p w14:paraId="52F0C3E9" w14:textId="77777777" w:rsidR="00262934" w:rsidRDefault="0039393E">
      <w:pPr>
        <w:autoSpaceDE w:val="0"/>
        <w:autoSpaceDN w:val="0"/>
        <w:adjustRightInd w:val="0"/>
        <w:snapToGrid w:val="0"/>
        <w:rPr>
          <w:rFonts w:ascii="Arial" w:hAnsi="Arial"/>
          <w:sz w:val="24"/>
          <w:szCs w:val="24"/>
        </w:rPr>
      </w:pPr>
      <w:r>
        <w:rPr>
          <w:rFonts w:ascii="Arial" w:hAnsi="Arial"/>
        </w:rPr>
        <w:t>R</w:t>
      </w:r>
      <w:r>
        <w:rPr>
          <w:rFonts w:ascii="Arial" w:hAnsi="Arial" w:cs="Arial" w:hint="eastAsia"/>
        </w:rPr>
        <w:t>uizhi</w:t>
      </w:r>
      <w:r>
        <w:rPr>
          <w:rFonts w:ascii="Arial" w:hAnsi="Arial"/>
        </w:rPr>
        <w:t xml:space="preserve"> W</w:t>
      </w:r>
      <w:r>
        <w:rPr>
          <w:rFonts w:ascii="Arial" w:hAnsi="Arial" w:cs="Arial" w:hint="eastAsia"/>
        </w:rPr>
        <w:t>ang</w:t>
      </w:r>
      <w:r>
        <w:rPr>
          <w:rFonts w:ascii="Arial" w:hAnsi="Arial"/>
          <w:sz w:val="24"/>
          <w:szCs w:val="24"/>
        </w:rPr>
        <w:t xml:space="preserve"> </w:t>
      </w:r>
    </w:p>
    <w:p w14:paraId="79989303" w14:textId="77777777" w:rsidR="00262934" w:rsidRDefault="0039393E">
      <w:pPr>
        <w:autoSpaceDE w:val="0"/>
        <w:autoSpaceDN w:val="0"/>
        <w:adjustRightInd w:val="0"/>
        <w:snapToGrid w:val="0"/>
        <w:rPr>
          <w:rFonts w:ascii="Arial" w:hAnsi="Arial"/>
          <w:sz w:val="24"/>
          <w:szCs w:val="24"/>
        </w:rPr>
      </w:pPr>
      <w:hyperlink r:id="rId17" w:history="1">
        <w:r>
          <w:rPr>
            <w:rStyle w:val="15"/>
            <w:rFonts w:ascii="Arial" w:hAnsi="Arial" w:cs="Times New Roman"/>
            <w:sz w:val="24"/>
            <w:szCs w:val="24"/>
          </w:rPr>
          <w:t>wangrzh3@mail.sysu.edu.cn</w:t>
        </w:r>
      </w:hyperlink>
    </w:p>
    <w:p w14:paraId="6D4CE455" w14:textId="77777777" w:rsidR="00262934" w:rsidRDefault="0039393E">
      <w:pPr>
        <w:autoSpaceDE w:val="0"/>
        <w:autoSpaceDN w:val="0"/>
        <w:adjustRightInd w:val="0"/>
        <w:snapToGrid w:val="0"/>
        <w:rPr>
          <w:rFonts w:ascii="Arial" w:hAnsi="Arial"/>
          <w:sz w:val="24"/>
          <w:szCs w:val="24"/>
        </w:rPr>
      </w:pPr>
      <w:r>
        <w:rPr>
          <w:rFonts w:ascii="Arial" w:hAnsi="Arial"/>
          <w:sz w:val="24"/>
          <w:szCs w:val="24"/>
        </w:rPr>
        <w:t>Meifang He</w:t>
      </w:r>
    </w:p>
    <w:p w14:paraId="39E06FAA" w14:textId="77777777" w:rsidR="00262934" w:rsidRDefault="0039393E">
      <w:pPr>
        <w:autoSpaceDE w:val="0"/>
        <w:autoSpaceDN w:val="0"/>
        <w:adjustRightInd w:val="0"/>
        <w:snapToGrid w:val="0"/>
        <w:rPr>
          <w:rFonts w:ascii="Arial" w:hAnsi="Arial"/>
          <w:sz w:val="24"/>
          <w:szCs w:val="24"/>
        </w:rPr>
      </w:pPr>
      <w:hyperlink r:id="rId18" w:history="1">
        <w:r>
          <w:rPr>
            <w:rStyle w:val="15"/>
            <w:rFonts w:ascii="Arial" w:hAnsi="Arial" w:cs="Times New Roman"/>
            <w:sz w:val="24"/>
            <w:szCs w:val="24"/>
          </w:rPr>
          <w:t xml:space="preserve">hemeifang@mail.sysu.edu.cn </w:t>
        </w:r>
      </w:hyperlink>
    </w:p>
    <w:p w14:paraId="39DFC297" w14:textId="77777777" w:rsidR="00262934" w:rsidRDefault="00262934">
      <w:pPr>
        <w:pStyle w:val="AuthorList"/>
        <w:tabs>
          <w:tab w:val="left" w:pos="7268"/>
        </w:tabs>
        <w:spacing w:before="0" w:after="0"/>
        <w:rPr>
          <w:rFonts w:ascii="Arial" w:hAnsi="Arial"/>
        </w:rPr>
      </w:pPr>
    </w:p>
    <w:p w14:paraId="2BDD0251" w14:textId="77777777" w:rsidR="00262934" w:rsidRDefault="0039393E">
      <w:pPr>
        <w:pStyle w:val="AuthorList"/>
        <w:tabs>
          <w:tab w:val="left" w:pos="7268"/>
        </w:tabs>
        <w:spacing w:before="0" w:after="0"/>
        <w:rPr>
          <w:rFonts w:ascii="Arial" w:hAnsi="Arial"/>
        </w:rPr>
      </w:pPr>
      <w:r>
        <w:rPr>
          <w:rFonts w:ascii="Arial" w:hAnsi="Arial"/>
        </w:rPr>
        <w:t>Abstract</w:t>
      </w:r>
      <w:r>
        <w:rPr>
          <w:rFonts w:ascii="Arial" w:hAnsi="Arial"/>
        </w:rPr>
        <w:tab/>
      </w:r>
    </w:p>
    <w:p w14:paraId="3CEB34BA" w14:textId="77777777" w:rsidR="00262934" w:rsidRDefault="0039393E">
      <w:pPr>
        <w:widowControl/>
        <w:rPr>
          <w:rFonts w:ascii="Arial" w:hAnsi="Arial"/>
          <w:kern w:val="0"/>
          <w:sz w:val="24"/>
          <w:szCs w:val="24"/>
        </w:rPr>
      </w:pPr>
      <w:r>
        <w:rPr>
          <w:rFonts w:ascii="Arial" w:hAnsi="Arial" w:hint="eastAsia"/>
          <w:kern w:val="0"/>
          <w:sz w:val="24"/>
          <w:szCs w:val="24"/>
          <w:lang w:eastAsia="en-US"/>
        </w:rPr>
        <w:t>Cell-in-cell structures</w:t>
      </w:r>
      <w:r>
        <w:rPr>
          <w:rFonts w:ascii="Arial" w:hAnsi="Arial" w:hint="eastAsia"/>
          <w:kern w:val="0"/>
          <w:sz w:val="24"/>
          <w:szCs w:val="24"/>
        </w:rPr>
        <w:t xml:space="preserve"> </w:t>
      </w:r>
      <w:r>
        <w:rPr>
          <w:rFonts w:ascii="Arial" w:hAnsi="Arial" w:hint="eastAsia"/>
          <w:kern w:val="0"/>
          <w:sz w:val="24"/>
          <w:szCs w:val="24"/>
          <w:lang w:eastAsia="en-US"/>
        </w:rPr>
        <w:t>(CIC</w:t>
      </w:r>
      <w:r>
        <w:rPr>
          <w:rFonts w:ascii="Arial" w:hAnsi="Arial" w:hint="eastAsia"/>
          <w:kern w:val="0"/>
          <w:sz w:val="24"/>
          <w:szCs w:val="24"/>
        </w:rPr>
        <w:t>s</w:t>
      </w:r>
      <w:r>
        <w:rPr>
          <w:rFonts w:ascii="Arial" w:hAnsi="Arial" w:hint="eastAsia"/>
          <w:kern w:val="0"/>
          <w:sz w:val="24"/>
          <w:szCs w:val="24"/>
          <w:lang w:eastAsia="en-US"/>
        </w:rPr>
        <w:t>) and their biological roles contribute to disease development, particularly in cancer.</w:t>
      </w:r>
      <w:r>
        <w:rPr>
          <w:rFonts w:ascii="Arial" w:hAnsi="Arial" w:hint="eastAsia"/>
          <w:kern w:val="0"/>
          <w:sz w:val="24"/>
          <w:szCs w:val="24"/>
        </w:rPr>
        <w:t xml:space="preserve"> </w:t>
      </w:r>
      <w:r>
        <w:rPr>
          <w:rFonts w:ascii="Arial" w:hAnsi="Arial" w:hint="eastAsia"/>
          <w:kern w:val="0"/>
          <w:sz w:val="24"/>
          <w:szCs w:val="24"/>
          <w:lang w:eastAsia="en-US"/>
        </w:rPr>
        <w:t>However, the roles of CIC-associated genes (CICGs) in hepatocellular carcinoma (HCC) are largely unknown.</w:t>
      </w:r>
      <w:r>
        <w:rPr>
          <w:rFonts w:ascii="Arial" w:hAnsi="Arial" w:hint="eastAsia"/>
          <w:kern w:val="0"/>
          <w:sz w:val="24"/>
          <w:szCs w:val="24"/>
        </w:rPr>
        <w:t xml:space="preserve"> </w:t>
      </w:r>
      <w:bookmarkStart w:id="2" w:name="_Hlk144379578"/>
      <w:r>
        <w:rPr>
          <w:rFonts w:ascii="Arial" w:hAnsi="Arial"/>
          <w:kern w:val="0"/>
          <w:sz w:val="24"/>
          <w:szCs w:val="24"/>
        </w:rPr>
        <w:t xml:space="preserve">This study sought to </w:t>
      </w:r>
      <w:r>
        <w:rPr>
          <w:rFonts w:ascii="Arial" w:hAnsi="Arial"/>
          <w:kern w:val="0"/>
          <w:sz w:val="24"/>
          <w:szCs w:val="24"/>
        </w:rPr>
        <w:t>establish a</w:t>
      </w:r>
      <w:r>
        <w:rPr>
          <w:rFonts w:ascii="Arial" w:hAnsi="Arial" w:hint="eastAsia"/>
          <w:kern w:val="0"/>
          <w:sz w:val="24"/>
          <w:szCs w:val="24"/>
          <w:lang w:eastAsia="en-US"/>
        </w:rPr>
        <w:t xml:space="preserve"> a CICGs-linked HCC signature and assess its predictive significance. </w:t>
      </w:r>
      <w:r>
        <w:rPr>
          <w:rFonts w:ascii="Arial" w:hAnsi="Arial" w:hint="eastAsia"/>
          <w:kern w:val="0"/>
          <w:sz w:val="24"/>
          <w:szCs w:val="24"/>
        </w:rPr>
        <w:t>We acquired gene expression profiling data for tumor and normal tissues of HCC patients from The Cancer Genome Atlas (TCGA) for training and from the International Cancer Geno</w:t>
      </w:r>
      <w:r>
        <w:rPr>
          <w:rFonts w:ascii="Arial" w:hAnsi="Arial" w:hint="eastAsia"/>
          <w:kern w:val="0"/>
          <w:sz w:val="24"/>
          <w:szCs w:val="24"/>
        </w:rPr>
        <w:t xml:space="preserve">me Consortium (ICGC) for validation. </w:t>
      </w:r>
      <w:r>
        <w:rPr>
          <w:rFonts w:ascii="Arial" w:hAnsi="Arial" w:hint="eastAsia"/>
          <w:kern w:val="0"/>
          <w:sz w:val="24"/>
          <w:szCs w:val="24"/>
          <w:lang w:eastAsia="en-US"/>
        </w:rPr>
        <w:t>Consensus clustering was employed to delineate patient cohorts with varying prognoses, categorizing HCC patients into two distinct groups.</w:t>
      </w:r>
      <w:r>
        <w:rPr>
          <w:rFonts w:ascii="Arial" w:hAnsi="Arial" w:hint="eastAsia"/>
          <w:kern w:val="0"/>
          <w:sz w:val="24"/>
          <w:szCs w:val="24"/>
        </w:rPr>
        <w:t xml:space="preserve"> A selection of fifty CICGs was compiled from the literature, revealing their ass</w:t>
      </w:r>
      <w:r>
        <w:rPr>
          <w:rFonts w:ascii="Arial" w:hAnsi="Arial" w:hint="eastAsia"/>
          <w:kern w:val="0"/>
          <w:sz w:val="24"/>
          <w:szCs w:val="24"/>
        </w:rPr>
        <w:t xml:space="preserve">ociation with CIC development through functional studies. Six predictive genes were ultimately identified through univariate Cox proportional hazards regression (Cox) and least absolute shrinkage and selection operator (LASSO) analyses. </w:t>
      </w:r>
      <w:bookmarkEnd w:id="2"/>
      <w:r>
        <w:rPr>
          <w:rFonts w:ascii="Arial" w:hAnsi="Arial" w:hint="eastAsia"/>
          <w:kern w:val="0"/>
          <w:sz w:val="24"/>
          <w:szCs w:val="24"/>
        </w:rPr>
        <w:t>This prognostic sig</w:t>
      </w:r>
      <w:r>
        <w:rPr>
          <w:rFonts w:ascii="Arial" w:hAnsi="Arial" w:hint="eastAsia"/>
          <w:kern w:val="0"/>
          <w:sz w:val="24"/>
          <w:szCs w:val="24"/>
        </w:rPr>
        <w:t>nature, resulting from a multivariate Cox, subsequently segmented TCGA and ICGC cohort individuals into high- and low-risk categories. Our verification of the signature's precision involved survival analysis contrasts between those at high and low risk.</w:t>
      </w:r>
      <w:r>
        <w:t xml:space="preserve"> </w:t>
      </w:r>
      <w:r>
        <w:rPr>
          <w:rFonts w:ascii="Arial" w:hAnsi="Arial"/>
          <w:kern w:val="0"/>
          <w:sz w:val="24"/>
          <w:szCs w:val="24"/>
        </w:rPr>
        <w:t>Q</w:t>
      </w:r>
      <w:r>
        <w:rPr>
          <w:rFonts w:ascii="Arial" w:hAnsi="Arial" w:hint="eastAsia"/>
          <w:kern w:val="0"/>
          <w:sz w:val="24"/>
          <w:szCs w:val="24"/>
          <w:lang w:eastAsia="en-US"/>
        </w:rPr>
        <w:t>u</w:t>
      </w:r>
      <w:r>
        <w:rPr>
          <w:rFonts w:ascii="Arial" w:hAnsi="Arial" w:hint="eastAsia"/>
          <w:kern w:val="0"/>
          <w:sz w:val="24"/>
          <w:szCs w:val="24"/>
          <w:lang w:eastAsia="en-US"/>
        </w:rPr>
        <w:t>antitative real-time PCR</w:t>
      </w:r>
      <w:r>
        <w:rPr>
          <w:rFonts w:ascii="Arial" w:hAnsi="Arial"/>
          <w:kern w:val="0"/>
          <w:sz w:val="24"/>
          <w:szCs w:val="24"/>
        </w:rPr>
        <w:t xml:space="preserve"> </w:t>
      </w:r>
      <w:r>
        <w:rPr>
          <w:rFonts w:ascii="Arial" w:hAnsi="Arial" w:hint="eastAsia"/>
          <w:kern w:val="0"/>
          <w:sz w:val="24"/>
          <w:szCs w:val="24"/>
        </w:rPr>
        <w:t>(</w:t>
      </w:r>
      <w:r>
        <w:rPr>
          <w:rFonts w:ascii="Arial" w:hAnsi="Arial"/>
          <w:kern w:val="0"/>
          <w:sz w:val="24"/>
          <w:szCs w:val="24"/>
        </w:rPr>
        <w:t>q</w:t>
      </w:r>
      <w:r>
        <w:rPr>
          <w:rFonts w:ascii="Arial" w:hAnsi="Arial" w:hint="eastAsia"/>
          <w:kern w:val="0"/>
          <w:sz w:val="24"/>
          <w:szCs w:val="24"/>
        </w:rPr>
        <w:t>RT</w:t>
      </w:r>
      <w:r>
        <w:rPr>
          <w:rFonts w:ascii="Arial" w:hAnsi="Arial"/>
          <w:kern w:val="0"/>
          <w:sz w:val="24"/>
          <w:szCs w:val="24"/>
        </w:rPr>
        <w:t>-PCR) analysis revealed markedly elevated expression levels of these six genes in HCC tumors compared to neighboring healthy tissue, underscoring their potential role in tumor development.</w:t>
      </w:r>
      <w:r>
        <w:rPr>
          <w:rFonts w:ascii="Arial" w:hAnsi="Arial" w:hint="eastAsia"/>
          <w:kern w:val="0"/>
          <w:sz w:val="24"/>
          <w:szCs w:val="24"/>
        </w:rPr>
        <w:t xml:space="preserve"> This experimentally reinforces the acc</w:t>
      </w:r>
      <w:r>
        <w:rPr>
          <w:rFonts w:ascii="Arial" w:hAnsi="Arial" w:hint="eastAsia"/>
          <w:kern w:val="0"/>
          <w:sz w:val="24"/>
          <w:szCs w:val="24"/>
        </w:rPr>
        <w:t>uracy of the genetic profile.</w:t>
      </w:r>
      <w:r>
        <w:rPr>
          <w:rFonts w:ascii="Arial" w:hAnsi="Arial"/>
          <w:kern w:val="0"/>
          <w:sz w:val="24"/>
          <w:szCs w:val="24"/>
        </w:rPr>
        <w:t xml:space="preserve"> </w:t>
      </w:r>
      <w:r>
        <w:rPr>
          <w:rFonts w:ascii="Arial" w:hAnsi="Arial" w:hint="eastAsia"/>
          <w:kern w:val="0"/>
          <w:sz w:val="24"/>
          <w:szCs w:val="24"/>
        </w:rPr>
        <w:t xml:space="preserve">We also examined variations in the composition of immune cells and </w:t>
      </w:r>
      <w:r>
        <w:rPr>
          <w:rFonts w:ascii="Arial" w:hAnsi="Arial"/>
          <w:kern w:val="0"/>
          <w:sz w:val="24"/>
          <w:szCs w:val="24"/>
        </w:rPr>
        <w:t>immunological responses</w:t>
      </w:r>
      <w:r>
        <w:rPr>
          <w:rFonts w:ascii="Arial" w:hAnsi="Arial" w:hint="eastAsia"/>
          <w:kern w:val="0"/>
          <w:sz w:val="24"/>
          <w:szCs w:val="24"/>
        </w:rPr>
        <w:t xml:space="preserve"> across high-risk and low-risk cohorts. This study established and verified prognostic variables connected to cell-in-cell </w:t>
      </w:r>
      <w:r>
        <w:rPr>
          <w:rFonts w:ascii="Arial" w:hAnsi="Arial" w:hint="eastAsia"/>
          <w:kern w:val="0"/>
          <w:sz w:val="24"/>
          <w:szCs w:val="24"/>
          <w:lang w:eastAsia="en-US"/>
        </w:rPr>
        <w:t>(CIC)</w:t>
      </w:r>
      <w:r>
        <w:rPr>
          <w:rFonts w:ascii="Arial" w:hAnsi="Arial" w:hint="eastAsia"/>
          <w:kern w:val="0"/>
          <w:sz w:val="24"/>
          <w:szCs w:val="24"/>
        </w:rPr>
        <w:t>, potent</w:t>
      </w:r>
      <w:r>
        <w:rPr>
          <w:rFonts w:ascii="Arial" w:hAnsi="Arial" w:hint="eastAsia"/>
          <w:kern w:val="0"/>
          <w:sz w:val="24"/>
          <w:szCs w:val="24"/>
        </w:rPr>
        <w:t>ially improving personalized survival forecasts for patients with HCC.</w:t>
      </w:r>
    </w:p>
    <w:p w14:paraId="269BC792" w14:textId="77777777" w:rsidR="00262934" w:rsidRDefault="00262934">
      <w:pPr>
        <w:rPr>
          <w:rFonts w:ascii="Arial" w:hAnsi="Arial" w:cs="Times New Roman"/>
        </w:rPr>
      </w:pPr>
    </w:p>
    <w:p w14:paraId="69933A59" w14:textId="77777777" w:rsidR="00262934" w:rsidRDefault="0039393E">
      <w:pPr>
        <w:rPr>
          <w:rFonts w:ascii="Arial" w:hAnsi="Arial" w:cs="Times New Roman"/>
          <w:b/>
          <w:kern w:val="0"/>
          <w:sz w:val="24"/>
          <w:szCs w:val="24"/>
          <w:lang w:eastAsia="en-US"/>
        </w:rPr>
      </w:pPr>
      <w:r>
        <w:rPr>
          <w:rFonts w:ascii="Arial" w:hAnsi="Arial" w:cs="Times New Roman" w:hint="eastAsia"/>
          <w:b/>
          <w:kern w:val="0"/>
          <w:sz w:val="24"/>
          <w:szCs w:val="24"/>
          <w:lang w:eastAsia="en-US"/>
        </w:rPr>
        <w:t>K</w:t>
      </w:r>
      <w:r>
        <w:rPr>
          <w:rFonts w:ascii="Arial" w:hAnsi="Arial" w:cs="Times New Roman"/>
          <w:b/>
          <w:kern w:val="0"/>
          <w:sz w:val="24"/>
          <w:szCs w:val="24"/>
          <w:lang w:eastAsia="en-US"/>
        </w:rPr>
        <w:t xml:space="preserve">eywords: </w:t>
      </w:r>
      <w:r>
        <w:rPr>
          <w:rFonts w:ascii="Arial" w:hAnsi="Arial" w:cs="Times New Roman" w:hint="eastAsia"/>
          <w:b/>
          <w:kern w:val="0"/>
          <w:sz w:val="24"/>
          <w:szCs w:val="24"/>
        </w:rPr>
        <w:t>cell-in-cell</w:t>
      </w:r>
      <w:r>
        <w:rPr>
          <w:rFonts w:ascii="Arial" w:hAnsi="Arial" w:cs="Times New Roman"/>
          <w:b/>
          <w:kern w:val="0"/>
          <w:sz w:val="24"/>
          <w:szCs w:val="24"/>
          <w:lang w:eastAsia="en-US"/>
        </w:rPr>
        <w:t>, prognosis signature, immune cells, HCC</w:t>
      </w:r>
    </w:p>
    <w:p w14:paraId="21B481EB" w14:textId="77777777" w:rsidR="00262934" w:rsidRDefault="00262934">
      <w:pPr>
        <w:rPr>
          <w:rFonts w:ascii="Arial" w:hAnsi="Arial" w:cs="Times New Roman"/>
        </w:rPr>
      </w:pPr>
    </w:p>
    <w:p w14:paraId="3BD12D0B" w14:textId="77777777" w:rsidR="00262934" w:rsidRDefault="0039393E">
      <w:pPr>
        <w:rPr>
          <w:rFonts w:ascii="Arial" w:eastAsia="Cambria" w:hAnsi="Arial" w:cs="Times New Roman"/>
          <w:b/>
          <w:kern w:val="0"/>
          <w:sz w:val="24"/>
          <w:szCs w:val="24"/>
          <w:lang w:eastAsia="en-US"/>
        </w:rPr>
      </w:pPr>
      <w:r>
        <w:rPr>
          <w:rFonts w:ascii="Arial" w:eastAsia="Cambria" w:hAnsi="Arial" w:cs="Times New Roman"/>
          <w:b/>
          <w:kern w:val="0"/>
          <w:sz w:val="24"/>
          <w:szCs w:val="24"/>
          <w:lang w:eastAsia="en-US"/>
        </w:rPr>
        <w:t>1 Introduction</w:t>
      </w:r>
    </w:p>
    <w:p w14:paraId="790A2701" w14:textId="77777777" w:rsidR="00262934" w:rsidRDefault="0039393E">
      <w:pPr>
        <w:widowControl/>
        <w:rPr>
          <w:rFonts w:ascii="Arial" w:hAnsi="Arial"/>
          <w:kern w:val="0"/>
          <w:sz w:val="24"/>
          <w:szCs w:val="24"/>
          <w:lang w:eastAsia="en-US"/>
        </w:rPr>
      </w:pPr>
      <w:r>
        <w:rPr>
          <w:rFonts w:ascii="Arial" w:hAnsi="Arial" w:hint="eastAsia"/>
          <w:kern w:val="0"/>
          <w:sz w:val="24"/>
          <w:szCs w:val="24"/>
          <w:lang w:eastAsia="en-US"/>
        </w:rPr>
        <w:t xml:space="preserve">Hepatocellular carcinoma (HCC) is the sixth most common malignancy worldwide and the third leading cause </w:t>
      </w:r>
      <w:r>
        <w:rPr>
          <w:rFonts w:ascii="Arial" w:hAnsi="Arial" w:hint="eastAsia"/>
          <w:kern w:val="0"/>
          <w:sz w:val="24"/>
          <w:szCs w:val="24"/>
          <w:lang w:eastAsia="en-US"/>
        </w:rPr>
        <w:t>of cancer-related mortality</w:t>
      </w:r>
      <w:r>
        <w:rPr>
          <w:rFonts w:ascii="Arial" w:hAnsi="Arial" w:hint="eastAsia"/>
          <w:kern w:val="0"/>
          <w:sz w:val="24"/>
          <w:szCs w:val="24"/>
        </w:rPr>
        <w:t xml:space="preserve"> </w:t>
      </w:r>
      <w:r>
        <w:rPr>
          <w:rFonts w:ascii="Arial" w:hAnsi="Arial"/>
          <w:kern w:val="0"/>
          <w:sz w:val="24"/>
          <w:szCs w:val="24"/>
          <w:lang w:eastAsia="en-US"/>
        </w:rPr>
        <w:fldChar w:fldCharType="begin"/>
      </w:r>
      <w:r>
        <w:rPr>
          <w:rFonts w:ascii="Arial" w:hAnsi="Arial"/>
          <w:kern w:val="0"/>
          <w:sz w:val="24"/>
          <w:szCs w:val="24"/>
          <w:lang w:eastAsia="en-US"/>
        </w:rPr>
        <w:instrText xml:space="preserve"> ADDIN EN.CITE &lt;EndNote&gt;&lt;Cite&gt;&lt;Author&gt;Sung&lt;/Author&gt;&lt;Year&gt;2021&lt;/Year&gt;&lt;RecNum&gt;12&lt;/RecNum&gt;&lt;DisplayText&gt;[1]&lt;/DisplayText&gt;&lt;record&gt;&lt;rec-number&gt;12&lt;/rec-number&gt;&lt;foreign-keys&gt;&lt;key app="EN" db-id="xrf5ep5fyzpvrme52wfprtrovxzdwv5d2zad" tim</w:instrText>
      </w:r>
      <w:r>
        <w:rPr>
          <w:rFonts w:ascii="Arial" w:hAnsi="Arial"/>
          <w:kern w:val="0"/>
          <w:sz w:val="24"/>
          <w:szCs w:val="24"/>
          <w:lang w:eastAsia="en-US"/>
        </w:rPr>
        <w:instrText>estamp="1646665886"&gt;12&lt;/key&gt;&lt;/foreign-keys&gt;&lt;ref-type name="Journal Article"&gt;17&lt;/ref-type&gt;&lt;contributors&gt;&lt;authors&gt;&lt;author&gt;Sung, Hyuna&lt;/author&gt;&lt;author&gt;Ferlay, Jacques&lt;/author&gt;&lt;author&gt;Siegel, Rebecca L.&lt;/author&gt;&lt;author&gt;Laversanne, Mathieu&lt;/author&gt;&lt;author&gt;Soerj</w:instrText>
      </w:r>
      <w:r>
        <w:rPr>
          <w:rFonts w:ascii="Arial" w:hAnsi="Arial"/>
          <w:kern w:val="0"/>
          <w:sz w:val="24"/>
          <w:szCs w:val="24"/>
          <w:lang w:eastAsia="en-US"/>
        </w:rPr>
        <w:instrText>omataram, Isabelle&lt;/author&gt;&lt;author&gt;Jemal, Ahmedin&lt;/author&gt;&lt;author&gt;Bray, Freddie&lt;/author&gt;&lt;/authors&gt;&lt;/contributors&gt;&lt;auth-address&gt;Surveillance and Health Equity Science, American Cancer Society, Atlanta, Georgia.&amp;#xD;Section of Cancer Surveillance, Internatio</w:instrText>
      </w:r>
      <w:r>
        <w:rPr>
          <w:rFonts w:ascii="Arial" w:hAnsi="Arial"/>
          <w:kern w:val="0"/>
          <w:sz w:val="24"/>
          <w:szCs w:val="24"/>
          <w:lang w:eastAsia="en-US"/>
        </w:rPr>
        <w:instrText>nal Agency for Research on Cancer, Lyon, France.&lt;/auth-address&gt;&lt;titles&gt;&lt;title&gt;Global Cancer Statistics 2020: GLOBOCAN Estimates of Incidence and Mortality Worldwide for 36 Cancers in 185 Countries&lt;/title&gt;&lt;secondary-title&gt;CA: a cancer journal for clinicians</w:instrText>
      </w:r>
      <w:r>
        <w:rPr>
          <w:rFonts w:ascii="Arial" w:hAnsi="Arial"/>
          <w:kern w:val="0"/>
          <w:sz w:val="24"/>
          <w:szCs w:val="24"/>
          <w:lang w:eastAsia="en-US"/>
        </w:rPr>
        <w:instrText>&lt;/secondary-title&gt;&lt;alt-title&gt;CA Cancer J Clin&lt;/alt-title&gt;&lt;/titles&gt;&lt;periodical&gt;&lt;full-title&gt;CA: a cancer journal for clinicians&lt;/full-title&gt;&lt;abbr-1&gt;CA Cancer J Clin&lt;/abbr-1&gt;&lt;/periodical&gt;&lt;alt-periodical&gt;&lt;full-title&gt;CA: a cancer journal for clinicians&lt;/full-ti</w:instrText>
      </w:r>
      <w:r>
        <w:rPr>
          <w:rFonts w:ascii="Arial" w:hAnsi="Arial"/>
          <w:kern w:val="0"/>
          <w:sz w:val="24"/>
          <w:szCs w:val="24"/>
          <w:lang w:eastAsia="en-US"/>
        </w:rPr>
        <w:instrText>tle&gt;&lt;abbr-1&gt;CA Cancer J Clin&lt;/abbr-1&gt;&lt;/alt-periodical&gt;&lt;pages&gt;209-249&lt;/pages&gt;&lt;volume&gt;71&lt;/volume&gt;&lt;number&gt;3&lt;/number&gt;&lt;dates&gt;&lt;year&gt;2021&lt;/year&gt;&lt;/dates&gt;&lt;isbn&gt;1542-4863&lt;/isbn&gt;&lt;accession-num&gt;33538338&lt;/accession-num&gt;&lt;urls&gt;&lt;related-urls&gt;&lt;url&gt;https://pubmed.ncbi.nlm.n</w:instrText>
      </w:r>
      <w:r>
        <w:rPr>
          <w:rFonts w:ascii="Arial" w:hAnsi="Arial"/>
          <w:kern w:val="0"/>
          <w:sz w:val="24"/>
          <w:szCs w:val="24"/>
          <w:lang w:eastAsia="en-US"/>
        </w:rPr>
        <w:instrText>ih.gov/33538338&lt;/url&gt;&lt;/related-urls&gt;&lt;/urls&gt;&lt;electronic-resource-num&gt;10.3322/caac.21660&lt;/electronic-resource-num&gt;&lt;remote-database-name&gt;PubMed&lt;/remote-database-name&gt;&lt;language&gt;eng&lt;/language&gt;&lt;/record&gt;&lt;/Cite&gt;&lt;/EndNote&gt;</w:instrText>
      </w:r>
      <w:r>
        <w:rPr>
          <w:rFonts w:ascii="Arial" w:hAnsi="Arial"/>
          <w:kern w:val="0"/>
          <w:sz w:val="24"/>
          <w:szCs w:val="24"/>
          <w:lang w:eastAsia="en-US"/>
        </w:rPr>
        <w:fldChar w:fldCharType="separate"/>
      </w:r>
      <w:r>
        <w:rPr>
          <w:rFonts w:ascii="Arial" w:hAnsi="Arial"/>
          <w:kern w:val="0"/>
          <w:sz w:val="24"/>
          <w:szCs w:val="24"/>
          <w:lang w:eastAsia="en-US"/>
        </w:rPr>
        <w:t>[1]</w:t>
      </w:r>
      <w:r>
        <w:rPr>
          <w:rFonts w:ascii="Arial" w:hAnsi="Arial"/>
          <w:kern w:val="0"/>
          <w:sz w:val="24"/>
          <w:szCs w:val="24"/>
          <w:lang w:eastAsia="en-US"/>
        </w:rPr>
        <w:fldChar w:fldCharType="end"/>
      </w:r>
      <w:r>
        <w:rPr>
          <w:rFonts w:ascii="Arial" w:hAnsi="Arial"/>
          <w:kern w:val="0"/>
          <w:sz w:val="24"/>
          <w:szCs w:val="24"/>
          <w:lang w:eastAsia="en-US"/>
        </w:rPr>
        <w:t xml:space="preserve">. </w:t>
      </w:r>
      <w:r>
        <w:rPr>
          <w:rFonts w:ascii="Arial" w:hAnsi="Arial" w:hint="eastAsia"/>
          <w:color w:val="EE0000"/>
          <w:kern w:val="0"/>
          <w:sz w:val="24"/>
          <w:szCs w:val="24"/>
        </w:rPr>
        <w:t xml:space="preserve">Despite </w:t>
      </w:r>
      <w:r w:rsidRPr="0039393E">
        <w:rPr>
          <w:rFonts w:ascii="Arial" w:hAnsi="Arial" w:hint="eastAsia"/>
          <w:color w:val="000000" w:themeColor="text1"/>
          <w:kern w:val="0"/>
          <w:sz w:val="24"/>
          <w:szCs w:val="24"/>
        </w:rPr>
        <w:t>advances in clinical and ex</w:t>
      </w:r>
      <w:r w:rsidRPr="0039393E">
        <w:rPr>
          <w:rFonts w:ascii="Arial" w:hAnsi="Arial" w:hint="eastAsia"/>
          <w:color w:val="000000" w:themeColor="text1"/>
          <w:kern w:val="0"/>
          <w:sz w:val="24"/>
          <w:szCs w:val="24"/>
        </w:rPr>
        <w:t>perimental cancer therapies, long-term outcomes for HCC patients remain poor, largely due to the high rates of tumor recurrence and metastasis following surgical intervention</w:t>
      </w:r>
      <w:r w:rsidRPr="0039393E">
        <w:rPr>
          <w:rFonts w:ascii="Arial" w:hAnsi="Arial"/>
          <w:color w:val="000000" w:themeColor="text1"/>
          <w:kern w:val="0"/>
          <w:sz w:val="24"/>
          <w:szCs w:val="24"/>
        </w:rPr>
        <w:fldChar w:fldCharType="begin">
          <w:fldData xml:space="preserve">PEVuZE5vdGU+PENpdGU+PEF1dGhvcj5HZTwvQXV0aG9yPjxZZWFyPjIwMjA8L1llYXI+PFJlY051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</w:fldData>
        </w:fldChar>
      </w:r>
      <w:r w:rsidRPr="0039393E">
        <w:rPr>
          <w:rFonts w:ascii="Arial" w:hAnsi="Arial"/>
          <w:color w:val="000000" w:themeColor="text1"/>
          <w:kern w:val="0"/>
          <w:sz w:val="24"/>
          <w:szCs w:val="24"/>
        </w:rPr>
        <w:instrText xml:space="preserve"> ADDIN EN.CITE </w:instrText>
      </w:r>
      <w:r w:rsidRPr="0039393E">
        <w:rPr>
          <w:rFonts w:ascii="Arial" w:hAnsi="Arial"/>
          <w:color w:val="000000" w:themeColor="text1"/>
          <w:kern w:val="0"/>
          <w:sz w:val="24"/>
          <w:szCs w:val="24"/>
        </w:rPr>
        <w:fldChar w:fldCharType="begin">
          <w:fldData xml:space="preserve">PEVuZE5vdGU+PENpdGU+PEF1dGhvcj5HZTwvQXV0aG9yPjxZZWFyPjIwMjA8L1llYXI+PFJlY051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</w:fldData>
        </w:fldChar>
      </w:r>
      <w:r w:rsidRPr="0039393E">
        <w:rPr>
          <w:rFonts w:ascii="Arial" w:hAnsi="Arial"/>
          <w:color w:val="000000" w:themeColor="text1"/>
          <w:kern w:val="0"/>
          <w:sz w:val="24"/>
          <w:szCs w:val="24"/>
        </w:rPr>
        <w:instrText xml:space="preserve"> ADDIN EN.CITE.DATA </w:instrText>
      </w:r>
      <w:r w:rsidRPr="0039393E">
        <w:rPr>
          <w:rFonts w:ascii="Arial" w:hAnsi="Arial"/>
          <w:color w:val="000000" w:themeColor="text1"/>
          <w:kern w:val="0"/>
          <w:sz w:val="24"/>
          <w:szCs w:val="24"/>
        </w:rPr>
      </w:r>
      <w:r w:rsidRPr="0039393E">
        <w:rPr>
          <w:rFonts w:ascii="Arial" w:hAnsi="Arial"/>
          <w:color w:val="000000" w:themeColor="text1"/>
          <w:kern w:val="0"/>
          <w:sz w:val="24"/>
          <w:szCs w:val="24"/>
        </w:rPr>
        <w:fldChar w:fldCharType="end"/>
      </w:r>
      <w:r w:rsidRPr="0039393E">
        <w:rPr>
          <w:rFonts w:ascii="Arial" w:hAnsi="Arial"/>
          <w:color w:val="000000" w:themeColor="text1"/>
          <w:kern w:val="0"/>
          <w:sz w:val="24"/>
          <w:szCs w:val="24"/>
        </w:rPr>
      </w:r>
      <w:r w:rsidRPr="0039393E">
        <w:rPr>
          <w:rFonts w:ascii="Arial" w:hAnsi="Arial"/>
          <w:color w:val="000000" w:themeColor="text1"/>
          <w:kern w:val="0"/>
          <w:sz w:val="24"/>
          <w:szCs w:val="24"/>
        </w:rPr>
        <w:fldChar w:fldCharType="separate"/>
      </w:r>
      <w:r w:rsidRPr="0039393E">
        <w:rPr>
          <w:rFonts w:ascii="Arial" w:hAnsi="Arial"/>
          <w:color w:val="000000" w:themeColor="text1"/>
          <w:kern w:val="0"/>
          <w:sz w:val="24"/>
          <w:szCs w:val="24"/>
        </w:rPr>
        <w:t>[2-5]</w:t>
      </w:r>
      <w:r w:rsidRPr="0039393E">
        <w:rPr>
          <w:rFonts w:ascii="Arial" w:hAnsi="Arial"/>
          <w:color w:val="000000" w:themeColor="text1"/>
          <w:kern w:val="0"/>
          <w:sz w:val="24"/>
          <w:szCs w:val="24"/>
        </w:rPr>
        <w:fldChar w:fldCharType="end"/>
      </w:r>
      <w:r w:rsidRPr="0039393E">
        <w:rPr>
          <w:rFonts w:ascii="Arial" w:hAnsi="Arial"/>
          <w:color w:val="000000" w:themeColor="text1"/>
          <w:kern w:val="0"/>
          <w:sz w:val="24"/>
          <w:szCs w:val="24"/>
          <w:lang w:eastAsia="en-US"/>
        </w:rPr>
        <w:t>.</w:t>
      </w:r>
      <w:r w:rsidRPr="0039393E">
        <w:rPr>
          <w:rFonts w:ascii="Arial" w:hAnsi="Arial"/>
          <w:color w:val="000000" w:themeColor="text1"/>
          <w:kern w:val="0"/>
          <w:sz w:val="24"/>
          <w:szCs w:val="24"/>
          <w:lang w:eastAsia="en-US"/>
        </w:rPr>
        <w:t xml:space="preserve"> </w:t>
      </w:r>
      <w:r w:rsidRPr="0039393E">
        <w:rPr>
          <w:rFonts w:ascii="Arial" w:hAnsi="Arial" w:hint="eastAsia"/>
          <w:color w:val="000000" w:themeColor="text1"/>
          <w:kern w:val="0"/>
          <w:sz w:val="24"/>
          <w:szCs w:val="24"/>
          <w:lang w:eastAsia="en-US"/>
        </w:rPr>
        <w:t>Therefore, a deeper und</w:t>
      </w:r>
      <w:r w:rsidRPr="0039393E">
        <w:rPr>
          <w:rFonts w:ascii="Arial" w:hAnsi="Arial" w:hint="eastAsia"/>
          <w:color w:val="000000" w:themeColor="text1"/>
          <w:kern w:val="0"/>
          <w:sz w:val="24"/>
          <w:szCs w:val="24"/>
          <w:lang w:eastAsia="en-US"/>
        </w:rPr>
        <w:t>erstanding of the molecular mechanisms underlying metastasis is essential for improving prognostic accuracy and developing targeted therapeutic strategies for HCC</w:t>
      </w:r>
      <w:r>
        <w:rPr>
          <w:rFonts w:ascii="Arial" w:hAnsi="Arial" w:hint="eastAsia"/>
          <w:kern w:val="0"/>
          <w:sz w:val="24"/>
          <w:szCs w:val="24"/>
        </w:rPr>
        <w:t xml:space="preserve"> </w:t>
      </w:r>
      <w:r>
        <w:rPr>
          <w:rFonts w:ascii="Arial" w:hAnsi="Arial"/>
          <w:kern w:val="0"/>
          <w:sz w:val="24"/>
          <w:szCs w:val="24"/>
          <w:lang w:eastAsia="en-US"/>
        </w:rPr>
        <w:fldChar w:fldCharType="begin">
          <w:fldData xml:space="preserve">PEVuZE5vdGU+PENpdGU+PEF1dGhvcj5MaTwvQXV0aG9yPjxZZWFyPjIwMjQ8L1llYXI+PFJlY051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PEVuZE5vdGU+PENpdGU+PEF1dGhvcj5MaTwvQXV0aG9yPjxZZWFyPjIwMjQ8L1llYXI+PFJlY051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</w:fldData>
        </w:fldChar>
      </w:r>
      <w:r>
        <w:rPr>
          <w:rFonts w:ascii="Arial" w:hAnsi="Arial"/>
          <w:kern w:val="0"/>
          <w:sz w:val="24"/>
          <w:szCs w:val="24"/>
          <w:lang w:eastAsia="en-US"/>
        </w:rPr>
        <w:instrText xml:space="preserve"> ADDIN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[6, 7]</w:t>
      </w:r>
      <w:r>
        <w:rPr>
          <w:rFonts w:ascii="Arial" w:hAnsi="Arial"/>
          <w:kern w:val="0"/>
          <w:sz w:val="24"/>
          <w:szCs w:val="24"/>
          <w:lang w:eastAsia="en-US"/>
        </w:rPr>
        <w:fldChar w:fldCharType="end"/>
      </w:r>
      <w:r>
        <w:rPr>
          <w:rFonts w:ascii="Arial" w:hAnsi="Arial" w:hint="eastAsia"/>
          <w:kern w:val="0"/>
          <w:sz w:val="24"/>
          <w:szCs w:val="24"/>
          <w:lang w:eastAsia="en-US"/>
        </w:rPr>
        <w:t>.</w:t>
      </w:r>
    </w:p>
    <w:p w14:paraId="0AFCD7A3" w14:textId="77777777" w:rsidR="00262934" w:rsidRDefault="0039393E">
      <w:pPr>
        <w:snapToGrid w:val="0"/>
        <w:rPr>
          <w:rFonts w:ascii="Arial" w:hAnsi="Arial"/>
          <w:kern w:val="0"/>
          <w:sz w:val="24"/>
          <w:szCs w:val="24"/>
          <w:lang w:eastAsia="en-US"/>
        </w:rPr>
      </w:pPr>
      <w:r>
        <w:rPr>
          <w:rFonts w:ascii="Arial" w:hAnsi="Arial"/>
          <w:kern w:val="0"/>
          <w:sz w:val="24"/>
          <w:szCs w:val="24"/>
          <w:lang w:eastAsia="en-US"/>
        </w:rPr>
        <w:t>C</w:t>
      </w:r>
      <w:r>
        <w:rPr>
          <w:rFonts w:ascii="Arial" w:hAnsi="Arial" w:hint="eastAsia"/>
          <w:kern w:val="0"/>
          <w:sz w:val="24"/>
          <w:szCs w:val="24"/>
        </w:rPr>
        <w:t>ell-in-cell</w:t>
      </w:r>
      <w:r>
        <w:rPr>
          <w:rFonts w:ascii="Arial" w:hAnsi="Arial"/>
          <w:kern w:val="0"/>
          <w:sz w:val="24"/>
          <w:szCs w:val="24"/>
          <w:lang w:eastAsia="en-US"/>
        </w:rPr>
        <w:t xml:space="preserve"> struct</w:t>
      </w:r>
      <w:r>
        <w:rPr>
          <w:rFonts w:ascii="Arial" w:hAnsi="Arial"/>
          <w:kern w:val="0"/>
          <w:sz w:val="24"/>
          <w:szCs w:val="24"/>
          <w:lang w:eastAsia="en-US"/>
        </w:rPr>
        <w:t xml:space="preserve">ures (CICs) refer to the process in which one </w:t>
      </w:r>
      <w:r>
        <w:rPr>
          <w:rFonts w:ascii="Arial" w:hAnsi="Arial" w:hint="eastAsia"/>
          <w:kern w:val="0"/>
          <w:sz w:val="24"/>
          <w:szCs w:val="24"/>
          <w:lang w:eastAsia="en-US"/>
        </w:rPr>
        <w:t>cell</w:t>
      </w:r>
      <w:r>
        <w:rPr>
          <w:rFonts w:ascii="Arial" w:hAnsi="Arial" w:hint="eastAsia"/>
          <w:kern w:val="0"/>
          <w:sz w:val="24"/>
          <w:szCs w:val="24"/>
        </w:rPr>
        <w:t>,</w:t>
      </w:r>
      <w:r>
        <w:rPr>
          <w:rFonts w:ascii="Arial" w:hAnsi="Arial"/>
          <w:kern w:val="0"/>
          <w:sz w:val="24"/>
          <w:szCs w:val="24"/>
          <w:lang w:eastAsia="en-US"/>
        </w:rPr>
        <w:t xml:space="preserve"> termed to </w:t>
      </w:r>
      <w:r>
        <w:rPr>
          <w:rFonts w:ascii="Arial" w:hAnsi="Arial"/>
          <w:kern w:val="0"/>
          <w:sz w:val="24"/>
          <w:szCs w:val="24"/>
          <w:lang w:eastAsia="en-US"/>
        </w:rPr>
        <w:lastRenderedPageBreak/>
        <w:t>host cell</w:t>
      </w:r>
      <w:r>
        <w:rPr>
          <w:rFonts w:ascii="Arial" w:hAnsi="Arial" w:hint="eastAsia"/>
          <w:kern w:val="0"/>
          <w:sz w:val="24"/>
          <w:szCs w:val="24"/>
        </w:rPr>
        <w:t>,</w:t>
      </w:r>
      <w:r>
        <w:rPr>
          <w:rFonts w:ascii="Arial" w:hAnsi="Arial"/>
          <w:kern w:val="0"/>
          <w:sz w:val="24"/>
          <w:szCs w:val="24"/>
          <w:lang w:eastAsia="en-US"/>
        </w:rPr>
        <w:t xml:space="preserve"> contain</w:t>
      </w:r>
      <w:r>
        <w:rPr>
          <w:rFonts w:ascii="Arial" w:hAnsi="Arial" w:hint="eastAsia"/>
          <w:kern w:val="0"/>
          <w:sz w:val="24"/>
          <w:szCs w:val="24"/>
        </w:rPr>
        <w:t>s</w:t>
      </w:r>
      <w:r>
        <w:rPr>
          <w:rFonts w:ascii="Arial" w:hAnsi="Arial" w:hint="eastAsia"/>
          <w:kern w:val="0"/>
          <w:sz w:val="24"/>
          <w:szCs w:val="24"/>
          <w:lang w:eastAsia="en-US"/>
        </w:rPr>
        <w:t xml:space="preserve"> </w:t>
      </w:r>
      <w:r>
        <w:rPr>
          <w:rFonts w:ascii="Arial" w:hAnsi="Arial"/>
          <w:kern w:val="0"/>
          <w:sz w:val="24"/>
          <w:szCs w:val="24"/>
          <w:lang w:eastAsia="en-US"/>
        </w:rPr>
        <w:t>one or more cells</w:t>
      </w:r>
      <w:r>
        <w:rPr>
          <w:rFonts w:ascii="Arial" w:hAnsi="Arial" w:hint="eastAsia"/>
          <w:kern w:val="0"/>
          <w:sz w:val="24"/>
          <w:szCs w:val="24"/>
        </w:rPr>
        <w:t>,</w:t>
      </w:r>
      <w:r>
        <w:rPr>
          <w:rFonts w:ascii="Arial" w:hAnsi="Arial"/>
          <w:kern w:val="0"/>
          <w:sz w:val="24"/>
          <w:szCs w:val="24"/>
          <w:lang w:eastAsia="en-US"/>
        </w:rPr>
        <w:t xml:space="preserve"> termed to target cells</w:t>
      </w:r>
      <w:r>
        <w:rPr>
          <w:rFonts w:ascii="Arial" w:hAnsi="Arial" w:hint="eastAsia"/>
          <w:kern w:val="0"/>
          <w:sz w:val="24"/>
          <w:szCs w:val="24"/>
        </w:rPr>
        <w:t xml:space="preserve">, leading to </w:t>
      </w:r>
      <w:r>
        <w:rPr>
          <w:rFonts w:ascii="Arial" w:hAnsi="Arial"/>
          <w:kern w:val="0"/>
          <w:sz w:val="24"/>
          <w:szCs w:val="24"/>
          <w:lang w:eastAsia="en-US"/>
        </w:rPr>
        <w:t xml:space="preserve">biological effects. Recent research referred </w:t>
      </w:r>
      <w:r>
        <w:rPr>
          <w:rFonts w:ascii="Arial" w:hAnsi="Arial" w:hint="eastAsia"/>
          <w:kern w:val="0"/>
          <w:sz w:val="24"/>
          <w:szCs w:val="24"/>
        </w:rPr>
        <w:t xml:space="preserve">to </w:t>
      </w:r>
      <w:r>
        <w:rPr>
          <w:rFonts w:ascii="Arial" w:hAnsi="Arial"/>
          <w:kern w:val="0"/>
          <w:sz w:val="24"/>
          <w:szCs w:val="24"/>
          <w:lang w:eastAsia="en-US"/>
        </w:rPr>
        <w:t xml:space="preserve">different </w:t>
      </w:r>
      <w:r>
        <w:rPr>
          <w:rFonts w:ascii="Arial" w:hAnsi="Arial" w:hint="eastAsia"/>
          <w:kern w:val="0"/>
          <w:sz w:val="24"/>
          <w:szCs w:val="24"/>
        </w:rPr>
        <w:t>cell-in-cell (</w:t>
      </w:r>
      <w:r>
        <w:rPr>
          <w:rFonts w:ascii="Arial" w:hAnsi="Arial"/>
          <w:kern w:val="0"/>
          <w:sz w:val="24"/>
          <w:szCs w:val="24"/>
          <w:lang w:eastAsia="en-US"/>
        </w:rPr>
        <w:t>CIC</w:t>
      </w:r>
      <w:r>
        <w:rPr>
          <w:rFonts w:ascii="Arial" w:hAnsi="Arial" w:hint="eastAsia"/>
          <w:kern w:val="0"/>
          <w:sz w:val="24"/>
          <w:szCs w:val="24"/>
        </w:rPr>
        <w:t>) process, including</w:t>
      </w:r>
      <w:r>
        <w:rPr>
          <w:rFonts w:ascii="Arial" w:hAnsi="Arial"/>
          <w:kern w:val="0"/>
          <w:sz w:val="24"/>
          <w:szCs w:val="24"/>
          <w:lang w:eastAsia="en-US"/>
        </w:rPr>
        <w:t xml:space="preserve"> entosis</w:t>
      </w:r>
      <w:r>
        <w:rPr>
          <w:rFonts w:ascii="Arial" w:hAnsi="Arial"/>
          <w:kern w:val="0"/>
          <w:sz w:val="24"/>
          <w:szCs w:val="24"/>
          <w:lang w:eastAsia="en-US"/>
        </w:rPr>
        <w:fldChar w:fldCharType="begin"/>
      </w:r>
      <w:r>
        <w:rPr>
          <w:rFonts w:ascii="Arial" w:hAnsi="Arial"/>
          <w:kern w:val="0"/>
          <w:sz w:val="24"/>
          <w:szCs w:val="24"/>
          <w:lang w:eastAsia="en-US"/>
        </w:rPr>
        <w:instrText xml:space="preserve"> ADDIN EN.CITE &lt;E</w:instrText>
      </w:r>
      <w:r>
        <w:rPr>
          <w:rFonts w:ascii="Arial" w:hAnsi="Arial"/>
          <w:kern w:val="0"/>
          <w:sz w:val="24"/>
          <w:szCs w:val="24"/>
          <w:lang w:eastAsia="en-US"/>
        </w:rPr>
        <w:instrText>ndNote&gt;&lt;Cite&gt;&lt;Author&gt;Gaptulbarova&lt;/Author&gt;&lt;Year&gt;2024&lt;/Year&gt;&lt;RecNum&gt;469&lt;/RecNum&gt;&lt;DisplayText&gt;[8]&lt;/DisplayText&gt;&lt;record&gt;&lt;rec-number&gt;469&lt;/rec-number&gt;&lt;foreign-keys&gt;&lt;key app="EN" db-id="dspfste25vp098effwopvwaeetwvf09xss5r" timestamp="1751012602"&gt;469&lt;/key&gt;&lt;/fore</w:instrText>
      </w:r>
      <w:r>
        <w:rPr>
          <w:rFonts w:ascii="Arial" w:hAnsi="Arial"/>
          <w:kern w:val="0"/>
          <w:sz w:val="24"/>
          <w:szCs w:val="24"/>
          <w:lang w:eastAsia="en-US"/>
        </w:rPr>
        <w:instrText>ign-keys&gt;&lt;ref-type name="Journal Article"&gt;17&lt;/ref-type&gt;&lt;contributors&gt;&lt;authors&gt;&lt;author&gt;&lt;style face="normal" font="default" size="100%"&gt;Gaptulbarova, Ksenia &lt;/style&gt;&lt;style face="normal" font="default" charset="204" size="100%"&gt;Аndreevna&lt;/style&gt;&lt;/author&gt;&lt;auth</w:instrText>
      </w:r>
      <w:r>
        <w:rPr>
          <w:rFonts w:ascii="Arial" w:hAnsi="Arial"/>
          <w:kern w:val="0"/>
          <w:sz w:val="24"/>
          <w:szCs w:val="24"/>
          <w:lang w:eastAsia="en-US"/>
        </w:rPr>
        <w:instrText>or&gt;&lt;style face="normal" font="default" charset="204" size="100%"&gt;Tsydenova, Irina Alexandrovna&lt;/style&gt;&lt;/author&gt;&lt;author&gt;&lt;style face="normal" font="default" charset="204" size="100%"&gt;Dolgasheva, Daria Sergeevna&lt;/style&gt;&lt;/author&gt;&lt;author&gt;&lt;style face="normal" fo</w:instrText>
      </w:r>
      <w:r>
        <w:rPr>
          <w:rFonts w:ascii="Arial" w:hAnsi="Arial"/>
          <w:kern w:val="0"/>
          <w:sz w:val="24"/>
          <w:szCs w:val="24"/>
          <w:lang w:eastAsia="en-US"/>
        </w:rPr>
        <w:instrText>nt="default" charset="204" size="100%"&gt;Kravtsova, Ekaterina Andreevna&lt;/style&gt;&lt;/author&gt;&lt;author&gt;&lt;style face="normal" font="default" charset="204" size="100%"&gt;Ibragimova, Marina Konstantinovna&lt;/style&gt;&lt;/author&gt;&lt;author&gt;&lt;style face="normal" font="default" charse</w:instrText>
      </w:r>
      <w:r>
        <w:rPr>
          <w:rFonts w:ascii="Arial" w:hAnsi="Arial"/>
          <w:kern w:val="0"/>
          <w:sz w:val="24"/>
          <w:szCs w:val="24"/>
          <w:lang w:eastAsia="en-US"/>
        </w:rPr>
        <w:instrText xml:space="preserve">t="204" size="100%"&gt;Vtorushin, Sergey Vladimirovich&lt;/style&gt;&lt;/author&gt;&lt;author&gt;&lt;style face="normal" font="default" charset="204" size="100%"&gt;Litviakov, Nikolai Vasilievich&lt;/style&gt;&lt;/author&gt;&lt;/authors&gt;&lt;/contributors&gt;&lt;titles&gt;&lt;title&gt;Mechanisms and significance of </w:instrText>
      </w:r>
      <w:r>
        <w:rPr>
          <w:rFonts w:ascii="Arial" w:hAnsi="Arial"/>
          <w:kern w:val="0"/>
          <w:sz w:val="24"/>
          <w:szCs w:val="24"/>
          <w:lang w:eastAsia="en-US"/>
        </w:rPr>
        <w:instrText>entosis for tumour growth and progressi on&lt;/title&gt;&lt;secondary-title&gt;Cell death discovery&lt;/secondary-title&gt;&lt;alt-title&gt;Cell Death Discov&lt;/alt-title&gt;&lt;/titles&gt;&lt;periodical&gt;&lt;full-title&gt;Cell death discovery&lt;/full-title&gt;&lt;abbr-1&gt;Cell Death Discov&lt;/abbr-1&gt;&lt;/periodica</w:instrText>
      </w:r>
      <w:r>
        <w:rPr>
          <w:rFonts w:ascii="Arial" w:hAnsi="Arial"/>
          <w:kern w:val="0"/>
          <w:sz w:val="24"/>
          <w:szCs w:val="24"/>
          <w:lang w:eastAsia="en-US"/>
        </w:rPr>
        <w:instrText>l&gt;&lt;alt-periodical&gt;&lt;full-title&gt;Cell death discovery&lt;/full-title&gt;&lt;abbr-1&gt;Cell Death Discov&lt;/abbr-1&gt;&lt;/alt-periodical&gt;&lt;pages&gt;109&lt;/pages&gt;&lt;volume&gt;10&lt;/volume&gt;&lt;number&gt;1&lt;/number&gt;&lt;dates&gt;&lt;year&gt;2024&lt;/year&gt;&lt;pub-dates&gt;&lt;date&gt;2024/3/1/&lt;/date&gt;&lt;/pub-dates&gt;&lt;/dates&gt;&lt;isbn&gt;2058</w:instrText>
      </w:r>
      <w:r>
        <w:rPr>
          <w:rFonts w:ascii="Arial" w:hAnsi="Arial"/>
          <w:kern w:val="0"/>
          <w:sz w:val="24"/>
          <w:szCs w:val="24"/>
          <w:lang w:eastAsia="en-US"/>
        </w:rPr>
        <w:instrText>-7716&lt;/isbn&gt;&lt;urls&gt;&lt;/urls&gt;&lt;custom2&gt;PMC10907354&lt;/custom2&gt;&lt;electronic-resource-num&gt;10.1038/s41420-024-01877-9&lt;/electronic-resource-num&gt;&lt;remote-database-name&gt;PubMed&lt;/remote-database-name&gt;&lt;access-date&gt;2025/6/27/&lt;/access-date&gt;&lt;/record&gt;&lt;/Cite&gt;&lt;/EndNote&gt;</w:instrText>
      </w:r>
      <w:r>
        <w:rPr>
          <w:rFonts w:ascii="Arial" w:hAnsi="Arial"/>
          <w:kern w:val="0"/>
          <w:sz w:val="24"/>
          <w:szCs w:val="24"/>
          <w:lang w:eastAsia="en-US"/>
        </w:rPr>
        <w:fldChar w:fldCharType="separate"/>
      </w:r>
      <w:r>
        <w:rPr>
          <w:rFonts w:ascii="Arial" w:hAnsi="Arial"/>
          <w:kern w:val="0"/>
          <w:sz w:val="24"/>
          <w:szCs w:val="24"/>
          <w:lang w:eastAsia="en-US"/>
        </w:rPr>
        <w:t>[8]</w:t>
      </w:r>
      <w:r>
        <w:rPr>
          <w:rFonts w:ascii="Arial" w:hAnsi="Arial"/>
          <w:kern w:val="0"/>
          <w:sz w:val="24"/>
          <w:szCs w:val="24"/>
          <w:lang w:eastAsia="en-US"/>
        </w:rPr>
        <w:fldChar w:fldCharType="end"/>
      </w:r>
      <w:r>
        <w:rPr>
          <w:rFonts w:ascii="Arial" w:hAnsi="Arial"/>
          <w:kern w:val="0"/>
          <w:sz w:val="24"/>
          <w:szCs w:val="24"/>
          <w:lang w:eastAsia="en-US"/>
        </w:rPr>
        <w:t>, ca</w:t>
      </w:r>
      <w:r>
        <w:rPr>
          <w:rFonts w:ascii="Arial" w:hAnsi="Arial"/>
          <w:kern w:val="0"/>
          <w:sz w:val="24"/>
          <w:szCs w:val="24"/>
          <w:lang w:eastAsia="en-US"/>
        </w:rPr>
        <w:t>nnibalism</w:t>
      </w:r>
      <w:r>
        <w:rPr>
          <w:rFonts w:ascii="Arial" w:hAnsi="Arial"/>
          <w:kern w:val="0"/>
          <w:sz w:val="24"/>
          <w:szCs w:val="24"/>
          <w:lang w:eastAsia="en-US"/>
        </w:rPr>
        <w:fldChar w:fldCharType="begin">
          <w:fldData xml:space="preserve">PEVuZE5vdGU+PENpdGU+PEF1dGhvcj5HYXB0dWxiYXJvdmE8L0F1dGhvcj48WWVhcj4yMDI0PC9Z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PEVuZE5vdGU+PENpdGU+PEF1dGhvcj5HYXB0dWxiYXJvdmE8L0F1dGhvcj48WWVhcj4yMDI0PC9Z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</w:fldData>
        </w:fldChar>
      </w:r>
      <w:r>
        <w:rPr>
          <w:rFonts w:ascii="Arial" w:hAnsi="Arial"/>
          <w:kern w:val="0"/>
          <w:sz w:val="24"/>
          <w:szCs w:val="24"/>
          <w:lang w:eastAsia="en-US"/>
        </w:rPr>
        <w:instrText xml:space="preserve"> ADDIN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[8, 9]</w:t>
      </w:r>
      <w:r>
        <w:rPr>
          <w:rFonts w:ascii="Arial" w:hAnsi="Arial"/>
          <w:kern w:val="0"/>
          <w:sz w:val="24"/>
          <w:szCs w:val="24"/>
          <w:lang w:eastAsia="en-US"/>
        </w:rPr>
        <w:fldChar w:fldCharType="end"/>
      </w:r>
      <w:r>
        <w:rPr>
          <w:rFonts w:ascii="Arial" w:hAnsi="Arial"/>
          <w:kern w:val="0"/>
          <w:sz w:val="24"/>
          <w:szCs w:val="24"/>
          <w:lang w:eastAsia="en-US"/>
        </w:rPr>
        <w:t>, emperipolesis</w:t>
      </w:r>
      <w:r>
        <w:rPr>
          <w:rFonts w:ascii="Arial" w:hAnsi="Arial"/>
          <w:kern w:val="0"/>
          <w:sz w:val="24"/>
          <w:szCs w:val="24"/>
          <w:lang w:eastAsia="en-US"/>
        </w:rPr>
        <w:fldChar w:fldCharType="begin">
          <w:fldData xml:space="preserve">PEVuZE5vdGU+PENpdGU+PEF1dGhvcj5CZW50bzwvQXV0aG9yPjxZZWFyPjIwMjI8L1llYXI+PFJl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PEVuZE5vdGU+PENpdGU+PEF1dGhvcj5CZW50bzwvQXV0aG9yPjxZZWFyPjIwMjI8L1llYXI+PFJl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</w:fldData>
        </w:fldChar>
      </w:r>
      <w:r>
        <w:rPr>
          <w:rFonts w:ascii="Arial" w:hAnsi="Arial"/>
          <w:kern w:val="0"/>
          <w:sz w:val="24"/>
          <w:szCs w:val="24"/>
          <w:lang w:eastAsia="en-US"/>
        </w:rPr>
        <w:instrText xml:space="preserve"> ADDIN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[10, 11]</w:t>
      </w:r>
      <w:r>
        <w:rPr>
          <w:rFonts w:ascii="Arial" w:hAnsi="Arial"/>
          <w:kern w:val="0"/>
          <w:sz w:val="24"/>
          <w:szCs w:val="24"/>
          <w:lang w:eastAsia="en-US"/>
        </w:rPr>
        <w:fldChar w:fldCharType="end"/>
      </w:r>
      <w:r>
        <w:rPr>
          <w:rFonts w:ascii="Arial" w:hAnsi="Arial"/>
          <w:kern w:val="0"/>
          <w:sz w:val="24"/>
          <w:szCs w:val="24"/>
          <w:lang w:eastAsia="en-US"/>
        </w:rPr>
        <w:t xml:space="preserve"> , and emperitosis</w:t>
      </w:r>
      <w:r>
        <w:rPr>
          <w:rFonts w:ascii="Arial" w:hAnsi="Arial"/>
          <w:kern w:val="0"/>
          <w:sz w:val="24"/>
          <w:szCs w:val="24"/>
          <w:lang w:eastAsia="en-US"/>
        </w:rPr>
        <w:fldChar w:fldCharType="begin">
          <w:fldData xml:space="preserve">PEVuZE5vdGU+PENpdGU+PEF1dGhvcj5Cb3JlbnN6dGVqbjwvQXV0aG9yPjxZZWFyPjIwMjE8L1ll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PEVuZE5vdGU+PENpdGU+PEF1dGhvcj5Cb3JlbnN6dGVqbjwvQXV0aG9yPjxZZWFyPjIwMjE8L1ll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</w:fldData>
        </w:fldChar>
      </w:r>
      <w:r>
        <w:rPr>
          <w:rFonts w:ascii="Arial" w:hAnsi="Arial"/>
          <w:kern w:val="0"/>
          <w:sz w:val="24"/>
          <w:szCs w:val="24"/>
          <w:lang w:eastAsia="en-US"/>
        </w:rPr>
        <w:instrText xml:space="preserve"> ADDIN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[8, 12]</w:t>
      </w:r>
      <w:r>
        <w:rPr>
          <w:rFonts w:ascii="Arial" w:hAnsi="Arial"/>
          <w:kern w:val="0"/>
          <w:sz w:val="24"/>
          <w:szCs w:val="24"/>
          <w:lang w:eastAsia="en-US"/>
        </w:rPr>
        <w:fldChar w:fldCharType="end"/>
      </w:r>
      <w:r>
        <w:rPr>
          <w:rFonts w:ascii="Arial" w:hAnsi="Arial"/>
          <w:kern w:val="0"/>
          <w:sz w:val="24"/>
          <w:szCs w:val="24"/>
          <w:lang w:eastAsia="en-US"/>
        </w:rPr>
        <w:t xml:space="preserve"> </w:t>
      </w:r>
      <w:r>
        <w:rPr>
          <w:rFonts w:ascii="Arial" w:hAnsi="Arial" w:hint="eastAsia"/>
          <w:kern w:val="0"/>
          <w:sz w:val="24"/>
          <w:szCs w:val="24"/>
        </w:rPr>
        <w:t>, each with distinct mechanisms and implications. Based on the cellular context, C</w:t>
      </w:r>
      <w:r>
        <w:rPr>
          <w:rFonts w:ascii="Arial" w:hAnsi="Arial" w:hint="eastAsia"/>
          <w:kern w:val="0"/>
          <w:sz w:val="24"/>
          <w:szCs w:val="24"/>
        </w:rPr>
        <w:t>ICs can be broadly classified into two types: homotypic CICs, which occur between cells of the same type</w:t>
      </w:r>
      <w:r>
        <w:rPr>
          <w:rFonts w:ascii="Arial" w:hAnsi="Arial" w:hint="eastAsia"/>
          <w:kern w:val="0"/>
          <w:sz w:val="24"/>
          <w:szCs w:val="24"/>
        </w:rPr>
        <w:t>—</w:t>
      </w:r>
      <w:r>
        <w:rPr>
          <w:rFonts w:ascii="Arial" w:hAnsi="Arial" w:hint="eastAsia"/>
          <w:kern w:val="0"/>
          <w:sz w:val="24"/>
          <w:szCs w:val="24"/>
        </w:rPr>
        <w:t>predominantly tumor cells</w:t>
      </w:r>
      <w:r>
        <w:rPr>
          <w:rFonts w:ascii="Arial" w:hAnsi="Arial" w:hint="eastAsia"/>
          <w:kern w:val="0"/>
          <w:sz w:val="24"/>
          <w:szCs w:val="24"/>
        </w:rPr>
        <w:t>—</w:t>
      </w:r>
      <w:r>
        <w:rPr>
          <w:rFonts w:ascii="Arial" w:hAnsi="Arial" w:hint="eastAsia"/>
          <w:kern w:val="0"/>
          <w:sz w:val="24"/>
          <w:szCs w:val="24"/>
        </w:rPr>
        <w:t>and heterotypic CICs, which involve interactions between different cell types, most commonly immune cells internalized by tum</w:t>
      </w:r>
      <w:r>
        <w:rPr>
          <w:rFonts w:ascii="Arial" w:hAnsi="Arial" w:hint="eastAsia"/>
          <w:kern w:val="0"/>
          <w:sz w:val="24"/>
          <w:szCs w:val="24"/>
        </w:rPr>
        <w:t>or cells.</w:t>
      </w:r>
    </w:p>
    <w:p w14:paraId="776DEF8B" w14:textId="77777777" w:rsidR="00262934" w:rsidRDefault="0039393E">
      <w:pPr>
        <w:adjustRightInd w:val="0"/>
        <w:snapToGrid w:val="0"/>
        <w:rPr>
          <w:rFonts w:ascii="Arial" w:hAnsi="Arial"/>
          <w:kern w:val="0"/>
          <w:sz w:val="24"/>
          <w:szCs w:val="24"/>
          <w:lang w:eastAsia="en-US"/>
        </w:rPr>
      </w:pPr>
      <w:r>
        <w:rPr>
          <w:rFonts w:ascii="Arial" w:hAnsi="Arial" w:hint="eastAsia"/>
          <w:kern w:val="0"/>
          <w:sz w:val="24"/>
          <w:szCs w:val="24"/>
          <w:lang w:eastAsia="en-US"/>
        </w:rPr>
        <w:t>The fates of internalized and host cells following CIC formation are diverse; however, the most common outcome is the death of the internalized (target) cell, which is typically eliminated by the host (winner) cell</w:t>
      </w:r>
      <w:r>
        <w:rPr>
          <w:rFonts w:ascii="Arial" w:hAnsi="Arial"/>
          <w:kern w:val="0"/>
          <w:sz w:val="24"/>
          <w:szCs w:val="24"/>
          <w:lang w:eastAsia="en-US"/>
        </w:rPr>
        <w:fldChar w:fldCharType="begin"/>
      </w:r>
      <w:r>
        <w:rPr>
          <w:rFonts w:ascii="Arial" w:hAnsi="Arial"/>
          <w:kern w:val="0"/>
          <w:sz w:val="24"/>
          <w:szCs w:val="24"/>
          <w:lang w:eastAsia="en-US"/>
        </w:rPr>
        <w:instrText xml:space="preserve"> ADDIN EN.CITE &lt;EndNote&gt;&lt;Cite&gt;&lt;A</w:instrText>
      </w:r>
      <w:r>
        <w:rPr>
          <w:rFonts w:ascii="Arial" w:hAnsi="Arial"/>
          <w:kern w:val="0"/>
          <w:sz w:val="24"/>
          <w:szCs w:val="24"/>
          <w:lang w:eastAsia="en-US"/>
        </w:rPr>
        <w:instrText>uthor&gt;Su&lt;/Author&gt;&lt;Year&gt;2022&lt;/Year&gt;&lt;RecNum&gt;468&lt;/RecNum&gt;&lt;DisplayText&gt;[13]&lt;/DisplayText&gt;&lt;record&gt;&lt;rec-number&gt;468&lt;/rec-number&gt;&lt;foreign-keys&gt;&lt;key app="EN" db-id="dspfste25vp098effwopvwaeetwvf09xss5r" timestamp="1751012549"&gt;468&lt;/key&gt;&lt;/foreign-keys&gt;&lt;ref-type name=</w:instrText>
      </w:r>
      <w:r>
        <w:rPr>
          <w:rFonts w:ascii="Arial" w:hAnsi="Arial"/>
          <w:kern w:val="0"/>
          <w:sz w:val="24"/>
          <w:szCs w:val="24"/>
          <w:lang w:eastAsia="en-US"/>
        </w:rPr>
        <w:instrText>"Journal Article"&gt;17&lt;/ref-type&gt;&lt;contributors&gt;&lt;authors&gt;&lt;author&gt;Su, Yan&lt;/author&gt;&lt;author&gt;Huang, Hongyan&lt;/author&gt;&lt;author&gt;Luo, Tianzhi&lt;/author&gt;&lt;author&gt;Zheng, You&lt;/author&gt;&lt;author&gt;Fan, Jie&lt;/author&gt;&lt;author&gt;Ren, He&lt;/author&gt;&lt;author&gt;Tang, Meng&lt;/author&gt;&lt;author&gt;Niu, Zu</w:instrText>
      </w:r>
      <w:r>
        <w:rPr>
          <w:rFonts w:ascii="Arial" w:hAnsi="Arial"/>
          <w:kern w:val="0"/>
          <w:sz w:val="24"/>
          <w:szCs w:val="24"/>
          <w:lang w:eastAsia="en-US"/>
        </w:rPr>
        <w:instrText>biao&lt;/author&gt;&lt;author&gt;Wang, Chenxi&lt;/author&gt;&lt;author&gt;Wang, Yuqi&lt;/author&gt;&lt;author&gt;Zhang, Zhengrong&lt;/author&gt;&lt;author&gt;Liang, Jianqing&lt;/author&gt;&lt;author&gt;Ruan, Banzhan&lt;/author&gt;&lt;author&gt;Gao, Lihua&lt;/author&gt;&lt;author&gt;Chen, Zhaolie&lt;/author&gt;&lt;author&gt;Melino, Gerry&lt;/author&gt;&lt;auth</w:instrText>
      </w:r>
      <w:r>
        <w:rPr>
          <w:rFonts w:ascii="Arial" w:hAnsi="Arial"/>
          <w:kern w:val="0"/>
          <w:sz w:val="24"/>
          <w:szCs w:val="24"/>
          <w:lang w:eastAsia="en-US"/>
        </w:rPr>
        <w:instrText>or&gt;Wang, Xiaoning&lt;/author&gt;&lt;author&gt;Sun, Qiang&lt;/author&gt;&lt;/authors&gt;&lt;/contributors&gt;&lt;titles&gt;&lt;title&gt;Cell-in-cell structure mediates in-cell killing suppressed by CD44&lt;/title&gt;&lt;secondary-title&gt;Cell discovery&lt;/secondary-title&gt;&lt;alt-title&gt;Cell Discov&lt;/alt-title&gt;&lt;/titl</w:instrText>
      </w:r>
      <w:r>
        <w:rPr>
          <w:rFonts w:ascii="Arial" w:hAnsi="Arial"/>
          <w:kern w:val="0"/>
          <w:sz w:val="24"/>
          <w:szCs w:val="24"/>
          <w:lang w:eastAsia="en-US"/>
        </w:rPr>
        <w:instrText>es&gt;&lt;periodical&gt;&lt;full-title&gt;Cell discovery&lt;/full-title&gt;&lt;abbr-1&gt;Cell Discov&lt;/abbr-1&gt;&lt;/periodical&gt;&lt;alt-periodical&gt;&lt;full-title&gt;Cell discovery&lt;/full-title&gt;&lt;abbr-1&gt;Cell Discov&lt;/abbr-1&gt;&lt;/alt-periodical&gt;&lt;pages&gt;35&lt;/pages&gt;&lt;volume&gt;8&lt;/volume&gt;&lt;number&gt;1&lt;/number&gt;&lt;dates&gt;&lt;</w:instrText>
      </w:r>
      <w:r>
        <w:rPr>
          <w:rFonts w:ascii="Arial" w:hAnsi="Arial"/>
          <w:kern w:val="0"/>
          <w:sz w:val="24"/>
          <w:szCs w:val="24"/>
          <w:lang w:eastAsia="en-US"/>
        </w:rPr>
        <w:instrText>year&gt;2022&lt;/year&gt;&lt;pub-dates&gt;&lt;date&gt;2022/4/19/&lt;/date&gt;&lt;/pub-dates&gt;&lt;/dates&gt;&lt;isbn&gt;2056-5968&lt;/isbn&gt;&lt;urls&gt;&lt;/urls&gt;&lt;custom2&gt;PMC9016064&lt;/custom2&gt;&lt;electronic-resource-num&gt;10.1038/s41421-022-00387-1&lt;/electronic-resource-num&gt;&lt;remote-database-name&gt;PubMed&lt;/remote-database</w:instrText>
      </w:r>
      <w:r>
        <w:rPr>
          <w:rFonts w:ascii="Arial" w:hAnsi="Arial"/>
          <w:kern w:val="0"/>
          <w:sz w:val="24"/>
          <w:szCs w:val="24"/>
          <w:lang w:eastAsia="en-US"/>
        </w:rPr>
        <w:instrText>-name&gt;&lt;access-date&gt;2025/6/27/&lt;/access-date&gt;&lt;/record&gt;&lt;/Cite&gt;&lt;/EndNote&gt;</w:instrText>
      </w:r>
      <w:r>
        <w:rPr>
          <w:rFonts w:ascii="Arial" w:hAnsi="Arial"/>
          <w:kern w:val="0"/>
          <w:sz w:val="24"/>
          <w:szCs w:val="24"/>
          <w:lang w:eastAsia="en-US"/>
        </w:rPr>
        <w:fldChar w:fldCharType="separate"/>
      </w:r>
      <w:r>
        <w:rPr>
          <w:rFonts w:ascii="Arial" w:hAnsi="Arial"/>
          <w:kern w:val="0"/>
          <w:sz w:val="24"/>
          <w:szCs w:val="24"/>
          <w:lang w:eastAsia="en-US"/>
        </w:rPr>
        <w:t>[13]</w:t>
      </w:r>
      <w:r>
        <w:rPr>
          <w:rFonts w:ascii="Arial" w:hAnsi="Arial"/>
          <w:kern w:val="0"/>
          <w:sz w:val="24"/>
          <w:szCs w:val="24"/>
          <w:lang w:eastAsia="en-US"/>
        </w:rPr>
        <w:fldChar w:fldCharType="end"/>
      </w:r>
      <w:r>
        <w:rPr>
          <w:rFonts w:ascii="Arial" w:hAnsi="Arial"/>
          <w:kern w:val="0"/>
          <w:sz w:val="24"/>
          <w:szCs w:val="24"/>
          <w:lang w:eastAsia="en-US"/>
        </w:rPr>
        <w:t xml:space="preserve">. </w:t>
      </w:r>
      <w:r>
        <w:rPr>
          <w:rFonts w:ascii="Arial" w:hAnsi="Arial" w:hint="eastAsia"/>
          <w:kern w:val="0"/>
          <w:sz w:val="24"/>
          <w:szCs w:val="24"/>
          <w:lang w:eastAsia="en-US"/>
        </w:rPr>
        <w:t>CIC is ubiquitous in many different types of tumors in vitro and in vivo</w:t>
      </w:r>
      <w:r>
        <w:rPr>
          <w:rFonts w:ascii="Arial" w:hAnsi="Arial"/>
          <w:kern w:val="0"/>
          <w:sz w:val="24"/>
          <w:szCs w:val="24"/>
          <w:lang w:eastAsia="en-US"/>
        </w:rPr>
        <w:fldChar w:fldCharType="begin"/>
      </w:r>
      <w:r>
        <w:rPr>
          <w:rFonts w:ascii="Arial" w:hAnsi="Arial"/>
          <w:kern w:val="0"/>
          <w:sz w:val="24"/>
          <w:szCs w:val="24"/>
          <w:lang w:eastAsia="en-US"/>
        </w:rPr>
        <w:instrText xml:space="preserve"> ADDIN EN.CITE &lt;EndNote&gt;&lt;Cite&gt;&lt;Author&gt;Takemon&lt;/Author&gt;&lt;Year&gt;2023&lt;/Year&gt;&lt;RecNum&gt;472&lt;/RecNum&gt;&lt;DisplayText&gt;[1</w:instrText>
      </w:r>
      <w:r>
        <w:rPr>
          <w:rFonts w:ascii="Arial" w:hAnsi="Arial"/>
          <w:kern w:val="0"/>
          <w:sz w:val="24"/>
          <w:szCs w:val="24"/>
          <w:lang w:eastAsia="en-US"/>
        </w:rPr>
        <w:instrText>4]&lt;/DisplayText&gt;&lt;record&gt;&lt;rec-number&gt;472&lt;/rec-number&gt;&lt;foreign-keys&gt;&lt;key app="EN" db-id="dspfste25vp098effwopvwaeetwvf09xss5r" timestamp="1751012906"&gt;472&lt;/key&gt;&lt;/foreign-keys&gt;&lt;ref-type name="Journal Article"&gt;17&lt;/ref-type&gt;&lt;contributors&gt;&lt;authors&gt;&lt;author&gt;Takemon</w:instrText>
      </w:r>
      <w:r>
        <w:rPr>
          <w:rFonts w:ascii="Arial" w:hAnsi="Arial"/>
          <w:kern w:val="0"/>
          <w:sz w:val="24"/>
          <w:szCs w:val="24"/>
          <w:lang w:eastAsia="en-US"/>
        </w:rPr>
        <w:instrText>, Yuka&lt;/author&gt;&lt;author&gt;LeBlanc, Véronique G.&lt;/author&gt;&lt;author&gt;Song, Jungeun&lt;/author&gt;&lt;author&gt;Chan, Susanna Y.&lt;/author&gt;&lt;author&gt;Lee, Stephen Dongsoo&lt;/author&gt;&lt;author&gt;Trinh, Diane L.&lt;/author&gt;&lt;author&gt;Ahmad, Shiekh Tanveer&lt;/author&gt;&lt;author&gt;Brothers, William R.&lt;/aut</w:instrText>
      </w:r>
      <w:r>
        <w:rPr>
          <w:rFonts w:ascii="Arial" w:hAnsi="Arial"/>
          <w:kern w:val="0"/>
          <w:sz w:val="24"/>
          <w:szCs w:val="24"/>
          <w:lang w:eastAsia="en-US"/>
        </w:rPr>
        <w:instrText>hor&gt;&lt;author&gt;Corbett, Richard D.&lt;/author&gt;&lt;author&gt;Gagliardi, Alessia&lt;/author&gt;&lt;author&gt;Moradian, Annie&lt;/author&gt;&lt;author&gt;Cairncross, J. Gregory&lt;/author&gt;&lt;author&gt;Yip, Stephen&lt;/author&gt;&lt;author&gt;Aparicio, Samuel A. J. R.&lt;/author&gt;&lt;author&gt;Chan, Jennifer A.&lt;/author&gt;&lt;auth</w:instrText>
      </w:r>
      <w:r>
        <w:rPr>
          <w:rFonts w:ascii="Arial" w:hAnsi="Arial"/>
          <w:kern w:val="0"/>
          <w:sz w:val="24"/>
          <w:szCs w:val="24"/>
          <w:lang w:eastAsia="en-US"/>
        </w:rPr>
        <w:instrText xml:space="preserve">or&gt;Hughes, Christopher S.&lt;/author&gt;&lt;author&gt;Morin, Gregg B.&lt;/author&gt;&lt;author&gt;Gorski, Sharon M.&lt;/author&gt;&lt;author&gt;Chittaranjan, Suganthi&lt;/author&gt;&lt;author&gt;Marra, Marco A.&lt;/author&gt;&lt;/authors&gt;&lt;/contributors&gt;&lt;titles&gt;&lt;title&gt;Multi-Omic Analysis of CIC&amp;apos;s Functional </w:instrText>
      </w:r>
      <w:r>
        <w:rPr>
          <w:rFonts w:ascii="Arial" w:hAnsi="Arial"/>
          <w:kern w:val="0"/>
          <w:sz w:val="24"/>
          <w:szCs w:val="24"/>
          <w:lang w:eastAsia="en-US"/>
        </w:rPr>
        <w:instrText>Networks Reveals Novel Interac tion Partners and a Potential Role in Mitotic Fidelity&lt;/title&gt;&lt;secondary-title&gt;Cancers&lt;/secondary-title&gt;&lt;alt-title&gt;Cancers (Basel)&lt;/alt-title&gt;&lt;/titles&gt;&lt;periodical&gt;&lt;full-title&gt;Cancers&lt;/full-title&gt;&lt;abbr-1&gt;Cancers (Basel)&lt;/abbr-</w:instrText>
      </w:r>
      <w:r>
        <w:rPr>
          <w:rFonts w:ascii="Arial" w:hAnsi="Arial"/>
          <w:kern w:val="0"/>
          <w:sz w:val="24"/>
          <w:szCs w:val="24"/>
          <w:lang w:eastAsia="en-US"/>
        </w:rPr>
        <w:instrText>1&gt;&lt;/periodical&gt;&lt;alt-periodical&gt;&lt;full-title&gt;Cancers&lt;/full-title&gt;&lt;abbr-1&gt;Cancers (Basel)&lt;/abbr-1&gt;&lt;/alt-periodical&gt;&lt;pages&gt;2805&lt;/pages&gt;&lt;volume&gt;15&lt;/volume&gt;&lt;number&gt;10&lt;/number&gt;&lt;dates&gt;&lt;year&gt;2023&lt;/year&gt;&lt;pub-dates&gt;&lt;date&gt;2023/5/17/&lt;/date&gt;&lt;/pub-dates&gt;&lt;/dates&gt;&lt;isbn&gt;207</w:instrText>
      </w:r>
      <w:r>
        <w:rPr>
          <w:rFonts w:ascii="Arial" w:hAnsi="Arial"/>
          <w:kern w:val="0"/>
          <w:sz w:val="24"/>
          <w:szCs w:val="24"/>
          <w:lang w:eastAsia="en-US"/>
        </w:rPr>
        <w:instrText>2-6694&lt;/isbn&gt;&lt;urls&gt;&lt;/urls&gt;&lt;custom2&gt;PMC10216487&lt;/custom2&gt;&lt;electronic-resource-num&gt;10.3390/cancers15102805&lt;/electronic-resource-num&gt;&lt;remote-database-name&gt;PubMed&lt;/remote-database-name&gt;&lt;access-date&gt;2025/6/27/&lt;/access-date&gt;&lt;/record&gt;&lt;/Cite&gt;&lt;/EndNote&gt;</w:instrText>
      </w:r>
      <w:r>
        <w:rPr>
          <w:rFonts w:ascii="Arial" w:hAnsi="Arial"/>
          <w:kern w:val="0"/>
          <w:sz w:val="24"/>
          <w:szCs w:val="24"/>
          <w:lang w:eastAsia="en-US"/>
        </w:rPr>
        <w:fldChar w:fldCharType="separate"/>
      </w:r>
      <w:r>
        <w:rPr>
          <w:rFonts w:ascii="Arial" w:hAnsi="Arial"/>
          <w:kern w:val="0"/>
          <w:sz w:val="24"/>
          <w:szCs w:val="24"/>
          <w:lang w:eastAsia="en-US"/>
        </w:rPr>
        <w:t>[14]</w:t>
      </w:r>
      <w:r>
        <w:rPr>
          <w:rFonts w:ascii="Arial" w:hAnsi="Arial"/>
          <w:kern w:val="0"/>
          <w:sz w:val="24"/>
          <w:szCs w:val="24"/>
          <w:lang w:eastAsia="en-US"/>
        </w:rPr>
        <w:fldChar w:fldCharType="end"/>
      </w:r>
      <w:r>
        <w:rPr>
          <w:rFonts w:ascii="Arial" w:hAnsi="Arial"/>
          <w:kern w:val="0"/>
          <w:sz w:val="24"/>
          <w:szCs w:val="24"/>
          <w:lang w:eastAsia="en-US"/>
        </w:rPr>
        <w:t xml:space="preserve">, </w:t>
      </w:r>
      <w:r>
        <w:rPr>
          <w:rFonts w:ascii="Arial" w:hAnsi="Arial" w:hint="eastAsia"/>
          <w:kern w:val="0"/>
          <w:sz w:val="24"/>
          <w:szCs w:val="24"/>
          <w:lang w:eastAsia="en-US"/>
        </w:rPr>
        <w:t xml:space="preserve"> in</w:t>
      </w:r>
      <w:r>
        <w:rPr>
          <w:rFonts w:ascii="Arial" w:hAnsi="Arial" w:hint="eastAsia"/>
          <w:kern w:val="0"/>
          <w:sz w:val="24"/>
          <w:szCs w:val="24"/>
          <w:lang w:eastAsia="en-US"/>
        </w:rPr>
        <w:t>cluding pulmonary carcinoma, epidermal carcinoma, breast carcinoma, melanoma, and even hematologic malignancies such as leukemia, often involving the internalization of lymphocytes by tumor cells</w:t>
      </w:r>
      <w:r>
        <w:rPr>
          <w:rFonts w:ascii="Arial" w:hAnsi="Arial"/>
          <w:kern w:val="0"/>
          <w:sz w:val="24"/>
          <w:szCs w:val="24"/>
          <w:lang w:eastAsia="en-US"/>
        </w:rPr>
        <w:t xml:space="preserve"> </w:t>
      </w:r>
      <w:r>
        <w:rPr>
          <w:rFonts w:ascii="Arial" w:hAnsi="Arial"/>
          <w:kern w:val="0"/>
          <w:sz w:val="24"/>
          <w:szCs w:val="24"/>
          <w:lang w:eastAsia="en-US"/>
        </w:rPr>
        <w:fldChar w:fldCharType="begin">
          <w:fldData xml:space="preserve">PEVuZE5vdGU+PENpdGU+PEF1dGhvcj5MaXU8L0F1dGhvcj48WWVhcj4yMDI0PC9ZZWFyPjxSZWNO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PEVuZE5vdGU+PENpdGU+PEF1dGhvcj5MaXU8L0F1dGhvcj48WWVhcj4yMDI0PC9ZZWFyPjxSZWNO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</w:fldData>
        </w:fldChar>
      </w:r>
      <w:r>
        <w:rPr>
          <w:rFonts w:ascii="Arial" w:hAnsi="Arial"/>
          <w:kern w:val="0"/>
          <w:sz w:val="24"/>
          <w:szCs w:val="24"/>
          <w:lang w:eastAsia="en-US"/>
        </w:rPr>
        <w:instrText xml:space="preserve"> ADDIN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[15-19]</w:t>
      </w:r>
      <w:r>
        <w:rPr>
          <w:rFonts w:ascii="Arial" w:hAnsi="Arial"/>
          <w:kern w:val="0"/>
          <w:sz w:val="24"/>
          <w:szCs w:val="24"/>
          <w:lang w:eastAsia="en-US"/>
        </w:rPr>
        <w:fldChar w:fldCharType="end"/>
      </w:r>
      <w:r>
        <w:rPr>
          <w:rFonts w:ascii="Arial" w:hAnsi="Arial"/>
          <w:kern w:val="0"/>
          <w:sz w:val="24"/>
          <w:szCs w:val="24"/>
          <w:lang w:eastAsia="en-US"/>
        </w:rPr>
        <w:t xml:space="preserve"> .</w:t>
      </w:r>
    </w:p>
    <w:p w14:paraId="7923B637" w14:textId="77777777" w:rsidR="00262934" w:rsidRDefault="0039393E">
      <w:pPr>
        <w:adjustRightInd w:val="0"/>
        <w:snapToGrid w:val="0"/>
        <w:rPr>
          <w:rFonts w:ascii="Arial" w:hAnsi="Arial"/>
          <w:kern w:val="0"/>
          <w:sz w:val="24"/>
          <w:szCs w:val="24"/>
          <w:lang w:eastAsia="en-US"/>
        </w:rPr>
      </w:pPr>
      <w:r>
        <w:rPr>
          <w:rFonts w:ascii="Arial" w:hAnsi="Arial" w:hint="eastAsia"/>
          <w:kern w:val="0"/>
          <w:sz w:val="24"/>
          <w:szCs w:val="24"/>
          <w:lang w:eastAsia="en-US"/>
        </w:rPr>
        <w:t>The formation of CICs proceeds through several key steps: recognition, adhesion, and internalization, which are accompanied by dynamic cytoskeletal rearrangements and in</w:t>
      </w:r>
      <w:r>
        <w:rPr>
          <w:rFonts w:ascii="Arial" w:hAnsi="Arial" w:hint="eastAsia"/>
          <w:kern w:val="0"/>
          <w:sz w:val="24"/>
          <w:szCs w:val="24"/>
          <w:lang w:eastAsia="en-US"/>
        </w:rPr>
        <w:t>teractions between the extracellular matrix (ECM) of host and target cells</w:t>
      </w:r>
      <w:r>
        <w:rPr>
          <w:rFonts w:ascii="Arial" w:hAnsi="Arial"/>
          <w:kern w:val="0"/>
          <w:sz w:val="24"/>
          <w:szCs w:val="24"/>
          <w:lang w:eastAsia="en-US"/>
        </w:rPr>
        <w:fldChar w:fldCharType="begin">
          <w:fldData xml:space="preserve">PEVuZE5vdGU+PENpdGU+PEF1dGhvcj5XYW5nPC9BdXRob3I+PFllYXI+MjAyMDwvWWVhcj48UmVj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PEVuZE5vdGU+PENpdGU+PEF1dGhvcj5XYW5nPC9BdXRob3I+PFllYXI+MjAyMDwvWWVhcj48UmVj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</w:fldData>
        </w:fldChar>
      </w:r>
      <w:r>
        <w:rPr>
          <w:rFonts w:ascii="Arial" w:hAnsi="Arial"/>
          <w:kern w:val="0"/>
          <w:sz w:val="24"/>
          <w:szCs w:val="24"/>
          <w:lang w:eastAsia="en-US"/>
        </w:rPr>
        <w:instrText xml:space="preserve"> ADDIN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[9, 13]</w:t>
      </w:r>
      <w:r>
        <w:rPr>
          <w:rFonts w:ascii="Arial" w:hAnsi="Arial"/>
          <w:kern w:val="0"/>
          <w:sz w:val="24"/>
          <w:szCs w:val="24"/>
          <w:lang w:eastAsia="en-US"/>
        </w:rPr>
        <w:fldChar w:fldCharType="end"/>
      </w:r>
      <w:r>
        <w:rPr>
          <w:rFonts w:ascii="Arial" w:hAnsi="Arial"/>
          <w:kern w:val="0"/>
          <w:sz w:val="24"/>
          <w:szCs w:val="24"/>
          <w:lang w:eastAsia="en-US"/>
        </w:rPr>
        <w:t xml:space="preserve">. </w:t>
      </w:r>
      <w:r>
        <w:rPr>
          <w:rFonts w:ascii="Arial" w:hAnsi="Arial" w:hint="eastAsia"/>
          <w:kern w:val="0"/>
          <w:sz w:val="24"/>
          <w:szCs w:val="24"/>
          <w:lang w:eastAsia="en-US"/>
        </w:rPr>
        <w:t xml:space="preserve">These cytoskeletal changes include the polarized </w:t>
      </w:r>
      <w:r>
        <w:rPr>
          <w:rFonts w:ascii="Arial" w:hAnsi="Arial" w:hint="eastAsia"/>
          <w:kern w:val="0"/>
          <w:sz w:val="24"/>
          <w:szCs w:val="24"/>
          <w:lang w:eastAsia="en-US"/>
        </w:rPr>
        <w:t xml:space="preserve">redistribution of </w:t>
      </w:r>
      <w:r>
        <w:rPr>
          <w:rFonts w:ascii="Arial" w:hAnsi="Arial" w:hint="eastAsia"/>
          <w:kern w:val="0"/>
          <w:sz w:val="24"/>
          <w:szCs w:val="24"/>
          <w:lang w:eastAsia="en-US"/>
        </w:rPr>
        <w:t>α</w:t>
      </w:r>
      <w:r>
        <w:rPr>
          <w:rFonts w:ascii="Arial" w:hAnsi="Arial" w:hint="eastAsia"/>
          <w:kern w:val="0"/>
          <w:sz w:val="24"/>
          <w:szCs w:val="24"/>
          <w:lang w:eastAsia="en-US"/>
        </w:rPr>
        <w:t xml:space="preserve">-catenin (CTNNA) and </w:t>
      </w:r>
      <w:r>
        <w:rPr>
          <w:rFonts w:ascii="Arial" w:hAnsi="Arial" w:hint="eastAsia"/>
          <w:kern w:val="0"/>
          <w:sz w:val="24"/>
          <w:szCs w:val="24"/>
          <w:lang w:eastAsia="en-US"/>
        </w:rPr>
        <w:t>β</w:t>
      </w:r>
      <w:r>
        <w:rPr>
          <w:rFonts w:ascii="Arial" w:hAnsi="Arial" w:hint="eastAsia"/>
          <w:kern w:val="0"/>
          <w:sz w:val="24"/>
          <w:szCs w:val="24"/>
          <w:lang w:eastAsia="en-US"/>
        </w:rPr>
        <w:t>-catenin (CTNNB), as well as the involvement of actin filaments, myosin II, Ras homolog family proteins (Rho), and Rho-associated coiled-coil-containing protein kinase (ROCK)</w:t>
      </w:r>
      <w:r>
        <w:rPr>
          <w:rFonts w:ascii="Arial" w:hAnsi="Arial"/>
          <w:kern w:val="0"/>
          <w:sz w:val="24"/>
          <w:szCs w:val="24"/>
          <w:lang w:eastAsia="en-US"/>
        </w:rPr>
        <w:fldChar w:fldCharType="begin"/>
      </w:r>
      <w:r>
        <w:rPr>
          <w:rFonts w:ascii="Arial" w:hAnsi="Arial"/>
          <w:kern w:val="0"/>
          <w:sz w:val="24"/>
          <w:szCs w:val="24"/>
          <w:lang w:eastAsia="en-US"/>
        </w:rPr>
        <w:instrText xml:space="preserve"> ADDIN EN.CITE &lt;EndNote&gt;&lt;Cite&gt;&lt;Author&gt;Wan</w:instrText>
      </w:r>
      <w:r>
        <w:rPr>
          <w:rFonts w:ascii="Arial" w:hAnsi="Arial"/>
          <w:kern w:val="0"/>
          <w:sz w:val="24"/>
          <w:szCs w:val="24"/>
          <w:lang w:eastAsia="en-US"/>
        </w:rPr>
        <w:instrText>g&lt;/Author&gt;&lt;Year&gt;2020&lt;/Year&gt;&lt;RecNum&gt;474&lt;/RecNum&gt;&lt;DisplayText&gt;[9]&lt;/DisplayText&gt;&lt;record&gt;&lt;rec-number&gt;474&lt;/rec-number&gt;&lt;foreign-keys&gt;&lt;key app="EN" db-id="dspfste25vp098effwopvwaeetwvf09xss5r" timestamp="1751013127"&gt;474&lt;/key&gt;&lt;/foreign-keys&gt;&lt;ref-type name="Journal</w:instrText>
      </w:r>
      <w:r>
        <w:rPr>
          <w:rFonts w:ascii="Arial" w:hAnsi="Arial"/>
          <w:kern w:val="0"/>
          <w:sz w:val="24"/>
          <w:szCs w:val="24"/>
          <w:lang w:eastAsia="en-US"/>
        </w:rPr>
        <w:instrText xml:space="preserve"> Article"&gt;17&lt;/ref-type&gt;&lt;contributors&gt;&lt;authors&gt;&lt;author&gt;Wang, Manna&lt;/author&gt;&lt;author&gt;Niu, Zubiao&lt;/author&gt;&lt;author&gt;Qin, Hongquan&lt;/author&gt;&lt;author&gt;Ruan, Banzhan&lt;/author&gt;&lt;author&gt;Zheng, You&lt;/author&gt;&lt;author&gt;Ning, Xiangkai&lt;/author&gt;&lt;author&gt;Gu, Songzhi&lt;/author&gt;&lt;author&gt;</w:instrText>
      </w:r>
      <w:r>
        <w:rPr>
          <w:rFonts w:ascii="Arial" w:hAnsi="Arial"/>
          <w:kern w:val="0"/>
          <w:sz w:val="24"/>
          <w:szCs w:val="24"/>
          <w:lang w:eastAsia="en-US"/>
        </w:rPr>
        <w:instrText>Gao, Lihua&lt;/author&gt;&lt;author&gt;Chen, Zhaolie&lt;/author&gt;&lt;author&gt;Wang, Xiaoning&lt;/author&gt;&lt;author&gt;Huang, Hongyan&lt;/author&gt;&lt;author&gt;Ma, Li&lt;/author&gt;&lt;author&gt;Sun, Qiang&lt;/author&gt;&lt;/authors&gt;&lt;/contributors&gt;&lt;titles&gt;&lt;title&gt;Mechanical Ring Interfaces between Adherens Junction an</w:instrText>
      </w:r>
      <w:r>
        <w:rPr>
          <w:rFonts w:ascii="Arial" w:hAnsi="Arial"/>
          <w:kern w:val="0"/>
          <w:sz w:val="24"/>
          <w:szCs w:val="24"/>
          <w:lang w:eastAsia="en-US"/>
        </w:rPr>
        <w:instrText>d Contractile A ctomyosin to Coordinate Entotic Cell-in-Cell Formation&lt;/title&gt;&lt;secondary-title&gt;Cell reports&lt;/secondary-title&gt;&lt;alt-title&gt;Cell Rep&lt;/alt-title&gt;&lt;/titles&gt;&lt;periodical&gt;&lt;full-title&gt;Cell reports&lt;/full-title&gt;&lt;abbr-1&gt;Cell Rep&lt;/abbr-1&gt;&lt;/periodical&gt;&lt;alt</w:instrText>
      </w:r>
      <w:r>
        <w:rPr>
          <w:rFonts w:ascii="Arial" w:hAnsi="Arial"/>
          <w:kern w:val="0"/>
          <w:sz w:val="24"/>
          <w:szCs w:val="24"/>
          <w:lang w:eastAsia="en-US"/>
        </w:rPr>
        <w:instrText>-periodical&gt;&lt;full-title&gt;Cell reports&lt;/full-title&gt;&lt;abbr-1&gt;Cell Rep&lt;/abbr-1&gt;&lt;/alt-periodical&gt;&lt;pages&gt;108071&lt;/pages&gt;&lt;volume&gt;32&lt;/volume&gt;&lt;number&gt;8&lt;/number&gt;&lt;dates&gt;&lt;year&gt;2020&lt;/year&gt;&lt;pub-dates&gt;&lt;date&gt;2020/8/25/&lt;/date&gt;&lt;/pub-dates&gt;&lt;/dates&gt;&lt;isbn&gt;2211-1247&lt;/isbn&gt;&lt;urls&gt;&lt;</w:instrText>
      </w:r>
      <w:r>
        <w:rPr>
          <w:rFonts w:ascii="Arial" w:hAnsi="Arial"/>
          <w:kern w:val="0"/>
          <w:sz w:val="24"/>
          <w:szCs w:val="24"/>
          <w:lang w:eastAsia="en-US"/>
        </w:rPr>
        <w:instrText>/urls&gt;&lt;electronic-resource-num&gt;10.1016/j.celrep.2020.108071&lt;/electronic-resource-num&gt;&lt;remote-database-name&gt;PubMed&lt;/remote-database-name&gt;&lt;access-date&gt;2025/6/27/&lt;/access-date&gt;&lt;/record&gt;&lt;/Cite&gt;&lt;/EndNote&gt;</w:instrText>
      </w:r>
      <w:r>
        <w:rPr>
          <w:rFonts w:ascii="Arial" w:hAnsi="Arial"/>
          <w:kern w:val="0"/>
          <w:sz w:val="24"/>
          <w:szCs w:val="24"/>
          <w:lang w:eastAsia="en-US"/>
        </w:rPr>
        <w:fldChar w:fldCharType="separate"/>
      </w:r>
      <w:r>
        <w:rPr>
          <w:rFonts w:ascii="Arial" w:hAnsi="Arial"/>
          <w:kern w:val="0"/>
          <w:sz w:val="24"/>
          <w:szCs w:val="24"/>
          <w:lang w:eastAsia="en-US"/>
        </w:rPr>
        <w:t>[9]</w:t>
      </w:r>
      <w:r>
        <w:rPr>
          <w:rFonts w:ascii="Arial" w:hAnsi="Arial"/>
          <w:kern w:val="0"/>
          <w:sz w:val="24"/>
          <w:szCs w:val="24"/>
          <w:lang w:eastAsia="en-US"/>
        </w:rPr>
        <w:fldChar w:fldCharType="end"/>
      </w:r>
      <w:r>
        <w:rPr>
          <w:rFonts w:ascii="Arial" w:hAnsi="Arial"/>
          <w:kern w:val="0"/>
          <w:sz w:val="24"/>
          <w:szCs w:val="24"/>
          <w:lang w:eastAsia="en-US"/>
        </w:rPr>
        <w:t xml:space="preserve">. </w:t>
      </w:r>
      <w:r>
        <w:rPr>
          <w:rFonts w:ascii="Arial" w:hAnsi="Arial" w:hint="eastAsia"/>
          <w:kern w:val="0"/>
          <w:sz w:val="24"/>
          <w:szCs w:val="24"/>
        </w:rPr>
        <w:t>A</w:t>
      </w:r>
      <w:r>
        <w:rPr>
          <w:rFonts w:ascii="Arial" w:hAnsi="Arial" w:hint="eastAsia"/>
          <w:kern w:val="0"/>
          <w:sz w:val="24"/>
          <w:szCs w:val="24"/>
          <w:lang w:eastAsia="en-US"/>
        </w:rPr>
        <w:t xml:space="preserve">dditionally, epithelial adhesion molecules such </w:t>
      </w:r>
      <w:r>
        <w:rPr>
          <w:rFonts w:ascii="Arial" w:hAnsi="Arial" w:hint="eastAsia"/>
          <w:kern w:val="0"/>
          <w:sz w:val="24"/>
          <w:szCs w:val="24"/>
          <w:lang w:eastAsia="en-US"/>
        </w:rPr>
        <w:t>as E-cadherin (CDH1) and P-cadherin (CDH3) facilitate cell</w:t>
      </w:r>
      <w:r>
        <w:rPr>
          <w:rFonts w:ascii="Arial" w:hAnsi="Arial" w:hint="eastAsia"/>
          <w:kern w:val="0"/>
          <w:sz w:val="24"/>
          <w:szCs w:val="24"/>
          <w:lang w:eastAsia="en-US"/>
        </w:rPr>
        <w:t>–</w:t>
      </w:r>
      <w:r>
        <w:rPr>
          <w:rFonts w:ascii="Arial" w:hAnsi="Arial" w:hint="eastAsia"/>
          <w:kern w:val="0"/>
          <w:sz w:val="24"/>
          <w:szCs w:val="24"/>
          <w:lang w:eastAsia="en-US"/>
        </w:rPr>
        <w:t>cell junction formation, which contributes to the initiation and stabilization of CIC structures</w:t>
      </w:r>
      <w:r>
        <w:rPr>
          <w:rFonts w:ascii="Arial" w:hAnsi="Arial"/>
          <w:kern w:val="0"/>
          <w:sz w:val="24"/>
          <w:szCs w:val="24"/>
        </w:rPr>
        <w:t xml:space="preserve"> </w:t>
      </w:r>
      <w:r>
        <w:rPr>
          <w:rFonts w:ascii="Arial" w:hAnsi="Arial"/>
          <w:kern w:val="0"/>
          <w:sz w:val="24"/>
          <w:szCs w:val="24"/>
        </w:rPr>
        <w:fldChar w:fldCharType="begin">
          <w:fldData xml:space="preserve">PEVuZE5vdGU+PENpdGU+PEF1dGhvcj5TdW48L0F1dGhvcj48WWVhcj4yMDE0PC9ZZWFyPjxSZWNO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</w:fldData>
        </w:fldChar>
      </w:r>
      <w:r>
        <w:rPr>
          <w:rFonts w:ascii="Arial" w:hAnsi="Arial"/>
          <w:kern w:val="0"/>
          <w:sz w:val="24"/>
          <w:szCs w:val="24"/>
        </w:rPr>
        <w:instrText xml:space="preserve"> ADDIN EN.CITE </w:instrText>
      </w:r>
      <w:r>
        <w:rPr>
          <w:rFonts w:ascii="Arial" w:hAnsi="Arial"/>
          <w:kern w:val="0"/>
          <w:sz w:val="24"/>
          <w:szCs w:val="24"/>
        </w:rPr>
        <w:fldChar w:fldCharType="begin">
          <w:fldData xml:space="preserve">PEVuZE5vdGU+PENpdGU+PEF1dGhvcj5TdW48L0F1dGhvcj48WWVhcj4yMDE0PC9ZZWFyPjxSZWNO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</w:fldData>
        </w:fldChar>
      </w:r>
      <w:r>
        <w:rPr>
          <w:rFonts w:ascii="Arial" w:hAnsi="Arial"/>
          <w:kern w:val="0"/>
          <w:sz w:val="24"/>
          <w:szCs w:val="24"/>
        </w:rPr>
        <w:instrText xml:space="preserve"> ADDIN EN.CITE.DATA </w:instrText>
      </w:r>
      <w:r>
        <w:rPr>
          <w:rFonts w:ascii="Arial" w:hAnsi="Arial"/>
          <w:kern w:val="0"/>
          <w:sz w:val="24"/>
          <w:szCs w:val="24"/>
        </w:rPr>
      </w:r>
      <w:r>
        <w:rPr>
          <w:rFonts w:ascii="Arial" w:hAnsi="Arial"/>
          <w:kern w:val="0"/>
          <w:sz w:val="24"/>
          <w:szCs w:val="24"/>
        </w:rPr>
        <w:fldChar w:fldCharType="end"/>
      </w:r>
      <w:r>
        <w:rPr>
          <w:rFonts w:ascii="Arial" w:hAnsi="Arial"/>
          <w:kern w:val="0"/>
          <w:sz w:val="24"/>
          <w:szCs w:val="24"/>
        </w:rPr>
      </w:r>
      <w:r>
        <w:rPr>
          <w:rFonts w:ascii="Arial" w:hAnsi="Arial"/>
          <w:kern w:val="0"/>
          <w:sz w:val="24"/>
          <w:szCs w:val="24"/>
        </w:rPr>
        <w:fldChar w:fldCharType="separate"/>
      </w:r>
      <w:r>
        <w:rPr>
          <w:rFonts w:ascii="Arial" w:hAnsi="Arial"/>
          <w:kern w:val="0"/>
          <w:sz w:val="24"/>
          <w:szCs w:val="24"/>
        </w:rPr>
        <w:t>[20, 21]</w:t>
      </w:r>
      <w:r>
        <w:rPr>
          <w:rFonts w:ascii="Arial" w:hAnsi="Arial"/>
          <w:kern w:val="0"/>
          <w:sz w:val="24"/>
          <w:szCs w:val="24"/>
        </w:rPr>
        <w:fldChar w:fldCharType="end"/>
      </w:r>
      <w:r>
        <w:rPr>
          <w:rFonts w:ascii="Arial" w:hAnsi="Arial"/>
          <w:kern w:val="0"/>
          <w:sz w:val="24"/>
          <w:szCs w:val="24"/>
        </w:rPr>
        <w:t xml:space="preserve">. </w:t>
      </w:r>
      <w:r>
        <w:rPr>
          <w:rFonts w:ascii="Arial" w:hAnsi="Arial" w:hint="eastAsia"/>
          <w:kern w:val="0"/>
          <w:sz w:val="24"/>
          <w:szCs w:val="24"/>
        </w:rPr>
        <w:t>Moreover, Ezrin, a cytoskeletal linker protein, has been shown to play a crucial role in mediating cell cannibalism during CIC formation</w:t>
      </w:r>
      <w:r>
        <w:rPr>
          <w:rFonts w:ascii="Arial" w:hAnsi="Arial"/>
          <w:kern w:val="0"/>
          <w:sz w:val="24"/>
          <w:szCs w:val="24"/>
          <w:lang w:eastAsia="en-US"/>
        </w:rPr>
        <w:t xml:space="preserve"> </w:t>
      </w:r>
      <w:r>
        <w:rPr>
          <w:rFonts w:ascii="Arial" w:hAnsi="Arial"/>
          <w:kern w:val="0"/>
          <w:sz w:val="24"/>
          <w:szCs w:val="24"/>
          <w:lang w:eastAsia="en-US"/>
        </w:rPr>
        <w:fldChar w:fldCharType="begin"/>
      </w:r>
      <w:r>
        <w:rPr>
          <w:rFonts w:ascii="Arial" w:hAnsi="Arial"/>
          <w:kern w:val="0"/>
          <w:sz w:val="24"/>
          <w:szCs w:val="24"/>
          <w:lang w:eastAsia="en-US"/>
        </w:rPr>
        <w:instrText xml:space="preserve"> ADDIN EN.CITE &lt;EndNote&gt;&lt;Cite&gt;&lt;Author&gt;Lugini&lt;</w:instrText>
      </w:r>
      <w:r>
        <w:rPr>
          <w:rFonts w:ascii="Arial" w:hAnsi="Arial"/>
          <w:kern w:val="0"/>
          <w:sz w:val="24"/>
          <w:szCs w:val="24"/>
          <w:lang w:eastAsia="en-US"/>
        </w:rPr>
        <w:instrText>/Author&gt;&lt;Year&gt;2003&lt;/Year&gt;&lt;RecNum&gt;65&lt;/RecNum&gt;&lt;DisplayText&gt;[22]&lt;/DisplayText&gt;&lt;record&gt;&lt;rec-number&gt;65&lt;/rec-number&gt;&lt;foreign-keys&gt;&lt;key app="EN" db-id="xrf5ep5fyzpvrme52wfprtrovxzdwv5d2zad" timestamp="1648389838"&gt;65&lt;/key&gt;&lt;/foreign-keys&gt;&lt;ref-type name="Journal Art</w:instrText>
      </w:r>
      <w:r>
        <w:rPr>
          <w:rFonts w:ascii="Arial" w:hAnsi="Arial"/>
          <w:kern w:val="0"/>
          <w:sz w:val="24"/>
          <w:szCs w:val="24"/>
          <w:lang w:eastAsia="en-US"/>
        </w:rPr>
        <w:instrText>icle"&gt;17&lt;/ref-type&gt;&lt;contributors&gt;&lt;authors&gt;&lt;author&gt;Lugini, Luana&lt;/author&gt;&lt;author&gt;Lozupone, Francesco&lt;/author&gt;&lt;author&gt;Matarrese, Paola&lt;/author&gt;&lt;author&gt;Funaro, Cristina&lt;/author&gt;&lt;author&gt;Luciani, Francesca&lt;/author&gt;&lt;author&gt;Malorni, Walter&lt;/author&gt;&lt;author&gt;Rivolti</w:instrText>
      </w:r>
      <w:r>
        <w:rPr>
          <w:rFonts w:ascii="Arial" w:hAnsi="Arial"/>
          <w:kern w:val="0"/>
          <w:sz w:val="24"/>
          <w:szCs w:val="24"/>
          <w:lang w:eastAsia="en-US"/>
        </w:rPr>
        <w:instrText>ni, Licia&lt;/author&gt;&lt;author&gt;Castelli, Chiara&lt;/author&gt;&lt;author&gt;Tinari, Antonella&lt;/author&gt;&lt;author&gt;Piris, Adriano&lt;/author&gt;&lt;author&gt;Parmiani, Giorgio&lt;/author&gt;&lt;author&gt;Fais, Stefano&lt;/author&gt;&lt;/authors&gt;&lt;/contributors&gt;&lt;auth-address&gt;Laboratory of Immunology, Istituto Su</w:instrText>
      </w:r>
      <w:r>
        <w:rPr>
          <w:rFonts w:ascii="Arial" w:hAnsi="Arial"/>
          <w:kern w:val="0"/>
          <w:sz w:val="24"/>
          <w:szCs w:val="24"/>
          <w:lang w:eastAsia="en-US"/>
        </w:rPr>
        <w:instrText>periore di Sanità, Rome, Italy.&lt;/auth-address&gt;&lt;titles&gt;&lt;title&gt;Potent phagocytic activity discriminates metastatic and primary human malignant melanomas: a key role of ezrin&lt;/title&gt;&lt;secondary-title&gt;Laboratory Investigation; a Journal of Technical Methods and</w:instrText>
      </w:r>
      <w:r>
        <w:rPr>
          <w:rFonts w:ascii="Arial" w:hAnsi="Arial"/>
          <w:kern w:val="0"/>
          <w:sz w:val="24"/>
          <w:szCs w:val="24"/>
          <w:lang w:eastAsia="en-US"/>
        </w:rPr>
        <w:instrText xml:space="preserve"> Pathology&lt;/secondary-title&gt;&lt;alt-title&gt;Lab Invest&lt;/alt-title&gt;&lt;/titles&gt;&lt;periodical&gt;&lt;full-title&gt;Laboratory investigation; a journal of technical methods and pathology&lt;/full-title&gt;&lt;abbr-1&gt;Lab Invest&lt;/abbr-1&gt;&lt;/periodical&gt;&lt;alt-periodical&gt;&lt;full-title&gt;Laboratory </w:instrText>
      </w:r>
      <w:r>
        <w:rPr>
          <w:rFonts w:ascii="Arial" w:hAnsi="Arial"/>
          <w:kern w:val="0"/>
          <w:sz w:val="24"/>
          <w:szCs w:val="24"/>
          <w:lang w:eastAsia="en-US"/>
        </w:rPr>
        <w:instrText>investigation; a journal of technical methods and pathology&lt;/full-title&gt;&lt;abbr-1&gt;Lab Invest&lt;/abbr-1&gt;&lt;/alt-periodical&gt;&lt;pages&gt;1555-1567&lt;/pages&gt;&lt;volume&gt;83&lt;/volume&gt;&lt;number&gt;11&lt;/number&gt;&lt;dates&gt;&lt;year&gt;2003&lt;/year&gt;&lt;/dates&gt;&lt;isbn&gt;0023-6837&lt;/isbn&gt;&lt;accession-num&gt;14615410&lt;</w:instrText>
      </w:r>
      <w:r>
        <w:rPr>
          <w:rFonts w:ascii="Arial" w:hAnsi="Arial"/>
          <w:kern w:val="0"/>
          <w:sz w:val="24"/>
          <w:szCs w:val="24"/>
          <w:lang w:eastAsia="en-US"/>
        </w:rPr>
        <w:instrText>/accession-num&gt;&lt;urls&gt;&lt;related-urls&gt;&lt;url&gt;https://pubmed.ncbi.nlm.nih.gov/14615410&lt;/url&gt;&lt;/related-urls&gt;&lt;/urls&gt;&lt;remote-database-name&gt;PubMed&lt;/remote-database-name&gt;&lt;language&gt;eng&lt;/language&gt;&lt;/record&gt;&lt;/Cite&gt;&lt;/EndNote&gt;</w:instrText>
      </w:r>
      <w:r>
        <w:rPr>
          <w:rFonts w:ascii="Arial" w:hAnsi="Arial"/>
          <w:kern w:val="0"/>
          <w:sz w:val="24"/>
          <w:szCs w:val="24"/>
          <w:lang w:eastAsia="en-US"/>
        </w:rPr>
        <w:fldChar w:fldCharType="separate"/>
      </w:r>
      <w:r>
        <w:rPr>
          <w:rFonts w:ascii="Arial" w:hAnsi="Arial"/>
          <w:kern w:val="0"/>
          <w:sz w:val="24"/>
          <w:szCs w:val="24"/>
          <w:lang w:eastAsia="en-US"/>
        </w:rPr>
        <w:t>[22]</w:t>
      </w:r>
      <w:r>
        <w:rPr>
          <w:rFonts w:ascii="Arial" w:hAnsi="Arial"/>
          <w:kern w:val="0"/>
          <w:sz w:val="24"/>
          <w:szCs w:val="24"/>
          <w:lang w:eastAsia="en-US"/>
        </w:rPr>
        <w:fldChar w:fldCharType="end"/>
      </w:r>
      <w:r>
        <w:rPr>
          <w:rFonts w:ascii="Arial" w:hAnsi="Arial"/>
          <w:kern w:val="0"/>
          <w:sz w:val="24"/>
          <w:szCs w:val="24"/>
          <w:lang w:eastAsia="en-US"/>
        </w:rPr>
        <w:t xml:space="preserve">. </w:t>
      </w:r>
    </w:p>
    <w:p w14:paraId="170C107A" w14:textId="77777777" w:rsidR="00262934" w:rsidRPr="0039393E" w:rsidRDefault="0039393E">
      <w:pPr>
        <w:adjustRightInd w:val="0"/>
        <w:snapToGrid w:val="0"/>
        <w:rPr>
          <w:rFonts w:ascii="Arial" w:hAnsi="Arial"/>
          <w:color w:val="000000" w:themeColor="text1"/>
          <w:kern w:val="0"/>
          <w:sz w:val="24"/>
          <w:szCs w:val="24"/>
        </w:rPr>
      </w:pPr>
      <w:r w:rsidRPr="0039393E">
        <w:rPr>
          <w:rFonts w:ascii="Arial" w:hAnsi="Arial" w:hint="eastAsia"/>
          <w:color w:val="000000" w:themeColor="text1"/>
          <w:kern w:val="0"/>
          <w:sz w:val="24"/>
          <w:szCs w:val="24"/>
          <w:lang w:eastAsia="en-US"/>
        </w:rPr>
        <w:t>Recent studies have identified six ke</w:t>
      </w:r>
      <w:r w:rsidRPr="0039393E">
        <w:rPr>
          <w:rFonts w:ascii="Arial" w:hAnsi="Arial" w:hint="eastAsia"/>
          <w:color w:val="000000" w:themeColor="text1"/>
          <w:kern w:val="0"/>
          <w:sz w:val="24"/>
          <w:szCs w:val="24"/>
          <w:lang w:eastAsia="en-US"/>
        </w:rPr>
        <w:t>y genes involved in the formation and maintenance of cell-in-cell structures in hepatocellular carcinoma. CBX2 promotes cancer stem cell self-renewal and epithelial</w:t>
      </w:r>
      <w:r w:rsidRPr="0039393E">
        <w:rPr>
          <w:rFonts w:ascii="Arial" w:hAnsi="Arial" w:hint="eastAsia"/>
          <w:color w:val="000000" w:themeColor="text1"/>
          <w:kern w:val="0"/>
          <w:sz w:val="24"/>
          <w:szCs w:val="24"/>
          <w:lang w:eastAsia="en-US"/>
        </w:rPr>
        <w:t>–</w:t>
      </w:r>
      <w:r w:rsidRPr="0039393E">
        <w:rPr>
          <w:rFonts w:ascii="Arial" w:hAnsi="Arial" w:hint="eastAsia"/>
          <w:color w:val="000000" w:themeColor="text1"/>
          <w:kern w:val="0"/>
          <w:sz w:val="24"/>
          <w:szCs w:val="24"/>
          <w:lang w:eastAsia="en-US"/>
        </w:rPr>
        <w:t>mesenchymal transition through activation of Wnt/</w:t>
      </w:r>
      <w:r w:rsidRPr="0039393E">
        <w:rPr>
          <w:rFonts w:ascii="Arial" w:hAnsi="Arial" w:hint="eastAsia"/>
          <w:color w:val="000000" w:themeColor="text1"/>
          <w:kern w:val="0"/>
          <w:sz w:val="24"/>
          <w:szCs w:val="24"/>
          <w:lang w:eastAsia="en-US"/>
        </w:rPr>
        <w:t>β</w:t>
      </w:r>
      <w:r w:rsidRPr="0039393E">
        <w:rPr>
          <w:rFonts w:ascii="Arial" w:hAnsi="Arial" w:hint="eastAsia"/>
          <w:color w:val="000000" w:themeColor="text1"/>
          <w:kern w:val="0"/>
          <w:sz w:val="24"/>
          <w:szCs w:val="24"/>
          <w:lang w:eastAsia="en-US"/>
        </w:rPr>
        <w:t>-catenin, Notch, and PI3K/AKT signaling p</w:t>
      </w:r>
      <w:r w:rsidRPr="0039393E">
        <w:rPr>
          <w:rFonts w:ascii="Arial" w:hAnsi="Arial" w:hint="eastAsia"/>
          <w:color w:val="000000" w:themeColor="text1"/>
          <w:kern w:val="0"/>
          <w:sz w:val="24"/>
          <w:szCs w:val="24"/>
          <w:lang w:eastAsia="en-US"/>
        </w:rPr>
        <w:t>athway</w:t>
      </w:r>
      <w:r w:rsidRPr="0039393E">
        <w:rPr>
          <w:rFonts w:ascii="Arial" w:hAnsi="Arial"/>
          <w:color w:val="000000" w:themeColor="text1"/>
          <w:kern w:val="0"/>
          <w:sz w:val="24"/>
          <w:szCs w:val="24"/>
          <w:lang w:eastAsia="en-US"/>
        </w:rPr>
        <w:fldChar w:fldCharType="begin">
          <w:fldData xml:space="preserve">PEVuZE5vdGU+PENpdGU+PEF1dGhvcj5MaXU8L0F1dGhvcj48WWVhcj4yMDI0PC9ZZWFyPjxSZWNO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</w:fldData>
        </w:fldChar>
      </w:r>
      <w:r w:rsidRPr="0039393E">
        <w:rPr>
          <w:rFonts w:ascii="Arial" w:hAnsi="Arial"/>
          <w:color w:val="000000" w:themeColor="text1"/>
          <w:kern w:val="0"/>
          <w:sz w:val="24"/>
          <w:szCs w:val="24"/>
          <w:lang w:eastAsia="en-US"/>
        </w:rPr>
        <w:instrText xml:space="preserve"> ADDIN EN.CITE </w:instrText>
      </w:r>
      <w:r w:rsidRPr="0039393E">
        <w:rPr>
          <w:rFonts w:ascii="Arial" w:hAnsi="Arial"/>
          <w:color w:val="000000" w:themeColor="text1"/>
          <w:kern w:val="0"/>
          <w:sz w:val="24"/>
          <w:szCs w:val="24"/>
          <w:lang w:eastAsia="en-US"/>
        </w:rPr>
        <w:fldChar w:fldCharType="begin">
          <w:fldData xml:space="preserve">PEVuZE5vdGU+PENpdGU+PEF1dGhvcj5MaXU8L0F1dGhvcj48WWVhcj4yMDI0PC9ZZWFyPjxSZWNO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</w:fldData>
        </w:fldChar>
      </w:r>
      <w:r w:rsidRPr="0039393E">
        <w:rPr>
          <w:rFonts w:ascii="Arial" w:hAnsi="Arial"/>
          <w:color w:val="000000" w:themeColor="text1"/>
          <w:kern w:val="0"/>
          <w:sz w:val="24"/>
          <w:szCs w:val="24"/>
          <w:lang w:eastAsia="en-US"/>
        </w:rPr>
        <w:instrText xml:space="preserve"> ADDIN EN.CITE.DATA </w:instrText>
      </w:r>
      <w:r w:rsidRPr="0039393E">
        <w:rPr>
          <w:rFonts w:ascii="Arial" w:hAnsi="Arial"/>
          <w:color w:val="000000" w:themeColor="text1"/>
          <w:kern w:val="0"/>
          <w:sz w:val="24"/>
          <w:szCs w:val="24"/>
          <w:lang w:eastAsia="en-US"/>
        </w:rPr>
      </w:r>
      <w:r w:rsidRPr="0039393E">
        <w:rPr>
          <w:rFonts w:ascii="Arial" w:hAnsi="Arial"/>
          <w:color w:val="000000" w:themeColor="text1"/>
          <w:kern w:val="0"/>
          <w:sz w:val="24"/>
          <w:szCs w:val="24"/>
          <w:lang w:eastAsia="en-US"/>
        </w:rPr>
        <w:fldChar w:fldCharType="end"/>
      </w:r>
      <w:r w:rsidRPr="0039393E">
        <w:rPr>
          <w:rFonts w:ascii="Arial" w:hAnsi="Arial"/>
          <w:color w:val="000000" w:themeColor="text1"/>
          <w:kern w:val="0"/>
          <w:sz w:val="24"/>
          <w:szCs w:val="24"/>
          <w:lang w:eastAsia="en-US"/>
        </w:rPr>
      </w:r>
      <w:r w:rsidRPr="0039393E">
        <w:rPr>
          <w:rFonts w:ascii="Arial" w:hAnsi="Arial"/>
          <w:color w:val="000000" w:themeColor="text1"/>
          <w:kern w:val="0"/>
          <w:sz w:val="24"/>
          <w:szCs w:val="24"/>
          <w:lang w:eastAsia="en-US"/>
        </w:rPr>
        <w:fldChar w:fldCharType="separate"/>
      </w:r>
      <w:r w:rsidRPr="0039393E">
        <w:rPr>
          <w:rFonts w:ascii="Arial" w:hAnsi="Arial"/>
          <w:color w:val="000000" w:themeColor="text1"/>
          <w:kern w:val="0"/>
          <w:sz w:val="24"/>
          <w:szCs w:val="24"/>
          <w:lang w:eastAsia="en-US"/>
        </w:rPr>
        <w:t>[23-25]</w:t>
      </w:r>
      <w:r w:rsidRPr="0039393E">
        <w:rPr>
          <w:rFonts w:ascii="Arial" w:hAnsi="Arial"/>
          <w:color w:val="000000" w:themeColor="text1"/>
          <w:kern w:val="0"/>
          <w:sz w:val="24"/>
          <w:szCs w:val="24"/>
          <w:lang w:eastAsia="en-US"/>
        </w:rPr>
        <w:fldChar w:fldCharType="end"/>
      </w:r>
      <w:r w:rsidRPr="0039393E">
        <w:rPr>
          <w:rFonts w:ascii="Arial" w:hAnsi="Arial" w:hint="eastAsia"/>
          <w:color w:val="000000" w:themeColor="text1"/>
          <w:kern w:val="0"/>
          <w:sz w:val="24"/>
          <w:szCs w:val="24"/>
          <w:lang w:eastAsia="en-US"/>
        </w:rPr>
        <w:t xml:space="preserve">. ADAMTS5 facilitates extracellular matrix degradation and enhances tumor invasiveness by activating </w:t>
      </w:r>
      <w:r w:rsidRPr="0039393E">
        <w:rPr>
          <w:rFonts w:ascii="Arial" w:hAnsi="Arial" w:hint="eastAsia"/>
          <w:color w:val="000000" w:themeColor="text1"/>
          <w:kern w:val="0"/>
          <w:sz w:val="24"/>
          <w:szCs w:val="24"/>
          <w:lang w:eastAsia="en-US"/>
        </w:rPr>
        <w:t>TGF-</w:t>
      </w:r>
      <w:r w:rsidRPr="0039393E">
        <w:rPr>
          <w:rFonts w:ascii="Arial" w:hAnsi="Arial" w:hint="eastAsia"/>
          <w:color w:val="000000" w:themeColor="text1"/>
          <w:kern w:val="0"/>
          <w:sz w:val="24"/>
          <w:szCs w:val="24"/>
          <w:lang w:eastAsia="en-US"/>
        </w:rPr>
        <w:t>β</w:t>
      </w:r>
      <w:r w:rsidRPr="0039393E">
        <w:rPr>
          <w:rFonts w:ascii="Arial" w:hAnsi="Arial" w:hint="eastAsia"/>
          <w:color w:val="000000" w:themeColor="text1"/>
          <w:kern w:val="0"/>
          <w:sz w:val="24"/>
          <w:szCs w:val="24"/>
          <w:lang w:eastAsia="en-US"/>
        </w:rPr>
        <w:t xml:space="preserve"> and PI3K/AKT pathway</w:t>
      </w:r>
      <w:r w:rsidRPr="0039393E">
        <w:rPr>
          <w:rFonts w:ascii="Arial" w:hAnsi="Arial"/>
          <w:color w:val="000000" w:themeColor="text1"/>
          <w:kern w:val="0"/>
          <w:sz w:val="24"/>
          <w:szCs w:val="24"/>
          <w:lang w:eastAsia="en-US"/>
        </w:rPr>
        <w:fldChar w:fldCharType="begin">
          <w:fldData xml:space="preserve">PEVuZE5vdGU+PENpdGU+PEF1dGhvcj5MaXU8L0F1dGhvcj48WWVhcj4yMDIzPC9ZZWFyPjxSZWNO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</w:fldData>
        </w:fldChar>
      </w:r>
      <w:r w:rsidRPr="0039393E">
        <w:rPr>
          <w:rFonts w:ascii="Arial" w:hAnsi="Arial"/>
          <w:color w:val="000000" w:themeColor="text1"/>
          <w:kern w:val="0"/>
          <w:sz w:val="24"/>
          <w:szCs w:val="24"/>
          <w:lang w:eastAsia="en-US"/>
        </w:rPr>
        <w:instrText xml:space="preserve"> ADDIN EN.CITE </w:instrText>
      </w:r>
      <w:r w:rsidRPr="0039393E">
        <w:rPr>
          <w:rFonts w:ascii="Arial" w:hAnsi="Arial"/>
          <w:color w:val="000000" w:themeColor="text1"/>
          <w:kern w:val="0"/>
          <w:sz w:val="24"/>
          <w:szCs w:val="24"/>
          <w:lang w:eastAsia="en-US"/>
        </w:rPr>
        <w:fldChar w:fldCharType="begin">
          <w:fldData xml:space="preserve">PEVuZE5vdGU+PENpdGU+PEF1dGhvcj5MaXU8L0F1dGhvcj48WWVhcj4yMDIzPC9ZZWFyPjxSZWNO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</w:fldData>
        </w:fldChar>
      </w:r>
      <w:r w:rsidRPr="0039393E">
        <w:rPr>
          <w:rFonts w:ascii="Arial" w:hAnsi="Arial"/>
          <w:color w:val="000000" w:themeColor="text1"/>
          <w:kern w:val="0"/>
          <w:sz w:val="24"/>
          <w:szCs w:val="24"/>
          <w:lang w:eastAsia="en-US"/>
        </w:rPr>
        <w:instrText xml:space="preserve"> ADDIN EN.CITE.DATA </w:instrText>
      </w:r>
      <w:r w:rsidRPr="0039393E">
        <w:rPr>
          <w:rFonts w:ascii="Arial" w:hAnsi="Arial"/>
          <w:color w:val="000000" w:themeColor="text1"/>
          <w:kern w:val="0"/>
          <w:sz w:val="24"/>
          <w:szCs w:val="24"/>
          <w:lang w:eastAsia="en-US"/>
        </w:rPr>
      </w:r>
      <w:r w:rsidRPr="0039393E">
        <w:rPr>
          <w:rFonts w:ascii="Arial" w:hAnsi="Arial"/>
          <w:color w:val="000000" w:themeColor="text1"/>
          <w:kern w:val="0"/>
          <w:sz w:val="24"/>
          <w:szCs w:val="24"/>
          <w:lang w:eastAsia="en-US"/>
        </w:rPr>
        <w:fldChar w:fldCharType="end"/>
      </w:r>
      <w:r w:rsidRPr="0039393E">
        <w:rPr>
          <w:rFonts w:ascii="Arial" w:hAnsi="Arial"/>
          <w:color w:val="000000" w:themeColor="text1"/>
          <w:kern w:val="0"/>
          <w:sz w:val="24"/>
          <w:szCs w:val="24"/>
          <w:lang w:eastAsia="en-US"/>
        </w:rPr>
      </w:r>
      <w:r w:rsidRPr="0039393E">
        <w:rPr>
          <w:rFonts w:ascii="Arial" w:hAnsi="Arial"/>
          <w:color w:val="000000" w:themeColor="text1"/>
          <w:kern w:val="0"/>
          <w:sz w:val="24"/>
          <w:szCs w:val="24"/>
          <w:lang w:eastAsia="en-US"/>
        </w:rPr>
        <w:fldChar w:fldCharType="separate"/>
      </w:r>
      <w:r w:rsidRPr="0039393E">
        <w:rPr>
          <w:rFonts w:ascii="Arial" w:hAnsi="Arial"/>
          <w:color w:val="000000" w:themeColor="text1"/>
          <w:kern w:val="0"/>
          <w:sz w:val="24"/>
          <w:szCs w:val="24"/>
          <w:lang w:eastAsia="en-US"/>
        </w:rPr>
        <w:t>[26-28]</w:t>
      </w:r>
      <w:r w:rsidRPr="0039393E">
        <w:rPr>
          <w:rFonts w:ascii="Arial" w:hAnsi="Arial"/>
          <w:color w:val="000000" w:themeColor="text1"/>
          <w:kern w:val="0"/>
          <w:sz w:val="24"/>
          <w:szCs w:val="24"/>
          <w:lang w:eastAsia="en-US"/>
        </w:rPr>
        <w:fldChar w:fldCharType="end"/>
      </w:r>
      <w:r w:rsidRPr="0039393E">
        <w:rPr>
          <w:rFonts w:ascii="Arial" w:hAnsi="Arial" w:hint="eastAsia"/>
          <w:color w:val="000000" w:themeColor="text1"/>
          <w:kern w:val="0"/>
          <w:sz w:val="24"/>
          <w:szCs w:val="24"/>
          <w:lang w:eastAsia="en-US"/>
        </w:rPr>
        <w:t>. LDHA supports metabolic reprogramming and CIC survival under hypoxia via the PI3K/AKT/mTOR and HIF-1</w:t>
      </w:r>
      <w:r w:rsidRPr="0039393E">
        <w:rPr>
          <w:rFonts w:ascii="Arial" w:hAnsi="Arial" w:hint="eastAsia"/>
          <w:color w:val="000000" w:themeColor="text1"/>
          <w:kern w:val="0"/>
          <w:sz w:val="24"/>
          <w:szCs w:val="24"/>
          <w:lang w:eastAsia="en-US"/>
        </w:rPr>
        <w:t>α</w:t>
      </w:r>
      <w:r w:rsidRPr="0039393E">
        <w:rPr>
          <w:rFonts w:ascii="Arial" w:hAnsi="Arial" w:hint="eastAsia"/>
          <w:color w:val="000000" w:themeColor="text1"/>
          <w:kern w:val="0"/>
          <w:sz w:val="24"/>
          <w:szCs w:val="24"/>
          <w:lang w:eastAsia="en-US"/>
        </w:rPr>
        <w:t xml:space="preserve"> pathways</w:t>
      </w:r>
      <w:r w:rsidRPr="0039393E">
        <w:rPr>
          <w:rFonts w:ascii="Arial" w:hAnsi="Arial"/>
          <w:color w:val="000000" w:themeColor="text1"/>
          <w:kern w:val="0"/>
          <w:sz w:val="24"/>
          <w:szCs w:val="24"/>
          <w:lang w:eastAsia="en-US"/>
        </w:rPr>
        <w:fldChar w:fldCharType="begin">
          <w:fldData xml:space="preserve">PEVuZE5vdGU+PENpdGU+PEF1dGhvcj5Xb29kZm9yZDwvQXV0aG9yPjxZZWFyPjIwMjE8L1llYXI+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</w:fldData>
        </w:fldChar>
      </w:r>
      <w:r w:rsidRPr="0039393E">
        <w:rPr>
          <w:rFonts w:ascii="Arial" w:hAnsi="Arial"/>
          <w:color w:val="000000" w:themeColor="text1"/>
          <w:kern w:val="0"/>
          <w:sz w:val="24"/>
          <w:szCs w:val="24"/>
          <w:lang w:eastAsia="en-US"/>
        </w:rPr>
        <w:instrText xml:space="preserve"> ADDIN EN.CITE </w:instrText>
      </w:r>
      <w:r w:rsidRPr="0039393E">
        <w:rPr>
          <w:rFonts w:ascii="Arial" w:hAnsi="Arial"/>
          <w:color w:val="000000" w:themeColor="text1"/>
          <w:kern w:val="0"/>
          <w:sz w:val="24"/>
          <w:szCs w:val="24"/>
          <w:lang w:eastAsia="en-US"/>
        </w:rPr>
        <w:fldChar w:fldCharType="begin">
          <w:fldData xml:space="preserve">PEVuZE5vdGU+PENpdGU+PEF1dGhvcj5Xb29kZm9yZDwvQXV0aG9yPjxZZWFyPjIwMjE8L1llYXI+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</w:fldData>
        </w:fldChar>
      </w:r>
      <w:r w:rsidRPr="0039393E">
        <w:rPr>
          <w:rFonts w:ascii="Arial" w:hAnsi="Arial"/>
          <w:color w:val="000000" w:themeColor="text1"/>
          <w:kern w:val="0"/>
          <w:sz w:val="24"/>
          <w:szCs w:val="24"/>
          <w:lang w:eastAsia="en-US"/>
        </w:rPr>
        <w:instrText xml:space="preserve"> ADDIN EN.CITE.DATA </w:instrText>
      </w:r>
      <w:r w:rsidRPr="0039393E">
        <w:rPr>
          <w:rFonts w:ascii="Arial" w:hAnsi="Arial"/>
          <w:color w:val="000000" w:themeColor="text1"/>
          <w:kern w:val="0"/>
          <w:sz w:val="24"/>
          <w:szCs w:val="24"/>
          <w:lang w:eastAsia="en-US"/>
        </w:rPr>
      </w:r>
      <w:r w:rsidRPr="0039393E">
        <w:rPr>
          <w:rFonts w:ascii="Arial" w:hAnsi="Arial"/>
          <w:color w:val="000000" w:themeColor="text1"/>
          <w:kern w:val="0"/>
          <w:sz w:val="24"/>
          <w:szCs w:val="24"/>
          <w:lang w:eastAsia="en-US"/>
        </w:rPr>
        <w:fldChar w:fldCharType="end"/>
      </w:r>
      <w:r w:rsidRPr="0039393E">
        <w:rPr>
          <w:rFonts w:ascii="Arial" w:hAnsi="Arial"/>
          <w:color w:val="000000" w:themeColor="text1"/>
          <w:kern w:val="0"/>
          <w:sz w:val="24"/>
          <w:szCs w:val="24"/>
          <w:lang w:eastAsia="en-US"/>
        </w:rPr>
      </w:r>
      <w:r w:rsidRPr="0039393E">
        <w:rPr>
          <w:rFonts w:ascii="Arial" w:hAnsi="Arial"/>
          <w:color w:val="000000" w:themeColor="text1"/>
          <w:kern w:val="0"/>
          <w:sz w:val="24"/>
          <w:szCs w:val="24"/>
          <w:lang w:eastAsia="en-US"/>
        </w:rPr>
        <w:fldChar w:fldCharType="separate"/>
      </w:r>
      <w:r w:rsidRPr="0039393E">
        <w:rPr>
          <w:rFonts w:ascii="Arial" w:hAnsi="Arial"/>
          <w:color w:val="000000" w:themeColor="text1"/>
          <w:kern w:val="0"/>
          <w:sz w:val="24"/>
          <w:szCs w:val="24"/>
          <w:lang w:eastAsia="en-US"/>
        </w:rPr>
        <w:t>[29, 30]</w:t>
      </w:r>
      <w:r w:rsidRPr="0039393E">
        <w:rPr>
          <w:rFonts w:ascii="Arial" w:hAnsi="Arial"/>
          <w:color w:val="000000" w:themeColor="text1"/>
          <w:kern w:val="0"/>
          <w:sz w:val="24"/>
          <w:szCs w:val="24"/>
          <w:lang w:eastAsia="en-US"/>
        </w:rPr>
        <w:fldChar w:fldCharType="end"/>
      </w:r>
      <w:r w:rsidRPr="0039393E">
        <w:rPr>
          <w:rFonts w:ascii="Arial" w:hAnsi="Arial" w:hint="eastAsia"/>
          <w:color w:val="000000" w:themeColor="text1"/>
          <w:kern w:val="0"/>
          <w:sz w:val="24"/>
          <w:szCs w:val="24"/>
          <w:lang w:eastAsia="en-US"/>
        </w:rPr>
        <w:t>. PLOD2 strengthens extracellular matrix remodeling and promotes metastasis by regulating TGF-</w:t>
      </w:r>
      <w:r w:rsidRPr="0039393E">
        <w:rPr>
          <w:rFonts w:ascii="Arial" w:hAnsi="Arial" w:hint="eastAsia"/>
          <w:color w:val="000000" w:themeColor="text1"/>
          <w:kern w:val="0"/>
          <w:sz w:val="24"/>
          <w:szCs w:val="24"/>
          <w:lang w:eastAsia="en-US"/>
        </w:rPr>
        <w:t>β</w:t>
      </w:r>
      <w:r w:rsidRPr="0039393E">
        <w:rPr>
          <w:rFonts w:ascii="Arial" w:hAnsi="Arial" w:hint="eastAsia"/>
          <w:color w:val="000000" w:themeColor="text1"/>
          <w:kern w:val="0"/>
          <w:sz w:val="24"/>
          <w:szCs w:val="24"/>
          <w:lang w:eastAsia="en-US"/>
        </w:rPr>
        <w:t xml:space="preserve"> and HIF-1</w:t>
      </w:r>
      <w:r w:rsidRPr="0039393E">
        <w:rPr>
          <w:rFonts w:ascii="Arial" w:hAnsi="Arial" w:hint="eastAsia"/>
          <w:color w:val="000000" w:themeColor="text1"/>
          <w:kern w:val="0"/>
          <w:sz w:val="24"/>
          <w:szCs w:val="24"/>
          <w:lang w:eastAsia="en-US"/>
        </w:rPr>
        <w:t>α</w:t>
      </w:r>
      <w:r w:rsidRPr="0039393E">
        <w:rPr>
          <w:rFonts w:ascii="Arial" w:hAnsi="Arial" w:hint="eastAsia"/>
          <w:color w:val="000000" w:themeColor="text1"/>
          <w:kern w:val="0"/>
          <w:sz w:val="24"/>
          <w:szCs w:val="24"/>
          <w:lang w:eastAsia="en-US"/>
        </w:rPr>
        <w:t xml:space="preserve"> signalin</w:t>
      </w:r>
      <w:r w:rsidRPr="0039393E">
        <w:rPr>
          <w:rFonts w:ascii="Arial" w:hAnsi="Arial"/>
          <w:color w:val="000000" w:themeColor="text1"/>
          <w:kern w:val="0"/>
          <w:sz w:val="24"/>
          <w:szCs w:val="24"/>
          <w:lang w:eastAsia="en-US"/>
        </w:rPr>
        <w:fldChar w:fldCharType="begin">
          <w:fldData xml:space="preserve">PEVuZE5vdGU+PENpdGU+PEF1dGhvcj5TdW48L0F1dGhvcj48WWVhcj4yMDIxPC9ZZWFyPjxSZWNO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</w:fldData>
        </w:fldChar>
      </w:r>
      <w:r w:rsidRPr="0039393E">
        <w:rPr>
          <w:rFonts w:ascii="Arial" w:hAnsi="Arial"/>
          <w:color w:val="000000" w:themeColor="text1"/>
          <w:kern w:val="0"/>
          <w:sz w:val="24"/>
          <w:szCs w:val="24"/>
          <w:lang w:eastAsia="en-US"/>
        </w:rPr>
        <w:instrText xml:space="preserve"> ADDIN EN.CITE </w:instrText>
      </w:r>
      <w:r w:rsidRPr="0039393E">
        <w:rPr>
          <w:rFonts w:ascii="Arial" w:hAnsi="Arial"/>
          <w:color w:val="000000" w:themeColor="text1"/>
          <w:kern w:val="0"/>
          <w:sz w:val="24"/>
          <w:szCs w:val="24"/>
          <w:lang w:eastAsia="en-US"/>
        </w:rPr>
        <w:fldChar w:fldCharType="begin">
          <w:fldData xml:space="preserve">PEVuZE5vdGU+PENpdGU+PEF1dGhvcj5TdW48L0F1dGhvcj48WWVhcj4yMDIxPC9ZZWFyPjxSZWNO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</w:fldData>
        </w:fldChar>
      </w:r>
      <w:r w:rsidRPr="0039393E">
        <w:rPr>
          <w:rFonts w:ascii="Arial" w:hAnsi="Arial"/>
          <w:color w:val="000000" w:themeColor="text1"/>
          <w:kern w:val="0"/>
          <w:sz w:val="24"/>
          <w:szCs w:val="24"/>
          <w:lang w:eastAsia="en-US"/>
        </w:rPr>
        <w:instrText xml:space="preserve"> ADDIN EN.CITE.DATA </w:instrText>
      </w:r>
      <w:r w:rsidRPr="0039393E">
        <w:rPr>
          <w:rFonts w:ascii="Arial" w:hAnsi="Arial"/>
          <w:color w:val="000000" w:themeColor="text1"/>
          <w:kern w:val="0"/>
          <w:sz w:val="24"/>
          <w:szCs w:val="24"/>
          <w:lang w:eastAsia="en-US"/>
        </w:rPr>
      </w:r>
      <w:r w:rsidRPr="0039393E">
        <w:rPr>
          <w:rFonts w:ascii="Arial" w:hAnsi="Arial"/>
          <w:color w:val="000000" w:themeColor="text1"/>
          <w:kern w:val="0"/>
          <w:sz w:val="24"/>
          <w:szCs w:val="24"/>
          <w:lang w:eastAsia="en-US"/>
        </w:rPr>
        <w:fldChar w:fldCharType="end"/>
      </w:r>
      <w:r w:rsidRPr="0039393E">
        <w:rPr>
          <w:rFonts w:ascii="Arial" w:hAnsi="Arial"/>
          <w:color w:val="000000" w:themeColor="text1"/>
          <w:kern w:val="0"/>
          <w:sz w:val="24"/>
          <w:szCs w:val="24"/>
          <w:lang w:eastAsia="en-US"/>
        </w:rPr>
      </w:r>
      <w:r w:rsidRPr="0039393E">
        <w:rPr>
          <w:rFonts w:ascii="Arial" w:hAnsi="Arial"/>
          <w:color w:val="000000" w:themeColor="text1"/>
          <w:kern w:val="0"/>
          <w:sz w:val="24"/>
          <w:szCs w:val="24"/>
          <w:lang w:eastAsia="en-US"/>
        </w:rPr>
        <w:fldChar w:fldCharType="separate"/>
      </w:r>
      <w:r w:rsidRPr="0039393E">
        <w:rPr>
          <w:rFonts w:ascii="Arial" w:hAnsi="Arial"/>
          <w:color w:val="000000" w:themeColor="text1"/>
          <w:kern w:val="0"/>
          <w:sz w:val="24"/>
          <w:szCs w:val="24"/>
          <w:lang w:eastAsia="en-US"/>
        </w:rPr>
        <w:t>[31, 32]</w:t>
      </w:r>
      <w:r w:rsidRPr="0039393E">
        <w:rPr>
          <w:rFonts w:ascii="Arial" w:hAnsi="Arial"/>
          <w:color w:val="000000" w:themeColor="text1"/>
          <w:kern w:val="0"/>
          <w:sz w:val="24"/>
          <w:szCs w:val="24"/>
          <w:lang w:eastAsia="en-US"/>
        </w:rPr>
        <w:fldChar w:fldCharType="end"/>
      </w:r>
      <w:r w:rsidRPr="0039393E">
        <w:rPr>
          <w:rFonts w:ascii="Arial" w:hAnsi="Arial" w:hint="eastAsia"/>
          <w:color w:val="000000" w:themeColor="text1"/>
          <w:kern w:val="0"/>
          <w:sz w:val="24"/>
          <w:szCs w:val="24"/>
          <w:lang w:eastAsia="en-US"/>
        </w:rPr>
        <w:t>. PIGU enhances tumor metabolic activity and immune evasion through PI3K/AKT, MAPK, and NF-</w:t>
      </w:r>
      <w:r w:rsidRPr="0039393E">
        <w:rPr>
          <w:rFonts w:ascii="Arial" w:hAnsi="Arial" w:hint="eastAsia"/>
          <w:color w:val="000000" w:themeColor="text1"/>
          <w:kern w:val="0"/>
          <w:sz w:val="24"/>
          <w:szCs w:val="24"/>
          <w:lang w:eastAsia="en-US"/>
        </w:rPr>
        <w:t>κ</w:t>
      </w:r>
      <w:r w:rsidRPr="0039393E">
        <w:rPr>
          <w:rFonts w:ascii="Arial" w:hAnsi="Arial" w:hint="eastAsia"/>
          <w:color w:val="000000" w:themeColor="text1"/>
          <w:kern w:val="0"/>
          <w:sz w:val="24"/>
          <w:szCs w:val="24"/>
          <w:lang w:eastAsia="en-US"/>
        </w:rPr>
        <w:t>B pathways, contributing to CIC maintenance and therapeutic resistance</w:t>
      </w:r>
      <w:r w:rsidRPr="0039393E">
        <w:rPr>
          <w:rFonts w:ascii="Arial" w:hAnsi="Arial"/>
          <w:color w:val="000000" w:themeColor="text1"/>
          <w:kern w:val="0"/>
          <w:sz w:val="24"/>
          <w:szCs w:val="24"/>
          <w:lang w:eastAsia="en-US"/>
        </w:rPr>
        <w:fldChar w:fldCharType="begin">
          <w:fldData xml:space="preserve">PEVuZE5vdGU+PENpdGU+PEF1dGhvcj5aaGFuZzwvQXV0aG9yPjxZZWFyPjIwMjA8L1llYXI+PFJl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</w:fldData>
        </w:fldChar>
      </w:r>
      <w:r w:rsidRPr="0039393E">
        <w:rPr>
          <w:rFonts w:ascii="Arial" w:hAnsi="Arial"/>
          <w:color w:val="000000" w:themeColor="text1"/>
          <w:kern w:val="0"/>
          <w:sz w:val="24"/>
          <w:szCs w:val="24"/>
          <w:lang w:eastAsia="en-US"/>
        </w:rPr>
        <w:instrText xml:space="preserve"> ADDIN EN.CITE </w:instrText>
      </w:r>
      <w:r w:rsidRPr="0039393E">
        <w:rPr>
          <w:rFonts w:ascii="Arial" w:hAnsi="Arial"/>
          <w:color w:val="000000" w:themeColor="text1"/>
          <w:kern w:val="0"/>
          <w:sz w:val="24"/>
          <w:szCs w:val="24"/>
          <w:lang w:eastAsia="en-US"/>
        </w:rPr>
        <w:fldChar w:fldCharType="begin">
          <w:fldData xml:space="preserve">PEVuZE5vdGU+PENpdGU+PEF1dGhvcj5aaGFuZzwvQXV0aG9yPjxZZWFyPjIwMjA8L1llYXI+PFJl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</w:fldData>
        </w:fldChar>
      </w:r>
      <w:r w:rsidRPr="0039393E">
        <w:rPr>
          <w:rFonts w:ascii="Arial" w:hAnsi="Arial"/>
          <w:color w:val="000000" w:themeColor="text1"/>
          <w:kern w:val="0"/>
          <w:sz w:val="24"/>
          <w:szCs w:val="24"/>
          <w:lang w:eastAsia="en-US"/>
        </w:rPr>
        <w:instrText xml:space="preserve"> ADDIN EN.CITE.DATA </w:instrText>
      </w:r>
      <w:r w:rsidRPr="0039393E">
        <w:rPr>
          <w:rFonts w:ascii="Arial" w:hAnsi="Arial"/>
          <w:color w:val="000000" w:themeColor="text1"/>
          <w:kern w:val="0"/>
          <w:sz w:val="24"/>
          <w:szCs w:val="24"/>
          <w:lang w:eastAsia="en-US"/>
        </w:rPr>
      </w:r>
      <w:r w:rsidRPr="0039393E">
        <w:rPr>
          <w:rFonts w:ascii="Arial" w:hAnsi="Arial"/>
          <w:color w:val="000000" w:themeColor="text1"/>
          <w:kern w:val="0"/>
          <w:sz w:val="24"/>
          <w:szCs w:val="24"/>
          <w:lang w:eastAsia="en-US"/>
        </w:rPr>
        <w:fldChar w:fldCharType="end"/>
      </w:r>
      <w:r w:rsidRPr="0039393E">
        <w:rPr>
          <w:rFonts w:ascii="Arial" w:hAnsi="Arial"/>
          <w:color w:val="000000" w:themeColor="text1"/>
          <w:kern w:val="0"/>
          <w:sz w:val="24"/>
          <w:szCs w:val="24"/>
          <w:lang w:eastAsia="en-US"/>
        </w:rPr>
      </w:r>
      <w:r w:rsidRPr="0039393E">
        <w:rPr>
          <w:rFonts w:ascii="Arial" w:hAnsi="Arial"/>
          <w:color w:val="000000" w:themeColor="text1"/>
          <w:kern w:val="0"/>
          <w:sz w:val="24"/>
          <w:szCs w:val="24"/>
          <w:lang w:eastAsia="en-US"/>
        </w:rPr>
        <w:fldChar w:fldCharType="separate"/>
      </w:r>
      <w:r w:rsidRPr="0039393E">
        <w:rPr>
          <w:rFonts w:ascii="Arial" w:hAnsi="Arial"/>
          <w:color w:val="000000" w:themeColor="text1"/>
          <w:kern w:val="0"/>
          <w:sz w:val="24"/>
          <w:szCs w:val="24"/>
          <w:lang w:eastAsia="en-US"/>
        </w:rPr>
        <w:t>[33-35]</w:t>
      </w:r>
      <w:r w:rsidRPr="0039393E">
        <w:rPr>
          <w:rFonts w:ascii="Arial" w:hAnsi="Arial"/>
          <w:color w:val="000000" w:themeColor="text1"/>
          <w:kern w:val="0"/>
          <w:sz w:val="24"/>
          <w:szCs w:val="24"/>
          <w:lang w:eastAsia="en-US"/>
        </w:rPr>
        <w:fldChar w:fldCharType="end"/>
      </w:r>
      <w:r w:rsidRPr="0039393E">
        <w:rPr>
          <w:rFonts w:ascii="Arial" w:hAnsi="Arial" w:hint="eastAsia"/>
          <w:color w:val="000000" w:themeColor="text1"/>
          <w:kern w:val="0"/>
          <w:sz w:val="24"/>
          <w:szCs w:val="24"/>
          <w:lang w:eastAsia="en-US"/>
        </w:rPr>
        <w:t>. SPP1 promotes tumor migration, extracellular matrix remodeling, and PD-L1 up</w:t>
      </w:r>
      <w:r w:rsidRPr="0039393E">
        <w:rPr>
          <w:rFonts w:ascii="Arial" w:hAnsi="Arial" w:hint="eastAsia"/>
          <w:color w:val="000000" w:themeColor="text1"/>
          <w:kern w:val="0"/>
          <w:sz w:val="24"/>
          <w:szCs w:val="24"/>
          <w:lang w:eastAsia="en-US"/>
        </w:rPr>
        <w:t>regulation through activation of PI3K/AKT and TGF-</w:t>
      </w:r>
      <w:r w:rsidRPr="0039393E">
        <w:rPr>
          <w:rFonts w:ascii="Arial" w:hAnsi="Arial" w:hint="eastAsia"/>
          <w:color w:val="000000" w:themeColor="text1"/>
          <w:kern w:val="0"/>
          <w:sz w:val="24"/>
          <w:szCs w:val="24"/>
          <w:lang w:eastAsia="en-US"/>
        </w:rPr>
        <w:t>β</w:t>
      </w:r>
      <w:r w:rsidRPr="0039393E">
        <w:rPr>
          <w:rFonts w:ascii="Arial" w:hAnsi="Arial" w:hint="eastAsia"/>
          <w:color w:val="000000" w:themeColor="text1"/>
          <w:kern w:val="0"/>
          <w:sz w:val="24"/>
          <w:szCs w:val="24"/>
          <w:lang w:eastAsia="en-US"/>
        </w:rPr>
        <w:t xml:space="preserve"> pathways</w:t>
      </w:r>
      <w:r w:rsidRPr="0039393E">
        <w:rPr>
          <w:rFonts w:ascii="Arial" w:hAnsi="Arial"/>
          <w:color w:val="000000" w:themeColor="text1"/>
          <w:kern w:val="0"/>
          <w:sz w:val="24"/>
          <w:szCs w:val="24"/>
          <w:lang w:eastAsia="en-US"/>
        </w:rPr>
        <w:fldChar w:fldCharType="begin">
          <w:fldData xml:space="preserve">PEVuZE5vdGU+PENpdGU+PEF1dGhvcj5ZdWU8L0F1dGhvcj48WWVhcj4yMDI0PC9ZZWFyPjxSZWNO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</w:fldData>
        </w:fldChar>
      </w:r>
      <w:r w:rsidRPr="0039393E">
        <w:rPr>
          <w:rFonts w:ascii="Arial" w:hAnsi="Arial"/>
          <w:color w:val="000000" w:themeColor="text1"/>
          <w:kern w:val="0"/>
          <w:sz w:val="24"/>
          <w:szCs w:val="24"/>
          <w:lang w:eastAsia="en-US"/>
        </w:rPr>
        <w:instrText xml:space="preserve"> ADDIN EN.CITE </w:instrText>
      </w:r>
      <w:r w:rsidRPr="0039393E">
        <w:rPr>
          <w:rFonts w:ascii="Arial" w:hAnsi="Arial"/>
          <w:color w:val="000000" w:themeColor="text1"/>
          <w:kern w:val="0"/>
          <w:sz w:val="24"/>
          <w:szCs w:val="24"/>
          <w:lang w:eastAsia="en-US"/>
        </w:rPr>
        <w:fldChar w:fldCharType="begin">
          <w:fldData xml:space="preserve">PEVuZE5vdGU+PENpdGU+PEF1dGhvcj5ZdWU8L0F1dGhvcj48WWVhcj4yMDI0PC9ZZWFyPjxSZWNO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</w:fldData>
        </w:fldChar>
      </w:r>
      <w:r w:rsidRPr="0039393E">
        <w:rPr>
          <w:rFonts w:ascii="Arial" w:hAnsi="Arial"/>
          <w:color w:val="000000" w:themeColor="text1"/>
          <w:kern w:val="0"/>
          <w:sz w:val="24"/>
          <w:szCs w:val="24"/>
          <w:lang w:eastAsia="en-US"/>
        </w:rPr>
        <w:instrText xml:space="preserve"> ADDIN EN.CITE.DATA </w:instrText>
      </w:r>
      <w:r w:rsidRPr="0039393E">
        <w:rPr>
          <w:rFonts w:ascii="Arial" w:hAnsi="Arial"/>
          <w:color w:val="000000" w:themeColor="text1"/>
          <w:kern w:val="0"/>
          <w:sz w:val="24"/>
          <w:szCs w:val="24"/>
          <w:lang w:eastAsia="en-US"/>
        </w:rPr>
      </w:r>
      <w:r w:rsidRPr="0039393E">
        <w:rPr>
          <w:rFonts w:ascii="Arial" w:hAnsi="Arial"/>
          <w:color w:val="000000" w:themeColor="text1"/>
          <w:kern w:val="0"/>
          <w:sz w:val="24"/>
          <w:szCs w:val="24"/>
          <w:lang w:eastAsia="en-US"/>
        </w:rPr>
        <w:fldChar w:fldCharType="end"/>
      </w:r>
      <w:r w:rsidRPr="0039393E">
        <w:rPr>
          <w:rFonts w:ascii="Arial" w:hAnsi="Arial"/>
          <w:color w:val="000000" w:themeColor="text1"/>
          <w:kern w:val="0"/>
          <w:sz w:val="24"/>
          <w:szCs w:val="24"/>
          <w:lang w:eastAsia="en-US"/>
        </w:rPr>
      </w:r>
      <w:r w:rsidRPr="0039393E">
        <w:rPr>
          <w:rFonts w:ascii="Arial" w:hAnsi="Arial"/>
          <w:color w:val="000000" w:themeColor="text1"/>
          <w:kern w:val="0"/>
          <w:sz w:val="24"/>
          <w:szCs w:val="24"/>
          <w:lang w:eastAsia="en-US"/>
        </w:rPr>
        <w:fldChar w:fldCharType="separate"/>
      </w:r>
      <w:r w:rsidRPr="0039393E">
        <w:rPr>
          <w:rFonts w:ascii="Arial" w:hAnsi="Arial"/>
          <w:color w:val="000000" w:themeColor="text1"/>
          <w:kern w:val="0"/>
          <w:sz w:val="24"/>
          <w:szCs w:val="24"/>
          <w:lang w:eastAsia="en-US"/>
        </w:rPr>
        <w:t>[36, 37]</w:t>
      </w:r>
      <w:r w:rsidRPr="0039393E">
        <w:rPr>
          <w:rFonts w:ascii="Arial" w:hAnsi="Arial"/>
          <w:color w:val="000000" w:themeColor="text1"/>
          <w:kern w:val="0"/>
          <w:sz w:val="24"/>
          <w:szCs w:val="24"/>
          <w:lang w:eastAsia="en-US"/>
        </w:rPr>
        <w:fldChar w:fldCharType="end"/>
      </w:r>
      <w:r w:rsidRPr="0039393E">
        <w:rPr>
          <w:rFonts w:ascii="Arial" w:hAnsi="Arial" w:hint="eastAsia"/>
          <w:color w:val="000000" w:themeColor="text1"/>
          <w:kern w:val="0"/>
          <w:sz w:val="24"/>
          <w:szCs w:val="24"/>
          <w:lang w:eastAsia="en-US"/>
        </w:rPr>
        <w:t xml:space="preserve">. Together, these genes contribute to an interconnected regulatory network that supports the stemness, metabolic </w:t>
      </w:r>
      <w:r w:rsidRPr="0039393E">
        <w:rPr>
          <w:rFonts w:ascii="Arial" w:hAnsi="Arial" w:hint="eastAsia"/>
          <w:color w:val="000000" w:themeColor="text1"/>
          <w:kern w:val="0"/>
          <w:sz w:val="24"/>
          <w:szCs w:val="24"/>
          <w:lang w:eastAsia="en-US"/>
        </w:rPr>
        <w:t>adaptation, immune escape, and metastatic potential of CICs. A clearer understanding of their biological roles may offer valuable insights into the molecular mechanisms of hepatocellular carcinoma progression and inform the development of targeted therapie</w:t>
      </w:r>
      <w:r w:rsidRPr="0039393E">
        <w:rPr>
          <w:rFonts w:ascii="Arial" w:hAnsi="Arial" w:hint="eastAsia"/>
          <w:color w:val="000000" w:themeColor="text1"/>
          <w:kern w:val="0"/>
          <w:sz w:val="24"/>
          <w:szCs w:val="24"/>
          <w:lang w:eastAsia="en-US"/>
        </w:rPr>
        <w:t>s.</w:t>
      </w:r>
    </w:p>
    <w:p w14:paraId="1B0F2DCC" w14:textId="77777777" w:rsidR="00262934" w:rsidRDefault="0039393E">
      <w:pPr>
        <w:widowControl/>
        <w:snapToGrid w:val="0"/>
        <w:rPr>
          <w:rFonts w:ascii="Arial" w:hAnsi="Arial"/>
          <w:kern w:val="0"/>
          <w:sz w:val="24"/>
          <w:szCs w:val="24"/>
          <w:lang w:eastAsia="en-US"/>
        </w:rPr>
      </w:pPr>
      <w:r>
        <w:rPr>
          <w:rFonts w:ascii="Arial" w:hAnsi="Arial" w:hint="eastAsia"/>
          <w:kern w:val="0"/>
          <w:sz w:val="24"/>
          <w:szCs w:val="24"/>
        </w:rPr>
        <w:t>T</w:t>
      </w:r>
      <w:r>
        <w:rPr>
          <w:rFonts w:ascii="Arial" w:hAnsi="Arial" w:hint="eastAsia"/>
          <w:kern w:val="0"/>
          <w:sz w:val="24"/>
          <w:szCs w:val="24"/>
          <w:lang w:eastAsia="en-US"/>
        </w:rPr>
        <w:t xml:space="preserve">he </w:t>
      </w:r>
      <w:r>
        <w:rPr>
          <w:rFonts w:ascii="Arial" w:hAnsi="Arial" w:hint="eastAsia"/>
          <w:kern w:val="0"/>
          <w:sz w:val="24"/>
          <w:szCs w:val="24"/>
        </w:rPr>
        <w:t>CIC</w:t>
      </w:r>
      <w:r>
        <w:rPr>
          <w:rFonts w:ascii="Arial" w:hAnsi="Arial" w:hint="eastAsia"/>
          <w:kern w:val="0"/>
          <w:sz w:val="24"/>
          <w:szCs w:val="24"/>
          <w:lang w:eastAsia="en-US"/>
        </w:rPr>
        <w:t xml:space="preserve"> phenomenon involves multiple signaling pathways that collectively regulate its occurrence. Toll-like receptors (TLRs) and Fc receptor (FcR) signaling </w:t>
      </w:r>
      <w:r>
        <w:rPr>
          <w:rFonts w:ascii="Arial" w:hAnsi="Arial"/>
          <w:kern w:val="0"/>
          <w:sz w:val="24"/>
          <w:szCs w:val="24"/>
          <w:lang w:eastAsia="en-US"/>
        </w:rPr>
        <w:t>are crucial</w:t>
      </w:r>
      <w:r>
        <w:rPr>
          <w:rFonts w:ascii="Arial" w:hAnsi="Arial" w:hint="eastAsia"/>
          <w:kern w:val="0"/>
          <w:sz w:val="24"/>
          <w:szCs w:val="24"/>
          <w:lang w:eastAsia="en-US"/>
        </w:rPr>
        <w:t xml:space="preserve"> in </w:t>
      </w:r>
      <w:r>
        <w:rPr>
          <w:rFonts w:ascii="Arial" w:hAnsi="Arial"/>
          <w:kern w:val="0"/>
          <w:sz w:val="24"/>
          <w:szCs w:val="24"/>
          <w:lang w:eastAsia="en-US"/>
        </w:rPr>
        <w:t>endocytosis of immune cells</w:t>
      </w:r>
      <w:r>
        <w:rPr>
          <w:rFonts w:ascii="Arial" w:hAnsi="Arial" w:hint="eastAsia"/>
          <w:kern w:val="0"/>
          <w:sz w:val="24"/>
          <w:szCs w:val="24"/>
          <w:lang w:eastAsia="en-US"/>
        </w:rPr>
        <w:t xml:space="preserve"> and phagocytosis of foreign </w:t>
      </w:r>
      <w:r>
        <w:rPr>
          <w:rFonts w:ascii="Arial" w:hAnsi="Arial" w:hint="eastAsia"/>
          <w:kern w:val="0"/>
          <w:sz w:val="24"/>
          <w:szCs w:val="24"/>
          <w:lang w:eastAsia="en-US"/>
        </w:rPr>
        <w:lastRenderedPageBreak/>
        <w:t xml:space="preserve">targets </w:t>
      </w:r>
      <w:r>
        <w:rPr>
          <w:rFonts w:ascii="Arial" w:hAnsi="Arial"/>
          <w:kern w:val="0"/>
          <w:sz w:val="24"/>
          <w:szCs w:val="24"/>
          <w:lang w:eastAsia="en-US"/>
        </w:rPr>
        <w:fldChar w:fldCharType="begin"/>
      </w:r>
      <w:r>
        <w:rPr>
          <w:rFonts w:ascii="Arial" w:hAnsi="Arial"/>
          <w:kern w:val="0"/>
          <w:sz w:val="24"/>
          <w:szCs w:val="24"/>
          <w:lang w:eastAsia="en-US"/>
        </w:rPr>
        <w:instrText xml:space="preserve"> ADDIN EN.CITE &lt;EndNote&gt;&lt;Cite&gt;&lt;Author&gt;Xagorari&lt;/Author&gt;&lt;Year&gt;2008&lt;/Year&gt;&lt;RecNum&gt;1&lt;/RecNum&gt;&lt;DisplayText&gt;[38]&lt;/DisplayText&gt;&lt;record&gt;&lt;rec-number&gt;1&lt;/rec-number&gt;&lt;foreign-keys&gt;&lt;key app="EN" db-id="s52saxdt4dpaeyet9xkxpvx199xvzar2svt5" timestamp="1745132003"&gt;1&lt;/ke</w:instrText>
      </w:r>
      <w:r>
        <w:rPr>
          <w:rFonts w:ascii="Arial" w:hAnsi="Arial"/>
          <w:kern w:val="0"/>
          <w:sz w:val="24"/>
          <w:szCs w:val="24"/>
          <w:lang w:eastAsia="en-US"/>
        </w:rPr>
        <w:instrText>y&gt;&lt;key app="ENWeb" db-id=""&gt;0&lt;/key&gt;&lt;/foreign-keys&gt;&lt;ref-type name="Journal Article"&gt;17&lt;/ref-type&gt;&lt;contributors&gt;&lt;authors&gt;&lt;author&gt;Xagorari, A.&lt;/author&gt;&lt;author&gt;Chlichlia, K.&lt;/author&gt;&lt;/authors&gt;&lt;/contributors&gt;&lt;auth-address&gt;Cell and Gene Therapy Laboratory, Dept.</w:instrText>
      </w:r>
      <w:r>
        <w:rPr>
          <w:rFonts w:ascii="Arial" w:hAnsi="Arial"/>
          <w:kern w:val="0"/>
          <w:sz w:val="24"/>
          <w:szCs w:val="24"/>
          <w:lang w:eastAsia="en-US"/>
        </w:rPr>
        <w:instrText xml:space="preserve"> of Hematology/BMT, Gen. Hospital G. Papanikolaou, 57010 Exochi, Thes-saloniki, Greece.&lt;/auth-address&gt;&lt;titles&gt;&lt;title&gt;Toll-like receptors and viruses: induction of innate antiviral immune responses&lt;/title&gt;&lt;secondary-title&gt;Open Microbiol J&lt;/secondary-title&gt;&lt;</w:instrText>
      </w:r>
      <w:r>
        <w:rPr>
          <w:rFonts w:ascii="Arial" w:hAnsi="Arial"/>
          <w:kern w:val="0"/>
          <w:sz w:val="24"/>
          <w:szCs w:val="24"/>
          <w:lang w:eastAsia="en-US"/>
        </w:rPr>
        <w:instrText>alt-title&gt;The open microbiology journal&lt;/alt-title&gt;&lt;/titles&gt;&lt;periodical&gt;&lt;full-title&gt;Open Microbiol J&lt;/full-title&gt;&lt;abbr-1&gt;The open microbiology journal&lt;/abbr-1&gt;&lt;/periodical&gt;&lt;alt-periodical&gt;&lt;full-title&gt;Open Microbiol J&lt;/full-title&gt;&lt;abbr-1&gt;The open microbiolo</w:instrText>
      </w:r>
      <w:r>
        <w:rPr>
          <w:rFonts w:ascii="Arial" w:hAnsi="Arial"/>
          <w:kern w:val="0"/>
          <w:sz w:val="24"/>
          <w:szCs w:val="24"/>
          <w:lang w:eastAsia="en-US"/>
        </w:rPr>
        <w:instrText>gy journal&lt;/abbr-1&gt;&lt;/alt-periodical&gt;&lt;pages&gt;49-59&lt;/pages&gt;&lt;volume&gt;2&lt;/volume&gt;&lt;edition&gt;2008/12/18&lt;/edition&gt;&lt;keywords&gt;&lt;keyword&gt;RNA helicases&lt;/keyword&gt;&lt;keyword&gt;Tlr&lt;/keyword&gt;&lt;keyword&gt;Toll-like receptors&lt;/keyword&gt;&lt;keyword&gt;antiviral immune responses.&lt;/keyword&gt;&lt;keyw</w:instrText>
      </w:r>
      <w:r>
        <w:rPr>
          <w:rFonts w:ascii="Arial" w:hAnsi="Arial"/>
          <w:kern w:val="0"/>
          <w:sz w:val="24"/>
          <w:szCs w:val="24"/>
          <w:lang w:eastAsia="en-US"/>
        </w:rPr>
        <w:instrText>ord&gt;innate immunity&lt;/keyword&gt;&lt;keyword&gt;virus&lt;/keyword&gt;&lt;/keywords&gt;&lt;dates&gt;&lt;year&gt;2008&lt;/year&gt;&lt;/dates&gt;&lt;isbn&gt;1874-2858&lt;/isbn&gt;&lt;accession-num&gt;19088911&lt;/accession-num&gt;&lt;urls&gt;&lt;/urls&gt;&lt;custom2&gt;PMC2593046&lt;/custom2&gt;&lt;electronic-resource-num&gt;10.2174/1874285800802010049&lt;/ele</w:instrText>
      </w:r>
      <w:r>
        <w:rPr>
          <w:rFonts w:ascii="Arial" w:hAnsi="Arial"/>
          <w:kern w:val="0"/>
          <w:sz w:val="24"/>
          <w:szCs w:val="24"/>
          <w:lang w:eastAsia="en-US"/>
        </w:rPr>
        <w:instrText>ctronic-resource-num&gt;&lt;remote-database-provider&gt;NLM&lt;/remote-database-provider&gt;&lt;language&gt;eng&lt;/language&gt;&lt;/record&gt;&lt;/Cite&gt;&lt;/EndNote&gt;</w:instrText>
      </w:r>
      <w:r>
        <w:rPr>
          <w:rFonts w:ascii="Arial" w:hAnsi="Arial"/>
          <w:kern w:val="0"/>
          <w:sz w:val="24"/>
          <w:szCs w:val="24"/>
          <w:lang w:eastAsia="en-US"/>
        </w:rPr>
        <w:fldChar w:fldCharType="separate"/>
      </w:r>
      <w:r>
        <w:rPr>
          <w:rFonts w:ascii="Arial" w:hAnsi="Arial"/>
          <w:kern w:val="0"/>
          <w:sz w:val="24"/>
          <w:szCs w:val="24"/>
          <w:lang w:eastAsia="en-US"/>
        </w:rPr>
        <w:t>[38]</w:t>
      </w:r>
      <w:r>
        <w:rPr>
          <w:rFonts w:ascii="Arial" w:hAnsi="Arial"/>
          <w:kern w:val="0"/>
          <w:sz w:val="24"/>
          <w:szCs w:val="24"/>
          <w:lang w:eastAsia="en-US"/>
        </w:rPr>
        <w:fldChar w:fldCharType="end"/>
      </w:r>
      <w:r>
        <w:rPr>
          <w:rFonts w:ascii="Arial" w:hAnsi="Arial" w:hint="eastAsia"/>
          <w:kern w:val="0"/>
          <w:sz w:val="24"/>
          <w:szCs w:val="24"/>
          <w:lang w:eastAsia="en-US"/>
        </w:rPr>
        <w:t>.</w:t>
      </w:r>
      <w:r>
        <w:rPr>
          <w:rFonts w:ascii="Arial" w:hAnsi="Arial"/>
          <w:kern w:val="0"/>
          <w:sz w:val="24"/>
          <w:szCs w:val="24"/>
          <w:lang w:eastAsia="en-US"/>
        </w:rPr>
        <w:t xml:space="preserve"> The PI3K/Akt/mTOR pathway </w:t>
      </w:r>
      <w:r>
        <w:rPr>
          <w:rFonts w:ascii="Arial" w:hAnsi="Arial" w:hint="eastAsia"/>
          <w:kern w:val="0"/>
          <w:sz w:val="24"/>
          <w:szCs w:val="24"/>
          <w:lang w:eastAsia="en-US"/>
        </w:rPr>
        <w:t xml:space="preserve">modulates cellular phagocytic capacity during autophagy </w:t>
      </w:r>
      <w:r>
        <w:rPr>
          <w:rFonts w:ascii="Arial" w:hAnsi="Arial"/>
          <w:kern w:val="0"/>
          <w:sz w:val="24"/>
          <w:szCs w:val="24"/>
          <w:lang w:eastAsia="en-US"/>
        </w:rPr>
        <w:fldChar w:fldCharType="begin"/>
      </w:r>
      <w:r>
        <w:rPr>
          <w:rFonts w:ascii="Arial" w:hAnsi="Arial"/>
          <w:kern w:val="0"/>
          <w:sz w:val="24"/>
          <w:szCs w:val="24"/>
          <w:lang w:eastAsia="en-US"/>
        </w:rPr>
        <w:instrText xml:space="preserve"> ADDIN EN.CITE &lt;EndNote&gt;&lt;Cite&gt;&lt;Author&gt;</w:instrText>
      </w:r>
      <w:r>
        <w:rPr>
          <w:rFonts w:ascii="Arial" w:hAnsi="Arial"/>
          <w:kern w:val="0"/>
          <w:sz w:val="24"/>
          <w:szCs w:val="24"/>
          <w:lang w:eastAsia="en-US"/>
        </w:rPr>
        <w:instrText>Li&lt;/Author&gt;&lt;Year&gt;2021&lt;/Year&gt;&lt;RecNum&gt;3&lt;/RecNum&gt;&lt;DisplayText&gt;[39]&lt;/DisplayText&gt;&lt;record&gt;&lt;rec-number&gt;3&lt;/rec-number&gt;&lt;foreign-keys&gt;&lt;key app="EN" db-id="s52saxdt4dpaeyet9xkxpvx199xvzar2svt5" timestamp="1745132003"&gt;3&lt;/key&gt;&lt;key app="ENWeb" db-id=""&gt;0&lt;/key&gt;&lt;/foreign</w:instrText>
      </w:r>
      <w:r>
        <w:rPr>
          <w:rFonts w:ascii="Arial" w:hAnsi="Arial"/>
          <w:kern w:val="0"/>
          <w:sz w:val="24"/>
          <w:szCs w:val="24"/>
          <w:lang w:eastAsia="en-US"/>
        </w:rPr>
        <w:instrText>-keys&gt;&lt;ref-type name="Journal Article"&gt;17&lt;/ref-type&gt;&lt;contributors&gt;&lt;authors&gt;&lt;author&gt;Li, H.&lt;/author&gt;&lt;author&gt;Prever, L.&lt;/author&gt;&lt;author&gt;Hirsch, E.&lt;/author&gt;&lt;author&gt;Gulluni, F.&lt;/author&gt;&lt;/authors&gt;&lt;/contributors&gt;&lt;auth-address&gt;Department of Molecular Biotechnology</w:instrText>
      </w:r>
      <w:r>
        <w:rPr>
          <w:rFonts w:ascii="Arial" w:hAnsi="Arial"/>
          <w:kern w:val="0"/>
          <w:sz w:val="24"/>
          <w:szCs w:val="24"/>
          <w:lang w:eastAsia="en-US"/>
        </w:rPr>
        <w:instrText xml:space="preserve"> and Health Sciences, University of Turin, 10126 Turin, Italy.&lt;/auth-address&gt;&lt;titles&gt;&lt;title&gt;Targeting PI3K/AKT/mTOR Signaling Pathway in Breast Cancer&lt;/title&gt;&lt;secondary-title&gt;Cancers (Basel)&lt;/secondary-title&gt;&lt;alt-title&gt;Cancers&lt;/alt-title&gt;&lt;/titles&gt;&lt;periodic</w:instrText>
      </w:r>
      <w:r>
        <w:rPr>
          <w:rFonts w:ascii="Arial" w:hAnsi="Arial"/>
          <w:kern w:val="0"/>
          <w:sz w:val="24"/>
          <w:szCs w:val="24"/>
          <w:lang w:eastAsia="en-US"/>
        </w:rPr>
        <w:instrText>al&gt;&lt;full-title&gt;Cancers (Basel)&lt;/full-title&gt;&lt;abbr-1&gt;Cancers&lt;/abbr-1&gt;&lt;/periodical&gt;&lt;alt-periodical&gt;&lt;full-title&gt;Cancers (Basel)&lt;/full-title&gt;&lt;abbr-1&gt;Cancers&lt;/abbr-1&gt;&lt;/alt-periodical&gt;&lt;volume&gt;13&lt;/volume&gt;&lt;number&gt;14&lt;/number&gt;&lt;edition&gt;2021/07/25&lt;/edition&gt;&lt;keywords&gt;&lt;k</w:instrText>
      </w:r>
      <w:r>
        <w:rPr>
          <w:rFonts w:ascii="Arial" w:hAnsi="Arial"/>
          <w:kern w:val="0"/>
          <w:sz w:val="24"/>
          <w:szCs w:val="24"/>
          <w:lang w:eastAsia="en-US"/>
        </w:rPr>
        <w:instrText xml:space="preserve">eyword&gt;Akt&lt;/keyword&gt;&lt;keyword&gt;Pi3k&lt;/keyword&gt;&lt;keyword&gt;breast cancer&lt;/keyword&gt;&lt;keyword&gt;class II PI3K&lt;/keyword&gt;&lt;keyword&gt;clinical trial&lt;/keyword&gt;&lt;keyword&gt;inhibitor&lt;/keyword&gt;&lt;keyword&gt;mTOR&lt;/keyword&gt;&lt;keyword&gt;metastasis&lt;/keyword&gt;&lt;keyword&gt;PI3K inhibitors. The other </w:instrText>
      </w:r>
      <w:r>
        <w:rPr>
          <w:rFonts w:ascii="Arial" w:hAnsi="Arial"/>
          <w:kern w:val="0"/>
          <w:sz w:val="24"/>
          <w:szCs w:val="24"/>
          <w:lang w:eastAsia="en-US"/>
        </w:rPr>
        <w:instrText>authors declare no conflict of interest.&lt;/keyword&gt;&lt;/keywords&gt;&lt;dates&gt;&lt;year&gt;2021&lt;/year&gt;&lt;pub-dates&gt;&lt;date&gt;Jul 14&lt;/date&gt;&lt;/pub-dates&gt;&lt;/dates&gt;&lt;isbn&gt;2072-6694 (Print)&amp;#xD;2072-6694&lt;/isbn&gt;&lt;accession-num&gt;34298731&lt;/accession-num&gt;&lt;urls&gt;&lt;/urls&gt;&lt;custom2&gt;PMC8304822&lt;/cust</w:instrText>
      </w:r>
      <w:r>
        <w:rPr>
          <w:rFonts w:ascii="Arial" w:hAnsi="Arial"/>
          <w:kern w:val="0"/>
          <w:sz w:val="24"/>
          <w:szCs w:val="24"/>
          <w:lang w:eastAsia="en-US"/>
        </w:rPr>
        <w:instrText>om2&gt;&lt;electronic-resource-num&gt;10.3390/cancers13143517&lt;/electronic-resource-num&gt;&lt;remote-database-provider&gt;NLM&lt;/remote-database-provider&gt;&lt;language&gt;eng&lt;/language&gt;&lt;/record&gt;&lt;/Cite&gt;&lt;/EndNote&gt;</w:instrText>
      </w:r>
      <w:r>
        <w:rPr>
          <w:rFonts w:ascii="Arial" w:hAnsi="Arial"/>
          <w:kern w:val="0"/>
          <w:sz w:val="24"/>
          <w:szCs w:val="24"/>
          <w:lang w:eastAsia="en-US"/>
        </w:rPr>
        <w:fldChar w:fldCharType="separate"/>
      </w:r>
      <w:r>
        <w:rPr>
          <w:rFonts w:ascii="Arial" w:hAnsi="Arial"/>
          <w:kern w:val="0"/>
          <w:sz w:val="24"/>
          <w:szCs w:val="24"/>
          <w:lang w:eastAsia="en-US"/>
        </w:rPr>
        <w:t>[39]</w:t>
      </w:r>
      <w:r>
        <w:rPr>
          <w:rFonts w:ascii="Arial" w:hAnsi="Arial"/>
          <w:kern w:val="0"/>
          <w:sz w:val="24"/>
          <w:szCs w:val="24"/>
          <w:lang w:eastAsia="en-US"/>
        </w:rPr>
        <w:fldChar w:fldCharType="end"/>
      </w:r>
      <w:r>
        <w:rPr>
          <w:rFonts w:ascii="Arial" w:hAnsi="Arial" w:hint="eastAsia"/>
          <w:kern w:val="0"/>
          <w:sz w:val="24"/>
          <w:szCs w:val="24"/>
          <w:lang w:eastAsia="en-US"/>
        </w:rPr>
        <w:t>, while the Fas receptor/Fas ligand (Fas/FasL) pathway contribute</w:t>
      </w:r>
      <w:r>
        <w:rPr>
          <w:rFonts w:ascii="Arial" w:hAnsi="Arial" w:hint="eastAsia"/>
          <w:kern w:val="0"/>
          <w:sz w:val="24"/>
          <w:szCs w:val="24"/>
          <w:lang w:eastAsia="en-US"/>
        </w:rPr>
        <w:t xml:space="preserve">s to cell internalization during apoptosis </w:t>
      </w:r>
      <w:r>
        <w:rPr>
          <w:rFonts w:ascii="Arial" w:hAnsi="Arial"/>
          <w:kern w:val="0"/>
          <w:sz w:val="24"/>
          <w:szCs w:val="24"/>
          <w:lang w:eastAsia="en-US"/>
        </w:rPr>
        <w:fldChar w:fldCharType="begin">
          <w:fldData xml:space="preserve">PEVuZE5vdGU+PENpdGU+PEF1dGhvcj5XYW5nPC9BdXRob3I+PFllYXI+MjAyMTwvWWVhcj48UmVj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==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PEVuZE5vdGU+PENpdGU+PEF1dGhvcj5XYW5nPC9BdXRob3I+PFllYXI+MjAyMTwvWWVhcj48UmVj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==
</w:fldData>
        </w:fldChar>
      </w:r>
      <w:r>
        <w:rPr>
          <w:rFonts w:ascii="Arial" w:hAnsi="Arial"/>
          <w:kern w:val="0"/>
          <w:sz w:val="24"/>
          <w:szCs w:val="24"/>
          <w:lang w:eastAsia="en-US"/>
        </w:rPr>
        <w:instrText xml:space="preserve"> ADDIN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[40]</w:t>
      </w:r>
      <w:r>
        <w:rPr>
          <w:rFonts w:ascii="Arial" w:hAnsi="Arial"/>
          <w:kern w:val="0"/>
          <w:sz w:val="24"/>
          <w:szCs w:val="24"/>
          <w:lang w:eastAsia="en-US"/>
        </w:rPr>
        <w:fldChar w:fldCharType="end"/>
      </w:r>
      <w:r>
        <w:rPr>
          <w:rFonts w:ascii="Arial" w:hAnsi="Arial" w:hint="eastAsia"/>
          <w:kern w:val="0"/>
          <w:sz w:val="24"/>
          <w:szCs w:val="24"/>
          <w:lang w:eastAsia="en-US"/>
        </w:rPr>
        <w:t>. Additionally, the Wingless/integrated (Wnt)/</w:t>
      </w:r>
      <w:r>
        <w:rPr>
          <w:rFonts w:ascii="Arial" w:hAnsi="Arial" w:hint="eastAsia"/>
          <w:kern w:val="0"/>
          <w:sz w:val="24"/>
          <w:szCs w:val="24"/>
          <w:lang w:eastAsia="en-US"/>
        </w:rPr>
        <w:t>β</w:t>
      </w:r>
      <w:r>
        <w:rPr>
          <w:rFonts w:ascii="Arial" w:hAnsi="Arial" w:hint="eastAsia"/>
          <w:kern w:val="0"/>
          <w:sz w:val="24"/>
          <w:szCs w:val="24"/>
          <w:lang w:eastAsia="en-US"/>
        </w:rPr>
        <w:t xml:space="preserve">-catenin pathway - known for driving tumor proliferation and metastasis </w:t>
      </w:r>
      <w:r>
        <w:rPr>
          <w:rFonts w:ascii="Arial" w:hAnsi="Arial"/>
          <w:kern w:val="0"/>
          <w:sz w:val="24"/>
          <w:szCs w:val="24"/>
          <w:lang w:eastAsia="en-US"/>
        </w:rPr>
        <w:fldChar w:fldCharType="begin">
          <w:fldData xml:space="preserve">PEVuZE5vdGU+PENpdGU+PEF1dGhvcj5MaWFuZzwvQXV0aG9yPjxZZWFyPjIwMjU8L1llYXI+PFJl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</w:fldData>
        </w:fldChar>
      </w:r>
      <w:r>
        <w:rPr>
          <w:rFonts w:ascii="Arial" w:hAnsi="Arial"/>
          <w:kern w:val="0"/>
          <w:sz w:val="24"/>
          <w:szCs w:val="24"/>
          <w:lang w:eastAsia="en-US"/>
        </w:rPr>
        <w:instrText xml:space="preserve"> ADDIN E</w:instrText>
      </w:r>
      <w:r>
        <w:rPr>
          <w:rFonts w:ascii="Arial" w:hAnsi="Arial"/>
          <w:kern w:val="0"/>
          <w:sz w:val="24"/>
          <w:szCs w:val="24"/>
          <w:lang w:eastAsia="en-US"/>
        </w:rPr>
        <w:instrText xml:space="preserve">N.CITE </w:instrText>
      </w:r>
      <w:r>
        <w:rPr>
          <w:rFonts w:ascii="Arial" w:hAnsi="Arial"/>
          <w:kern w:val="0"/>
          <w:sz w:val="24"/>
          <w:szCs w:val="24"/>
          <w:lang w:eastAsia="en-US"/>
        </w:rPr>
        <w:fldChar w:fldCharType="begin">
          <w:fldData xml:space="preserve">PEVuZE5vdGU+PENpdGU+PEF1dGhvcj5MaWFuZzwvQXV0aG9yPjxZZWFyPjIwMjU8L1llYXI+PFJl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</w:fldData>
        </w:fldChar>
      </w:r>
      <w:r>
        <w:rPr>
          <w:rFonts w:ascii="Arial" w:hAnsi="Arial"/>
          <w:kern w:val="0"/>
          <w:sz w:val="24"/>
          <w:szCs w:val="24"/>
          <w:lang w:eastAsia="en-US"/>
        </w:rPr>
        <w:instrText xml:space="preserve"> ADDIN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[41]</w:t>
      </w:r>
      <w:r>
        <w:rPr>
          <w:rFonts w:ascii="Arial" w:hAnsi="Arial"/>
          <w:kern w:val="0"/>
          <w:sz w:val="24"/>
          <w:szCs w:val="24"/>
          <w:lang w:eastAsia="en-US"/>
        </w:rPr>
        <w:fldChar w:fldCharType="end"/>
      </w:r>
      <w:r>
        <w:rPr>
          <w:rFonts w:ascii="Arial" w:hAnsi="Arial" w:hint="eastAsia"/>
          <w:kern w:val="0"/>
          <w:sz w:val="24"/>
          <w:szCs w:val="24"/>
          <w:lang w:eastAsia="en-US"/>
        </w:rPr>
        <w:t xml:space="preserve"> - may facilitate ce</w:t>
      </w:r>
      <w:r>
        <w:rPr>
          <w:rFonts w:ascii="Arial" w:hAnsi="Arial" w:hint="eastAsia"/>
          <w:kern w:val="0"/>
          <w:sz w:val="24"/>
          <w:szCs w:val="24"/>
          <w:lang w:eastAsia="en-US"/>
        </w:rPr>
        <w:t>ll-in-cell behavior among cancer cells. Furthermore, Rho</w:t>
      </w:r>
      <w:r>
        <w:rPr>
          <w:rFonts w:ascii="Arial" w:hAnsi="Arial" w:hint="eastAsia"/>
          <w:kern w:val="0"/>
          <w:sz w:val="24"/>
          <w:szCs w:val="24"/>
        </w:rPr>
        <w:t xml:space="preserve"> </w:t>
      </w:r>
      <w:r>
        <w:rPr>
          <w:rFonts w:ascii="Arial" w:hAnsi="Arial" w:hint="eastAsia"/>
          <w:kern w:val="0"/>
          <w:sz w:val="24"/>
          <w:szCs w:val="24"/>
          <w:lang w:eastAsia="en-US"/>
        </w:rPr>
        <w:t xml:space="preserve">GTPase-mediated regulation of endocytosis is essential for cell-in-cell formation </w:t>
      </w:r>
      <w:r>
        <w:rPr>
          <w:rFonts w:ascii="Arial" w:hAnsi="Arial"/>
          <w:kern w:val="0"/>
          <w:sz w:val="24"/>
          <w:szCs w:val="24"/>
          <w:lang w:eastAsia="en-US"/>
        </w:rPr>
        <w:fldChar w:fldCharType="begin"/>
      </w:r>
      <w:r>
        <w:rPr>
          <w:rFonts w:ascii="Arial" w:hAnsi="Arial"/>
          <w:kern w:val="0"/>
          <w:sz w:val="24"/>
          <w:szCs w:val="24"/>
          <w:lang w:eastAsia="en-US"/>
        </w:rPr>
        <w:instrText xml:space="preserve"> ADDIN EN.CITE &lt;EndNote&gt;&lt;Cite&gt;&lt;Author&gt;Banushi&lt;/Author&gt;&lt;Year&gt;2023&lt;/Year&gt;&lt;RecNum&gt;6&lt;/RecNum&gt;&lt;DisplayText&gt;[42]&lt;/DisplayTe</w:instrText>
      </w:r>
      <w:r>
        <w:rPr>
          <w:rFonts w:ascii="Arial" w:hAnsi="Arial"/>
          <w:kern w:val="0"/>
          <w:sz w:val="24"/>
          <w:szCs w:val="24"/>
          <w:lang w:eastAsia="en-US"/>
        </w:rPr>
        <w:instrText>xt&gt;&lt;record&gt;&lt;rec-number&gt;6&lt;/rec-number&gt;&lt;foreign-keys&gt;&lt;key app="EN" db-id="s52saxdt4dpaeyet9xkxpvx199xvzar2svt5" timestamp="1745132139"&gt;6&lt;/key&gt;&lt;/foreign-keys&gt;&lt;ref-type name="Journal Article"&gt;17&lt;/ref-type&gt;&lt;contributors&gt;&lt;authors&gt;&lt;author&gt;Banushi, B.&lt;/author&gt;&lt;aut</w:instrText>
      </w:r>
      <w:r>
        <w:rPr>
          <w:rFonts w:ascii="Arial" w:hAnsi="Arial"/>
          <w:kern w:val="0"/>
          <w:sz w:val="24"/>
          <w:szCs w:val="24"/>
          <w:lang w:eastAsia="en-US"/>
        </w:rPr>
        <w:instrText>hor&gt;Joseph, S. R.&lt;/author&gt;&lt;author&gt;Lum, B.&lt;/author&gt;&lt;author&gt;Lee, J. J.&lt;/author&gt;&lt;author&gt;Simpson, F.&lt;/author&gt;&lt;/authors&gt;&lt;/contributors&gt;&lt;auth-address&gt;Frazer Institute, University of Queensland, Woolloongabba, Queensland, Australia.&amp;#xD;Frazer Institute, Universi</w:instrText>
      </w:r>
      <w:r>
        <w:rPr>
          <w:rFonts w:ascii="Arial" w:hAnsi="Arial"/>
          <w:kern w:val="0"/>
          <w:sz w:val="24"/>
          <w:szCs w:val="24"/>
          <w:lang w:eastAsia="en-US"/>
        </w:rPr>
        <w:instrText>ty of Queensland, Woolloongabba, Queensland, Australia. f.simpson@uq.edu.au.&lt;/auth-address&gt;&lt;titles&gt;&lt;title&gt;Endocytosis in cancer and cancer therapy&lt;/title&gt;&lt;secondary-title&gt;Nat Rev Cancer&lt;/secondary-title&gt;&lt;alt-title&gt;Nature reviews. Cancer&lt;/alt-title&gt;&lt;/titles</w:instrText>
      </w:r>
      <w:r>
        <w:rPr>
          <w:rFonts w:ascii="Arial" w:hAnsi="Arial"/>
          <w:kern w:val="0"/>
          <w:sz w:val="24"/>
          <w:szCs w:val="24"/>
          <w:lang w:eastAsia="en-US"/>
        </w:rPr>
        <w:instrText>&gt;&lt;periodical&gt;&lt;full-title&gt;Nat Rev Cancer&lt;/full-title&gt;&lt;abbr-1&gt;Nature reviews. Cancer&lt;/abbr-1&gt;&lt;/periodical&gt;&lt;alt-periodical&gt;&lt;full-title&gt;Nat Rev Cancer&lt;/full-title&gt;&lt;abbr-1&gt;Nature reviews. Cancer&lt;/abbr-1&gt;&lt;/alt-periodical&gt;&lt;pages&gt;450-473&lt;/pages&gt;&lt;volume&gt;23&lt;/volume&gt;</w:instrText>
      </w:r>
      <w:r>
        <w:rPr>
          <w:rFonts w:ascii="Arial" w:hAnsi="Arial"/>
          <w:kern w:val="0"/>
          <w:sz w:val="24"/>
          <w:szCs w:val="24"/>
          <w:lang w:eastAsia="en-US"/>
        </w:rPr>
        <w:instrText>&lt;number&gt;7&lt;/number&gt;&lt;edition&gt;2023/05/23&lt;/edition&gt;&lt;keywords&gt;&lt;keyword&gt;Humans&lt;/keyword&gt;&lt;keyword&gt;*Endocytosis/physiology&lt;/keyword&gt;&lt;keyword&gt;*Neoplasms/drug therapy&lt;/keyword&gt;&lt;keyword&gt;Receptor Protein-Tyrosine Kinases/metabolism&lt;/keyword&gt;&lt;keyword&gt;Membrane Proteins&lt;</w:instrText>
      </w:r>
      <w:r>
        <w:rPr>
          <w:rFonts w:ascii="Arial" w:hAnsi="Arial"/>
          <w:kern w:val="0"/>
          <w:sz w:val="24"/>
          <w:szCs w:val="24"/>
          <w:lang w:eastAsia="en-US"/>
        </w:rPr>
        <w:instrText>/keyword&gt;&lt;keyword&gt;Signal Transduction&lt;/keyword&gt;&lt;/keywords&gt;&lt;dates&gt;&lt;year&gt;2023&lt;/year&gt;&lt;pub-dates&gt;&lt;date&gt;Jul&lt;/date&gt;&lt;/pub-dates&gt;&lt;/dates&gt;&lt;isbn&gt;1474-175x&lt;/isbn&gt;&lt;accession-num&gt;37217781&lt;/accession-num&gt;&lt;urls&gt;&lt;/urls&gt;&lt;electronic-resource-num&gt;10.1038/s41568-023-00574-6&lt;/</w:instrText>
      </w:r>
      <w:r>
        <w:rPr>
          <w:rFonts w:ascii="Arial" w:hAnsi="Arial"/>
          <w:kern w:val="0"/>
          <w:sz w:val="24"/>
          <w:szCs w:val="24"/>
          <w:lang w:eastAsia="en-US"/>
        </w:rPr>
        <w:instrText>electronic-resource-num&gt;&lt;remote-database-provider&gt;NLM&lt;/remote-database-provider&gt;&lt;language&gt;eng&lt;/language&gt;&lt;/record&gt;&lt;/Cite&gt;&lt;/EndNote&gt;</w:instrText>
      </w:r>
      <w:r>
        <w:rPr>
          <w:rFonts w:ascii="Arial" w:hAnsi="Arial"/>
          <w:kern w:val="0"/>
          <w:sz w:val="24"/>
          <w:szCs w:val="24"/>
          <w:lang w:eastAsia="en-US"/>
        </w:rPr>
        <w:fldChar w:fldCharType="separate"/>
      </w:r>
      <w:r>
        <w:rPr>
          <w:rFonts w:ascii="Arial" w:hAnsi="Arial"/>
          <w:kern w:val="0"/>
          <w:sz w:val="24"/>
          <w:szCs w:val="24"/>
          <w:lang w:eastAsia="en-US"/>
        </w:rPr>
        <w:t>[42]</w:t>
      </w:r>
      <w:r>
        <w:rPr>
          <w:rFonts w:ascii="Arial" w:hAnsi="Arial"/>
          <w:kern w:val="0"/>
          <w:sz w:val="24"/>
          <w:szCs w:val="24"/>
          <w:lang w:eastAsia="en-US"/>
        </w:rPr>
        <w:fldChar w:fldCharType="end"/>
      </w:r>
      <w:r>
        <w:rPr>
          <w:rFonts w:ascii="Arial" w:hAnsi="Arial" w:hint="eastAsia"/>
          <w:kern w:val="0"/>
          <w:sz w:val="24"/>
          <w:szCs w:val="24"/>
          <w:lang w:eastAsia="en-US"/>
        </w:rPr>
        <w:t>. Together, these pathways coordinate processes like endocytosis, proliferation, differentiation, and cell death to dri</w:t>
      </w:r>
      <w:r>
        <w:rPr>
          <w:rFonts w:ascii="Arial" w:hAnsi="Arial" w:hint="eastAsia"/>
          <w:kern w:val="0"/>
          <w:sz w:val="24"/>
          <w:szCs w:val="24"/>
          <w:lang w:eastAsia="en-US"/>
        </w:rPr>
        <w:t xml:space="preserve">ve </w:t>
      </w:r>
      <w:r>
        <w:rPr>
          <w:rFonts w:ascii="Arial" w:hAnsi="Arial" w:hint="eastAsia"/>
          <w:kern w:val="0"/>
          <w:sz w:val="24"/>
          <w:szCs w:val="24"/>
        </w:rPr>
        <w:t xml:space="preserve">CIC </w:t>
      </w:r>
      <w:r>
        <w:rPr>
          <w:rFonts w:ascii="Arial" w:hAnsi="Arial" w:hint="eastAsia"/>
          <w:kern w:val="0"/>
          <w:sz w:val="24"/>
          <w:szCs w:val="24"/>
          <w:lang w:eastAsia="en-US"/>
        </w:rPr>
        <w:t>phenomena across physiological and pathological contexts.</w:t>
      </w:r>
    </w:p>
    <w:p w14:paraId="76E25097" w14:textId="77777777" w:rsidR="00262934" w:rsidRDefault="0039393E">
      <w:pPr>
        <w:widowControl/>
        <w:rPr>
          <w:rFonts w:ascii="Arial" w:hAnsi="Arial"/>
          <w:kern w:val="0"/>
          <w:sz w:val="24"/>
          <w:szCs w:val="24"/>
          <w:lang w:eastAsia="en-US"/>
        </w:rPr>
      </w:pPr>
      <w:r>
        <w:rPr>
          <w:rFonts w:ascii="Arial" w:hAnsi="Arial" w:hint="eastAsia"/>
          <w:kern w:val="0"/>
          <w:sz w:val="24"/>
          <w:szCs w:val="24"/>
          <w:lang w:eastAsia="en-US"/>
        </w:rPr>
        <w:t>CIC plays a critical role in the initiation, progression, and prognosis of cancer. Previous studies have shown that chromosomal abnormalities are key drivers of tumorigenesis and serve as imp</w:t>
      </w:r>
      <w:r>
        <w:rPr>
          <w:rFonts w:ascii="Arial" w:hAnsi="Arial" w:hint="eastAsia"/>
          <w:kern w:val="0"/>
          <w:sz w:val="24"/>
          <w:szCs w:val="24"/>
          <w:lang w:eastAsia="en-US"/>
        </w:rPr>
        <w:t>ortant hallmarks distinguishing cancer cells from their normal counterparts</w:t>
      </w:r>
      <w:r>
        <w:rPr>
          <w:rFonts w:ascii="Arial" w:hAnsi="Arial"/>
          <w:kern w:val="0"/>
          <w:sz w:val="24"/>
          <w:szCs w:val="24"/>
          <w:lang w:eastAsia="en-US"/>
        </w:rPr>
        <w:t xml:space="preserve"> </w:t>
      </w:r>
      <w:r>
        <w:rPr>
          <w:rFonts w:ascii="Arial" w:hAnsi="Arial"/>
          <w:kern w:val="0"/>
          <w:sz w:val="24"/>
          <w:szCs w:val="24"/>
          <w:lang w:eastAsia="en-US"/>
        </w:rPr>
        <w:fldChar w:fldCharType="begin">
          <w:fldData xml:space="preserve">PEVuZE5vdGU+PENpdGU+PEF1dGhvcj5EaWFzLVNhbnRhZ2F0YTwvQXV0aG9yPjxZZWFyPjIwMTA8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PEVuZE5vdGU+PENpdGU+PEF1dGhvcj5EaWFzLVNhbnRhZ2F0YTwvQXV0aG9yPjxZZWFyPjIwMTA8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</w:fldData>
        </w:fldChar>
      </w:r>
      <w:r>
        <w:rPr>
          <w:rFonts w:ascii="Arial" w:hAnsi="Arial"/>
          <w:kern w:val="0"/>
          <w:sz w:val="24"/>
          <w:szCs w:val="24"/>
          <w:lang w:eastAsia="en-US"/>
        </w:rPr>
        <w:instrText xml:space="preserve"> ADDIN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[43, 44]</w:t>
      </w:r>
      <w:r>
        <w:rPr>
          <w:rFonts w:ascii="Arial" w:hAnsi="Arial"/>
          <w:kern w:val="0"/>
          <w:sz w:val="24"/>
          <w:szCs w:val="24"/>
          <w:lang w:eastAsia="en-US"/>
        </w:rPr>
        <w:fldChar w:fldCharType="end"/>
      </w:r>
      <w:r>
        <w:rPr>
          <w:rFonts w:ascii="Arial" w:hAnsi="Arial"/>
          <w:kern w:val="0"/>
          <w:sz w:val="24"/>
          <w:szCs w:val="24"/>
          <w:lang w:eastAsia="en-US"/>
        </w:rPr>
        <w:t xml:space="preserve">. </w:t>
      </w:r>
      <w:r>
        <w:rPr>
          <w:rFonts w:ascii="Arial" w:hAnsi="Arial" w:hint="eastAsia"/>
          <w:kern w:val="0"/>
          <w:sz w:val="24"/>
          <w:szCs w:val="24"/>
          <w:lang w:eastAsia="en-US"/>
        </w:rPr>
        <w:t>Chr</w:t>
      </w:r>
      <w:r>
        <w:rPr>
          <w:rFonts w:ascii="Arial" w:hAnsi="Arial" w:hint="eastAsia"/>
          <w:kern w:val="0"/>
          <w:sz w:val="24"/>
          <w:szCs w:val="24"/>
          <w:lang w:eastAsia="en-US"/>
        </w:rPr>
        <w:t>omosomal instability (CIN), in particular, is associated with poor prognosis in several malignancies, including breast cancer</w:t>
      </w:r>
      <w:r>
        <w:rPr>
          <w:rFonts w:ascii="Arial" w:hAnsi="Arial"/>
          <w:kern w:val="0"/>
          <w:sz w:val="24"/>
          <w:szCs w:val="24"/>
          <w:lang w:eastAsia="en-US"/>
        </w:rPr>
        <w:t xml:space="preserve"> </w:t>
      </w:r>
      <w:r>
        <w:rPr>
          <w:rFonts w:ascii="Arial" w:hAnsi="Arial"/>
          <w:kern w:val="0"/>
          <w:sz w:val="24"/>
          <w:szCs w:val="24"/>
          <w:lang w:eastAsia="en-US"/>
        </w:rPr>
        <w:fldChar w:fldCharType="begin"/>
      </w:r>
      <w:r>
        <w:rPr>
          <w:rFonts w:ascii="Arial" w:hAnsi="Arial"/>
          <w:kern w:val="0"/>
          <w:sz w:val="24"/>
          <w:szCs w:val="24"/>
          <w:lang w:eastAsia="en-US"/>
        </w:rPr>
        <w:instrText xml:space="preserve"> ADDIN EN.CITE &lt;EndNote&gt;&lt;Cite&gt;&lt;Author&gt;Araujo&lt;/Author&gt;&lt;Year&gt;2007&lt;/Year&gt;&lt;RecNum&gt;46&lt;/RecNum&gt;&lt;DisplayText&gt;[45]&lt;/DisplayText&gt;&lt;record&gt;&lt;r</w:instrText>
      </w:r>
      <w:r>
        <w:rPr>
          <w:rFonts w:ascii="Arial" w:hAnsi="Arial"/>
          <w:kern w:val="0"/>
          <w:sz w:val="24"/>
          <w:szCs w:val="24"/>
          <w:lang w:eastAsia="en-US"/>
        </w:rPr>
        <w:instrText>ec-number&gt;46&lt;/rec-number&gt;&lt;foreign-keys&gt;&lt;key app="EN" db-id="xrf5ep5fyzpvrme52wfprtrovxzdwv5d2zad" timestamp="1647185358"&gt;46&lt;/key&gt;&lt;/foreign-keys&gt;&lt;ref-type name="Journal Article"&gt;17&lt;/ref-type&gt;&lt;contributors&gt;&lt;authors&gt;&lt;author&gt;Araujo, Sergio E. A.&lt;/author&gt;&lt;autho</w:instrText>
      </w:r>
      <w:r>
        <w:rPr>
          <w:rFonts w:ascii="Arial" w:hAnsi="Arial"/>
          <w:kern w:val="0"/>
          <w:sz w:val="24"/>
          <w:szCs w:val="24"/>
          <w:lang w:eastAsia="en-US"/>
        </w:rPr>
        <w:instrText>r&gt;Bernardo, Wanderley M.&lt;/author&gt;&lt;author&gt;Habr-Gama, Angelita&lt;/author&gt;&lt;author&gt;Kiss, Desiderio R.&lt;/author&gt;&lt;author&gt;Cecconello, Ivan&lt;/author&gt;&lt;/authors&gt;&lt;/contributors&gt;&lt;auth-address&gt;Department of Gastroenterology, Surgical Division, University of Sao Paulo Medic</w:instrText>
      </w:r>
      <w:r>
        <w:rPr>
          <w:rFonts w:ascii="Arial" w:hAnsi="Arial"/>
          <w:kern w:val="0"/>
          <w:sz w:val="24"/>
          <w:szCs w:val="24"/>
          <w:lang w:eastAsia="en-US"/>
        </w:rPr>
        <w:instrText xml:space="preserve">al School, Cristiano Viana 450, ap 62, 05411 - 000, Sao Paulo, Brazil. sergioed@terra.com.br&lt;/auth-address&gt;&lt;titles&gt;&lt;title&gt;DNA ploidy status and prognosis in colorectal cancer: a meta-analysis of published data&lt;/title&gt;&lt;secondary-title&gt;Diseases of the colon </w:instrText>
      </w:r>
      <w:r>
        <w:rPr>
          <w:rFonts w:ascii="Arial" w:hAnsi="Arial"/>
          <w:kern w:val="0"/>
          <w:sz w:val="24"/>
          <w:szCs w:val="24"/>
          <w:lang w:eastAsia="en-US"/>
        </w:rPr>
        <w:instrText>and rectum&lt;/secondary-title&gt;&lt;alt-title&gt;Dis Colon Rectum&lt;/alt-title&gt;&lt;/titles&gt;&lt;periodical&gt;&lt;full-title&gt;Diseases of the colon and rectum&lt;/full-title&gt;&lt;abbr-1&gt;Dis Colon Rectum&lt;/abbr-1&gt;&lt;/periodical&gt;&lt;alt-periodical&gt;&lt;full-title&gt;Diseases of the colon and rectum&lt;/ful</w:instrText>
      </w:r>
      <w:r>
        <w:rPr>
          <w:rFonts w:ascii="Arial" w:hAnsi="Arial"/>
          <w:kern w:val="0"/>
          <w:sz w:val="24"/>
          <w:szCs w:val="24"/>
          <w:lang w:eastAsia="en-US"/>
        </w:rPr>
        <w:instrText>l-title&gt;&lt;abbr-1&gt;Dis Colon Rectum&lt;/abbr-1&gt;&lt;/alt-periodical&gt;&lt;pages&gt;1800-1810&lt;/pages&gt;&lt;volume&gt;50&lt;/volume&gt;&lt;number&gt;11&lt;/number&gt;&lt;dates&gt;&lt;year&gt;2007&lt;/year&gt;&lt;/dates&gt;&lt;isbn&gt;0012-3706&lt;/isbn&gt;&lt;accession-num&gt;17874166&lt;/accession-num&gt;&lt;urls&gt;&lt;related-urls&gt;&lt;url&gt;https://pubmed.ncb</w:instrText>
      </w:r>
      <w:r>
        <w:rPr>
          <w:rFonts w:ascii="Arial" w:hAnsi="Arial"/>
          <w:kern w:val="0"/>
          <w:sz w:val="24"/>
          <w:szCs w:val="24"/>
          <w:lang w:eastAsia="en-US"/>
        </w:rPr>
        <w:instrText>i.nlm.nih.gov/17874166&lt;/url&gt;&lt;/related-urls&gt;&lt;/urls&gt;&lt;remote-database-name&gt;PubMed&lt;/remote-database-name&gt;&lt;language&gt;eng&lt;/language&gt;&lt;/record&gt;&lt;/Cite&gt;&lt;/EndNote&gt;</w:instrText>
      </w:r>
      <w:r>
        <w:rPr>
          <w:rFonts w:ascii="Arial" w:hAnsi="Arial"/>
          <w:kern w:val="0"/>
          <w:sz w:val="24"/>
          <w:szCs w:val="24"/>
          <w:lang w:eastAsia="en-US"/>
        </w:rPr>
        <w:fldChar w:fldCharType="separate"/>
      </w:r>
      <w:r>
        <w:rPr>
          <w:rFonts w:ascii="Arial" w:hAnsi="Arial"/>
          <w:kern w:val="0"/>
          <w:sz w:val="24"/>
          <w:szCs w:val="24"/>
          <w:lang w:eastAsia="en-US"/>
        </w:rPr>
        <w:t>[45]</w:t>
      </w:r>
      <w:r>
        <w:rPr>
          <w:rFonts w:ascii="Arial" w:hAnsi="Arial"/>
          <w:kern w:val="0"/>
          <w:sz w:val="24"/>
          <w:szCs w:val="24"/>
          <w:lang w:eastAsia="en-US"/>
        </w:rPr>
        <w:fldChar w:fldCharType="end"/>
      </w:r>
      <w:r>
        <w:rPr>
          <w:rFonts w:ascii="Arial" w:hAnsi="Arial" w:hint="eastAsia"/>
          <w:kern w:val="0"/>
          <w:sz w:val="24"/>
          <w:szCs w:val="24"/>
        </w:rPr>
        <w:t xml:space="preserve"> </w:t>
      </w:r>
      <w:r>
        <w:rPr>
          <w:rFonts w:ascii="Arial" w:hAnsi="Arial" w:hint="eastAsia"/>
          <w:kern w:val="0"/>
          <w:sz w:val="24"/>
          <w:szCs w:val="24"/>
          <w:lang w:eastAsia="en-US"/>
        </w:rPr>
        <w:t>and endometrial cancer</w:t>
      </w:r>
      <w:r>
        <w:rPr>
          <w:rFonts w:ascii="Arial" w:hAnsi="Arial"/>
          <w:kern w:val="0"/>
          <w:sz w:val="24"/>
          <w:szCs w:val="24"/>
          <w:lang w:eastAsia="en-US"/>
        </w:rPr>
        <w:t xml:space="preserve"> </w:t>
      </w:r>
      <w:r>
        <w:rPr>
          <w:rFonts w:ascii="Arial" w:hAnsi="Arial"/>
          <w:kern w:val="0"/>
          <w:sz w:val="24"/>
          <w:szCs w:val="24"/>
          <w:lang w:eastAsia="en-US"/>
        </w:rPr>
        <w:fldChar w:fldCharType="begin">
          <w:fldData xml:space="preserve">PEVuZE5vdGU+PENpdGU+PEF1dGhvcj5BcmF1am88L0F1dGhvcj48WWVhcj4yMDA3PC9ZZWFyPjxS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PEVuZE5vdGU+PENpdGU+PEF1dGhvcj5BcmF1am88L0F1dGhvcj48WWVhcj4yMDA3PC9ZZWFyPjxS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</w:fldData>
        </w:fldChar>
      </w:r>
      <w:r>
        <w:rPr>
          <w:rFonts w:ascii="Arial" w:hAnsi="Arial"/>
          <w:kern w:val="0"/>
          <w:sz w:val="24"/>
          <w:szCs w:val="24"/>
          <w:lang w:eastAsia="en-US"/>
        </w:rPr>
        <w:instrText xml:space="preserve"> ADDIN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[45, 46]</w:t>
      </w:r>
      <w:r>
        <w:rPr>
          <w:rFonts w:ascii="Arial" w:hAnsi="Arial"/>
          <w:kern w:val="0"/>
          <w:sz w:val="24"/>
          <w:szCs w:val="24"/>
          <w:lang w:eastAsia="en-US"/>
        </w:rPr>
        <w:fldChar w:fldCharType="end"/>
      </w:r>
      <w:r>
        <w:rPr>
          <w:rFonts w:ascii="Arial" w:hAnsi="Arial"/>
          <w:kern w:val="0"/>
          <w:sz w:val="24"/>
          <w:szCs w:val="24"/>
          <w:lang w:eastAsia="en-US"/>
        </w:rPr>
        <w:t xml:space="preserve">. </w:t>
      </w:r>
      <w:r>
        <w:rPr>
          <w:rFonts w:ascii="Arial" w:hAnsi="Arial" w:hint="eastAsia"/>
          <w:kern w:val="0"/>
          <w:sz w:val="24"/>
          <w:szCs w:val="24"/>
        </w:rPr>
        <w:t xml:space="preserve"> Moreover, CIN has been implicated in resistance to therapeutic interventions, thereby limiting the efficacy of pharmacological treatments</w:t>
      </w:r>
      <w:r>
        <w:rPr>
          <w:rFonts w:ascii="Arial" w:hAnsi="Arial"/>
          <w:kern w:val="0"/>
          <w:sz w:val="24"/>
          <w:szCs w:val="24"/>
          <w:lang w:eastAsia="en-US"/>
        </w:rPr>
        <w:t xml:space="preserve"> </w:t>
      </w:r>
      <w:r>
        <w:rPr>
          <w:rFonts w:ascii="Arial" w:hAnsi="Arial"/>
          <w:kern w:val="0"/>
          <w:sz w:val="24"/>
          <w:szCs w:val="24"/>
          <w:lang w:eastAsia="en-US"/>
        </w:rPr>
        <w:fldChar w:fldCharType="begin"/>
      </w:r>
      <w:r>
        <w:rPr>
          <w:rFonts w:ascii="Arial" w:hAnsi="Arial"/>
          <w:kern w:val="0"/>
          <w:sz w:val="24"/>
          <w:szCs w:val="24"/>
          <w:lang w:eastAsia="en-US"/>
        </w:rPr>
        <w:instrText xml:space="preserve"> ADDIN EN.CITE &lt;EndNote&gt;&lt;Cite&gt;&lt;Author&gt;Kuukasj</w:instrText>
      </w:r>
      <w:r>
        <w:rPr>
          <w:rFonts w:ascii="Arial" w:hAnsi="Arial"/>
          <w:kern w:val="0"/>
          <w:sz w:val="24"/>
          <w:szCs w:val="24"/>
          <w:lang w:eastAsia="en-US"/>
        </w:rPr>
        <w:instrText>ärvi&lt;/Author&gt;&lt;Year&gt;1997&lt;/Year&gt;&lt;RecNum&gt;48&lt;/RecNum&gt;&lt;DisplayText&gt;[47]&lt;/DisplayText&gt;&lt;record&gt;&lt;rec-number&gt;48&lt;/rec-number&gt;&lt;foreign-keys&gt;&lt;key app="EN" db-id="xrf5ep5fyzpvrme52wfprtrovxzdwv5d2zad" timestamp="1647185456"&gt;48&lt;/key&gt;&lt;/foreign-keys&gt;&lt;ref-type name="Journa</w:instrText>
      </w:r>
      <w:r>
        <w:rPr>
          <w:rFonts w:ascii="Arial" w:hAnsi="Arial"/>
          <w:kern w:val="0"/>
          <w:sz w:val="24"/>
          <w:szCs w:val="24"/>
          <w:lang w:eastAsia="en-US"/>
        </w:rPr>
        <w:instrText>l Article"&gt;17&lt;/ref-type&gt;&lt;contributors&gt;&lt;authors&gt;&lt;author&gt;Kuukasjärvi, T.&lt;/author&gt;&lt;author&gt;Karhu, R.&lt;/author&gt;&lt;author&gt;Tanner, M.&lt;/author&gt;&lt;author&gt;Kähkönen, M.&lt;/author&gt;&lt;author&gt;Schäffer, A.&lt;/author&gt;&lt;author&gt;Nupponen, N.&lt;/author&gt;&lt;author&gt;Pennanen, S.&lt;/author&gt;&lt;author&gt;</w:instrText>
      </w:r>
      <w:r>
        <w:rPr>
          <w:rFonts w:ascii="Arial" w:hAnsi="Arial"/>
          <w:kern w:val="0"/>
          <w:sz w:val="24"/>
          <w:szCs w:val="24"/>
          <w:lang w:eastAsia="en-US"/>
        </w:rPr>
        <w:instrText>Kallioniemi, A.&lt;/author&gt;&lt;author&gt;Kallioniemi, O. P.&lt;/author&gt;&lt;author&gt;Isola, J.&lt;/author&gt;&lt;/authors&gt;&lt;/contributors&gt;&lt;auth-address&gt;Department of Pathology, Tampere University Hospital, University of Tampere, Finland. bltuku@uta.fi&lt;/auth-address&gt;&lt;titles&gt;&lt;title&gt;Gen</w:instrText>
      </w:r>
      <w:r>
        <w:rPr>
          <w:rFonts w:ascii="Arial" w:hAnsi="Arial"/>
          <w:kern w:val="0"/>
          <w:sz w:val="24"/>
          <w:szCs w:val="24"/>
          <w:lang w:eastAsia="en-US"/>
        </w:rPr>
        <w:instrText>etic heterogeneity and clonal evolution underlying development of asynchronous metastasis in human breast cancer&lt;/title&gt;&lt;secondary-title&gt;Cancer research&lt;/secondary-title&gt;&lt;alt-title&gt;Cancer Res&lt;/alt-title&gt;&lt;/titles&gt;&lt;periodical&gt;&lt;full-title&gt;Cancer research&lt;/ful</w:instrText>
      </w:r>
      <w:r>
        <w:rPr>
          <w:rFonts w:ascii="Arial" w:hAnsi="Arial"/>
          <w:kern w:val="0"/>
          <w:sz w:val="24"/>
          <w:szCs w:val="24"/>
          <w:lang w:eastAsia="en-US"/>
        </w:rPr>
        <w:instrText>l-title&gt;&lt;abbr-1&gt;Cancer Res&lt;/abbr-1&gt;&lt;/periodical&gt;&lt;alt-periodical&gt;&lt;full-title&gt;Cancer research&lt;/full-title&gt;&lt;abbr-1&gt;Cancer Res&lt;/abbr-1&gt;&lt;/alt-periodical&gt;&lt;pages&gt;1597-1604&lt;/pages&gt;&lt;volume&gt;57&lt;/volume&gt;&lt;number&gt;8&lt;/number&gt;&lt;dates&gt;&lt;year&gt;1997&lt;/year&gt;&lt;/dates&gt;&lt;isbn&gt;0008-5472</w:instrText>
      </w:r>
      <w:r>
        <w:rPr>
          <w:rFonts w:ascii="Arial" w:hAnsi="Arial"/>
          <w:kern w:val="0"/>
          <w:sz w:val="24"/>
          <w:szCs w:val="24"/>
          <w:lang w:eastAsia="en-US"/>
        </w:rPr>
        <w:instrText>&lt;/isbn&gt;&lt;accession-num&gt;9108466&lt;/accession-num&gt;&lt;urls&gt;&lt;related-urls&gt;&lt;url&gt;https://pubmed.ncbi.nlm.nih.gov/9108466&lt;/url&gt;&lt;/related-urls&gt;&lt;/urls&gt;&lt;remote-database-name&gt;PubMed&lt;/remote-database-name&gt;&lt;language&gt;eng&lt;/language&gt;&lt;/record&gt;&lt;/Cite&gt;&lt;/EndNote&gt;</w:instrText>
      </w:r>
      <w:r>
        <w:rPr>
          <w:rFonts w:ascii="Arial" w:hAnsi="Arial"/>
          <w:kern w:val="0"/>
          <w:sz w:val="24"/>
          <w:szCs w:val="24"/>
          <w:lang w:eastAsia="en-US"/>
        </w:rPr>
        <w:fldChar w:fldCharType="separate"/>
      </w:r>
      <w:r>
        <w:rPr>
          <w:rFonts w:ascii="Arial" w:hAnsi="Arial"/>
          <w:kern w:val="0"/>
          <w:sz w:val="24"/>
          <w:szCs w:val="24"/>
          <w:lang w:eastAsia="en-US"/>
        </w:rPr>
        <w:t>[47]</w:t>
      </w:r>
      <w:r>
        <w:rPr>
          <w:rFonts w:ascii="Arial" w:hAnsi="Arial"/>
          <w:kern w:val="0"/>
          <w:sz w:val="24"/>
          <w:szCs w:val="24"/>
          <w:lang w:eastAsia="en-US"/>
        </w:rPr>
        <w:fldChar w:fldCharType="end"/>
      </w:r>
      <w:r>
        <w:rPr>
          <w:rFonts w:ascii="Arial" w:hAnsi="Arial"/>
          <w:kern w:val="0"/>
          <w:sz w:val="24"/>
          <w:szCs w:val="24"/>
          <w:lang w:eastAsia="en-US"/>
        </w:rPr>
        <w:t xml:space="preserve">. </w:t>
      </w:r>
      <w:r>
        <w:rPr>
          <w:rFonts w:ascii="Arial" w:hAnsi="Arial" w:hint="eastAsia"/>
          <w:kern w:val="0"/>
          <w:sz w:val="24"/>
          <w:szCs w:val="24"/>
          <w:lang w:eastAsia="en-US"/>
        </w:rPr>
        <w:t xml:space="preserve">Notably, </w:t>
      </w:r>
      <w:r>
        <w:rPr>
          <w:rFonts w:ascii="Arial" w:hAnsi="Arial" w:hint="eastAsia"/>
          <w:kern w:val="0"/>
          <w:sz w:val="24"/>
          <w:szCs w:val="24"/>
          <w:lang w:eastAsia="en-US"/>
        </w:rPr>
        <w:t>Krajcovic et al. demonstrated that CIC formation can promote tumor progression by inducing chromosomal aberrations</w:t>
      </w:r>
      <w:r>
        <w:rPr>
          <w:rFonts w:ascii="Arial" w:hAnsi="Arial"/>
          <w:kern w:val="0"/>
          <w:sz w:val="24"/>
          <w:szCs w:val="24"/>
          <w:lang w:eastAsia="en-US"/>
        </w:rPr>
        <w:t xml:space="preserve"> </w:t>
      </w:r>
      <w:r>
        <w:rPr>
          <w:rFonts w:ascii="Arial" w:hAnsi="Arial"/>
          <w:kern w:val="0"/>
          <w:sz w:val="24"/>
          <w:szCs w:val="24"/>
          <w:lang w:eastAsia="en-US"/>
        </w:rPr>
        <w:fldChar w:fldCharType="begin"/>
      </w:r>
      <w:r>
        <w:rPr>
          <w:rFonts w:ascii="Arial" w:hAnsi="Arial"/>
          <w:kern w:val="0"/>
          <w:sz w:val="24"/>
          <w:szCs w:val="24"/>
          <w:lang w:eastAsia="en-US"/>
        </w:rPr>
        <w:instrText xml:space="preserve"> ADDIN EN.CITE &lt;EndNote&gt;&lt;Cite&gt;&lt;Author&gt;Krajcovic&lt;/Author&gt;&lt;Year&gt;2011&lt;/Year&gt;&lt;RecNum&gt;49&lt;/RecNum&gt;&lt;DisplayText&gt;[48]&lt;/DisplayText&gt;&lt;record&gt;&lt;rec-numbe</w:instrText>
      </w:r>
      <w:r>
        <w:rPr>
          <w:rFonts w:ascii="Arial" w:hAnsi="Arial"/>
          <w:kern w:val="0"/>
          <w:sz w:val="24"/>
          <w:szCs w:val="24"/>
          <w:lang w:eastAsia="en-US"/>
        </w:rPr>
        <w:instrText>r&gt;49&lt;/rec-number&gt;&lt;foreign-keys&gt;&lt;key app="EN" db-id="xrf5ep5fyzpvrme52wfprtrovxzdwv5d2zad" timestamp="1647185506"&gt;49&lt;/key&gt;&lt;/foreign-keys&gt;&lt;ref-type name="Journal Article"&gt;17&lt;/ref-type&gt;&lt;contributors&gt;&lt;authors&gt;&lt;author&gt;Krajcovic, Matej&lt;/author&gt;&lt;author&gt;Johnson, N</w:instrText>
      </w:r>
      <w:r>
        <w:rPr>
          <w:rFonts w:ascii="Arial" w:hAnsi="Arial"/>
          <w:kern w:val="0"/>
          <w:sz w:val="24"/>
          <w:szCs w:val="24"/>
          <w:lang w:eastAsia="en-US"/>
        </w:rPr>
        <w:instrText>icole B.&lt;/author&gt;&lt;author&gt;Sun, Qiang&lt;/author&gt;&lt;author&gt;Normand, Guillaume&lt;/author&gt;&lt;author&gt;Hoover, Nicholas&lt;/author&gt;&lt;author&gt;Yao, Evelyn&lt;/author&gt;&lt;author&gt;Richardson, Andrea L.&lt;/author&gt;&lt;author&gt;King, Randall W.&lt;/author&gt;&lt;author&gt;Cibas, Edmund S.&lt;/author&gt;&lt;author&gt;Schn</w:instrText>
      </w:r>
      <w:r>
        <w:rPr>
          <w:rFonts w:ascii="Arial" w:hAnsi="Arial"/>
          <w:kern w:val="0"/>
          <w:sz w:val="24"/>
          <w:szCs w:val="24"/>
          <w:lang w:eastAsia="en-US"/>
        </w:rPr>
        <w:instrText>itt, Stuart J.&lt;/author&gt;&lt;author&gt;Brugge, Joan S.&lt;/author&gt;&lt;author&gt;Overholtzer, Michael&lt;/author&gt;&lt;/authors&gt;&lt;/contributors&gt;&lt;auth-address&gt;Cell Biology Program, Memorial Sloan-Kettering Cancer Center, New York, New York 10065, USA.&lt;/auth-address&gt;&lt;titles&gt;&lt;title&gt;A n</w:instrText>
      </w:r>
      <w:r>
        <w:rPr>
          <w:rFonts w:ascii="Arial" w:hAnsi="Arial"/>
          <w:kern w:val="0"/>
          <w:sz w:val="24"/>
          <w:szCs w:val="24"/>
          <w:lang w:eastAsia="en-US"/>
        </w:rPr>
        <w:instrText>on-genetic route to aneuploidy in human cancers&lt;/title&gt;&lt;secondary-title&gt;Nature cell biology&lt;/secondary-title&gt;&lt;alt-title&gt;Nat Cell Biol&lt;/alt-title&gt;&lt;/titles&gt;&lt;periodical&gt;&lt;full-title&gt;Nature cell biology&lt;/full-title&gt;&lt;abbr-1&gt;Nat Cell Biol&lt;/abbr-1&gt;&lt;/periodical&gt;&lt;al</w:instrText>
      </w:r>
      <w:r>
        <w:rPr>
          <w:rFonts w:ascii="Arial" w:hAnsi="Arial"/>
          <w:kern w:val="0"/>
          <w:sz w:val="24"/>
          <w:szCs w:val="24"/>
          <w:lang w:eastAsia="en-US"/>
        </w:rPr>
        <w:instrText>t-periodical&gt;&lt;full-title&gt;Nature cell biology&lt;/full-title&gt;&lt;abbr-1&gt;Nat Cell Biol&lt;/abbr-1&gt;&lt;/alt-periodical&gt;&lt;pages&gt;324-330&lt;/pages&gt;&lt;volume&gt;13&lt;/volume&gt;&lt;number&gt;3&lt;/number&gt;&lt;dates&gt;&lt;year&gt;2011&lt;/year&gt;&lt;/dates&gt;&lt;isbn&gt;1476-4679&lt;/isbn&gt;&lt;accession-num&gt;21336303&lt;/accession-num&gt;</w:instrText>
      </w:r>
      <w:r>
        <w:rPr>
          <w:rFonts w:ascii="Arial" w:hAnsi="Arial"/>
          <w:kern w:val="0"/>
          <w:sz w:val="24"/>
          <w:szCs w:val="24"/>
          <w:lang w:eastAsia="en-US"/>
        </w:rPr>
        <w:instrText>&lt;urls&gt;&lt;related-urls&gt;&lt;url&gt;https://pubmed.ncbi.nlm.nih.gov/21336303&lt;/url&gt;&lt;/related-urls&gt;&lt;/urls&gt;&lt;electronic-resource-num&gt;10.1038/ncb2174&lt;/electronic-resource-num&gt;&lt;remote-database-name&gt;PubMed&lt;/remote-database-name&gt;&lt;language&gt;eng&lt;/language&gt;&lt;/record&gt;&lt;/Cite&gt;&lt;/EndN</w:instrText>
      </w:r>
      <w:r>
        <w:rPr>
          <w:rFonts w:ascii="Arial" w:hAnsi="Arial"/>
          <w:kern w:val="0"/>
          <w:sz w:val="24"/>
          <w:szCs w:val="24"/>
          <w:lang w:eastAsia="en-US"/>
        </w:rPr>
        <w:instrText>ote&gt;</w:instrText>
      </w:r>
      <w:r>
        <w:rPr>
          <w:rFonts w:ascii="Arial" w:hAnsi="Arial"/>
          <w:kern w:val="0"/>
          <w:sz w:val="24"/>
          <w:szCs w:val="24"/>
          <w:lang w:eastAsia="en-US"/>
        </w:rPr>
        <w:fldChar w:fldCharType="separate"/>
      </w:r>
      <w:r>
        <w:rPr>
          <w:rFonts w:ascii="Arial" w:hAnsi="Arial"/>
          <w:kern w:val="0"/>
          <w:sz w:val="24"/>
          <w:szCs w:val="24"/>
          <w:lang w:eastAsia="en-US"/>
        </w:rPr>
        <w:t>[48]</w:t>
      </w:r>
      <w:r>
        <w:rPr>
          <w:rFonts w:ascii="Arial" w:hAnsi="Arial"/>
          <w:kern w:val="0"/>
          <w:sz w:val="24"/>
          <w:szCs w:val="24"/>
          <w:lang w:eastAsia="en-US"/>
        </w:rPr>
        <w:fldChar w:fldCharType="end"/>
      </w:r>
      <w:r>
        <w:rPr>
          <w:rFonts w:ascii="Arial" w:hAnsi="Arial"/>
          <w:kern w:val="0"/>
          <w:sz w:val="24"/>
          <w:szCs w:val="24"/>
          <w:lang w:eastAsia="en-US"/>
        </w:rPr>
        <w:t xml:space="preserve">. </w:t>
      </w:r>
    </w:p>
    <w:p w14:paraId="27880E02" w14:textId="77777777" w:rsidR="00262934" w:rsidRDefault="0039393E">
      <w:pPr>
        <w:widowControl/>
        <w:rPr>
          <w:rFonts w:ascii="Arial" w:hAnsi="Arial"/>
          <w:kern w:val="0"/>
          <w:sz w:val="24"/>
          <w:szCs w:val="24"/>
        </w:rPr>
      </w:pPr>
      <w:r>
        <w:rPr>
          <w:rFonts w:ascii="Arial" w:hAnsi="Arial"/>
          <w:kern w:val="0"/>
          <w:sz w:val="24"/>
          <w:szCs w:val="24"/>
          <w:lang w:eastAsia="en-US"/>
        </w:rPr>
        <w:t xml:space="preserve">There are also some reports of CIC in </w:t>
      </w:r>
      <w:r>
        <w:rPr>
          <w:rFonts w:ascii="Arial" w:hAnsi="Arial" w:hint="eastAsia"/>
          <w:kern w:val="0"/>
          <w:sz w:val="24"/>
          <w:szCs w:val="24"/>
        </w:rPr>
        <w:t>HCC</w:t>
      </w:r>
      <w:r>
        <w:rPr>
          <w:rFonts w:ascii="Arial" w:hAnsi="Arial"/>
          <w:kern w:val="0"/>
          <w:sz w:val="24"/>
          <w:szCs w:val="24"/>
          <w:lang w:eastAsia="en-US"/>
        </w:rPr>
        <w:t>.</w:t>
      </w:r>
      <w:r>
        <w:rPr>
          <w:rFonts w:ascii="Arial" w:hAnsi="Arial" w:hint="eastAsia"/>
          <w:kern w:val="0"/>
          <w:sz w:val="24"/>
          <w:szCs w:val="24"/>
        </w:rPr>
        <w:t xml:space="preserve"> Beseler's group discovered that the infused naïve autoreactive T lymphocytes (T cells) localized in the liver, infiltrated hepatocytes (or liver epithelial cells), and rapidly underwent cell death an</w:t>
      </w:r>
      <w:r>
        <w:rPr>
          <w:rFonts w:ascii="Arial" w:hAnsi="Arial" w:hint="eastAsia"/>
          <w:kern w:val="0"/>
          <w:sz w:val="24"/>
          <w:szCs w:val="24"/>
        </w:rPr>
        <w:t xml:space="preserve">d degradation morphologically akin to entosis </w:t>
      </w:r>
      <w:r>
        <w:rPr>
          <w:rFonts w:ascii="Arial" w:hAnsi="Arial"/>
          <w:kern w:val="0"/>
          <w:sz w:val="24"/>
          <w:szCs w:val="24"/>
          <w:lang w:eastAsia="en-US"/>
        </w:rPr>
        <w:fldChar w:fldCharType="begin"/>
      </w:r>
      <w:r>
        <w:rPr>
          <w:rFonts w:ascii="Arial" w:hAnsi="Arial"/>
          <w:kern w:val="0"/>
          <w:sz w:val="24"/>
          <w:szCs w:val="24"/>
          <w:lang w:eastAsia="en-US"/>
        </w:rPr>
        <w:instrText xml:space="preserve"> ADDIN EN.CITE &lt;EndNote&gt;&lt;Cite&gt;&lt;Author&gt;Benseler&lt;/Author&gt;&lt;Year&gt;2011&lt;/Year&gt;&lt;RecNum&gt;50&lt;/RecNum&gt;&lt;DisplayText&gt;[49]&lt;/DisplayText&gt;&lt;record&gt;&lt;rec-number&gt;50&lt;/rec-number&gt;&lt;foreign-keys&gt;&lt;key app="EN" db-id="xrf5ep5fyzpvrme52w</w:instrText>
      </w:r>
      <w:r>
        <w:rPr>
          <w:rFonts w:ascii="Arial" w:hAnsi="Arial"/>
          <w:kern w:val="0"/>
          <w:sz w:val="24"/>
          <w:szCs w:val="24"/>
          <w:lang w:eastAsia="en-US"/>
        </w:rPr>
        <w:instrText>fprtrovxzdwv5d2zad" timestamp="1647185567"&gt;50&lt;/key&gt;&lt;/foreign-keys&gt;&lt;ref-type name="Journal Article"&gt;17&lt;/ref-type&gt;&lt;contributors&gt;&lt;authors&gt;&lt;author&gt;Benseler, Volker&lt;/author&gt;&lt;author&gt;Warren, Alessandra&lt;/author&gt;&lt;author&gt;Vo, Michelle&lt;/author&gt;&lt;author&gt;Holz, Lauren E.&lt;</w:instrText>
      </w:r>
      <w:r>
        <w:rPr>
          <w:rFonts w:ascii="Arial" w:hAnsi="Arial"/>
          <w:kern w:val="0"/>
          <w:sz w:val="24"/>
          <w:szCs w:val="24"/>
          <w:lang w:eastAsia="en-US"/>
        </w:rPr>
        <w:instrText>/author&gt;&lt;author&gt;Tay, Szun S.&lt;/author&gt;&lt;author&gt;Le Couteur, David G.&lt;/author&gt;&lt;author&gt;Breen, Eamon&lt;/author&gt;&lt;author&gt;Allison, Anthony C.&lt;/author&gt;&lt;author&gt;van Rooijen, Nico&lt;/author&gt;&lt;author&gt;McGuffog, Claire&lt;/author&gt;&lt;author&gt;Schlitt, Hans J.&lt;/author&gt;&lt;author&gt;Bowen, Da</w:instrText>
      </w:r>
      <w:r>
        <w:rPr>
          <w:rFonts w:ascii="Arial" w:hAnsi="Arial"/>
          <w:kern w:val="0"/>
          <w:sz w:val="24"/>
          <w:szCs w:val="24"/>
          <w:lang w:eastAsia="en-US"/>
        </w:rPr>
        <w:instrText>vid G.&lt;/author&gt;&lt;author&gt;McCaughan, Geoffrey W.&lt;/author&gt;&lt;author&gt;Bertolino, Patrick&lt;/author&gt;&lt;/authors&gt;&lt;/contributors&gt;&lt;auth-address&gt;Centenary Institute and AW Morrow Gastroenterology and Liver Centre, Royal Price Alfred Hospital, University of Sydney, Newtown,</w:instrText>
      </w:r>
      <w:r>
        <w:rPr>
          <w:rFonts w:ascii="Arial" w:hAnsi="Arial"/>
          <w:kern w:val="0"/>
          <w:sz w:val="24"/>
          <w:szCs w:val="24"/>
          <w:lang w:eastAsia="en-US"/>
        </w:rPr>
        <w:instrText xml:space="preserve"> NSW 2042, Australia.&lt;/auth-address&gt;&lt;titles&gt;&lt;title&gt;Hepatocyte entry leads to degradation of autoreactive CD8 T cells&lt;/title&gt;&lt;secondary-title&gt;Proceedings of the National Academy of Sciences of the United States of America&lt;/secondary-title&gt;&lt;alt-title&gt;Proc Na</w:instrText>
      </w:r>
      <w:r>
        <w:rPr>
          <w:rFonts w:ascii="Arial" w:hAnsi="Arial"/>
          <w:kern w:val="0"/>
          <w:sz w:val="24"/>
          <w:szCs w:val="24"/>
          <w:lang w:eastAsia="en-US"/>
        </w:rPr>
        <w:instrText>tl Acad Sci U S A&lt;/alt-title&gt;&lt;/titles&gt;&lt;periodical&gt;&lt;full-title&gt;Proceedings of the National Academy of Sciences of the United States of America&lt;/full-title&gt;&lt;abbr-1&gt;Proc Natl Acad Sci U S A&lt;/abbr-1&gt;&lt;/periodical&gt;&lt;alt-periodical&gt;&lt;full-title&gt;Proceedings of the N</w:instrText>
      </w:r>
      <w:r>
        <w:rPr>
          <w:rFonts w:ascii="Arial" w:hAnsi="Arial"/>
          <w:kern w:val="0"/>
          <w:sz w:val="24"/>
          <w:szCs w:val="24"/>
          <w:lang w:eastAsia="en-US"/>
        </w:rPr>
        <w:instrText>ational Academy of Sciences of the United States of America&lt;/full-title&gt;&lt;abbr-1&gt;Proc Natl Acad Sci U S A&lt;/abbr-1&gt;&lt;/alt-periodical&gt;&lt;pages&gt;16735-16740&lt;/pages&gt;&lt;volume&gt;108&lt;/volume&gt;&lt;number&gt;40&lt;/number&gt;&lt;dates&gt;&lt;year&gt;2011&lt;/year&gt;&lt;/dates&gt;&lt;isbn&gt;1091-6490&lt;/isbn&gt;&lt;access</w:instrText>
      </w:r>
      <w:r>
        <w:rPr>
          <w:rFonts w:ascii="Arial" w:hAnsi="Arial"/>
          <w:kern w:val="0"/>
          <w:sz w:val="24"/>
          <w:szCs w:val="24"/>
          <w:lang w:eastAsia="en-US"/>
        </w:rPr>
        <w:instrText>ion-num&gt;21933957&lt;/accession-num&gt;&lt;urls&gt;&lt;related-urls&gt;&lt;url&gt;https://pubmed.ncbi.nlm.nih.gov/21933957&lt;/url&gt;&lt;/related-urls&gt;&lt;/urls&gt;&lt;electronic-resource-num&gt;10.1073/pnas.1112251108&lt;/electronic-resource-num&gt;&lt;remote-database-name&gt;PubMed&lt;/remote-database-name&gt;&lt;langu</w:instrText>
      </w:r>
      <w:r>
        <w:rPr>
          <w:rFonts w:ascii="Arial" w:hAnsi="Arial"/>
          <w:kern w:val="0"/>
          <w:sz w:val="24"/>
          <w:szCs w:val="24"/>
          <w:lang w:eastAsia="en-US"/>
        </w:rPr>
        <w:instrText>age&gt;eng&lt;/language&gt;&lt;/record&gt;&lt;/Cite&gt;&lt;/EndNote&gt;</w:instrText>
      </w:r>
      <w:r>
        <w:rPr>
          <w:rFonts w:ascii="Arial" w:hAnsi="Arial"/>
          <w:kern w:val="0"/>
          <w:sz w:val="24"/>
          <w:szCs w:val="24"/>
          <w:lang w:eastAsia="en-US"/>
        </w:rPr>
        <w:fldChar w:fldCharType="separate"/>
      </w:r>
      <w:r>
        <w:rPr>
          <w:rFonts w:ascii="Arial" w:hAnsi="Arial"/>
          <w:kern w:val="0"/>
          <w:sz w:val="24"/>
          <w:szCs w:val="24"/>
          <w:lang w:eastAsia="en-US"/>
        </w:rPr>
        <w:t>[49]</w:t>
      </w:r>
      <w:r>
        <w:rPr>
          <w:rFonts w:ascii="Arial" w:hAnsi="Arial"/>
          <w:kern w:val="0"/>
          <w:sz w:val="24"/>
          <w:szCs w:val="24"/>
          <w:lang w:eastAsia="en-US"/>
        </w:rPr>
        <w:fldChar w:fldCharType="end"/>
      </w:r>
      <w:r>
        <w:rPr>
          <w:rFonts w:ascii="Arial" w:hAnsi="Arial"/>
          <w:kern w:val="0"/>
          <w:sz w:val="24"/>
          <w:szCs w:val="24"/>
          <w:lang w:eastAsia="en-US"/>
        </w:rPr>
        <w:t xml:space="preserve">. </w:t>
      </w:r>
      <w:r>
        <w:rPr>
          <w:rFonts w:ascii="Arial" w:hAnsi="Arial" w:hint="eastAsia"/>
          <w:kern w:val="0"/>
          <w:sz w:val="24"/>
          <w:szCs w:val="24"/>
          <w:lang w:eastAsia="en-US"/>
        </w:rPr>
        <w:t>This phagocytosis of live T cells by tumor cells reflects a mechanism of immune cell elimination, thereby facilitating immune evasion by the tumor.</w:t>
      </w:r>
      <w:r>
        <w:rPr>
          <w:rFonts w:ascii="Arial" w:hAnsi="Arial" w:hint="eastAsia"/>
          <w:kern w:val="0"/>
          <w:sz w:val="24"/>
          <w:szCs w:val="24"/>
        </w:rPr>
        <w:t xml:space="preserve"> </w:t>
      </w:r>
    </w:p>
    <w:p w14:paraId="2FFD3E9F" w14:textId="77777777" w:rsidR="00262934" w:rsidRDefault="0039393E">
      <w:pPr>
        <w:widowControl/>
        <w:rPr>
          <w:rFonts w:ascii="Arial" w:hAnsi="Arial"/>
          <w:kern w:val="0"/>
          <w:sz w:val="24"/>
          <w:szCs w:val="24"/>
          <w:lang w:eastAsia="en-US"/>
        </w:rPr>
      </w:pPr>
      <w:r>
        <w:rPr>
          <w:rFonts w:ascii="Arial" w:hAnsi="Arial" w:hint="eastAsia"/>
          <w:kern w:val="0"/>
          <w:sz w:val="24"/>
          <w:szCs w:val="24"/>
          <w:lang w:eastAsia="en-US"/>
        </w:rPr>
        <w:t>Collectively, these findings underscore the importance</w:t>
      </w:r>
      <w:r>
        <w:rPr>
          <w:rFonts w:ascii="Arial" w:hAnsi="Arial" w:hint="eastAsia"/>
          <w:kern w:val="0"/>
          <w:sz w:val="24"/>
          <w:szCs w:val="24"/>
          <w:lang w:eastAsia="en-US"/>
        </w:rPr>
        <w:t xml:space="preserve"> of CIC in liver cancer development. In this study, we compiled a set of 50 CICGs based on existing literature and investigated their prognostic relevance in HCC using comprehensive bioinformatics analyses.</w:t>
      </w:r>
    </w:p>
    <w:p w14:paraId="0375C1F0" w14:textId="77777777" w:rsidR="00262934" w:rsidRDefault="00262934">
      <w:pPr>
        <w:rPr>
          <w:rFonts w:ascii="Arial" w:hAnsi="Arial" w:cs="Times New Roman"/>
        </w:rPr>
      </w:pPr>
    </w:p>
    <w:p w14:paraId="7B7A73F1" w14:textId="77777777" w:rsidR="00262934" w:rsidRDefault="0039393E">
      <w:pPr>
        <w:rPr>
          <w:rFonts w:ascii="Arial" w:eastAsia="Cambria" w:hAnsi="Arial" w:cs="Times New Roman"/>
          <w:b/>
          <w:kern w:val="0"/>
          <w:sz w:val="24"/>
          <w:szCs w:val="24"/>
          <w:lang w:eastAsia="en-US"/>
        </w:rPr>
      </w:pPr>
      <w:r>
        <w:rPr>
          <w:rFonts w:ascii="Arial" w:eastAsia="Cambria" w:hAnsi="Arial" w:cs="Times New Roman"/>
          <w:b/>
          <w:kern w:val="0"/>
          <w:sz w:val="24"/>
          <w:szCs w:val="24"/>
          <w:lang w:eastAsia="en-US"/>
        </w:rPr>
        <w:t>2 Material and Methods</w:t>
      </w:r>
    </w:p>
    <w:p w14:paraId="53A75018" w14:textId="77777777" w:rsidR="00262934" w:rsidRDefault="0039393E">
      <w:pPr>
        <w:rPr>
          <w:rFonts w:ascii="Arial" w:hAnsi="Arial" w:cs="Times New Roman"/>
        </w:rPr>
      </w:pPr>
      <w:r>
        <w:rPr>
          <w:rFonts w:ascii="Arial" w:eastAsia="Cambria" w:hAnsi="Arial" w:cs="Times New Roman"/>
          <w:b/>
          <w:kern w:val="0"/>
          <w:sz w:val="24"/>
          <w:szCs w:val="24"/>
          <w:lang w:eastAsia="en-US"/>
        </w:rPr>
        <w:t xml:space="preserve">2.1 Data source and </w:t>
      </w:r>
      <w:r>
        <w:rPr>
          <w:rFonts w:ascii="Arial" w:eastAsia="Cambria" w:hAnsi="Arial" w:cs="Times New Roman"/>
          <w:b/>
          <w:kern w:val="0"/>
          <w:sz w:val="24"/>
          <w:szCs w:val="24"/>
          <w:lang w:eastAsia="en-US"/>
        </w:rPr>
        <w:t>collecting of CICGs</w:t>
      </w:r>
    </w:p>
    <w:p w14:paraId="27E4C558" w14:textId="77777777" w:rsidR="00262934" w:rsidRDefault="0039393E">
      <w:pPr>
        <w:pStyle w:val="NormalWeb"/>
        <w:spacing w:before="100" w:after="100"/>
        <w:jc w:val="both"/>
        <w:rPr>
          <w:rFonts w:ascii="Arial" w:hAnsi="Arial" w:cstheme="minorBidi"/>
          <w:szCs w:val="24"/>
        </w:rPr>
      </w:pPr>
      <w:r>
        <w:rPr>
          <w:rFonts w:ascii="Arial" w:hAnsi="Arial" w:cstheme="minorBidi" w:hint="eastAsia"/>
          <w:szCs w:val="24"/>
          <w:lang w:eastAsia="en-US"/>
        </w:rPr>
        <w:t>Public transcriptome profiling data (RNA sequencing (RNA-seq), n=465)</w:t>
      </w:r>
      <w:r>
        <w:rPr>
          <w:rFonts w:ascii="Arial" w:hAnsi="Arial" w:cstheme="minorBidi"/>
          <w:szCs w:val="24"/>
          <w:lang w:eastAsia="en-US"/>
        </w:rPr>
        <w:t xml:space="preserve"> and corresponding clinical records (n=418) for HCC patients were retrieved from TCGA and </w:t>
      </w:r>
      <w:r>
        <w:rPr>
          <w:rFonts w:ascii="Arial" w:hAnsi="Arial"/>
          <w:szCs w:val="24"/>
          <w:lang w:eastAsia="en-US"/>
        </w:rPr>
        <w:t>implemented</w:t>
      </w:r>
      <w:r>
        <w:rPr>
          <w:rFonts w:ascii="Arial" w:hAnsi="Arial" w:cstheme="minorBidi"/>
          <w:szCs w:val="24"/>
          <w:lang w:eastAsia="en-US"/>
        </w:rPr>
        <w:t xml:space="preserve"> as the training cohort. The TCGA transcriptomic dataset comprised</w:t>
      </w:r>
      <w:r>
        <w:rPr>
          <w:rFonts w:ascii="Arial" w:hAnsi="Arial" w:cstheme="minorBidi"/>
          <w:szCs w:val="24"/>
          <w:lang w:eastAsia="en-US"/>
        </w:rPr>
        <w:t xml:space="preserve"> 407 tumor samples and 58 adjacent normal tissues. For independent validation, RNA-seq data (n=445) and clinical details (n=260) were sourced from ICGC, consisting of 243 tumor samples and 202 normal controls. Demographic </w:t>
      </w:r>
      <w:r>
        <w:rPr>
          <w:rFonts w:ascii="Arial" w:hAnsi="Arial" w:cstheme="minorBidi" w:hint="eastAsia"/>
          <w:szCs w:val="24"/>
        </w:rPr>
        <w:t>features</w:t>
      </w:r>
      <w:r>
        <w:rPr>
          <w:rFonts w:ascii="Arial" w:hAnsi="Arial" w:cstheme="minorBidi"/>
          <w:szCs w:val="24"/>
          <w:lang w:eastAsia="en-US"/>
        </w:rPr>
        <w:t xml:space="preserve"> of HCC patients from both</w:t>
      </w:r>
      <w:r>
        <w:rPr>
          <w:rFonts w:ascii="Arial" w:hAnsi="Arial" w:cstheme="minorBidi"/>
          <w:szCs w:val="24"/>
          <w:lang w:eastAsia="en-US"/>
        </w:rPr>
        <w:t xml:space="preserve"> cohorts are summarized in </w:t>
      </w:r>
      <w:r>
        <w:rPr>
          <w:rFonts w:ascii="Arial" w:hAnsi="Arial" w:cstheme="minorBidi"/>
          <w:b/>
          <w:bCs/>
          <w:szCs w:val="24"/>
          <w:lang w:eastAsia="en-US"/>
        </w:rPr>
        <w:t xml:space="preserve">Table </w:t>
      </w:r>
      <w:r>
        <w:rPr>
          <w:rFonts w:ascii="Arial" w:hAnsi="Arial" w:cstheme="minorBidi" w:hint="eastAsia"/>
          <w:b/>
          <w:bCs/>
          <w:szCs w:val="24"/>
        </w:rPr>
        <w:t>1</w:t>
      </w:r>
      <w:r>
        <w:rPr>
          <w:rFonts w:ascii="Arial" w:hAnsi="Arial" w:cstheme="minorBidi" w:hint="eastAsia"/>
          <w:szCs w:val="24"/>
        </w:rPr>
        <w:t xml:space="preserve">. </w:t>
      </w:r>
      <w:r>
        <w:rPr>
          <w:rFonts w:ascii="Arial" w:hAnsi="Arial"/>
          <w:szCs w:val="24"/>
          <w:lang w:eastAsia="en-US"/>
        </w:rPr>
        <w:t xml:space="preserve">Fifty CICGs were chosen following a comprehensive literature analysis of CIC, as outlined in </w:t>
      </w:r>
      <w:r>
        <w:rPr>
          <w:rFonts w:ascii="Arial" w:hAnsi="Arial"/>
          <w:b/>
          <w:bCs/>
          <w:szCs w:val="24"/>
          <w:lang w:eastAsia="en-US"/>
        </w:rPr>
        <w:t>Table 1</w:t>
      </w:r>
      <w:r>
        <w:rPr>
          <w:rFonts w:ascii="Arial" w:hAnsi="Arial"/>
          <w:szCs w:val="24"/>
          <w:lang w:eastAsia="en-US"/>
        </w:rPr>
        <w:t>.</w:t>
      </w:r>
      <w:r>
        <w:rPr>
          <w:rFonts w:ascii="Arial" w:hAnsi="Arial"/>
          <w:b/>
          <w:bCs/>
          <w:szCs w:val="24"/>
          <w:lang w:eastAsia="en-US"/>
        </w:rPr>
        <w:t xml:space="preserve"> Figure S1 </w:t>
      </w:r>
      <w:r>
        <w:rPr>
          <w:rFonts w:ascii="Arial" w:hAnsi="Arial"/>
          <w:szCs w:val="24"/>
          <w:lang w:eastAsia="en-US"/>
        </w:rPr>
        <w:t>depicts the procedure for data collecting and preprocessing.</w:t>
      </w:r>
    </w:p>
    <w:p w14:paraId="07851FD9" w14:textId="77777777" w:rsidR="00262934" w:rsidRDefault="00262934">
      <w:pPr>
        <w:rPr>
          <w:rFonts w:ascii="Arial" w:eastAsia="Cambria" w:hAnsi="Arial" w:cs="Times New Roman"/>
          <w:b/>
          <w:kern w:val="0"/>
          <w:sz w:val="24"/>
          <w:szCs w:val="24"/>
          <w:lang w:eastAsia="en-US"/>
        </w:rPr>
      </w:pPr>
    </w:p>
    <w:p w14:paraId="17B26988" w14:textId="77777777" w:rsidR="00262934" w:rsidRDefault="0039393E">
      <w:pPr>
        <w:rPr>
          <w:rFonts w:ascii="Arial" w:eastAsia="Cambria" w:hAnsi="Arial" w:cs="Times New Roman"/>
          <w:b/>
          <w:kern w:val="0"/>
          <w:sz w:val="24"/>
          <w:szCs w:val="24"/>
          <w:lang w:eastAsia="en-US"/>
        </w:rPr>
      </w:pPr>
      <w:r>
        <w:rPr>
          <w:rFonts w:ascii="Arial" w:eastAsia="Cambria" w:hAnsi="Arial" w:cs="Times New Roman"/>
          <w:b/>
          <w:kern w:val="0"/>
          <w:sz w:val="24"/>
          <w:szCs w:val="24"/>
          <w:lang w:eastAsia="en-US"/>
        </w:rPr>
        <w:t xml:space="preserve">2.2 </w:t>
      </w:r>
      <w:r>
        <w:rPr>
          <w:rFonts w:ascii="Arial" w:eastAsia="Cambria" w:hAnsi="Arial" w:cs="Times New Roman" w:hint="eastAsia"/>
          <w:b/>
          <w:kern w:val="0"/>
          <w:sz w:val="24"/>
          <w:szCs w:val="24"/>
          <w:lang w:eastAsia="en-US"/>
        </w:rPr>
        <w:t>Analysis of differential expression and fu</w:t>
      </w:r>
      <w:r>
        <w:rPr>
          <w:rFonts w:ascii="Arial" w:eastAsia="Cambria" w:hAnsi="Arial" w:cs="Times New Roman" w:hint="eastAsia"/>
          <w:b/>
          <w:kern w:val="0"/>
          <w:sz w:val="24"/>
          <w:szCs w:val="24"/>
          <w:lang w:eastAsia="en-US"/>
        </w:rPr>
        <w:t>nctionality of CICGs</w:t>
      </w:r>
    </w:p>
    <w:p w14:paraId="1E604A30" w14:textId="77777777" w:rsidR="00262934" w:rsidRDefault="0039393E">
      <w:pPr>
        <w:rPr>
          <w:rFonts w:ascii="Arial" w:hAnsi="Arial"/>
          <w:kern w:val="0"/>
          <w:sz w:val="24"/>
          <w:szCs w:val="24"/>
        </w:rPr>
      </w:pPr>
      <w:r>
        <w:rPr>
          <w:rFonts w:ascii="Arial" w:hAnsi="Arial" w:hint="eastAsia"/>
          <w:kern w:val="0"/>
          <w:sz w:val="24"/>
          <w:szCs w:val="24"/>
          <w:lang w:eastAsia="en-US"/>
        </w:rPr>
        <w:t>The transcriptomic data from</w:t>
      </w:r>
      <w:r>
        <w:rPr>
          <w:rFonts w:ascii="Arial" w:hAnsi="Arial" w:hint="eastAsia"/>
          <w:kern w:val="0"/>
          <w:sz w:val="24"/>
          <w:szCs w:val="24"/>
        </w:rPr>
        <w:t xml:space="preserve"> </w:t>
      </w:r>
      <w:r>
        <w:rPr>
          <w:rFonts w:ascii="Arial" w:hAnsi="Arial" w:hint="eastAsia"/>
          <w:kern w:val="0"/>
          <w:sz w:val="24"/>
          <w:szCs w:val="24"/>
          <w:lang w:eastAsia="en-US"/>
        </w:rPr>
        <w:t xml:space="preserve">TCGA were analyzed utilizing the "limma" </w:t>
      </w:r>
      <w:r>
        <w:rPr>
          <w:rFonts w:ascii="Arial" w:hAnsi="Arial" w:hint="eastAsia"/>
          <w:kern w:val="0"/>
          <w:sz w:val="24"/>
          <w:szCs w:val="24"/>
        </w:rPr>
        <w:t>t</w:t>
      </w:r>
      <w:r>
        <w:rPr>
          <w:rFonts w:ascii="Arial" w:hAnsi="Arial"/>
          <w:kern w:val="0"/>
          <w:sz w:val="24"/>
          <w:szCs w:val="24"/>
          <w:lang w:eastAsia="en-US"/>
        </w:rPr>
        <w:t>ool</w:t>
      </w:r>
      <w:r>
        <w:rPr>
          <w:rFonts w:ascii="Arial" w:hAnsi="Arial" w:hint="eastAsia"/>
          <w:kern w:val="0"/>
          <w:sz w:val="24"/>
          <w:szCs w:val="24"/>
          <w:lang w:eastAsia="en-US"/>
        </w:rPr>
        <w:t xml:space="preserve"> in </w:t>
      </w:r>
      <w:r>
        <w:rPr>
          <w:rFonts w:ascii="Arial" w:hAnsi="Arial" w:hint="eastAsia"/>
          <w:kern w:val="0"/>
          <w:sz w:val="24"/>
          <w:szCs w:val="24"/>
        </w:rPr>
        <w:t xml:space="preserve"> </w:t>
      </w:r>
      <w:r>
        <w:rPr>
          <w:rFonts w:ascii="Arial" w:hAnsi="Arial" w:hint="eastAsia"/>
          <w:kern w:val="0"/>
          <w:sz w:val="24"/>
          <w:szCs w:val="24"/>
          <w:lang w:eastAsia="en-US"/>
        </w:rPr>
        <w:t>R</w:t>
      </w:r>
      <w:r>
        <w:rPr>
          <w:rFonts w:ascii="Arial" w:hAnsi="Arial" w:hint="eastAsia"/>
          <w:kern w:val="0"/>
          <w:sz w:val="24"/>
          <w:szCs w:val="24"/>
        </w:rPr>
        <w:t xml:space="preserve"> </w:t>
      </w:r>
      <w:r>
        <w:rPr>
          <w:rFonts w:ascii="Arial" w:hAnsi="Arial"/>
          <w:kern w:val="0"/>
          <w:sz w:val="24"/>
          <w:szCs w:val="24"/>
          <w:lang w:eastAsia="en-US"/>
        </w:rPr>
        <w:t>to identify differentially expressed CICGs in HCC compared to normal tissues.</w:t>
      </w:r>
      <w:r>
        <w:rPr>
          <w:rFonts w:ascii="Arial" w:hAnsi="Arial" w:hint="eastAsia"/>
          <w:kern w:val="0"/>
          <w:sz w:val="24"/>
          <w:szCs w:val="24"/>
        </w:rPr>
        <w:t xml:space="preserve"> </w:t>
      </w:r>
      <w:r>
        <w:rPr>
          <w:rFonts w:ascii="Arial" w:hAnsi="Arial"/>
          <w:kern w:val="0"/>
          <w:sz w:val="24"/>
          <w:szCs w:val="24"/>
        </w:rPr>
        <w:t xml:space="preserve">CICGs were deemed differentially expressed only if they </w:t>
      </w:r>
      <w:r>
        <w:rPr>
          <w:rFonts w:ascii="Arial" w:hAnsi="Arial" w:hint="eastAsia"/>
          <w:kern w:val="0"/>
          <w:sz w:val="24"/>
          <w:szCs w:val="24"/>
        </w:rPr>
        <w:t>complied with</w:t>
      </w:r>
      <w:r>
        <w:rPr>
          <w:rFonts w:ascii="Arial" w:hAnsi="Arial"/>
          <w:kern w:val="0"/>
          <w:sz w:val="24"/>
          <w:szCs w:val="24"/>
        </w:rPr>
        <w:t xml:space="preserve"> key criteria: an absolute log2 fold change (FC) greater than 1 and a false discovery rate (FDR) below 0.05. Those genes that cleared both thresholds were then singled out for deeper analysis</w:t>
      </w:r>
      <w:r>
        <w:rPr>
          <w:rFonts w:ascii="Arial" w:hAnsi="Arial" w:hint="eastAsia"/>
          <w:kern w:val="0"/>
          <w:sz w:val="24"/>
          <w:szCs w:val="24"/>
        </w:rPr>
        <w:t xml:space="preserve">. Gene Ontology (GO) and Kyoto Encyclopedia of Genes and Genomes </w:t>
      </w:r>
      <w:r>
        <w:rPr>
          <w:rFonts w:ascii="Arial" w:hAnsi="Arial" w:hint="eastAsia"/>
          <w:kern w:val="0"/>
          <w:sz w:val="24"/>
          <w:szCs w:val="24"/>
        </w:rPr>
        <w:t xml:space="preserve">(KEGG) pathway studies were conducted to </w:t>
      </w:r>
      <w:r>
        <w:rPr>
          <w:rFonts w:ascii="Arial" w:hAnsi="Arial"/>
          <w:kern w:val="0"/>
          <w:sz w:val="24"/>
          <w:szCs w:val="24"/>
        </w:rPr>
        <w:t>examine</w:t>
      </w:r>
      <w:r>
        <w:rPr>
          <w:rFonts w:ascii="Arial" w:hAnsi="Arial" w:hint="eastAsia"/>
          <w:kern w:val="0"/>
          <w:sz w:val="24"/>
          <w:szCs w:val="24"/>
        </w:rPr>
        <w:t xml:space="preserve">  functional implications of these CICGs, with a significance threshold of P &lt; 0.05 </w:t>
      </w:r>
      <w:r>
        <w:rPr>
          <w:rFonts w:ascii="Arial" w:hAnsi="Arial"/>
          <w:kern w:val="0"/>
          <w:sz w:val="24"/>
          <w:szCs w:val="24"/>
          <w:lang w:eastAsia="en-US"/>
        </w:rPr>
        <w:fldChar w:fldCharType="begin"/>
      </w:r>
      <w:r>
        <w:rPr>
          <w:rFonts w:ascii="Arial" w:hAnsi="Arial"/>
          <w:kern w:val="0"/>
          <w:sz w:val="24"/>
          <w:szCs w:val="24"/>
          <w:lang w:eastAsia="en-US"/>
        </w:rPr>
        <w:instrText xml:space="preserve"> ADDIN EN.CITE &lt;EndNote&gt;&lt;Cite&gt;&lt;Author&gt;Song&lt;/Author&gt;&lt;Year&gt;2021&lt;/Year&gt;&lt;RecNum&gt;67&lt;/RecNum&gt;&lt;DisplayText&gt;[50]&lt;/DisplayText&gt;&lt;recor</w:instrText>
      </w:r>
      <w:r>
        <w:rPr>
          <w:rFonts w:ascii="Arial" w:hAnsi="Arial"/>
          <w:kern w:val="0"/>
          <w:sz w:val="24"/>
          <w:szCs w:val="24"/>
          <w:lang w:eastAsia="en-US"/>
        </w:rPr>
        <w:instrText>d&gt;&lt;rec-number&gt;67&lt;/rec-number&gt;&lt;foreign-keys&gt;&lt;key app="EN" db-id="xrf5ep5fyzpvrme52wfprtrovxzdwv5d2zad" timestamp="1663041346"&gt;67&lt;/key&gt;&lt;/foreign-keys&gt;&lt;ref-type name="Journal Article"&gt;17&lt;/ref-type&gt;&lt;contributors&gt;&lt;authors&gt;&lt;author&gt;Song, ZeBing&lt;/author&gt;&lt;author&gt;Zh</w:instrText>
      </w:r>
      <w:r>
        <w:rPr>
          <w:rFonts w:ascii="Arial" w:hAnsi="Arial"/>
          <w:kern w:val="0"/>
          <w:sz w:val="24"/>
          <w:szCs w:val="24"/>
          <w:lang w:eastAsia="en-US"/>
        </w:rPr>
        <w:instrText>ang, GuoPei&lt;/author&gt;&lt;author&gt;Yu, Yang&lt;/author&gt;&lt;author&gt;Li, ShaoQiang&lt;/author&gt;&lt;/authors&gt;&lt;/contributors&gt;&lt;auth-address&gt;Department of Liver Surgery, The First Affiliated Hospital of Sun Yat-sen University, Guangzhou, China.&lt;/auth-address&gt;&lt;titles&gt;&lt;title&gt;A Prognos</w:instrText>
      </w:r>
      <w:r>
        <w:rPr>
          <w:rFonts w:ascii="Arial" w:hAnsi="Arial"/>
          <w:kern w:val="0"/>
          <w:sz w:val="24"/>
          <w:szCs w:val="24"/>
          <w:lang w:eastAsia="en-US"/>
        </w:rPr>
        <w:instrText>tic Autophagy-Related Gene Pair Signature and Small-Molecule Drugs for Hepatocellular Carcinoma&lt;/title&gt;&lt;secondary-title&gt;Frontiers In Genetics&lt;/secondary-title&gt;&lt;alt-title&gt;Front Genet&lt;/alt-title&gt;&lt;/titles&gt;&lt;periodical&gt;&lt;full-title&gt;Frontiers In Genetics&lt;/full-ti</w:instrText>
      </w:r>
      <w:r>
        <w:rPr>
          <w:rFonts w:ascii="Arial" w:hAnsi="Arial"/>
          <w:kern w:val="0"/>
          <w:sz w:val="24"/>
          <w:szCs w:val="24"/>
          <w:lang w:eastAsia="en-US"/>
        </w:rPr>
        <w:instrText>tle&gt;&lt;abbr-1&gt;Front Genet&lt;/abbr-1&gt;&lt;/periodical&gt;&lt;alt-periodical&gt;&lt;full-title&gt;Frontiers In Genetics&lt;/full-title&gt;&lt;abbr-1&gt;Front Genet&lt;/abbr-1&gt;&lt;/alt-periodical&gt;&lt;pages&gt;689801&lt;/pages&gt;&lt;volume&gt;12&lt;/volume&gt;&lt;dates&gt;&lt;year&gt;2021&lt;/year&gt;&lt;/dates&gt;&lt;isbn&gt;1664-8021&lt;/isbn&gt;&lt;accession</w:instrText>
      </w:r>
      <w:r>
        <w:rPr>
          <w:rFonts w:ascii="Arial" w:hAnsi="Arial"/>
          <w:kern w:val="0"/>
          <w:sz w:val="24"/>
          <w:szCs w:val="24"/>
          <w:lang w:eastAsia="en-US"/>
        </w:rPr>
        <w:instrText>-num&gt;34497633&lt;/accession-num&gt;&lt;label&gt;4.772&lt;/label&gt;&lt;urls&gt;&lt;related-urls&gt;&lt;url&gt;https://pubmed.ncbi.nlm.nih.gov/34497633&lt;/url&gt;&lt;/related-urls&gt;&lt;/urls&gt;&lt;electronic-resource-num&gt;10.3389/fgene.2021.689801&lt;/electronic-resource-num&gt;&lt;remote-database-name&gt;PubMed&lt;/remote-d</w:instrText>
      </w:r>
      <w:r>
        <w:rPr>
          <w:rFonts w:ascii="Arial" w:hAnsi="Arial"/>
          <w:kern w:val="0"/>
          <w:sz w:val="24"/>
          <w:szCs w:val="24"/>
          <w:lang w:eastAsia="en-US"/>
        </w:rPr>
        <w:instrText>atabase-name&gt;&lt;language&gt;eng&lt;/language&gt;&lt;/record&gt;&lt;/Cite&gt;&lt;/EndNote&gt;</w:instrText>
      </w:r>
      <w:r>
        <w:rPr>
          <w:rFonts w:ascii="Arial" w:hAnsi="Arial"/>
          <w:kern w:val="0"/>
          <w:sz w:val="24"/>
          <w:szCs w:val="24"/>
          <w:lang w:eastAsia="en-US"/>
        </w:rPr>
        <w:fldChar w:fldCharType="separate"/>
      </w:r>
      <w:r>
        <w:rPr>
          <w:rFonts w:ascii="Arial" w:hAnsi="Arial"/>
          <w:kern w:val="0"/>
          <w:sz w:val="24"/>
          <w:szCs w:val="24"/>
          <w:lang w:eastAsia="en-US"/>
        </w:rPr>
        <w:t>[50]</w:t>
      </w:r>
      <w:r>
        <w:rPr>
          <w:rFonts w:ascii="Arial" w:hAnsi="Arial"/>
          <w:kern w:val="0"/>
          <w:sz w:val="24"/>
          <w:szCs w:val="24"/>
          <w:lang w:eastAsia="en-US"/>
        </w:rPr>
        <w:fldChar w:fldCharType="end"/>
      </w:r>
      <w:r>
        <w:rPr>
          <w:rFonts w:ascii="Arial" w:hAnsi="Arial"/>
          <w:kern w:val="0"/>
          <w:sz w:val="24"/>
          <w:szCs w:val="24"/>
          <w:lang w:eastAsia="en-US"/>
        </w:rPr>
        <w:t>.</w:t>
      </w:r>
    </w:p>
    <w:p w14:paraId="0D77B9EC" w14:textId="77777777" w:rsidR="00262934" w:rsidRDefault="00262934">
      <w:pPr>
        <w:rPr>
          <w:rFonts w:ascii="Arial" w:hAnsi="Arial" w:cs="Times New Roman"/>
        </w:rPr>
      </w:pPr>
    </w:p>
    <w:p w14:paraId="1C24D19A" w14:textId="77777777" w:rsidR="00262934" w:rsidRDefault="0039393E">
      <w:pPr>
        <w:rPr>
          <w:rFonts w:ascii="Arial" w:eastAsia="Cambria" w:hAnsi="Arial" w:cs="Times New Roman"/>
          <w:b/>
          <w:kern w:val="0"/>
          <w:sz w:val="24"/>
          <w:szCs w:val="24"/>
          <w:lang w:eastAsia="en-US"/>
        </w:rPr>
      </w:pPr>
      <w:r>
        <w:rPr>
          <w:rFonts w:ascii="Arial" w:eastAsia="Cambria" w:hAnsi="Arial" w:cs="Times New Roman"/>
          <w:b/>
          <w:kern w:val="0"/>
          <w:sz w:val="24"/>
          <w:szCs w:val="24"/>
          <w:lang w:eastAsia="en-US"/>
        </w:rPr>
        <w:t>2.3 CICGs consensus clustering</w:t>
      </w:r>
    </w:p>
    <w:p w14:paraId="40C7BA1B" w14:textId="77777777" w:rsidR="00262934" w:rsidRDefault="0039393E">
      <w:pPr>
        <w:rPr>
          <w:rFonts w:ascii="Arial" w:hAnsi="Arial"/>
          <w:kern w:val="0"/>
          <w:sz w:val="24"/>
          <w:szCs w:val="24"/>
          <w:lang w:eastAsia="en-US"/>
        </w:rPr>
      </w:pPr>
      <w:r>
        <w:rPr>
          <w:rFonts w:ascii="Arial" w:hAnsi="Arial" w:hint="eastAsia"/>
          <w:kern w:val="0"/>
          <w:sz w:val="24"/>
          <w:szCs w:val="24"/>
          <w:lang w:eastAsia="en-US"/>
        </w:rPr>
        <w:t>The TCGA HCC cohort data were grouped according to the expression patterns of CICGs utilizing the "ConsensusClusterPlus" tool (version 1.58.0) in R.</w:t>
      </w:r>
      <w:r>
        <w:rPr>
          <w:rFonts w:ascii="Arial" w:hAnsi="Arial" w:hint="eastAsia"/>
          <w:kern w:val="0"/>
          <w:sz w:val="24"/>
          <w:szCs w:val="24"/>
        </w:rPr>
        <w:t xml:space="preserve"> </w:t>
      </w:r>
      <w:r>
        <w:rPr>
          <w:rFonts w:ascii="Arial" w:hAnsi="Arial" w:hint="eastAsia"/>
          <w:kern w:val="0"/>
          <w:sz w:val="24"/>
          <w:szCs w:val="24"/>
          <w:lang w:eastAsia="en-US"/>
        </w:rPr>
        <w:t>Thi</w:t>
      </w:r>
      <w:r>
        <w:rPr>
          <w:rFonts w:ascii="Arial" w:hAnsi="Arial" w:hint="eastAsia"/>
          <w:kern w:val="0"/>
          <w:sz w:val="24"/>
          <w:szCs w:val="24"/>
          <w:lang w:eastAsia="en-US"/>
        </w:rPr>
        <w:t>s clustering sought to investigate the connection between CICG expression and prognosis. To further enhance the depiction of gene expression patterns across several groups</w:t>
      </w:r>
      <w:r>
        <w:rPr>
          <w:rFonts w:ascii="Arial" w:hAnsi="Arial" w:hint="eastAsia"/>
          <w:kern w:val="0"/>
          <w:sz w:val="24"/>
          <w:szCs w:val="24"/>
        </w:rPr>
        <w:t>, principal component analysis (PCA) was performed.</w:t>
      </w:r>
      <w:r>
        <w:rPr>
          <w:rFonts w:ascii="Arial" w:hAnsi="Arial" w:hint="eastAsia"/>
          <w:kern w:val="0"/>
          <w:sz w:val="24"/>
          <w:szCs w:val="24"/>
          <w:lang w:eastAsia="en-US"/>
        </w:rPr>
        <w:t xml:space="preserve"> Additionally, Kaplan-Meier (KM) a</w:t>
      </w:r>
      <w:r>
        <w:rPr>
          <w:rFonts w:ascii="Arial" w:hAnsi="Arial" w:hint="eastAsia"/>
          <w:kern w:val="0"/>
          <w:sz w:val="24"/>
          <w:szCs w:val="24"/>
          <w:lang w:eastAsia="en-US"/>
        </w:rPr>
        <w:t>nalysis was applied to assess overall survival (OS) and evaluate survival differences between the identified clusters.</w:t>
      </w:r>
    </w:p>
    <w:p w14:paraId="66304C77" w14:textId="77777777" w:rsidR="00262934" w:rsidRDefault="00262934">
      <w:pPr>
        <w:rPr>
          <w:rFonts w:ascii="Arial" w:hAnsi="Arial"/>
          <w:kern w:val="0"/>
          <w:sz w:val="24"/>
          <w:szCs w:val="24"/>
          <w:lang w:eastAsia="en-US"/>
        </w:rPr>
      </w:pPr>
    </w:p>
    <w:p w14:paraId="0ACAE5F9" w14:textId="77777777" w:rsidR="00262934" w:rsidRDefault="0039393E">
      <w:pPr>
        <w:rPr>
          <w:rFonts w:ascii="Arial" w:hAnsi="Arial" w:cs="Times New Roman"/>
        </w:rPr>
      </w:pPr>
      <w:r>
        <w:rPr>
          <w:rFonts w:ascii="Arial" w:eastAsia="Cambria" w:hAnsi="Arial" w:cs="Times New Roman"/>
          <w:b/>
          <w:kern w:val="0"/>
          <w:sz w:val="24"/>
          <w:szCs w:val="24"/>
          <w:lang w:eastAsia="en-US"/>
        </w:rPr>
        <w:t xml:space="preserve">2.4 Construction of the prognostic signature </w:t>
      </w:r>
    </w:p>
    <w:p w14:paraId="457FB3F2" w14:textId="77777777" w:rsidR="00262934" w:rsidRDefault="0039393E">
      <w:pPr>
        <w:rPr>
          <w:rFonts w:ascii="Arial" w:hAnsi="Arial"/>
          <w:kern w:val="0"/>
          <w:sz w:val="24"/>
          <w:szCs w:val="24"/>
        </w:rPr>
      </w:pPr>
      <w:r>
        <w:rPr>
          <w:rFonts w:ascii="Arial" w:hAnsi="Arial"/>
          <w:kern w:val="0"/>
          <w:sz w:val="24"/>
          <w:szCs w:val="24"/>
        </w:rPr>
        <w:t xml:space="preserve">In this study, R software was used to assign scores to each prognostic-related gene based </w:t>
      </w:r>
      <w:r>
        <w:rPr>
          <w:rFonts w:ascii="Arial" w:hAnsi="Arial"/>
          <w:kern w:val="0"/>
          <w:sz w:val="24"/>
          <w:szCs w:val="24"/>
        </w:rPr>
        <w:t xml:space="preserve">on the </w:t>
      </w:r>
      <w:r>
        <w:rPr>
          <w:rFonts w:ascii="Arial" w:hAnsi="Arial" w:hint="eastAsia"/>
          <w:kern w:val="0"/>
          <w:sz w:val="24"/>
          <w:szCs w:val="24"/>
        </w:rPr>
        <w:t>OS</w:t>
      </w:r>
      <w:r>
        <w:rPr>
          <w:rFonts w:ascii="Arial" w:hAnsi="Arial"/>
          <w:kern w:val="0"/>
          <w:sz w:val="24"/>
          <w:szCs w:val="24"/>
        </w:rPr>
        <w:t xml:space="preserve"> of TCGA-HCC patients. We utilized R's 'survival' package (version 3.2.13) to detect </w:t>
      </w:r>
      <w:r>
        <w:rPr>
          <w:rFonts w:ascii="Arial" w:hAnsi="Arial" w:hint="eastAsia"/>
          <w:kern w:val="0"/>
          <w:sz w:val="24"/>
          <w:szCs w:val="24"/>
        </w:rPr>
        <w:t>differentially expressed genes (</w:t>
      </w:r>
      <w:r>
        <w:rPr>
          <w:rFonts w:ascii="Arial" w:hAnsi="Arial"/>
          <w:kern w:val="0"/>
          <w:sz w:val="24"/>
          <w:szCs w:val="24"/>
        </w:rPr>
        <w:t>DEGs</w:t>
      </w:r>
      <w:r>
        <w:rPr>
          <w:rFonts w:ascii="Arial" w:hAnsi="Arial" w:hint="eastAsia"/>
          <w:kern w:val="0"/>
          <w:sz w:val="24"/>
          <w:szCs w:val="24"/>
        </w:rPr>
        <w:t>)</w:t>
      </w:r>
      <w:r>
        <w:rPr>
          <w:rFonts w:ascii="Arial" w:hAnsi="Arial"/>
          <w:kern w:val="0"/>
          <w:sz w:val="24"/>
          <w:szCs w:val="24"/>
        </w:rPr>
        <w:t xml:space="preserve"> among different clusters.</w:t>
      </w:r>
      <w:r>
        <w:rPr>
          <w:rFonts w:ascii="Arial" w:hAnsi="Arial" w:hint="eastAsia"/>
          <w:kern w:val="0"/>
          <w:sz w:val="24"/>
          <w:szCs w:val="24"/>
        </w:rPr>
        <w:t xml:space="preserve"> Univariate Cox was utilized on DEG expression data from TCGA-HCC patients to evaluate association </w:t>
      </w:r>
      <w:r>
        <w:rPr>
          <w:rFonts w:ascii="Arial" w:hAnsi="Arial" w:hint="eastAsia"/>
          <w:kern w:val="0"/>
          <w:sz w:val="24"/>
          <w:szCs w:val="24"/>
        </w:rPr>
        <w:t>between CICG expression and OS, indicating significant relationships.</w:t>
      </w:r>
    </w:p>
    <w:p w14:paraId="0F0101C9" w14:textId="77777777" w:rsidR="00262934" w:rsidRDefault="0039393E">
      <w:pPr>
        <w:rPr>
          <w:rFonts w:ascii="Arial" w:hAnsi="Arial"/>
          <w:kern w:val="0"/>
          <w:sz w:val="24"/>
          <w:szCs w:val="24"/>
        </w:rPr>
      </w:pPr>
      <w:r>
        <w:rPr>
          <w:rFonts w:ascii="Arial" w:hAnsi="Arial" w:hint="eastAsia"/>
          <w:kern w:val="0"/>
          <w:sz w:val="24"/>
          <w:szCs w:val="24"/>
        </w:rPr>
        <w:t>To identify the most critical prognostic genes from the DEGs, the LASSO function from the 'glmnet' package (version 4.1.3) in R was</w:t>
      </w:r>
      <w:r>
        <w:rPr>
          <w:rFonts w:ascii="Arial" w:hAnsi="Arial"/>
          <w:kern w:val="0"/>
          <w:sz w:val="24"/>
          <w:szCs w:val="24"/>
        </w:rPr>
        <w:t xml:space="preserve"> utilized</w:t>
      </w:r>
      <w:r>
        <w:rPr>
          <w:rFonts w:ascii="Arial" w:hAnsi="Arial" w:hint="eastAsia"/>
          <w:kern w:val="0"/>
          <w:sz w:val="24"/>
          <w:szCs w:val="24"/>
        </w:rPr>
        <w:t>.</w:t>
      </w:r>
      <w:r>
        <w:rPr>
          <w:rFonts w:ascii="Arial" w:hAnsi="Arial"/>
          <w:kern w:val="0"/>
          <w:sz w:val="24"/>
          <w:szCs w:val="24"/>
        </w:rPr>
        <w:t xml:space="preserve"> </w:t>
      </w:r>
      <w:r>
        <w:rPr>
          <w:rFonts w:ascii="Arial" w:hAnsi="Arial" w:hint="eastAsia"/>
          <w:kern w:val="0"/>
          <w:sz w:val="24"/>
          <w:szCs w:val="24"/>
        </w:rPr>
        <w:t xml:space="preserve">DEGs link to prognosis were chosen based on LASSO estimation (P &lt; 0.05). </w:t>
      </w:r>
      <w:r>
        <w:rPr>
          <w:rFonts w:ascii="Arial" w:hAnsi="Arial"/>
          <w:kern w:val="0"/>
          <w:sz w:val="24"/>
          <w:szCs w:val="24"/>
        </w:rPr>
        <w:t>Moreover,</w:t>
      </w:r>
      <w:r>
        <w:rPr>
          <w:rFonts w:ascii="Arial" w:hAnsi="Arial" w:hint="eastAsia"/>
          <w:kern w:val="0"/>
          <w:sz w:val="24"/>
          <w:szCs w:val="24"/>
        </w:rPr>
        <w:t xml:space="preserve"> </w:t>
      </w:r>
      <w:r>
        <w:rPr>
          <w:rFonts w:ascii="Arial" w:hAnsi="Arial"/>
          <w:kern w:val="0"/>
          <w:sz w:val="24"/>
          <w:szCs w:val="24"/>
        </w:rPr>
        <w:t xml:space="preserve">the ideal </w:t>
      </w:r>
      <w:r>
        <w:rPr>
          <w:rFonts w:ascii="Arial" w:hAnsi="Arial" w:hint="eastAsia"/>
          <w:kern w:val="0"/>
          <w:sz w:val="24"/>
          <w:szCs w:val="24"/>
        </w:rPr>
        <w:t>setting</w:t>
      </w:r>
      <w:r>
        <w:rPr>
          <w:rFonts w:ascii="Arial" w:hAnsi="Arial"/>
          <w:kern w:val="0"/>
          <w:sz w:val="24"/>
          <w:szCs w:val="24"/>
        </w:rPr>
        <w:t xml:space="preserve"> for the penalization coefficient </w:t>
      </w:r>
      <w:r>
        <w:rPr>
          <w:rFonts w:ascii="Arial" w:hAnsi="Arial"/>
          <w:i/>
          <w:iCs/>
          <w:kern w:val="0"/>
          <w:sz w:val="24"/>
          <w:szCs w:val="24"/>
        </w:rPr>
        <w:t>lambda</w:t>
      </w:r>
      <w:r>
        <w:rPr>
          <w:rFonts w:ascii="Arial" w:hAnsi="Arial"/>
          <w:kern w:val="0"/>
          <w:sz w:val="24"/>
          <w:szCs w:val="24"/>
        </w:rPr>
        <w:t xml:space="preserve"> was established using 1,000 iterations of cross-validation likelihood (</w:t>
      </w:r>
      <w:r>
        <w:rPr>
          <w:rFonts w:ascii="Arial" w:hAnsi="Arial" w:hint="eastAsia"/>
          <w:kern w:val="0"/>
          <w:sz w:val="24"/>
          <w:szCs w:val="24"/>
        </w:rPr>
        <w:t>CVL</w:t>
      </w:r>
      <w:r>
        <w:rPr>
          <w:rFonts w:ascii="Arial" w:hAnsi="Arial"/>
          <w:kern w:val="0"/>
          <w:sz w:val="24"/>
          <w:szCs w:val="24"/>
        </w:rPr>
        <w:t>).</w:t>
      </w:r>
      <w:r>
        <w:rPr>
          <w:rFonts w:ascii="Arial" w:hAnsi="Arial" w:hint="eastAsia"/>
          <w:kern w:val="0"/>
          <w:sz w:val="24"/>
          <w:szCs w:val="24"/>
        </w:rPr>
        <w:t xml:space="preserve"> </w:t>
      </w:r>
    </w:p>
    <w:p w14:paraId="253FCECD" w14:textId="77777777" w:rsidR="00262934" w:rsidRDefault="0039393E">
      <w:pPr>
        <w:rPr>
          <w:rFonts w:ascii="Arial" w:hAnsi="Arial"/>
          <w:kern w:val="0"/>
          <w:sz w:val="24"/>
          <w:szCs w:val="24"/>
          <w:lang w:eastAsia="en-US"/>
        </w:rPr>
      </w:pPr>
      <w:r>
        <w:rPr>
          <w:rFonts w:ascii="Arial" w:hAnsi="Arial"/>
          <w:kern w:val="0"/>
          <w:sz w:val="24"/>
          <w:szCs w:val="24"/>
        </w:rPr>
        <w:t>The "survminer" package (version 0.4.</w:t>
      </w:r>
      <w:r>
        <w:rPr>
          <w:rFonts w:ascii="Arial" w:hAnsi="Arial"/>
          <w:kern w:val="0"/>
          <w:sz w:val="24"/>
          <w:szCs w:val="24"/>
        </w:rPr>
        <w:t>9) was subsequently employed to compute the final risk assessment score. Multivariate Cox (P &lt; 0.05) was employed to analyze the genes selected by L</w:t>
      </w:r>
      <w:r>
        <w:rPr>
          <w:rFonts w:ascii="Arial" w:hAnsi="Arial" w:hint="eastAsia"/>
          <w:kern w:val="0"/>
          <w:sz w:val="24"/>
          <w:szCs w:val="24"/>
        </w:rPr>
        <w:t>ASSO</w:t>
      </w:r>
      <w:r>
        <w:rPr>
          <w:rFonts w:ascii="Arial" w:hAnsi="Arial"/>
          <w:kern w:val="0"/>
          <w:sz w:val="24"/>
          <w:szCs w:val="24"/>
        </w:rPr>
        <w:t>. The risk assessment score was calculated as follows: risk score = Σ (Cox coefficient of gene x(i) × ex</w:t>
      </w:r>
      <w:r>
        <w:rPr>
          <w:rFonts w:ascii="Arial" w:hAnsi="Arial"/>
          <w:kern w:val="0"/>
          <w:sz w:val="24"/>
          <w:szCs w:val="24"/>
        </w:rPr>
        <w:t>pression value of gene x(i))</w:t>
      </w:r>
      <w:r>
        <w:rPr>
          <w:rFonts w:ascii="Arial" w:hAnsi="Arial"/>
          <w:kern w:val="0"/>
          <w:sz w:val="24"/>
          <w:szCs w:val="24"/>
          <w:lang w:eastAsia="en-US"/>
        </w:rPr>
        <w:fldChar w:fldCharType="begin"/>
      </w:r>
      <w:r>
        <w:rPr>
          <w:rFonts w:ascii="Arial" w:hAnsi="Arial"/>
          <w:kern w:val="0"/>
          <w:sz w:val="24"/>
          <w:szCs w:val="24"/>
          <w:lang w:eastAsia="en-US"/>
        </w:rPr>
        <w:instrText xml:space="preserve"> ADDIN EN.CITE &lt;EndNote&gt;&lt;Cite&gt;&lt;Author&gt;Song&lt;/Author&gt;&lt;Year&gt;2021&lt;/Year&gt;&lt;RecNum&gt;67&lt;/RecNum&gt;&lt;DisplayText&gt;[50]&lt;/DisplayText&gt;&lt;record&gt;&lt;rec-number&gt;67&lt;/rec-number&gt;&lt;foreign-keys&gt;&lt;key app="EN" db-id="xrf5ep5fyzpvrme52wfprtrovxzdwv5d2zad" ti</w:instrText>
      </w:r>
      <w:r>
        <w:rPr>
          <w:rFonts w:ascii="Arial" w:hAnsi="Arial"/>
          <w:kern w:val="0"/>
          <w:sz w:val="24"/>
          <w:szCs w:val="24"/>
          <w:lang w:eastAsia="en-US"/>
        </w:rPr>
        <w:instrText>mestamp="1663041346"&gt;67&lt;/key&gt;&lt;/foreign-keys&gt;&lt;ref-type name="Journal Article"&gt;17&lt;/ref-type&gt;&lt;contributors&gt;&lt;authors&gt;&lt;author&gt;Song, ZeBing&lt;/author&gt;&lt;author&gt;Zhang, GuoPei&lt;/author&gt;&lt;author&gt;Yu, Yang&lt;/author&gt;&lt;author&gt;Li, ShaoQiang&lt;/author&gt;&lt;/authors&gt;&lt;/contributors&gt;&lt;aut</w:instrText>
      </w:r>
      <w:r>
        <w:rPr>
          <w:rFonts w:ascii="Arial" w:hAnsi="Arial"/>
          <w:kern w:val="0"/>
          <w:sz w:val="24"/>
          <w:szCs w:val="24"/>
          <w:lang w:eastAsia="en-US"/>
        </w:rPr>
        <w:instrText>h-address&gt;Department of Liver Surgery, The First Affiliated Hospital of Sun Yat-sen University, Guangzhou, China.&lt;/auth-address&gt;&lt;titles&gt;&lt;title&gt;A Prognostic Autophagy-Related Gene Pair Signature and Small-Molecule Drugs for Hepatocellular Carcinoma&lt;/title&gt;&lt;</w:instrText>
      </w:r>
      <w:r>
        <w:rPr>
          <w:rFonts w:ascii="Arial" w:hAnsi="Arial"/>
          <w:kern w:val="0"/>
          <w:sz w:val="24"/>
          <w:szCs w:val="24"/>
          <w:lang w:eastAsia="en-US"/>
        </w:rPr>
        <w:instrText>secondary-title&gt;Frontiers In Genetics&lt;/secondary-title&gt;&lt;alt-title&gt;Front Genet&lt;/alt-title&gt;&lt;/titles&gt;&lt;periodical&gt;&lt;full-title&gt;Frontiers In Genetics&lt;/full-title&gt;&lt;abbr-1&gt;Front Genet&lt;/abbr-1&gt;&lt;/periodical&gt;&lt;alt-periodical&gt;&lt;full-title&gt;Frontiers In Genetics&lt;/full-tit</w:instrText>
      </w:r>
      <w:r>
        <w:rPr>
          <w:rFonts w:ascii="Arial" w:hAnsi="Arial"/>
          <w:kern w:val="0"/>
          <w:sz w:val="24"/>
          <w:szCs w:val="24"/>
          <w:lang w:eastAsia="en-US"/>
        </w:rPr>
        <w:instrText>le&gt;&lt;abbr-1&gt;Front Genet&lt;/abbr-1&gt;&lt;/alt-periodical&gt;&lt;pages&gt;689801&lt;/pages&gt;&lt;volume&gt;12&lt;/volume&gt;&lt;dates&gt;&lt;year&gt;2021&lt;/year&gt;&lt;/dates&gt;&lt;isbn&gt;1664-8021&lt;/isbn&gt;&lt;accession-num&gt;34497633&lt;/accession-num&gt;&lt;label&gt;4.772&lt;/label&gt;&lt;urls&gt;&lt;related-urls&gt;&lt;url&gt;https://pubmed.ncbi.nlm.nih.go</w:instrText>
      </w:r>
      <w:r>
        <w:rPr>
          <w:rFonts w:ascii="Arial" w:hAnsi="Arial"/>
          <w:kern w:val="0"/>
          <w:sz w:val="24"/>
          <w:szCs w:val="24"/>
          <w:lang w:eastAsia="en-US"/>
        </w:rPr>
        <w:instrText>v/34497633&lt;/url&gt;&lt;/related-urls&gt;&lt;/urls&gt;&lt;electronic-resource-num&gt;10.3389/fgene.2021.689801&lt;/electronic-resource-num&gt;&lt;remote-database-name&gt;PubMed&lt;/remote-database-name&gt;&lt;language&gt;eng&lt;/language&gt;&lt;/record&gt;&lt;/Cite&gt;&lt;/EndNote&gt;</w:instrText>
      </w:r>
      <w:r>
        <w:rPr>
          <w:rFonts w:ascii="Arial" w:hAnsi="Arial"/>
          <w:kern w:val="0"/>
          <w:sz w:val="24"/>
          <w:szCs w:val="24"/>
          <w:lang w:eastAsia="en-US"/>
        </w:rPr>
        <w:fldChar w:fldCharType="separate"/>
      </w:r>
      <w:r>
        <w:rPr>
          <w:rFonts w:ascii="Arial" w:hAnsi="Arial"/>
          <w:kern w:val="0"/>
          <w:sz w:val="24"/>
          <w:szCs w:val="24"/>
          <w:lang w:eastAsia="en-US"/>
        </w:rPr>
        <w:t>[50]</w:t>
      </w:r>
      <w:r>
        <w:rPr>
          <w:rFonts w:ascii="Arial" w:hAnsi="Arial"/>
          <w:kern w:val="0"/>
          <w:sz w:val="24"/>
          <w:szCs w:val="24"/>
          <w:lang w:eastAsia="en-US"/>
        </w:rPr>
        <w:fldChar w:fldCharType="end"/>
      </w:r>
      <w:r>
        <w:rPr>
          <w:rFonts w:ascii="Arial" w:hAnsi="Arial"/>
          <w:kern w:val="0"/>
          <w:sz w:val="24"/>
          <w:szCs w:val="24"/>
          <w:lang w:eastAsia="en-US"/>
        </w:rPr>
        <w:t>.</w:t>
      </w:r>
    </w:p>
    <w:p w14:paraId="7960839F" w14:textId="77777777" w:rsidR="00262934" w:rsidRDefault="00262934">
      <w:pPr>
        <w:rPr>
          <w:rFonts w:ascii="Arial" w:hAnsi="Arial" w:cs="Times New Roman"/>
        </w:rPr>
      </w:pPr>
    </w:p>
    <w:p w14:paraId="0B7A9383" w14:textId="77777777" w:rsidR="00262934" w:rsidRDefault="0039393E">
      <w:pPr>
        <w:rPr>
          <w:rFonts w:ascii="Arial" w:eastAsia="Cambria" w:hAnsi="Arial" w:cs="Times New Roman"/>
          <w:b/>
          <w:kern w:val="0"/>
          <w:sz w:val="24"/>
          <w:szCs w:val="24"/>
          <w:lang w:eastAsia="en-US"/>
        </w:rPr>
      </w:pPr>
      <w:r>
        <w:rPr>
          <w:rFonts w:ascii="Arial" w:eastAsia="Cambria" w:hAnsi="Arial" w:cs="Times New Roman"/>
          <w:b/>
          <w:kern w:val="0"/>
          <w:sz w:val="24"/>
          <w:szCs w:val="24"/>
          <w:lang w:eastAsia="en-US"/>
        </w:rPr>
        <w:t>2.5 Evaluation and validation o</w:t>
      </w:r>
      <w:r>
        <w:rPr>
          <w:rFonts w:ascii="Arial" w:eastAsia="Cambria" w:hAnsi="Arial" w:cs="Times New Roman"/>
          <w:b/>
          <w:kern w:val="0"/>
          <w:sz w:val="24"/>
          <w:szCs w:val="24"/>
          <w:lang w:eastAsia="en-US"/>
        </w:rPr>
        <w:t>f the prognostic signature</w:t>
      </w:r>
    </w:p>
    <w:p w14:paraId="26576EE7" w14:textId="77777777" w:rsidR="00262934" w:rsidRDefault="0039393E">
      <w:pPr>
        <w:rPr>
          <w:rFonts w:ascii="Arial" w:hAnsi="Arial"/>
          <w:kern w:val="0"/>
          <w:sz w:val="24"/>
          <w:szCs w:val="24"/>
        </w:rPr>
      </w:pPr>
      <w:r>
        <w:rPr>
          <w:rFonts w:ascii="Arial" w:hAnsi="Arial" w:hint="eastAsia"/>
          <w:kern w:val="0"/>
          <w:sz w:val="24"/>
          <w:szCs w:val="24"/>
        </w:rPr>
        <w:t>Patients from both the training and validation cohorts were</w:t>
      </w:r>
      <w:r>
        <w:rPr>
          <w:rFonts w:ascii="Arial" w:hAnsi="Arial"/>
          <w:kern w:val="0"/>
          <w:sz w:val="24"/>
          <w:szCs w:val="24"/>
        </w:rPr>
        <w:t xml:space="preserve"> stratified </w:t>
      </w:r>
      <w:r>
        <w:rPr>
          <w:rFonts w:ascii="Arial" w:hAnsi="Arial" w:hint="eastAsia"/>
          <w:kern w:val="0"/>
          <w:sz w:val="24"/>
          <w:szCs w:val="24"/>
        </w:rPr>
        <w:t>into high- and low-risk subgroups by implementing the median risk score a</w:t>
      </w:r>
      <w:r>
        <w:rPr>
          <w:rFonts w:ascii="Arial" w:hAnsi="Arial"/>
          <w:kern w:val="0"/>
          <w:sz w:val="24"/>
          <w:szCs w:val="24"/>
        </w:rPr>
        <w:t>s a</w:t>
      </w:r>
      <w:r>
        <w:rPr>
          <w:rFonts w:ascii="Arial" w:hAnsi="Arial" w:hint="eastAsia"/>
          <w:kern w:val="0"/>
          <w:sz w:val="24"/>
          <w:szCs w:val="24"/>
        </w:rPr>
        <w:t xml:space="preserve"> threshold</w:t>
      </w:r>
      <w:r>
        <w:rPr>
          <w:rFonts w:ascii="Arial" w:hAnsi="Arial"/>
          <w:kern w:val="0"/>
          <w:sz w:val="24"/>
          <w:szCs w:val="24"/>
        </w:rPr>
        <w:t xml:space="preserve">. We employed </w:t>
      </w:r>
      <w:r>
        <w:rPr>
          <w:rFonts w:ascii="Arial" w:hAnsi="Arial" w:hint="eastAsia"/>
          <w:kern w:val="0"/>
          <w:sz w:val="24"/>
          <w:szCs w:val="24"/>
        </w:rPr>
        <w:t>KM</w:t>
      </w:r>
      <w:r>
        <w:rPr>
          <w:rFonts w:ascii="Arial" w:hAnsi="Arial"/>
          <w:kern w:val="0"/>
          <w:sz w:val="24"/>
          <w:szCs w:val="24"/>
        </w:rPr>
        <w:t xml:space="preserve"> curves to compare </w:t>
      </w:r>
      <w:r>
        <w:rPr>
          <w:rFonts w:ascii="Arial" w:hAnsi="Arial" w:hint="eastAsia"/>
          <w:kern w:val="0"/>
          <w:sz w:val="24"/>
          <w:szCs w:val="24"/>
        </w:rPr>
        <w:t>OS</w:t>
      </w:r>
      <w:r>
        <w:rPr>
          <w:rFonts w:ascii="Arial" w:hAnsi="Arial"/>
          <w:kern w:val="0"/>
          <w:sz w:val="24"/>
          <w:szCs w:val="24"/>
        </w:rPr>
        <w:t xml:space="preserve"> across the study </w:t>
      </w:r>
      <w:r>
        <w:rPr>
          <w:rFonts w:ascii="Arial" w:hAnsi="Arial" w:hint="eastAsia"/>
          <w:kern w:val="0"/>
          <w:sz w:val="24"/>
          <w:szCs w:val="24"/>
        </w:rPr>
        <w:t xml:space="preserve">subgroups. </w:t>
      </w:r>
      <w:r>
        <w:rPr>
          <w:rFonts w:ascii="Arial" w:hAnsi="Arial"/>
          <w:kern w:val="0"/>
          <w:sz w:val="24"/>
          <w:szCs w:val="24"/>
        </w:rPr>
        <w:t>Additi</w:t>
      </w:r>
      <w:r>
        <w:rPr>
          <w:rFonts w:ascii="Arial" w:hAnsi="Arial"/>
          <w:kern w:val="0"/>
          <w:sz w:val="24"/>
          <w:szCs w:val="24"/>
        </w:rPr>
        <w:t xml:space="preserve">onally, </w:t>
      </w:r>
      <w:r>
        <w:rPr>
          <w:rFonts w:ascii="Arial" w:hAnsi="Arial" w:hint="eastAsia"/>
          <w:kern w:val="0"/>
          <w:sz w:val="24"/>
          <w:szCs w:val="24"/>
        </w:rPr>
        <w:t>the model's ability to predict outcomes</w:t>
      </w:r>
      <w:r>
        <w:rPr>
          <w:rFonts w:ascii="Arial" w:hAnsi="Arial"/>
          <w:kern w:val="0"/>
          <w:sz w:val="24"/>
          <w:szCs w:val="24"/>
        </w:rPr>
        <w:t xml:space="preserve"> was </w:t>
      </w:r>
      <w:r>
        <w:rPr>
          <w:rFonts w:ascii="Arial" w:hAnsi="Arial" w:hint="eastAsia"/>
          <w:kern w:val="0"/>
          <w:sz w:val="24"/>
          <w:szCs w:val="24"/>
        </w:rPr>
        <w:t>verified</w:t>
      </w:r>
      <w:r>
        <w:rPr>
          <w:rFonts w:ascii="Arial" w:hAnsi="Arial"/>
          <w:kern w:val="0"/>
          <w:sz w:val="24"/>
          <w:szCs w:val="24"/>
        </w:rPr>
        <w:t xml:space="preserve"> </w:t>
      </w:r>
      <w:r>
        <w:rPr>
          <w:rFonts w:ascii="Arial" w:hAnsi="Arial" w:hint="eastAsia"/>
          <w:kern w:val="0"/>
          <w:sz w:val="24"/>
          <w:szCs w:val="24"/>
        </w:rPr>
        <w:t>by</w:t>
      </w:r>
      <w:r>
        <w:rPr>
          <w:rFonts w:ascii="Arial" w:hAnsi="Arial"/>
          <w:kern w:val="0"/>
          <w:sz w:val="24"/>
          <w:szCs w:val="24"/>
        </w:rPr>
        <w:t xml:space="preserve"> receiver operating characteristic (ROC) curve analysis, which examined sensitivity and specificity via the "survival</w:t>
      </w:r>
      <w:r>
        <w:rPr>
          <w:rFonts w:ascii="Arial" w:hAnsi="Arial" w:hint="eastAsia"/>
          <w:kern w:val="0"/>
          <w:sz w:val="24"/>
          <w:szCs w:val="24"/>
        </w:rPr>
        <w:t xml:space="preserve"> </w:t>
      </w:r>
      <w:r>
        <w:rPr>
          <w:rFonts w:ascii="Arial" w:hAnsi="Arial"/>
          <w:kern w:val="0"/>
          <w:sz w:val="24"/>
          <w:szCs w:val="24"/>
        </w:rPr>
        <w:t xml:space="preserve">ROC" </w:t>
      </w:r>
      <w:r>
        <w:rPr>
          <w:rFonts w:ascii="Arial" w:hAnsi="Arial" w:hint="eastAsia"/>
          <w:kern w:val="0"/>
          <w:sz w:val="24"/>
          <w:szCs w:val="24"/>
        </w:rPr>
        <w:t>tool</w:t>
      </w:r>
      <w:r>
        <w:rPr>
          <w:rFonts w:ascii="Arial" w:hAnsi="Arial"/>
          <w:kern w:val="0"/>
          <w:sz w:val="24"/>
          <w:szCs w:val="24"/>
        </w:rPr>
        <w:t xml:space="preserve"> (version 1.0.3) in R.</w:t>
      </w:r>
    </w:p>
    <w:p w14:paraId="31DDCC72" w14:textId="77777777" w:rsidR="00262934" w:rsidRDefault="0039393E">
      <w:pPr>
        <w:rPr>
          <w:rFonts w:ascii="Arial" w:hAnsi="Arial"/>
          <w:kern w:val="0"/>
          <w:sz w:val="24"/>
          <w:szCs w:val="24"/>
        </w:rPr>
      </w:pPr>
      <w:r>
        <w:rPr>
          <w:rFonts w:ascii="Arial" w:hAnsi="Arial" w:hint="eastAsia"/>
          <w:kern w:val="0"/>
          <w:sz w:val="24"/>
          <w:szCs w:val="24"/>
        </w:rPr>
        <w:t xml:space="preserve">To enhance the evaluation of our </w:t>
      </w:r>
      <w:r>
        <w:rPr>
          <w:rFonts w:ascii="Arial" w:hAnsi="Arial" w:hint="eastAsia"/>
          <w:kern w:val="0"/>
          <w:sz w:val="24"/>
          <w:szCs w:val="24"/>
        </w:rPr>
        <w:t>signature's predictive performance,</w:t>
      </w:r>
      <w:r>
        <w:rPr>
          <w:rFonts w:ascii="Arial" w:hAnsi="Arial"/>
          <w:kern w:val="0"/>
          <w:sz w:val="24"/>
          <w:szCs w:val="24"/>
        </w:rPr>
        <w:t xml:space="preserve"> we </w:t>
      </w:r>
      <w:r>
        <w:rPr>
          <w:rFonts w:ascii="Arial" w:hAnsi="Arial" w:hint="eastAsia"/>
          <w:kern w:val="0"/>
          <w:sz w:val="24"/>
          <w:szCs w:val="24"/>
        </w:rPr>
        <w:t>explored</w:t>
      </w:r>
      <w:r>
        <w:rPr>
          <w:rFonts w:ascii="Arial" w:hAnsi="Arial"/>
          <w:kern w:val="0"/>
          <w:sz w:val="24"/>
          <w:szCs w:val="24"/>
        </w:rPr>
        <w:t xml:space="preserve"> its AUC values alongside traditional clinical </w:t>
      </w:r>
      <w:r>
        <w:rPr>
          <w:rFonts w:ascii="Arial" w:hAnsi="Arial" w:hint="eastAsia"/>
          <w:kern w:val="0"/>
          <w:sz w:val="24"/>
          <w:szCs w:val="24"/>
        </w:rPr>
        <w:t>factors</w:t>
      </w:r>
      <w:r>
        <w:rPr>
          <w:rFonts w:ascii="Arial" w:hAnsi="Arial"/>
          <w:kern w:val="0"/>
          <w:sz w:val="24"/>
          <w:szCs w:val="24"/>
        </w:rPr>
        <w:t>. Moreover, we developed a</w:t>
      </w:r>
      <w:r>
        <w:rPr>
          <w:rFonts w:ascii="Arial" w:hAnsi="Arial" w:hint="eastAsia"/>
          <w:kern w:val="0"/>
          <w:sz w:val="24"/>
          <w:szCs w:val="24"/>
        </w:rPr>
        <w:t xml:space="preserve"> </w:t>
      </w:r>
      <w:r>
        <w:rPr>
          <w:rFonts w:ascii="Arial" w:hAnsi="Arial"/>
          <w:kern w:val="0"/>
          <w:sz w:val="24"/>
          <w:szCs w:val="24"/>
        </w:rPr>
        <w:t>prognostic nomogram integrating all independent clinicopathological factors identified through multivariate Cox. This nomogram o</w:t>
      </w:r>
      <w:r>
        <w:rPr>
          <w:rFonts w:ascii="Arial" w:hAnsi="Arial"/>
          <w:kern w:val="0"/>
          <w:sz w:val="24"/>
          <w:szCs w:val="24"/>
        </w:rPr>
        <w:t xml:space="preserve">ffers a quantitative instrument for evaluating </w:t>
      </w:r>
      <w:r>
        <w:rPr>
          <w:rFonts w:ascii="Arial" w:hAnsi="Arial" w:hint="eastAsia"/>
          <w:kern w:val="0"/>
          <w:sz w:val="24"/>
          <w:szCs w:val="24"/>
        </w:rPr>
        <w:t>OS</w:t>
      </w:r>
      <w:r>
        <w:rPr>
          <w:rFonts w:ascii="Arial" w:hAnsi="Arial"/>
          <w:kern w:val="0"/>
          <w:sz w:val="24"/>
          <w:szCs w:val="24"/>
        </w:rPr>
        <w:t xml:space="preserve"> probability at 1, 3, and 5 years in </w:t>
      </w:r>
      <w:r>
        <w:rPr>
          <w:rFonts w:ascii="Arial" w:hAnsi="Arial" w:hint="eastAsia"/>
          <w:kern w:val="0"/>
          <w:sz w:val="24"/>
          <w:szCs w:val="24"/>
        </w:rPr>
        <w:t xml:space="preserve">individuals </w:t>
      </w:r>
      <w:r>
        <w:rPr>
          <w:rFonts w:ascii="Arial" w:hAnsi="Arial"/>
          <w:kern w:val="0"/>
          <w:sz w:val="24"/>
          <w:szCs w:val="24"/>
        </w:rPr>
        <w:t xml:space="preserve">in </w:t>
      </w:r>
      <w:r>
        <w:rPr>
          <w:rFonts w:ascii="Arial" w:hAnsi="Arial" w:hint="eastAsia"/>
          <w:kern w:val="0"/>
          <w:sz w:val="24"/>
          <w:szCs w:val="24"/>
        </w:rPr>
        <w:t>HCC</w:t>
      </w:r>
      <w:r>
        <w:rPr>
          <w:rFonts w:ascii="Arial" w:hAnsi="Arial"/>
          <w:kern w:val="0"/>
          <w:sz w:val="24"/>
          <w:szCs w:val="24"/>
        </w:rPr>
        <w:t>.</w:t>
      </w:r>
    </w:p>
    <w:p w14:paraId="18F505D5" w14:textId="77777777" w:rsidR="00262934" w:rsidRDefault="00262934">
      <w:pPr>
        <w:rPr>
          <w:rFonts w:ascii="Arial" w:hAnsi="Arial"/>
          <w:kern w:val="0"/>
          <w:sz w:val="24"/>
          <w:szCs w:val="24"/>
        </w:rPr>
      </w:pPr>
    </w:p>
    <w:p w14:paraId="7F3A84EA" w14:textId="77777777" w:rsidR="00262934" w:rsidRDefault="0039393E">
      <w:pPr>
        <w:rPr>
          <w:rFonts w:ascii="Arial" w:eastAsia="Cambria" w:hAnsi="Arial" w:cs="Times New Roman"/>
          <w:b/>
          <w:kern w:val="0"/>
          <w:sz w:val="24"/>
          <w:szCs w:val="24"/>
          <w:lang w:eastAsia="en-US"/>
        </w:rPr>
      </w:pPr>
      <w:r>
        <w:rPr>
          <w:rFonts w:ascii="Arial" w:eastAsia="Cambria" w:hAnsi="Arial" w:cs="Times New Roman"/>
          <w:b/>
          <w:kern w:val="0"/>
          <w:sz w:val="24"/>
          <w:szCs w:val="24"/>
          <w:lang w:eastAsia="en-US"/>
        </w:rPr>
        <w:t>2.6 Prediction of immunocyte infiltration</w:t>
      </w:r>
    </w:p>
    <w:p w14:paraId="495F704D" w14:textId="77777777" w:rsidR="00262934" w:rsidRDefault="0039393E">
      <w:pPr>
        <w:snapToGrid w:val="0"/>
        <w:rPr>
          <w:rFonts w:ascii="Arial" w:hAnsi="Arial"/>
          <w:kern w:val="0"/>
          <w:sz w:val="24"/>
          <w:szCs w:val="24"/>
          <w:lang w:eastAsia="en-US"/>
        </w:rPr>
      </w:pPr>
      <w:r>
        <w:rPr>
          <w:rFonts w:ascii="Arial" w:hAnsi="Arial"/>
          <w:kern w:val="0"/>
          <w:sz w:val="24"/>
          <w:szCs w:val="24"/>
          <w:lang w:eastAsia="en-US"/>
        </w:rPr>
        <w:t>Single-sample gene set enrichment analysis (ssGSEA) was performed using the 'GSVA' R package (v1.42.0) to a</w:t>
      </w:r>
      <w:r>
        <w:rPr>
          <w:rFonts w:ascii="Arial" w:hAnsi="Arial"/>
          <w:kern w:val="0"/>
          <w:sz w:val="24"/>
          <w:szCs w:val="24"/>
          <w:lang w:eastAsia="en-US"/>
        </w:rPr>
        <w:t>ssess immune cell infiltration (16 cell types) and immune pathway activity (13 pathways) in each HCC sample.</w:t>
      </w:r>
      <w:r>
        <w:rPr>
          <w:rFonts w:ascii="Arial" w:hAnsi="Arial" w:hint="eastAsia"/>
          <w:kern w:val="0"/>
          <w:sz w:val="24"/>
          <w:szCs w:val="24"/>
          <w:lang w:eastAsia="en-US"/>
        </w:rPr>
        <w:t xml:space="preserve"> </w:t>
      </w:r>
      <w:r>
        <w:rPr>
          <w:rFonts w:ascii="Arial" w:hAnsi="Arial"/>
          <w:kern w:val="0"/>
          <w:sz w:val="24"/>
          <w:szCs w:val="24"/>
          <w:lang w:eastAsia="en-US"/>
        </w:rPr>
        <w:t>The "reshape2" package, version 1.4.4, and the "ggpubr" package, version 0.4.0, in R were utilized to assess the disparities in immunocyte and immu</w:t>
      </w:r>
      <w:r>
        <w:rPr>
          <w:rFonts w:ascii="Arial" w:hAnsi="Arial"/>
          <w:kern w:val="0"/>
          <w:sz w:val="24"/>
          <w:szCs w:val="24"/>
          <w:lang w:eastAsia="en-US"/>
        </w:rPr>
        <w:t xml:space="preserve">nological function between high-risk and low-risk groups.  </w:t>
      </w:r>
    </w:p>
    <w:p w14:paraId="113DBEBD" w14:textId="77777777" w:rsidR="00262934" w:rsidRDefault="00262934">
      <w:pPr>
        <w:snapToGrid w:val="0"/>
        <w:rPr>
          <w:rFonts w:ascii="Arial" w:hAnsi="Arial"/>
          <w:kern w:val="0"/>
          <w:sz w:val="24"/>
          <w:szCs w:val="24"/>
        </w:rPr>
      </w:pPr>
    </w:p>
    <w:p w14:paraId="1F7D5847" w14:textId="77777777" w:rsidR="00262934" w:rsidRDefault="0039393E">
      <w:pPr>
        <w:rPr>
          <w:rFonts w:ascii="Arial" w:eastAsia="Cambria" w:hAnsi="Arial" w:cs="Times New Roman"/>
          <w:b/>
          <w:kern w:val="0"/>
          <w:sz w:val="24"/>
          <w:szCs w:val="24"/>
          <w:lang w:eastAsia="en-US"/>
        </w:rPr>
      </w:pPr>
      <w:r>
        <w:rPr>
          <w:rFonts w:ascii="Arial" w:eastAsia="Cambria" w:hAnsi="Arial" w:cs="Times New Roman" w:hint="eastAsia"/>
          <w:b/>
          <w:kern w:val="0"/>
          <w:sz w:val="24"/>
          <w:szCs w:val="24"/>
          <w:lang w:eastAsia="en-US"/>
        </w:rPr>
        <w:t>2</w:t>
      </w:r>
      <w:r>
        <w:rPr>
          <w:rFonts w:ascii="Arial" w:eastAsia="Cambria" w:hAnsi="Arial" w:cs="Times New Roman"/>
          <w:b/>
          <w:kern w:val="0"/>
          <w:sz w:val="24"/>
          <w:szCs w:val="24"/>
          <w:lang w:eastAsia="en-US"/>
        </w:rPr>
        <w:t>.7 Human tumor tissue</w:t>
      </w:r>
    </w:p>
    <w:p w14:paraId="68ED00EC" w14:textId="77777777" w:rsidR="00262934" w:rsidRDefault="0039393E">
      <w:pPr>
        <w:rPr>
          <w:rFonts w:ascii="Arial" w:hAnsi="Arial"/>
          <w:kern w:val="0"/>
          <w:sz w:val="24"/>
          <w:szCs w:val="24"/>
          <w:lang w:eastAsia="en-US"/>
        </w:rPr>
      </w:pPr>
      <w:r>
        <w:rPr>
          <w:rFonts w:ascii="Arial" w:hAnsi="Arial" w:hint="eastAsia"/>
          <w:kern w:val="0"/>
          <w:sz w:val="24"/>
          <w:szCs w:val="24"/>
          <w:lang w:eastAsia="en-US"/>
        </w:rPr>
        <w:t xml:space="preserve">Fresh tumor specimens and corresponding surrounding non-cancerous liver tissues were prospectively obtained from treatment-naïve HCC patients who had curative hepatectomy </w:t>
      </w:r>
      <w:r>
        <w:rPr>
          <w:rFonts w:ascii="Arial" w:hAnsi="Arial" w:hint="eastAsia"/>
          <w:kern w:val="0"/>
          <w:sz w:val="24"/>
          <w:szCs w:val="24"/>
          <w:lang w:eastAsia="en-US"/>
        </w:rPr>
        <w:t>at the First Affiliated Hospital of Sun Yat-Sen University between September and December 2024.</w:t>
      </w:r>
      <w:r>
        <w:rPr>
          <w:rFonts w:ascii="Arial" w:hAnsi="Arial" w:hint="eastAsia"/>
          <w:kern w:val="0"/>
          <w:sz w:val="24"/>
          <w:szCs w:val="24"/>
        </w:rPr>
        <w:t xml:space="preserve"> </w:t>
      </w:r>
      <w:r>
        <w:rPr>
          <w:rFonts w:ascii="Arial" w:hAnsi="Arial" w:hint="eastAsia"/>
          <w:kern w:val="0"/>
          <w:sz w:val="24"/>
          <w:szCs w:val="24"/>
          <w:lang w:eastAsia="en-US"/>
        </w:rPr>
        <w:t xml:space="preserve">The research was performed in compliance with the Declaration of Helsinki and received approval from the Institutional Ethics Committee of the First Affiliated </w:t>
      </w:r>
      <w:r>
        <w:rPr>
          <w:rFonts w:ascii="Arial" w:hAnsi="Arial" w:hint="eastAsia"/>
          <w:kern w:val="0"/>
          <w:sz w:val="24"/>
          <w:szCs w:val="24"/>
          <w:lang w:eastAsia="en-US"/>
        </w:rPr>
        <w:t>Hospital of Sun Yat-Sen University (Approval No. [2020]339).</w:t>
      </w:r>
    </w:p>
    <w:p w14:paraId="69642CCB" w14:textId="77777777" w:rsidR="00262934" w:rsidRDefault="00262934">
      <w:pPr>
        <w:rPr>
          <w:rFonts w:ascii="Arial" w:hAnsi="Arial"/>
          <w:kern w:val="0"/>
          <w:sz w:val="24"/>
          <w:szCs w:val="24"/>
          <w:lang w:eastAsia="en-US"/>
        </w:rPr>
      </w:pPr>
    </w:p>
    <w:p w14:paraId="5A3D73EC" w14:textId="77777777" w:rsidR="00262934" w:rsidRDefault="0039393E">
      <w:pPr>
        <w:rPr>
          <w:rFonts w:ascii="Arial" w:eastAsia="Cambria" w:hAnsi="Arial" w:cs="Times New Roman"/>
          <w:b/>
          <w:kern w:val="0"/>
          <w:sz w:val="24"/>
          <w:szCs w:val="24"/>
          <w:lang w:eastAsia="en-US"/>
        </w:rPr>
      </w:pPr>
      <w:r>
        <w:rPr>
          <w:rFonts w:ascii="Arial" w:eastAsia="Cambria" w:hAnsi="Arial" w:cs="Times New Roman" w:hint="eastAsia"/>
          <w:b/>
          <w:kern w:val="0"/>
          <w:sz w:val="24"/>
          <w:szCs w:val="24"/>
        </w:rPr>
        <w:t xml:space="preserve">2.8 </w:t>
      </w:r>
      <w:r>
        <w:rPr>
          <w:rFonts w:ascii="Arial" w:eastAsia="Cambria" w:hAnsi="Arial" w:cs="Times New Roman" w:hint="eastAsia"/>
          <w:b/>
          <w:kern w:val="0"/>
          <w:sz w:val="24"/>
          <w:szCs w:val="24"/>
          <w:lang w:eastAsia="en-US"/>
        </w:rPr>
        <w:t>Clinical trial number declaration</w:t>
      </w:r>
    </w:p>
    <w:p w14:paraId="2F506DA7" w14:textId="77777777" w:rsidR="00262934" w:rsidRDefault="0039393E">
      <w:pPr>
        <w:rPr>
          <w:rFonts w:ascii="Arial" w:hAnsi="Arial"/>
          <w:kern w:val="0"/>
          <w:sz w:val="24"/>
          <w:szCs w:val="24"/>
          <w:lang w:eastAsia="en-US"/>
        </w:rPr>
      </w:pPr>
      <w:r>
        <w:rPr>
          <w:rFonts w:ascii="Arial" w:hAnsi="Arial" w:hint="eastAsia"/>
          <w:kern w:val="0"/>
          <w:sz w:val="24"/>
          <w:szCs w:val="24"/>
          <w:lang w:eastAsia="en-US"/>
        </w:rPr>
        <w:t xml:space="preserve">Not applicable. </w:t>
      </w:r>
    </w:p>
    <w:p w14:paraId="4842F0C9" w14:textId="77777777" w:rsidR="00262934" w:rsidRDefault="00262934">
      <w:pPr>
        <w:rPr>
          <w:rFonts w:ascii="Arial" w:hAnsi="Arial"/>
          <w:kern w:val="0"/>
          <w:sz w:val="24"/>
          <w:szCs w:val="24"/>
          <w:lang w:eastAsia="en-US"/>
        </w:rPr>
      </w:pPr>
    </w:p>
    <w:p w14:paraId="43171657" w14:textId="77777777" w:rsidR="00262934" w:rsidRDefault="0039393E">
      <w:pPr>
        <w:rPr>
          <w:rFonts w:ascii="Arial" w:eastAsia="Cambria" w:hAnsi="Arial" w:cs="Times New Roman"/>
          <w:b/>
          <w:kern w:val="0"/>
          <w:sz w:val="24"/>
          <w:szCs w:val="24"/>
          <w:lang w:eastAsia="en-US"/>
        </w:rPr>
      </w:pPr>
      <w:r>
        <w:rPr>
          <w:rFonts w:ascii="Arial" w:eastAsia="Cambria" w:hAnsi="Arial" w:cs="Times New Roman"/>
          <w:b/>
          <w:kern w:val="0"/>
          <w:sz w:val="24"/>
          <w:szCs w:val="24"/>
          <w:lang w:eastAsia="en-US"/>
        </w:rPr>
        <w:t>2.</w:t>
      </w:r>
      <w:r>
        <w:rPr>
          <w:rFonts w:ascii="Arial" w:eastAsia="SimSun" w:hAnsi="Arial" w:cs="Times New Roman" w:hint="eastAsia"/>
          <w:b/>
          <w:kern w:val="0"/>
          <w:sz w:val="24"/>
          <w:szCs w:val="24"/>
        </w:rPr>
        <w:t>9</w:t>
      </w:r>
      <w:r>
        <w:rPr>
          <w:rFonts w:ascii="Arial" w:eastAsia="Cambria" w:hAnsi="Arial" w:cs="Times New Roman"/>
          <w:b/>
          <w:kern w:val="0"/>
          <w:sz w:val="24"/>
          <w:szCs w:val="24"/>
          <w:lang w:eastAsia="en-US"/>
        </w:rPr>
        <w:t xml:space="preserve"> Quantitative Real-Time PCR </w:t>
      </w:r>
    </w:p>
    <w:p w14:paraId="2CDDA97B" w14:textId="77777777" w:rsidR="00262934" w:rsidRDefault="0039393E">
      <w:pPr>
        <w:snapToGrid w:val="0"/>
        <w:rPr>
          <w:rFonts w:ascii="Arial" w:hAnsi="Arial"/>
          <w:kern w:val="0"/>
          <w:sz w:val="24"/>
          <w:szCs w:val="24"/>
          <w:lang w:eastAsia="en-US"/>
        </w:rPr>
      </w:pPr>
      <w:r>
        <w:rPr>
          <w:rFonts w:ascii="Arial" w:hAnsi="Arial" w:hint="eastAsia"/>
          <w:kern w:val="0"/>
          <w:sz w:val="24"/>
          <w:szCs w:val="24"/>
          <w:lang w:eastAsia="en-US"/>
        </w:rPr>
        <w:t>Total RNA was extracted using TRIzol reagent (Thermo Fisher Scientific, Waltham, MA, USA) according to the</w:t>
      </w:r>
      <w:r>
        <w:rPr>
          <w:rFonts w:ascii="Arial" w:hAnsi="Arial" w:hint="eastAsia"/>
          <w:kern w:val="0"/>
          <w:sz w:val="24"/>
          <w:szCs w:val="24"/>
          <w:lang w:eastAsia="en-US"/>
        </w:rPr>
        <w:t xml:space="preserve"> manufacturer</w:t>
      </w:r>
      <w:r>
        <w:rPr>
          <w:rFonts w:ascii="Arial" w:hAnsi="Arial" w:hint="eastAsia"/>
          <w:kern w:val="0"/>
          <w:sz w:val="24"/>
          <w:szCs w:val="24"/>
          <w:lang w:eastAsia="en-US"/>
        </w:rPr>
        <w:t>’</w:t>
      </w:r>
      <w:r>
        <w:rPr>
          <w:rFonts w:ascii="Arial" w:hAnsi="Arial" w:hint="eastAsia"/>
          <w:kern w:val="0"/>
          <w:sz w:val="24"/>
          <w:szCs w:val="24"/>
          <w:lang w:eastAsia="en-US"/>
        </w:rPr>
        <w:t>s instructions. Reverse transcription was conducted using the PrimeScript RT Reagent Kit (Takara, China), subsequently followed by quantitative real-time PCR (</w:t>
      </w:r>
      <w:r>
        <w:rPr>
          <w:rFonts w:ascii="Arial" w:hAnsi="Arial" w:hint="eastAsia"/>
          <w:kern w:val="0"/>
          <w:sz w:val="24"/>
          <w:szCs w:val="24"/>
        </w:rPr>
        <w:t>qRT-</w:t>
      </w:r>
      <w:r>
        <w:rPr>
          <w:rFonts w:ascii="Arial" w:hAnsi="Arial" w:hint="eastAsia"/>
          <w:kern w:val="0"/>
          <w:sz w:val="24"/>
          <w:szCs w:val="24"/>
          <w:lang w:eastAsia="en-US"/>
        </w:rPr>
        <w:t>PCR) to assess gene expression levels.</w:t>
      </w:r>
      <w:r>
        <w:rPr>
          <w:rFonts w:ascii="Arial" w:hAnsi="Arial" w:hint="eastAsia"/>
          <w:kern w:val="0"/>
          <w:sz w:val="24"/>
          <w:szCs w:val="24"/>
        </w:rPr>
        <w:t xml:space="preserve"> </w:t>
      </w:r>
      <w:r>
        <w:rPr>
          <w:rFonts w:ascii="Arial" w:hAnsi="Arial" w:hint="eastAsia"/>
          <w:kern w:val="0"/>
          <w:sz w:val="24"/>
          <w:szCs w:val="24"/>
          <w:lang w:eastAsia="en-US"/>
        </w:rPr>
        <w:t>SYBR Green dye (Roche, Basel, Switzerlan</w:t>
      </w:r>
      <w:r>
        <w:rPr>
          <w:rFonts w:ascii="Arial" w:hAnsi="Arial" w:hint="eastAsia"/>
          <w:kern w:val="0"/>
          <w:sz w:val="24"/>
          <w:szCs w:val="24"/>
          <w:lang w:eastAsia="en-US"/>
        </w:rPr>
        <w:t>d) was employed for qRT-PCR detection, and gene expression was measured using the 2</w:t>
      </w:r>
      <w:r>
        <w:rPr>
          <w:rFonts w:ascii="Arial" w:hAnsi="Arial" w:hint="eastAsia"/>
          <w:kern w:val="0"/>
          <w:sz w:val="24"/>
          <w:szCs w:val="24"/>
          <w:lang w:eastAsia="en-US"/>
        </w:rPr>
        <w:t>−ΔΔ</w:t>
      </w:r>
      <w:r>
        <w:rPr>
          <w:rFonts w:ascii="Arial" w:hAnsi="Arial" w:hint="eastAsia"/>
          <w:kern w:val="0"/>
          <w:sz w:val="24"/>
          <w:szCs w:val="24"/>
          <w:lang w:eastAsia="en-US"/>
        </w:rPr>
        <w:t xml:space="preserve">Ct (cycle threshold) method. All tests were performed in triplicate (n = 3), and the primer sequences are provided </w:t>
      </w:r>
      <w:r>
        <w:rPr>
          <w:rFonts w:ascii="Arial" w:hAnsi="Arial"/>
          <w:kern w:val="0"/>
          <w:sz w:val="24"/>
          <w:szCs w:val="24"/>
          <w:lang w:eastAsia="en-US"/>
        </w:rPr>
        <w:t>in</w:t>
      </w:r>
      <w:r>
        <w:rPr>
          <w:rFonts w:ascii="Arial" w:hAnsi="Arial" w:hint="eastAsia"/>
          <w:kern w:val="0"/>
          <w:sz w:val="24"/>
          <w:szCs w:val="24"/>
          <w:lang w:eastAsia="en-US"/>
        </w:rPr>
        <w:t xml:space="preserve"> </w:t>
      </w:r>
      <w:r>
        <w:rPr>
          <w:rFonts w:ascii="Arial" w:hAnsi="Arial" w:hint="eastAsia"/>
          <w:b/>
          <w:bCs/>
          <w:kern w:val="0"/>
          <w:sz w:val="24"/>
          <w:szCs w:val="24"/>
          <w:lang w:eastAsia="en-US"/>
        </w:rPr>
        <w:t>Table S1</w:t>
      </w:r>
      <w:r>
        <w:rPr>
          <w:rFonts w:ascii="Arial" w:hAnsi="Arial" w:hint="eastAsia"/>
          <w:kern w:val="0"/>
          <w:sz w:val="24"/>
          <w:szCs w:val="24"/>
          <w:lang w:eastAsia="en-US"/>
        </w:rPr>
        <w:t>.</w:t>
      </w:r>
    </w:p>
    <w:p w14:paraId="3BD1A7C4" w14:textId="77777777" w:rsidR="00262934" w:rsidRDefault="00262934">
      <w:pPr>
        <w:rPr>
          <w:rFonts w:ascii="Arial" w:hAnsi="Arial"/>
          <w:kern w:val="0"/>
          <w:sz w:val="24"/>
          <w:szCs w:val="24"/>
          <w:lang w:eastAsia="en-US"/>
        </w:rPr>
      </w:pPr>
    </w:p>
    <w:p w14:paraId="02D3318B" w14:textId="77777777" w:rsidR="00262934" w:rsidRDefault="0039393E">
      <w:pPr>
        <w:rPr>
          <w:rFonts w:ascii="Arial" w:eastAsia="Cambria" w:hAnsi="Arial" w:cs="Times New Roman"/>
          <w:b/>
          <w:kern w:val="0"/>
          <w:sz w:val="24"/>
          <w:szCs w:val="24"/>
          <w:lang w:eastAsia="en-US"/>
        </w:rPr>
      </w:pPr>
      <w:r>
        <w:rPr>
          <w:rFonts w:ascii="Arial" w:eastAsia="Cambria" w:hAnsi="Arial" w:cs="Times New Roman"/>
          <w:b/>
          <w:kern w:val="0"/>
          <w:sz w:val="24"/>
          <w:szCs w:val="24"/>
          <w:lang w:eastAsia="en-US"/>
        </w:rPr>
        <w:t>2.</w:t>
      </w:r>
      <w:r>
        <w:rPr>
          <w:rFonts w:ascii="Arial" w:eastAsia="SimSun" w:hAnsi="Arial" w:cs="Times New Roman" w:hint="eastAsia"/>
          <w:b/>
          <w:kern w:val="0"/>
          <w:sz w:val="24"/>
          <w:szCs w:val="24"/>
        </w:rPr>
        <w:t>10</w:t>
      </w:r>
      <w:r>
        <w:rPr>
          <w:rFonts w:ascii="Arial" w:eastAsia="Cambria" w:hAnsi="Arial" w:cs="Times New Roman"/>
          <w:b/>
          <w:kern w:val="0"/>
          <w:sz w:val="24"/>
          <w:szCs w:val="24"/>
          <w:lang w:eastAsia="en-US"/>
        </w:rPr>
        <w:t xml:space="preserve"> Statistical analysis</w:t>
      </w:r>
    </w:p>
    <w:p w14:paraId="28EA522C" w14:textId="77777777" w:rsidR="00262934" w:rsidRDefault="0039393E">
      <w:pPr>
        <w:rPr>
          <w:rFonts w:ascii="Arial" w:hAnsi="Arial"/>
          <w:kern w:val="0"/>
          <w:sz w:val="24"/>
          <w:szCs w:val="24"/>
          <w:lang w:eastAsia="en-US"/>
        </w:rPr>
      </w:pPr>
      <w:r>
        <w:rPr>
          <w:rFonts w:ascii="Arial" w:hAnsi="Arial"/>
          <w:kern w:val="0"/>
          <w:sz w:val="24"/>
          <w:szCs w:val="24"/>
          <w:lang w:eastAsia="en-US"/>
        </w:rPr>
        <w:t>Statistical ana</w:t>
      </w:r>
      <w:r>
        <w:rPr>
          <w:rFonts w:ascii="Arial" w:hAnsi="Arial"/>
          <w:kern w:val="0"/>
          <w:sz w:val="24"/>
          <w:szCs w:val="24"/>
          <w:lang w:eastAsia="en-US"/>
        </w:rPr>
        <w:t xml:space="preserve">lyses were performed </w:t>
      </w:r>
      <w:r>
        <w:rPr>
          <w:rFonts w:ascii="Arial" w:hAnsi="Arial" w:hint="eastAsia"/>
          <w:kern w:val="0"/>
          <w:sz w:val="24"/>
          <w:szCs w:val="24"/>
          <w:lang w:eastAsia="en-US"/>
        </w:rPr>
        <w:t>utilizing</w:t>
      </w:r>
      <w:r>
        <w:rPr>
          <w:rFonts w:ascii="Arial" w:hAnsi="Arial"/>
          <w:kern w:val="0"/>
          <w:sz w:val="24"/>
          <w:szCs w:val="24"/>
          <w:lang w:eastAsia="en-US"/>
        </w:rPr>
        <w:t xml:space="preserve"> R software and Perl. Cluster heatmaps and volcano plots were produced utilizing the R programs gplots and heatmap, respectively.</w:t>
      </w:r>
    </w:p>
    <w:p w14:paraId="0037E8BE" w14:textId="77777777" w:rsidR="00262934" w:rsidRDefault="0039393E">
      <w:pPr>
        <w:rPr>
          <w:rFonts w:ascii="Arial" w:hAnsi="Arial"/>
          <w:kern w:val="0"/>
          <w:sz w:val="24"/>
          <w:szCs w:val="24"/>
          <w:lang w:eastAsia="en-US"/>
        </w:rPr>
      </w:pPr>
      <w:r>
        <w:rPr>
          <w:rFonts w:ascii="Arial" w:hAnsi="Arial"/>
          <w:kern w:val="0"/>
          <w:sz w:val="24"/>
          <w:szCs w:val="24"/>
          <w:lang w:eastAsia="en-US"/>
        </w:rPr>
        <w:t>Hypothesis testing encompassed the examination of normally distributed quantitative data through</w:t>
      </w:r>
      <w:r>
        <w:rPr>
          <w:rFonts w:ascii="Arial" w:hAnsi="Arial"/>
          <w:kern w:val="0"/>
          <w:sz w:val="24"/>
          <w:szCs w:val="24"/>
          <w:lang w:eastAsia="en-US"/>
        </w:rPr>
        <w:t xml:space="preserve"> Student’s t-test, whilst the Wilcoxon rank-sum test was employed for non-normally distributed variables.</w:t>
      </w:r>
      <w:r>
        <w:rPr>
          <w:rFonts w:ascii="Arial" w:hAnsi="Arial" w:hint="eastAsia"/>
          <w:kern w:val="0"/>
          <w:sz w:val="24"/>
          <w:szCs w:val="24"/>
        </w:rPr>
        <w:t xml:space="preserve"> </w:t>
      </w:r>
      <w:r>
        <w:rPr>
          <w:rFonts w:ascii="Arial" w:hAnsi="Arial"/>
          <w:kern w:val="0"/>
          <w:sz w:val="24"/>
          <w:szCs w:val="24"/>
          <w:lang w:eastAsia="en-US"/>
        </w:rPr>
        <w:t xml:space="preserve">The </w:t>
      </w:r>
      <w:r>
        <w:rPr>
          <w:rFonts w:ascii="Arial" w:hAnsi="Arial" w:hint="eastAsia"/>
          <w:kern w:val="0"/>
          <w:sz w:val="24"/>
          <w:szCs w:val="24"/>
        </w:rPr>
        <w:t>KM</w:t>
      </w:r>
      <w:r>
        <w:rPr>
          <w:rFonts w:ascii="Arial" w:hAnsi="Arial"/>
          <w:kern w:val="0"/>
          <w:sz w:val="24"/>
          <w:szCs w:val="24"/>
          <w:lang w:eastAsia="en-US"/>
        </w:rPr>
        <w:t xml:space="preserve"> test, a non-parametric approach, was employed to undertake comparisons among many groups. All tests were bilateral, with statistical significan</w:t>
      </w:r>
      <w:r>
        <w:rPr>
          <w:rFonts w:ascii="Arial" w:hAnsi="Arial"/>
          <w:kern w:val="0"/>
          <w:sz w:val="24"/>
          <w:szCs w:val="24"/>
          <w:lang w:eastAsia="en-US"/>
        </w:rPr>
        <w:t>ce established at P &lt; 0.05.</w:t>
      </w:r>
    </w:p>
    <w:p w14:paraId="00AD06D8" w14:textId="77777777" w:rsidR="00262934" w:rsidRDefault="00262934">
      <w:pPr>
        <w:rPr>
          <w:rFonts w:ascii="Arial" w:eastAsia="Cambria" w:hAnsi="Arial" w:cs="Times New Roman"/>
          <w:b/>
          <w:kern w:val="0"/>
          <w:sz w:val="24"/>
          <w:szCs w:val="24"/>
          <w:lang w:eastAsia="en-US"/>
        </w:rPr>
      </w:pPr>
    </w:p>
    <w:p w14:paraId="190144D4" w14:textId="77777777" w:rsidR="00262934" w:rsidRDefault="0039393E">
      <w:pPr>
        <w:rPr>
          <w:rFonts w:ascii="Arial" w:eastAsia="Cambria" w:hAnsi="Arial" w:cs="Times New Roman"/>
          <w:b/>
          <w:kern w:val="0"/>
          <w:sz w:val="24"/>
          <w:szCs w:val="24"/>
          <w:lang w:eastAsia="en-US"/>
        </w:rPr>
      </w:pPr>
      <w:r>
        <w:rPr>
          <w:rFonts w:ascii="Arial" w:eastAsia="Cambria" w:hAnsi="Arial" w:cs="Times New Roman"/>
          <w:b/>
          <w:kern w:val="0"/>
          <w:sz w:val="24"/>
          <w:szCs w:val="24"/>
          <w:lang w:eastAsia="en-US"/>
        </w:rPr>
        <w:t>3 Result</w:t>
      </w:r>
    </w:p>
    <w:p w14:paraId="0D3019E1" w14:textId="77777777" w:rsidR="00262934" w:rsidRDefault="0039393E">
      <w:pPr>
        <w:rPr>
          <w:rFonts w:ascii="Arial" w:eastAsia="Cambria" w:hAnsi="Arial" w:cs="Times New Roman"/>
          <w:b/>
          <w:kern w:val="0"/>
          <w:sz w:val="24"/>
          <w:szCs w:val="24"/>
          <w:lang w:eastAsia="en-US"/>
        </w:rPr>
      </w:pPr>
      <w:r>
        <w:rPr>
          <w:rFonts w:ascii="Arial" w:eastAsia="Cambria" w:hAnsi="Arial" w:cs="Times New Roman"/>
          <w:b/>
          <w:kern w:val="0"/>
          <w:sz w:val="24"/>
          <w:szCs w:val="24"/>
          <w:lang w:eastAsia="en-US"/>
        </w:rPr>
        <w:t xml:space="preserve">3.1 Differential expression of CICGs between </w:t>
      </w:r>
      <w:r>
        <w:rPr>
          <w:rFonts w:ascii="Arial" w:hAnsi="Arial" w:cs="Times New Roman" w:hint="eastAsia"/>
          <w:b/>
          <w:kern w:val="0"/>
          <w:sz w:val="24"/>
          <w:szCs w:val="24"/>
        </w:rPr>
        <w:t>HCC</w:t>
      </w:r>
      <w:r>
        <w:rPr>
          <w:rFonts w:ascii="Arial" w:eastAsia="Cambria" w:hAnsi="Arial" w:cs="Times New Roman"/>
          <w:b/>
          <w:kern w:val="0"/>
          <w:sz w:val="24"/>
          <w:szCs w:val="24"/>
          <w:lang w:eastAsia="en-US"/>
        </w:rPr>
        <w:t xml:space="preserve"> and normal sample</w:t>
      </w:r>
    </w:p>
    <w:p w14:paraId="16210BC1" w14:textId="77777777" w:rsidR="00262934" w:rsidRDefault="0039393E">
      <w:pPr>
        <w:rPr>
          <w:rFonts w:ascii="Arial" w:hAnsi="Arial"/>
          <w:kern w:val="0"/>
          <w:sz w:val="24"/>
          <w:szCs w:val="24"/>
          <w:lang w:eastAsia="en-US"/>
        </w:rPr>
      </w:pPr>
      <w:r>
        <w:rPr>
          <w:rFonts w:ascii="Arial" w:hAnsi="Arial" w:hint="eastAsia"/>
          <w:kern w:val="0"/>
          <w:sz w:val="24"/>
          <w:szCs w:val="24"/>
          <w:lang w:eastAsia="en-US"/>
        </w:rPr>
        <w:t>A total of 38 CICGs with differential expression between HCC and normal samples were identified</w:t>
      </w:r>
      <w:r>
        <w:rPr>
          <w:rFonts w:ascii="Arial" w:hAnsi="Arial"/>
          <w:kern w:val="0"/>
          <w:sz w:val="24"/>
          <w:szCs w:val="24"/>
          <w:lang w:eastAsia="en-US"/>
        </w:rPr>
        <w:t>, including 8 downregulated and 30 upregulated genes</w:t>
      </w:r>
      <w:r>
        <w:rPr>
          <w:rFonts w:ascii="Arial" w:hAnsi="Arial" w:hint="eastAsia"/>
          <w:kern w:val="0"/>
          <w:sz w:val="24"/>
          <w:szCs w:val="24"/>
        </w:rPr>
        <w:t xml:space="preserve"> </w:t>
      </w:r>
      <w:r>
        <w:rPr>
          <w:rFonts w:ascii="Arial" w:hAnsi="Arial" w:hint="eastAsia"/>
          <w:b/>
          <w:bCs/>
          <w:kern w:val="0"/>
          <w:sz w:val="24"/>
          <w:szCs w:val="24"/>
        </w:rPr>
        <w:t>(Figure 1A)</w:t>
      </w:r>
      <w:r>
        <w:rPr>
          <w:rFonts w:ascii="Arial" w:hAnsi="Arial"/>
          <w:kern w:val="0"/>
          <w:sz w:val="24"/>
          <w:szCs w:val="24"/>
          <w:lang w:eastAsia="en-US"/>
        </w:rPr>
        <w:t xml:space="preserve">. GO enrichment analysis </w:t>
      </w:r>
      <w:r>
        <w:rPr>
          <w:rFonts w:ascii="Arial" w:hAnsi="Arial"/>
          <w:b/>
          <w:bCs/>
          <w:kern w:val="0"/>
          <w:sz w:val="24"/>
          <w:szCs w:val="24"/>
          <w:lang w:eastAsia="en-US"/>
        </w:rPr>
        <w:t>(Figure 1C-D)</w:t>
      </w:r>
      <w:r>
        <w:rPr>
          <w:rFonts w:ascii="Arial" w:hAnsi="Arial"/>
          <w:kern w:val="0"/>
          <w:sz w:val="24"/>
          <w:szCs w:val="24"/>
          <w:lang w:eastAsia="en-US"/>
        </w:rPr>
        <w:t xml:space="preserve"> revealed that the most significantly enriched terms were "actin filament organization" (biological process), "focal adhesion" (cellular component), and "actin binding" (molecular function). These terms are </w:t>
      </w:r>
      <w:r>
        <w:rPr>
          <w:rFonts w:ascii="Arial" w:hAnsi="Arial"/>
          <w:kern w:val="0"/>
          <w:sz w:val="24"/>
          <w:szCs w:val="24"/>
          <w:lang w:eastAsia="en-US"/>
        </w:rPr>
        <w:t xml:space="preserve">functionally associated with cytoskeletal remodeling and </w:t>
      </w:r>
      <w:r>
        <w:rPr>
          <w:rFonts w:ascii="Arial" w:hAnsi="Arial" w:hint="eastAsia"/>
          <w:kern w:val="0"/>
          <w:sz w:val="24"/>
          <w:szCs w:val="24"/>
        </w:rPr>
        <w:t>ECM</w:t>
      </w:r>
      <w:r>
        <w:rPr>
          <w:rFonts w:ascii="Arial" w:hAnsi="Arial"/>
          <w:kern w:val="0"/>
          <w:sz w:val="24"/>
          <w:szCs w:val="24"/>
          <w:lang w:eastAsia="en-US"/>
        </w:rPr>
        <w:t xml:space="preserve"> dynamics, which play crucial roles in CIC formation.</w:t>
      </w:r>
    </w:p>
    <w:p w14:paraId="30BAA7F4" w14:textId="77777777" w:rsidR="00262934" w:rsidRDefault="0039393E">
      <w:pPr>
        <w:rPr>
          <w:rFonts w:ascii="Arial" w:hAnsi="Arial"/>
          <w:kern w:val="0"/>
          <w:sz w:val="24"/>
          <w:szCs w:val="24"/>
          <w:lang w:eastAsia="en-US"/>
        </w:rPr>
      </w:pPr>
      <w:r>
        <w:rPr>
          <w:rFonts w:ascii="Arial" w:hAnsi="Arial"/>
          <w:kern w:val="0"/>
          <w:sz w:val="24"/>
          <w:szCs w:val="24"/>
          <w:lang w:eastAsia="en-US"/>
        </w:rPr>
        <w:t>KEGG pathway analysis</w:t>
      </w:r>
      <w:r>
        <w:rPr>
          <w:rFonts w:ascii="Arial" w:hAnsi="Arial"/>
          <w:b/>
          <w:bCs/>
          <w:kern w:val="0"/>
          <w:sz w:val="24"/>
          <w:szCs w:val="24"/>
          <w:lang w:eastAsia="en-US"/>
        </w:rPr>
        <w:t xml:space="preserve"> (Figure 1E-F)</w:t>
      </w:r>
      <w:r>
        <w:rPr>
          <w:rFonts w:ascii="Arial" w:hAnsi="Arial"/>
          <w:kern w:val="0"/>
          <w:sz w:val="24"/>
          <w:szCs w:val="24"/>
          <w:lang w:eastAsia="en-US"/>
        </w:rPr>
        <w:t xml:space="preserve"> demonstrated that these CICGs were primarily involved in the "Regulation of actin cytoskeleton," "Focal ad</w:t>
      </w:r>
      <w:r>
        <w:rPr>
          <w:rFonts w:ascii="Arial" w:hAnsi="Arial"/>
          <w:kern w:val="0"/>
          <w:sz w:val="24"/>
          <w:szCs w:val="24"/>
          <w:lang w:eastAsia="en-US"/>
        </w:rPr>
        <w:t>hesion," "Proteoglycans in cancer," and "Rap1 signaling pathway" - pathways known to be critically linked to CIC, immune regulation, and tumorigenesis.</w:t>
      </w:r>
      <w:r>
        <w:rPr>
          <w:rFonts w:ascii="Arial" w:hAnsi="Arial" w:hint="eastAsia"/>
          <w:kern w:val="0"/>
          <w:sz w:val="24"/>
          <w:szCs w:val="24"/>
        </w:rPr>
        <w:t xml:space="preserve"> </w:t>
      </w:r>
      <w:r>
        <w:rPr>
          <w:rFonts w:ascii="Arial" w:hAnsi="Arial" w:hint="eastAsia"/>
          <w:kern w:val="0"/>
          <w:sz w:val="24"/>
          <w:szCs w:val="24"/>
          <w:lang w:eastAsia="en-US"/>
        </w:rPr>
        <w:t>Furthermore, protein-protein interaction</w:t>
      </w:r>
      <w:r>
        <w:rPr>
          <w:rFonts w:ascii="Arial" w:hAnsi="Arial" w:hint="eastAsia"/>
          <w:kern w:val="0"/>
          <w:sz w:val="24"/>
          <w:szCs w:val="24"/>
        </w:rPr>
        <w:t xml:space="preserve"> </w:t>
      </w:r>
      <w:r>
        <w:rPr>
          <w:rFonts w:ascii="Arial" w:hAnsi="Arial" w:hint="eastAsia"/>
          <w:kern w:val="0"/>
          <w:sz w:val="24"/>
          <w:szCs w:val="24"/>
          <w:lang w:eastAsia="en-US"/>
        </w:rPr>
        <w:t xml:space="preserve">network analysis by STRING identified catenin beta 1 (CTNNB1), </w:t>
      </w:r>
      <w:r>
        <w:rPr>
          <w:rFonts w:ascii="Arial" w:hAnsi="Arial" w:hint="eastAsia"/>
          <w:kern w:val="0"/>
          <w:sz w:val="24"/>
          <w:szCs w:val="24"/>
          <w:lang w:eastAsia="en-US"/>
        </w:rPr>
        <w:t xml:space="preserve">cell division cycle 42 (CDC42), and Ras homolog family member A (RHOA) as key hub genes among the CICGs </w:t>
      </w:r>
      <w:r>
        <w:rPr>
          <w:rFonts w:ascii="Arial" w:hAnsi="Arial" w:hint="eastAsia"/>
          <w:b/>
          <w:bCs/>
          <w:kern w:val="0"/>
          <w:sz w:val="24"/>
          <w:szCs w:val="24"/>
          <w:lang w:eastAsia="en-US"/>
        </w:rPr>
        <w:t>(Figure 1B)</w:t>
      </w:r>
      <w:r>
        <w:rPr>
          <w:rFonts w:ascii="Arial" w:hAnsi="Arial" w:hint="eastAsia"/>
          <w:kern w:val="0"/>
          <w:sz w:val="24"/>
          <w:szCs w:val="24"/>
        </w:rPr>
        <w:t>.</w:t>
      </w:r>
      <w:r>
        <w:rPr>
          <w:rFonts w:ascii="Arial" w:hAnsi="Arial"/>
          <w:kern w:val="0"/>
          <w:sz w:val="24"/>
          <w:szCs w:val="24"/>
          <w:lang w:eastAsia="en-US"/>
        </w:rPr>
        <w:t xml:space="preserve"> </w:t>
      </w:r>
    </w:p>
    <w:p w14:paraId="4A67E211" w14:textId="77777777" w:rsidR="00262934" w:rsidRDefault="00262934">
      <w:pPr>
        <w:rPr>
          <w:rFonts w:ascii="Arial" w:hAnsi="Arial"/>
          <w:kern w:val="0"/>
          <w:sz w:val="24"/>
          <w:szCs w:val="24"/>
          <w:lang w:eastAsia="en-US"/>
        </w:rPr>
      </w:pPr>
    </w:p>
    <w:p w14:paraId="19CCF522" w14:textId="77777777" w:rsidR="00262934" w:rsidRDefault="0039393E">
      <w:pPr>
        <w:rPr>
          <w:rFonts w:ascii="Arial" w:eastAsia="Cambria" w:hAnsi="Arial" w:cs="Times New Roman"/>
          <w:b/>
          <w:kern w:val="0"/>
          <w:sz w:val="24"/>
          <w:szCs w:val="24"/>
          <w:lang w:eastAsia="en-US"/>
        </w:rPr>
      </w:pPr>
      <w:r>
        <w:rPr>
          <w:rFonts w:ascii="Arial" w:eastAsia="Cambria" w:hAnsi="Arial" w:cs="Times New Roman"/>
          <w:b/>
          <w:kern w:val="0"/>
          <w:sz w:val="24"/>
          <w:szCs w:val="24"/>
          <w:lang w:eastAsia="en-US"/>
        </w:rPr>
        <w:t>3.2 CICGs consensus clustering</w:t>
      </w:r>
    </w:p>
    <w:p w14:paraId="706EADD8" w14:textId="77777777" w:rsidR="00262934" w:rsidRDefault="0039393E">
      <w:pPr>
        <w:rPr>
          <w:rFonts w:ascii="Arial" w:hAnsi="Arial"/>
          <w:kern w:val="0"/>
          <w:sz w:val="24"/>
          <w:szCs w:val="24"/>
          <w:lang w:eastAsia="en-US"/>
        </w:rPr>
      </w:pPr>
      <w:r>
        <w:rPr>
          <w:rFonts w:ascii="Arial" w:hAnsi="Arial"/>
          <w:kern w:val="0"/>
          <w:sz w:val="24"/>
          <w:szCs w:val="24"/>
          <w:lang w:eastAsia="en-US"/>
        </w:rPr>
        <w:t xml:space="preserve">Consensus clustering was </w:t>
      </w:r>
      <w:r>
        <w:rPr>
          <w:rFonts w:ascii="Arial" w:hAnsi="Arial" w:hint="eastAsia"/>
          <w:kern w:val="0"/>
          <w:sz w:val="24"/>
          <w:szCs w:val="24"/>
          <w:lang w:eastAsia="en-US"/>
        </w:rPr>
        <w:t>carried out</w:t>
      </w:r>
      <w:r>
        <w:rPr>
          <w:rFonts w:ascii="Arial" w:hAnsi="Arial"/>
          <w:kern w:val="0"/>
          <w:sz w:val="24"/>
          <w:szCs w:val="24"/>
          <w:lang w:eastAsia="en-US"/>
        </w:rPr>
        <w:t xml:space="preserve"> utilizing the expression profiles of 50 CICGs sourced from the TCGA d</w:t>
      </w:r>
      <w:r>
        <w:rPr>
          <w:rFonts w:ascii="Arial" w:hAnsi="Arial"/>
          <w:kern w:val="0"/>
          <w:sz w:val="24"/>
          <w:szCs w:val="24"/>
          <w:lang w:eastAsia="en-US"/>
        </w:rPr>
        <w:t>atabase to determine</w:t>
      </w:r>
      <w:r>
        <w:rPr>
          <w:rFonts w:ascii="Arial" w:hAnsi="Arial" w:hint="eastAsia"/>
          <w:kern w:val="0"/>
          <w:sz w:val="24"/>
          <w:szCs w:val="24"/>
          <w:lang w:eastAsia="en-US"/>
        </w:rPr>
        <w:t xml:space="preserve"> the connection</w:t>
      </w:r>
      <w:r>
        <w:rPr>
          <w:rFonts w:ascii="Arial" w:hAnsi="Arial"/>
          <w:kern w:val="0"/>
          <w:sz w:val="24"/>
          <w:szCs w:val="24"/>
          <w:lang w:eastAsia="en-US"/>
        </w:rPr>
        <w:t xml:space="preserve"> between CIC and clinical outcomes in </w:t>
      </w:r>
      <w:r>
        <w:rPr>
          <w:rFonts w:ascii="Arial" w:hAnsi="Arial" w:hint="eastAsia"/>
          <w:kern w:val="0"/>
          <w:sz w:val="24"/>
          <w:szCs w:val="24"/>
          <w:lang w:eastAsia="en-US"/>
        </w:rPr>
        <w:t>individuals with HCC</w:t>
      </w:r>
      <w:r>
        <w:rPr>
          <w:rFonts w:ascii="Arial" w:hAnsi="Arial"/>
          <w:kern w:val="0"/>
          <w:sz w:val="24"/>
          <w:szCs w:val="24"/>
          <w:lang w:eastAsia="en-US"/>
        </w:rPr>
        <w:t xml:space="preserve">. The </w:t>
      </w:r>
      <w:r>
        <w:rPr>
          <w:rFonts w:ascii="Arial" w:hAnsi="Arial" w:hint="eastAsia"/>
          <w:kern w:val="0"/>
          <w:sz w:val="24"/>
          <w:szCs w:val="24"/>
          <w:lang w:eastAsia="en-US"/>
        </w:rPr>
        <w:t>ideal</w:t>
      </w:r>
      <w:r>
        <w:rPr>
          <w:rFonts w:ascii="Arial" w:hAnsi="Arial"/>
          <w:kern w:val="0"/>
          <w:sz w:val="24"/>
          <w:szCs w:val="24"/>
          <w:lang w:eastAsia="en-US"/>
        </w:rPr>
        <w:t xml:space="preserve"> number of clusters was</w:t>
      </w:r>
      <w:r>
        <w:rPr>
          <w:rFonts w:hint="eastAsia"/>
        </w:rPr>
        <w:t xml:space="preserve"> </w:t>
      </w:r>
      <w:r>
        <w:rPr>
          <w:rFonts w:ascii="Arial" w:hAnsi="Arial" w:hint="eastAsia"/>
          <w:kern w:val="0"/>
          <w:sz w:val="24"/>
          <w:szCs w:val="24"/>
          <w:lang w:eastAsia="en-US"/>
        </w:rPr>
        <w:t>established</w:t>
      </w:r>
      <w:r>
        <w:rPr>
          <w:rFonts w:ascii="Arial" w:hAnsi="Arial"/>
          <w:kern w:val="0"/>
          <w:sz w:val="24"/>
          <w:szCs w:val="24"/>
          <w:lang w:eastAsia="en-US"/>
        </w:rPr>
        <w:t xml:space="preserve"> to be k = 2</w:t>
      </w:r>
      <w:r>
        <w:rPr>
          <w:rFonts w:ascii="Arial" w:hAnsi="Arial"/>
          <w:b/>
          <w:bCs/>
          <w:kern w:val="0"/>
          <w:sz w:val="24"/>
          <w:szCs w:val="24"/>
          <w:lang w:eastAsia="en-US"/>
        </w:rPr>
        <w:t xml:space="preserve"> (Figure 2A–B)</w:t>
      </w:r>
      <w:r>
        <w:rPr>
          <w:rFonts w:ascii="Arial" w:hAnsi="Arial"/>
          <w:kern w:val="0"/>
          <w:sz w:val="24"/>
          <w:szCs w:val="24"/>
          <w:lang w:eastAsia="en-US"/>
        </w:rPr>
        <w:t xml:space="preserve">, categorizing the cohort into two distinct subgroups (Cluster 1 and Cluster 2). </w:t>
      </w:r>
      <w:r>
        <w:rPr>
          <w:rFonts w:ascii="Arial" w:hAnsi="Arial" w:hint="eastAsia"/>
          <w:kern w:val="0"/>
          <w:sz w:val="24"/>
          <w:szCs w:val="24"/>
          <w:lang w:eastAsia="en-US"/>
        </w:rPr>
        <w:t xml:space="preserve">Markedly </w:t>
      </w:r>
      <w:r>
        <w:rPr>
          <w:rFonts w:ascii="Arial" w:hAnsi="Arial" w:hint="eastAsia"/>
          <w:kern w:val="0"/>
          <w:sz w:val="24"/>
          <w:szCs w:val="24"/>
          <w:lang w:eastAsia="en-US"/>
        </w:rPr>
        <w:t>reduced OS was observed in Cluster 1 compared to Cluster 2.</w:t>
      </w:r>
      <w:r>
        <w:rPr>
          <w:rFonts w:ascii="Arial" w:hAnsi="Arial"/>
          <w:kern w:val="0"/>
          <w:sz w:val="24"/>
          <w:szCs w:val="24"/>
          <w:lang w:eastAsia="en-US"/>
        </w:rPr>
        <w:t xml:space="preserve"> </w:t>
      </w:r>
      <w:r>
        <w:rPr>
          <w:rFonts w:ascii="Arial" w:hAnsi="Arial"/>
          <w:b/>
          <w:bCs/>
          <w:kern w:val="0"/>
          <w:sz w:val="24"/>
          <w:szCs w:val="24"/>
          <w:lang w:eastAsia="en-US"/>
        </w:rPr>
        <w:t>(Figure 2C)</w:t>
      </w:r>
      <w:r>
        <w:rPr>
          <w:rFonts w:ascii="Arial" w:hAnsi="Arial"/>
          <w:kern w:val="0"/>
          <w:sz w:val="24"/>
          <w:szCs w:val="24"/>
          <w:lang w:eastAsia="en-US"/>
        </w:rPr>
        <w:t>. These findings underscore the prognostic relevance of CIC in HCC, suggesting its potential role in tumorigenesis and disease progression.</w:t>
      </w:r>
    </w:p>
    <w:p w14:paraId="2EFEF332" w14:textId="77777777" w:rsidR="00262934" w:rsidRDefault="00262934">
      <w:pPr>
        <w:rPr>
          <w:rFonts w:ascii="Arial" w:eastAsia="Segoe UI" w:hAnsi="Arial" w:cs="Arial"/>
          <w:color w:val="404040"/>
          <w:sz w:val="24"/>
          <w:szCs w:val="24"/>
          <w:lang w:eastAsia="en-US"/>
        </w:rPr>
      </w:pPr>
    </w:p>
    <w:p w14:paraId="26A314F3" w14:textId="77777777" w:rsidR="00262934" w:rsidRDefault="0039393E">
      <w:pPr>
        <w:rPr>
          <w:rFonts w:ascii="Arial" w:eastAsia="Cambria" w:hAnsi="Arial" w:cs="Times New Roman"/>
          <w:b/>
          <w:kern w:val="0"/>
          <w:sz w:val="24"/>
          <w:szCs w:val="24"/>
          <w:lang w:eastAsia="en-US"/>
        </w:rPr>
      </w:pPr>
      <w:r>
        <w:rPr>
          <w:rFonts w:ascii="Arial" w:eastAsia="Cambria" w:hAnsi="Arial" w:cs="Times New Roman"/>
          <w:b/>
          <w:kern w:val="0"/>
          <w:sz w:val="24"/>
          <w:szCs w:val="24"/>
          <w:lang w:eastAsia="en-US"/>
        </w:rPr>
        <w:t>3.3 Construction of CICGs prognostic signatu</w:t>
      </w:r>
      <w:r>
        <w:rPr>
          <w:rFonts w:ascii="Arial" w:eastAsia="Cambria" w:hAnsi="Arial" w:cs="Times New Roman"/>
          <w:b/>
          <w:kern w:val="0"/>
          <w:sz w:val="24"/>
          <w:szCs w:val="24"/>
          <w:lang w:eastAsia="en-US"/>
        </w:rPr>
        <w:t>re</w:t>
      </w:r>
    </w:p>
    <w:p w14:paraId="2CEC3688" w14:textId="77777777" w:rsidR="00262934" w:rsidRDefault="0039393E">
      <w:pPr>
        <w:rPr>
          <w:rFonts w:ascii="Arial" w:hAnsi="Arial"/>
          <w:kern w:val="0"/>
          <w:sz w:val="24"/>
          <w:szCs w:val="24"/>
          <w:lang w:eastAsia="en-US"/>
        </w:rPr>
      </w:pPr>
      <w:r>
        <w:rPr>
          <w:rFonts w:ascii="Arial" w:hAnsi="Arial"/>
          <w:kern w:val="0"/>
          <w:sz w:val="24"/>
          <w:szCs w:val="24"/>
          <w:lang w:eastAsia="en-US"/>
        </w:rPr>
        <w:t>Given the significant correlation between CIC and HCC prognosis, the differentially expressed CICGs may influence OS in HCC patients. To develop a robust prognostic evaluation system, we constructed a 6-CICG</w:t>
      </w:r>
      <w:r>
        <w:rPr>
          <w:rFonts w:ascii="Arial" w:hAnsi="Arial" w:hint="eastAsia"/>
          <w:kern w:val="0"/>
          <w:sz w:val="24"/>
          <w:szCs w:val="24"/>
        </w:rPr>
        <w:t>s</w:t>
      </w:r>
      <w:r>
        <w:rPr>
          <w:rFonts w:ascii="Arial" w:hAnsi="Arial"/>
          <w:kern w:val="0"/>
          <w:sz w:val="24"/>
          <w:szCs w:val="24"/>
          <w:lang w:eastAsia="en-US"/>
        </w:rPr>
        <w:t xml:space="preserve"> signature. Initially, univariate Cox analysi</w:t>
      </w:r>
      <w:r>
        <w:rPr>
          <w:rFonts w:ascii="Arial" w:hAnsi="Arial"/>
          <w:kern w:val="0"/>
          <w:sz w:val="24"/>
          <w:szCs w:val="24"/>
          <w:lang w:eastAsia="en-US"/>
        </w:rPr>
        <w:t xml:space="preserve">s showed 3,371 differentially expressed CICGs </w:t>
      </w:r>
      <w:r>
        <w:rPr>
          <w:rFonts w:ascii="Arial" w:hAnsi="Arial" w:hint="eastAsia"/>
          <w:kern w:val="0"/>
          <w:sz w:val="24"/>
          <w:szCs w:val="24"/>
        </w:rPr>
        <w:t>linked to</w:t>
      </w:r>
      <w:r>
        <w:rPr>
          <w:rFonts w:ascii="Arial" w:hAnsi="Arial"/>
          <w:kern w:val="0"/>
          <w:sz w:val="24"/>
          <w:szCs w:val="24"/>
          <w:lang w:eastAsia="en-US"/>
        </w:rPr>
        <w:t xml:space="preserve"> OS (P &lt; 0.05). Subsequent LASSO regression narrowed this down to 14 CICGs suitable for prognostic modeling </w:t>
      </w:r>
      <w:r>
        <w:rPr>
          <w:rFonts w:ascii="Arial" w:hAnsi="Arial"/>
          <w:b/>
          <w:bCs/>
          <w:kern w:val="0"/>
          <w:sz w:val="24"/>
          <w:szCs w:val="24"/>
          <w:lang w:eastAsia="en-US"/>
        </w:rPr>
        <w:t>(Figure 3A-B)</w:t>
      </w:r>
      <w:r>
        <w:rPr>
          <w:rFonts w:ascii="Arial" w:hAnsi="Arial"/>
          <w:kern w:val="0"/>
          <w:sz w:val="24"/>
          <w:szCs w:val="24"/>
          <w:lang w:eastAsia="en-US"/>
        </w:rPr>
        <w:t xml:space="preserve">. </w:t>
      </w:r>
      <w:r>
        <w:rPr>
          <w:rFonts w:ascii="Arial" w:hAnsi="Arial" w:hint="eastAsia"/>
          <w:kern w:val="0"/>
          <w:sz w:val="24"/>
          <w:szCs w:val="24"/>
          <w:lang w:eastAsia="en-US"/>
        </w:rPr>
        <w:t>Finally, multivariate Cox analysis established a refined 6-CICG</w:t>
      </w:r>
      <w:r>
        <w:rPr>
          <w:rFonts w:ascii="Arial" w:hAnsi="Arial"/>
          <w:kern w:val="0"/>
          <w:sz w:val="24"/>
          <w:szCs w:val="24"/>
          <w:lang w:eastAsia="en-US"/>
        </w:rPr>
        <w:t>s</w:t>
      </w:r>
      <w:r>
        <w:rPr>
          <w:rFonts w:ascii="Arial" w:hAnsi="Arial" w:hint="eastAsia"/>
          <w:kern w:val="0"/>
          <w:sz w:val="24"/>
          <w:szCs w:val="24"/>
          <w:lang w:eastAsia="en-US"/>
        </w:rPr>
        <w:t xml:space="preserve"> prognostic si</w:t>
      </w:r>
      <w:r>
        <w:rPr>
          <w:rFonts w:ascii="Arial" w:hAnsi="Arial" w:hint="eastAsia"/>
          <w:kern w:val="0"/>
          <w:sz w:val="24"/>
          <w:szCs w:val="24"/>
          <w:lang w:eastAsia="en-US"/>
        </w:rPr>
        <w:t>gnature comprising Chromobox 2 (CBX2), a disintegrin and metalloproteinase with thrombospondin motifs 5 (ADAMTS5), lactate dehydrogenase A (LDHA), procollagen-lysine,</w:t>
      </w:r>
      <w:r>
        <w:rPr>
          <w:rFonts w:ascii="Arial" w:hAnsi="Arial" w:hint="eastAsia"/>
          <w:kern w:val="0"/>
          <w:sz w:val="24"/>
          <w:szCs w:val="24"/>
        </w:rPr>
        <w:t xml:space="preserve"> </w:t>
      </w:r>
      <w:r>
        <w:rPr>
          <w:rFonts w:ascii="Arial" w:hAnsi="Arial" w:hint="eastAsia"/>
          <w:kern w:val="0"/>
          <w:sz w:val="24"/>
          <w:szCs w:val="24"/>
          <w:lang w:eastAsia="en-US"/>
        </w:rPr>
        <w:t>2-oxoglutarate 5-dioxygenase 2 (PLOD2), phosphatidylinositol glycan anchor biosynthesis c</w:t>
      </w:r>
      <w:r>
        <w:rPr>
          <w:rFonts w:ascii="Arial" w:hAnsi="Arial" w:hint="eastAsia"/>
          <w:kern w:val="0"/>
          <w:sz w:val="24"/>
          <w:szCs w:val="24"/>
          <w:lang w:eastAsia="en-US"/>
        </w:rPr>
        <w:t xml:space="preserve">lass U (PIGU), and secreted phosphoprotein 1 (SPP1) </w:t>
      </w:r>
      <w:r>
        <w:rPr>
          <w:rFonts w:ascii="Arial" w:hAnsi="Arial" w:hint="eastAsia"/>
          <w:b/>
          <w:bCs/>
          <w:kern w:val="0"/>
          <w:sz w:val="24"/>
          <w:szCs w:val="24"/>
          <w:lang w:eastAsia="en-US"/>
        </w:rPr>
        <w:t>(Figure 3C)</w:t>
      </w:r>
      <w:r>
        <w:rPr>
          <w:rFonts w:ascii="Arial" w:hAnsi="Arial" w:hint="eastAsia"/>
          <w:kern w:val="0"/>
          <w:sz w:val="24"/>
          <w:szCs w:val="24"/>
          <w:lang w:eastAsia="en-US"/>
        </w:rPr>
        <w:t>.</w:t>
      </w:r>
      <w:r>
        <w:rPr>
          <w:rFonts w:ascii="Arial" w:hAnsi="Arial" w:hint="eastAsia"/>
          <w:kern w:val="0"/>
          <w:sz w:val="24"/>
          <w:szCs w:val="24"/>
        </w:rPr>
        <w:t xml:space="preserve"> </w:t>
      </w:r>
      <w:r>
        <w:rPr>
          <w:rFonts w:ascii="Arial" w:hAnsi="Arial"/>
          <w:kern w:val="0"/>
          <w:sz w:val="24"/>
          <w:szCs w:val="24"/>
          <w:lang w:eastAsia="en-US"/>
        </w:rPr>
        <w:t>The risk assessment score was derived using the following formula: Risk score = (CBX2 expression × 0.2809) + (ADAMTS5 expression × 0.5783) + (LDHA expression × 0.2872) + (PLOD2 expression × 0</w:t>
      </w:r>
      <w:r>
        <w:rPr>
          <w:rFonts w:ascii="Arial" w:hAnsi="Arial"/>
          <w:kern w:val="0"/>
          <w:sz w:val="24"/>
          <w:szCs w:val="24"/>
          <w:lang w:eastAsia="en-US"/>
        </w:rPr>
        <w:t>.2493) + (PIGU expression × 0.3696) + (SPP1 expression × 0.0777).</w:t>
      </w:r>
    </w:p>
    <w:p w14:paraId="1F37CFA6" w14:textId="77777777" w:rsidR="00262934" w:rsidRDefault="00262934">
      <w:pPr>
        <w:rPr>
          <w:rFonts w:ascii="Arial" w:hAnsi="Arial"/>
          <w:kern w:val="0"/>
          <w:sz w:val="24"/>
          <w:szCs w:val="24"/>
          <w:lang w:eastAsia="en-US"/>
        </w:rPr>
      </w:pPr>
    </w:p>
    <w:p w14:paraId="0A5272E6" w14:textId="77777777" w:rsidR="00262934" w:rsidRDefault="0039393E">
      <w:pPr>
        <w:rPr>
          <w:rFonts w:ascii="Arial" w:eastAsia="Cambria" w:hAnsi="Arial" w:cs="Times New Roman"/>
          <w:b/>
          <w:kern w:val="0"/>
          <w:sz w:val="24"/>
          <w:szCs w:val="24"/>
          <w:lang w:eastAsia="en-US"/>
        </w:rPr>
      </w:pPr>
      <w:r>
        <w:rPr>
          <w:rFonts w:ascii="Arial" w:eastAsia="Cambria" w:hAnsi="Arial" w:cs="Times New Roman"/>
          <w:b/>
          <w:kern w:val="0"/>
          <w:sz w:val="24"/>
          <w:szCs w:val="24"/>
          <w:lang w:eastAsia="en-US"/>
        </w:rPr>
        <w:t>3.4</w:t>
      </w:r>
      <w:r>
        <w:rPr>
          <w:rFonts w:ascii="Arial" w:eastAsia="SimSun" w:hAnsi="Arial" w:cs="Times New Roman" w:hint="eastAsia"/>
          <w:b/>
          <w:kern w:val="0"/>
          <w:sz w:val="24"/>
          <w:szCs w:val="24"/>
        </w:rPr>
        <w:t xml:space="preserve"> </w:t>
      </w:r>
      <w:r>
        <w:rPr>
          <w:rFonts w:ascii="Arial" w:eastAsia="Cambria" w:hAnsi="Arial" w:cs="Times New Roman" w:hint="eastAsia"/>
          <w:b/>
          <w:kern w:val="0"/>
          <w:sz w:val="24"/>
          <w:szCs w:val="24"/>
          <w:lang w:eastAsia="en-US"/>
        </w:rPr>
        <w:t>Assessment of the CICGs Prognostic Signature</w:t>
      </w:r>
    </w:p>
    <w:p w14:paraId="23AAFBC4" w14:textId="77777777" w:rsidR="00262934" w:rsidRDefault="0039393E">
      <w:pPr>
        <w:rPr>
          <w:rFonts w:ascii="Arial" w:hAnsi="Arial"/>
          <w:kern w:val="0"/>
          <w:sz w:val="24"/>
          <w:szCs w:val="24"/>
          <w:lang w:eastAsia="en-US"/>
        </w:rPr>
      </w:pPr>
      <w:r>
        <w:rPr>
          <w:rFonts w:ascii="Arial" w:hAnsi="Arial"/>
          <w:kern w:val="0"/>
          <w:sz w:val="24"/>
          <w:szCs w:val="24"/>
          <w:lang w:eastAsia="en-US"/>
        </w:rPr>
        <w:t>To investigate the signature's generalizability, we evaluated its predictive performance in the ICGC cohort</w:t>
      </w:r>
      <w:r>
        <w:rPr>
          <w:rFonts w:ascii="Arial" w:hAnsi="Arial" w:hint="eastAsia"/>
          <w:kern w:val="0"/>
          <w:sz w:val="24"/>
          <w:szCs w:val="24"/>
          <w:lang w:eastAsia="en-US"/>
        </w:rPr>
        <w:t>, which served as</w:t>
      </w:r>
      <w:r>
        <w:rPr>
          <w:rFonts w:ascii="Arial" w:hAnsi="Arial" w:hint="eastAsia"/>
          <w:kern w:val="0"/>
          <w:sz w:val="24"/>
          <w:szCs w:val="24"/>
        </w:rPr>
        <w:t xml:space="preserve"> </w:t>
      </w:r>
      <w:r>
        <w:rPr>
          <w:rFonts w:ascii="Arial" w:hAnsi="Arial"/>
          <w:kern w:val="0"/>
          <w:sz w:val="24"/>
          <w:szCs w:val="24"/>
          <w:lang w:eastAsia="en-US"/>
        </w:rPr>
        <w:t xml:space="preserve">an </w:t>
      </w:r>
      <w:r>
        <w:rPr>
          <w:rFonts w:ascii="Arial" w:hAnsi="Arial" w:hint="eastAsia"/>
          <w:kern w:val="0"/>
          <w:sz w:val="24"/>
          <w:szCs w:val="24"/>
        </w:rPr>
        <w:t>e</w:t>
      </w:r>
      <w:r>
        <w:rPr>
          <w:rFonts w:ascii="Arial" w:hAnsi="Arial" w:hint="eastAsia"/>
          <w:kern w:val="0"/>
          <w:sz w:val="24"/>
          <w:szCs w:val="24"/>
          <w:lang w:eastAsia="en-US"/>
        </w:rPr>
        <w:t>xternal</w:t>
      </w:r>
      <w:r>
        <w:rPr>
          <w:rFonts w:ascii="Arial" w:hAnsi="Arial"/>
          <w:kern w:val="0"/>
          <w:sz w:val="24"/>
          <w:szCs w:val="24"/>
          <w:lang w:eastAsia="en-US"/>
        </w:rPr>
        <w:t xml:space="preserve"> validation set.</w:t>
      </w:r>
      <w:r>
        <w:rPr>
          <w:rFonts w:ascii="Arial" w:hAnsi="Arial" w:hint="eastAsia"/>
          <w:kern w:val="0"/>
          <w:sz w:val="24"/>
          <w:szCs w:val="24"/>
        </w:rPr>
        <w:t xml:space="preserve"> Patients in both datasets were separated into </w:t>
      </w:r>
      <w:r>
        <w:rPr>
          <w:rFonts w:ascii="Arial" w:hAnsi="Arial"/>
          <w:kern w:val="0"/>
          <w:sz w:val="24"/>
          <w:szCs w:val="24"/>
        </w:rPr>
        <w:t>two</w:t>
      </w:r>
      <w:r>
        <w:rPr>
          <w:rFonts w:ascii="Arial" w:hAnsi="Arial" w:hint="eastAsia"/>
          <w:kern w:val="0"/>
          <w:sz w:val="24"/>
          <w:szCs w:val="24"/>
        </w:rPr>
        <w:t xml:space="preserve"> groups </w:t>
      </w:r>
      <w:r>
        <w:rPr>
          <w:rFonts w:ascii="Arial" w:hAnsi="Arial"/>
          <w:kern w:val="0"/>
          <w:sz w:val="24"/>
          <w:szCs w:val="24"/>
        </w:rPr>
        <w:t>by applying the average risk score threshold</w:t>
      </w:r>
      <w:r>
        <w:rPr>
          <w:rFonts w:ascii="Arial" w:hAnsi="Arial" w:hint="eastAsia"/>
          <w:kern w:val="0"/>
          <w:sz w:val="24"/>
          <w:szCs w:val="24"/>
        </w:rPr>
        <w:t>.</w:t>
      </w:r>
      <w:r>
        <w:rPr>
          <w:rFonts w:ascii="Arial" w:hAnsi="Arial"/>
          <w:kern w:val="0"/>
          <w:sz w:val="24"/>
          <w:szCs w:val="24"/>
          <w:lang w:eastAsia="en-US"/>
        </w:rPr>
        <w:t xml:space="preserve"> </w:t>
      </w:r>
      <w:r>
        <w:rPr>
          <w:rFonts w:ascii="Arial" w:hAnsi="Arial" w:hint="eastAsia"/>
          <w:kern w:val="0"/>
          <w:sz w:val="24"/>
          <w:szCs w:val="24"/>
        </w:rPr>
        <w:t>R</w:t>
      </w:r>
      <w:r>
        <w:rPr>
          <w:rFonts w:ascii="Arial" w:hAnsi="Arial"/>
          <w:kern w:val="0"/>
          <w:sz w:val="24"/>
          <w:szCs w:val="24"/>
          <w:lang w:eastAsia="en-US"/>
        </w:rPr>
        <w:t xml:space="preserve">isk scores and survival status was illustrated using ranked patient plots </w:t>
      </w:r>
      <w:r>
        <w:rPr>
          <w:rFonts w:ascii="Arial" w:hAnsi="Arial"/>
          <w:b/>
          <w:bCs/>
          <w:kern w:val="0"/>
          <w:sz w:val="24"/>
          <w:szCs w:val="24"/>
          <w:lang w:eastAsia="en-US"/>
        </w:rPr>
        <w:t>(Figures 4A–B)</w:t>
      </w:r>
      <w:r>
        <w:rPr>
          <w:rFonts w:ascii="Arial" w:hAnsi="Arial"/>
          <w:kern w:val="0"/>
          <w:sz w:val="24"/>
          <w:szCs w:val="24"/>
          <w:lang w:eastAsia="en-US"/>
        </w:rPr>
        <w:t xml:space="preserve"> and scatterplots </w:t>
      </w:r>
      <w:r>
        <w:rPr>
          <w:rFonts w:ascii="Arial" w:hAnsi="Arial"/>
          <w:b/>
          <w:bCs/>
          <w:kern w:val="0"/>
          <w:sz w:val="24"/>
          <w:szCs w:val="24"/>
          <w:lang w:eastAsia="en-US"/>
        </w:rPr>
        <w:t>(Figures 4C–D)</w:t>
      </w:r>
      <w:r>
        <w:rPr>
          <w:rFonts w:ascii="Arial" w:hAnsi="Arial"/>
          <w:kern w:val="0"/>
          <w:sz w:val="24"/>
          <w:szCs w:val="24"/>
          <w:lang w:eastAsia="en-US"/>
        </w:rPr>
        <w:t xml:space="preserve"> for training a</w:t>
      </w:r>
      <w:r>
        <w:rPr>
          <w:rFonts w:ascii="Arial" w:hAnsi="Arial"/>
          <w:kern w:val="0"/>
          <w:sz w:val="24"/>
          <w:szCs w:val="24"/>
          <w:lang w:eastAsia="en-US"/>
        </w:rPr>
        <w:t xml:space="preserve">nd test datasets, respectively. Survival analysis displayed that people with elevated risk scores had markedly inferior </w:t>
      </w:r>
      <w:r>
        <w:rPr>
          <w:rFonts w:ascii="Arial" w:hAnsi="Arial" w:hint="eastAsia"/>
          <w:kern w:val="0"/>
          <w:sz w:val="24"/>
          <w:szCs w:val="24"/>
        </w:rPr>
        <w:t>OS</w:t>
      </w:r>
      <w:r>
        <w:rPr>
          <w:rFonts w:ascii="Arial" w:hAnsi="Arial"/>
          <w:kern w:val="0"/>
          <w:sz w:val="24"/>
          <w:szCs w:val="24"/>
          <w:lang w:eastAsia="en-US"/>
        </w:rPr>
        <w:t xml:space="preserve"> compared to those with lower risk scores, in both the training and test cohorts </w:t>
      </w:r>
      <w:r>
        <w:rPr>
          <w:rFonts w:ascii="Arial" w:hAnsi="Arial"/>
          <w:b/>
          <w:kern w:val="0"/>
          <w:sz w:val="24"/>
          <w:szCs w:val="24"/>
          <w:lang w:eastAsia="en-US"/>
        </w:rPr>
        <w:t>(Figure 4E-F)</w:t>
      </w:r>
      <w:r>
        <w:rPr>
          <w:rFonts w:ascii="Arial" w:hAnsi="Arial"/>
          <w:kern w:val="0"/>
          <w:sz w:val="24"/>
          <w:szCs w:val="24"/>
          <w:lang w:eastAsia="en-US"/>
        </w:rPr>
        <w:t xml:space="preserve">. The prognostic signature </w:t>
      </w:r>
      <w:r>
        <w:rPr>
          <w:rFonts w:ascii="Arial" w:hAnsi="Arial" w:hint="eastAsia"/>
          <w:kern w:val="0"/>
          <w:sz w:val="24"/>
          <w:szCs w:val="24"/>
          <w:lang w:eastAsia="en-US"/>
        </w:rPr>
        <w:t>demonstrated</w:t>
      </w:r>
      <w:r>
        <w:rPr>
          <w:rFonts w:ascii="Arial" w:hAnsi="Arial"/>
          <w:kern w:val="0"/>
          <w:sz w:val="24"/>
          <w:szCs w:val="24"/>
          <w:lang w:eastAsia="en-US"/>
        </w:rPr>
        <w:t xml:space="preserve"> </w:t>
      </w:r>
      <w:r>
        <w:rPr>
          <w:rFonts w:ascii="Arial" w:hAnsi="Arial"/>
          <w:kern w:val="0"/>
          <w:sz w:val="24"/>
          <w:szCs w:val="24"/>
          <w:lang w:eastAsia="en-US"/>
        </w:rPr>
        <w:t xml:space="preserve">robust predictive accuracy in time-dependent ROC analysis, </w:t>
      </w:r>
      <w:r>
        <w:rPr>
          <w:rFonts w:ascii="Arial" w:hAnsi="Arial" w:hint="eastAsia"/>
          <w:kern w:val="0"/>
          <w:sz w:val="24"/>
          <w:szCs w:val="24"/>
          <w:lang w:eastAsia="en-US"/>
        </w:rPr>
        <w:t>with 1-year AUCs of 0.789 (training) and 0.786 (validation). At 3 years, AUCs were 0.753 and 0.758, and at 5 years, 0.758 and 0.756, respectively.</w:t>
      </w:r>
    </w:p>
    <w:p w14:paraId="10074ABA" w14:textId="77777777" w:rsidR="00262934" w:rsidRDefault="0039393E">
      <w:pPr>
        <w:pStyle w:val="NormalWeb"/>
        <w:widowControl/>
        <w:spacing w:beforeAutospacing="0" w:afterAutospacing="0"/>
        <w:jc w:val="both"/>
        <w:rPr>
          <w:rFonts w:ascii="Arial" w:hAnsi="Arial" w:cstheme="minorBidi"/>
          <w:szCs w:val="24"/>
          <w:lang w:eastAsia="en-US"/>
        </w:rPr>
      </w:pPr>
      <w:r>
        <w:rPr>
          <w:rFonts w:ascii="Arial" w:hAnsi="Arial" w:cstheme="minorBidi"/>
          <w:szCs w:val="24"/>
          <w:lang w:eastAsia="en-US"/>
        </w:rPr>
        <w:t xml:space="preserve">Multivariable Cox analyses, adjusted for clinical </w:t>
      </w:r>
      <w:r>
        <w:rPr>
          <w:rFonts w:ascii="Arial" w:hAnsi="Arial" w:cstheme="minorBidi"/>
          <w:szCs w:val="24"/>
          <w:lang w:eastAsia="en-US"/>
        </w:rPr>
        <w:t xml:space="preserve">variables, demonstrated that the risk score persisted as a meaningful prognostic indicator in both the training and validation groups </w:t>
      </w:r>
      <w:r>
        <w:rPr>
          <w:rFonts w:ascii="Arial" w:hAnsi="Arial" w:cstheme="minorBidi" w:hint="eastAsia"/>
          <w:b/>
          <w:bCs/>
          <w:szCs w:val="24"/>
        </w:rPr>
        <w:t>(</w:t>
      </w:r>
      <w:r>
        <w:rPr>
          <w:rFonts w:ascii="Arial" w:hAnsi="Arial" w:cstheme="minorBidi"/>
          <w:b/>
          <w:bCs/>
          <w:szCs w:val="24"/>
          <w:lang w:eastAsia="en-US"/>
        </w:rPr>
        <w:t>Figures 5A-D)</w:t>
      </w:r>
      <w:r>
        <w:rPr>
          <w:rFonts w:ascii="Arial" w:hAnsi="Arial" w:cstheme="minorBidi"/>
          <w:szCs w:val="24"/>
          <w:lang w:eastAsia="en-US"/>
        </w:rPr>
        <w:t>. Comparative analysis of ROC</w:t>
      </w:r>
      <w:r>
        <w:rPr>
          <w:rFonts w:ascii="Arial" w:hAnsi="Arial" w:cstheme="minorBidi" w:hint="eastAsia"/>
          <w:szCs w:val="24"/>
        </w:rPr>
        <w:t xml:space="preserve"> </w:t>
      </w:r>
      <w:r>
        <w:rPr>
          <w:rFonts w:ascii="Arial" w:hAnsi="Arial" w:cstheme="minorBidi"/>
          <w:szCs w:val="24"/>
          <w:lang w:eastAsia="en-US"/>
        </w:rPr>
        <w:t xml:space="preserve">curves demonstrated that the CICGs signature outperformed traditional clinical parameters in the training cohort </w:t>
      </w:r>
      <w:r>
        <w:rPr>
          <w:rFonts w:ascii="Arial" w:hAnsi="Arial" w:cstheme="minorBidi"/>
          <w:b/>
          <w:bCs/>
          <w:szCs w:val="24"/>
          <w:lang w:eastAsia="en-US"/>
        </w:rPr>
        <w:t>(Figure 5E)</w:t>
      </w:r>
      <w:r>
        <w:rPr>
          <w:rFonts w:ascii="Arial" w:hAnsi="Arial" w:cstheme="minorBidi"/>
          <w:szCs w:val="24"/>
          <w:lang w:eastAsia="en-US"/>
        </w:rPr>
        <w:t xml:space="preserve">. However, in the test cohort, age and gender showed higher AUC values </w:t>
      </w:r>
      <w:r>
        <w:rPr>
          <w:rFonts w:ascii="Arial" w:hAnsi="Arial" w:cstheme="minorBidi"/>
          <w:b/>
          <w:bCs/>
          <w:szCs w:val="24"/>
          <w:lang w:eastAsia="en-US"/>
        </w:rPr>
        <w:t>(Figure 5F)</w:t>
      </w:r>
      <w:r>
        <w:rPr>
          <w:rFonts w:ascii="Arial" w:hAnsi="Arial" w:cstheme="minorBidi"/>
          <w:szCs w:val="24"/>
          <w:lang w:eastAsia="en-US"/>
        </w:rPr>
        <w:t>.</w:t>
      </w:r>
    </w:p>
    <w:p w14:paraId="0EA189B7" w14:textId="77777777" w:rsidR="00262934" w:rsidRDefault="00262934">
      <w:pPr>
        <w:rPr>
          <w:rFonts w:ascii="Arial" w:hAnsi="Arial"/>
          <w:kern w:val="0"/>
          <w:sz w:val="24"/>
          <w:szCs w:val="24"/>
          <w:lang w:eastAsia="en-US"/>
        </w:rPr>
      </w:pPr>
    </w:p>
    <w:p w14:paraId="5C127FAF" w14:textId="77777777" w:rsidR="00262934" w:rsidRDefault="0039393E">
      <w:pPr>
        <w:rPr>
          <w:rFonts w:ascii="Arial" w:eastAsia="Cambria" w:hAnsi="Arial" w:cs="Times New Roman"/>
          <w:b/>
          <w:kern w:val="0"/>
          <w:sz w:val="24"/>
          <w:szCs w:val="24"/>
          <w:lang w:eastAsia="en-US"/>
        </w:rPr>
      </w:pPr>
      <w:r>
        <w:rPr>
          <w:rFonts w:ascii="Arial" w:eastAsia="Cambria" w:hAnsi="Arial" w:cs="Times New Roman"/>
          <w:b/>
          <w:kern w:val="0"/>
          <w:sz w:val="24"/>
          <w:szCs w:val="24"/>
          <w:lang w:eastAsia="en-US"/>
        </w:rPr>
        <w:t xml:space="preserve">3.5 </w:t>
      </w:r>
      <w:r>
        <w:rPr>
          <w:rFonts w:ascii="Arial" w:eastAsia="Cambria" w:hAnsi="Arial" w:cs="Times New Roman" w:hint="eastAsia"/>
          <w:b/>
          <w:kern w:val="0"/>
          <w:sz w:val="24"/>
          <w:szCs w:val="24"/>
          <w:lang w:eastAsia="en-US"/>
        </w:rPr>
        <w:t xml:space="preserve">Development of predictive </w:t>
      </w:r>
      <w:r>
        <w:rPr>
          <w:rFonts w:ascii="Arial" w:eastAsia="SimSun" w:hAnsi="Arial" w:cs="Times New Roman" w:hint="eastAsia"/>
          <w:b/>
          <w:kern w:val="0"/>
          <w:sz w:val="24"/>
          <w:szCs w:val="24"/>
        </w:rPr>
        <w:t>n</w:t>
      </w:r>
      <w:r>
        <w:rPr>
          <w:rFonts w:ascii="Arial" w:eastAsia="Cambria" w:hAnsi="Arial" w:cs="Times New Roman" w:hint="eastAsia"/>
          <w:b/>
          <w:kern w:val="0"/>
          <w:sz w:val="24"/>
          <w:szCs w:val="24"/>
          <w:lang w:eastAsia="en-US"/>
        </w:rPr>
        <w:t xml:space="preserve">omogram </w:t>
      </w:r>
      <w:r>
        <w:rPr>
          <w:rFonts w:ascii="Arial" w:eastAsia="SimSun" w:hAnsi="Arial" w:cs="Times New Roman" w:hint="eastAsia"/>
          <w:b/>
          <w:kern w:val="0"/>
          <w:sz w:val="24"/>
          <w:szCs w:val="24"/>
        </w:rPr>
        <w:t>i</w:t>
      </w:r>
      <w:r>
        <w:rPr>
          <w:rFonts w:ascii="Arial" w:eastAsia="Cambria" w:hAnsi="Arial" w:cs="Times New Roman" w:hint="eastAsia"/>
          <w:b/>
          <w:kern w:val="0"/>
          <w:sz w:val="24"/>
          <w:szCs w:val="24"/>
          <w:lang w:eastAsia="en-US"/>
        </w:rPr>
        <w:t xml:space="preserve">ntegrating </w:t>
      </w:r>
      <w:r>
        <w:rPr>
          <w:rFonts w:ascii="Arial" w:eastAsia="SimSun" w:hAnsi="Arial" w:cs="Times New Roman" w:hint="eastAsia"/>
          <w:b/>
          <w:kern w:val="0"/>
          <w:sz w:val="24"/>
          <w:szCs w:val="24"/>
        </w:rPr>
        <w:t>r</w:t>
      </w:r>
      <w:r>
        <w:rPr>
          <w:rFonts w:ascii="Arial" w:eastAsia="Cambria" w:hAnsi="Arial" w:cs="Times New Roman" w:hint="eastAsia"/>
          <w:b/>
          <w:kern w:val="0"/>
          <w:sz w:val="24"/>
          <w:szCs w:val="24"/>
          <w:lang w:eastAsia="en-US"/>
        </w:rPr>
        <w:t xml:space="preserve">isk </w:t>
      </w:r>
      <w:r>
        <w:rPr>
          <w:rFonts w:ascii="Arial" w:eastAsia="SimSun" w:hAnsi="Arial" w:cs="Times New Roman" w:hint="eastAsia"/>
          <w:b/>
          <w:kern w:val="0"/>
          <w:sz w:val="24"/>
          <w:szCs w:val="24"/>
        </w:rPr>
        <w:t>s</w:t>
      </w:r>
      <w:r>
        <w:rPr>
          <w:rFonts w:ascii="Arial" w:eastAsia="Cambria" w:hAnsi="Arial" w:cs="Times New Roman" w:hint="eastAsia"/>
          <w:b/>
          <w:kern w:val="0"/>
          <w:sz w:val="24"/>
          <w:szCs w:val="24"/>
          <w:lang w:eastAsia="en-US"/>
        </w:rPr>
        <w:t xml:space="preserve">core and </w:t>
      </w:r>
      <w:r>
        <w:rPr>
          <w:rFonts w:ascii="Arial" w:eastAsia="SimSun" w:hAnsi="Arial" w:cs="Times New Roman" w:hint="eastAsia"/>
          <w:b/>
          <w:kern w:val="0"/>
          <w:sz w:val="24"/>
          <w:szCs w:val="24"/>
        </w:rPr>
        <w:t>c</w:t>
      </w:r>
      <w:r>
        <w:rPr>
          <w:rFonts w:ascii="Arial" w:eastAsia="Cambria" w:hAnsi="Arial" w:cs="Times New Roman" w:hint="eastAsia"/>
          <w:b/>
          <w:kern w:val="0"/>
          <w:sz w:val="24"/>
          <w:szCs w:val="24"/>
          <w:lang w:eastAsia="en-US"/>
        </w:rPr>
        <w:t xml:space="preserve">linical </w:t>
      </w:r>
      <w:r>
        <w:rPr>
          <w:rFonts w:ascii="Arial" w:eastAsia="SimSun" w:hAnsi="Arial" w:cs="Times New Roman" w:hint="eastAsia"/>
          <w:b/>
          <w:kern w:val="0"/>
          <w:sz w:val="24"/>
          <w:szCs w:val="24"/>
        </w:rPr>
        <w:t>p</w:t>
      </w:r>
      <w:r>
        <w:rPr>
          <w:rFonts w:ascii="Arial" w:eastAsia="Cambria" w:hAnsi="Arial" w:cs="Times New Roman" w:hint="eastAsia"/>
          <w:b/>
          <w:kern w:val="0"/>
          <w:sz w:val="24"/>
          <w:szCs w:val="24"/>
          <w:lang w:eastAsia="en-US"/>
        </w:rPr>
        <w:t xml:space="preserve">arameters for HCC </w:t>
      </w:r>
      <w:r>
        <w:rPr>
          <w:rFonts w:ascii="Arial" w:eastAsia="SimSun" w:hAnsi="Arial" w:cs="Times New Roman" w:hint="eastAsia"/>
          <w:b/>
          <w:kern w:val="0"/>
          <w:sz w:val="24"/>
          <w:szCs w:val="24"/>
        </w:rPr>
        <w:t>p</w:t>
      </w:r>
      <w:r>
        <w:rPr>
          <w:rFonts w:ascii="Arial" w:eastAsia="Cambria" w:hAnsi="Arial" w:cs="Times New Roman" w:hint="eastAsia"/>
          <w:b/>
          <w:kern w:val="0"/>
          <w:sz w:val="24"/>
          <w:szCs w:val="24"/>
          <w:lang w:eastAsia="en-US"/>
        </w:rPr>
        <w:t>atients</w:t>
      </w:r>
    </w:p>
    <w:p w14:paraId="79E66281" w14:textId="77777777" w:rsidR="00262934" w:rsidRDefault="0039393E">
      <w:pPr>
        <w:rPr>
          <w:rFonts w:ascii="Arial" w:hAnsi="Arial"/>
          <w:kern w:val="0"/>
          <w:sz w:val="24"/>
          <w:szCs w:val="24"/>
          <w:lang w:eastAsia="en-US"/>
        </w:rPr>
      </w:pPr>
      <w:r>
        <w:rPr>
          <w:rFonts w:ascii="Arial" w:hAnsi="Arial"/>
          <w:kern w:val="0"/>
          <w:sz w:val="24"/>
          <w:szCs w:val="24"/>
          <w:lang w:eastAsia="en-US"/>
        </w:rPr>
        <w:t>We created a nomogram that integrates the risk score with clinical factors, including age, tumor grade, and Tumor-Node-Metastasis (TNM) stage, to improve the precision of prognosis prediction f</w:t>
      </w:r>
      <w:r>
        <w:rPr>
          <w:rFonts w:ascii="Arial" w:hAnsi="Arial"/>
          <w:kern w:val="0"/>
          <w:sz w:val="24"/>
          <w:szCs w:val="24"/>
          <w:lang w:eastAsia="en-US"/>
        </w:rPr>
        <w:t>or HCC patients in the TCGA cohort.</w:t>
      </w:r>
      <w:r>
        <w:rPr>
          <w:rFonts w:ascii="Arial" w:hAnsi="Arial" w:hint="eastAsia"/>
          <w:kern w:val="0"/>
          <w:sz w:val="24"/>
          <w:szCs w:val="24"/>
        </w:rPr>
        <w:t xml:space="preserve"> </w:t>
      </w:r>
      <w:r>
        <w:rPr>
          <w:rFonts w:ascii="Arial" w:hAnsi="Arial"/>
          <w:kern w:val="0"/>
          <w:sz w:val="24"/>
          <w:szCs w:val="24"/>
          <w:lang w:eastAsia="en-US"/>
        </w:rPr>
        <w:t>This nomogram facilitates the computation of survival probability at 1, 3, and 5 years by aggregating the points allocated to each variable on the scoring scale.</w:t>
      </w:r>
      <w:r>
        <w:rPr>
          <w:rFonts w:ascii="Arial" w:hAnsi="Arial" w:hint="eastAsia"/>
          <w:b/>
          <w:bCs/>
          <w:kern w:val="0"/>
          <w:sz w:val="24"/>
          <w:szCs w:val="24"/>
          <w:lang w:eastAsia="en-US"/>
        </w:rPr>
        <w:t xml:space="preserve"> (Figure 6A)</w:t>
      </w:r>
      <w:r>
        <w:rPr>
          <w:rFonts w:ascii="Arial" w:hAnsi="Arial" w:hint="eastAsia"/>
          <w:kern w:val="0"/>
          <w:sz w:val="24"/>
          <w:szCs w:val="24"/>
          <w:lang w:eastAsia="en-US"/>
        </w:rPr>
        <w:t>.</w:t>
      </w:r>
    </w:p>
    <w:p w14:paraId="043E3AFE" w14:textId="77777777" w:rsidR="00262934" w:rsidRDefault="00262934">
      <w:pPr>
        <w:rPr>
          <w:rFonts w:ascii="Arial" w:hAnsi="Arial"/>
          <w:kern w:val="0"/>
          <w:sz w:val="24"/>
          <w:szCs w:val="24"/>
          <w:lang w:eastAsia="en-US"/>
        </w:rPr>
      </w:pPr>
    </w:p>
    <w:p w14:paraId="6A06103D" w14:textId="77777777" w:rsidR="00262934" w:rsidRDefault="0039393E">
      <w:pPr>
        <w:rPr>
          <w:rFonts w:ascii="Arial" w:eastAsia="Cambria" w:hAnsi="Arial" w:cs="Times New Roman"/>
          <w:b/>
          <w:kern w:val="0"/>
          <w:sz w:val="24"/>
          <w:szCs w:val="24"/>
          <w:lang w:eastAsia="en-US"/>
        </w:rPr>
      </w:pPr>
      <w:r>
        <w:rPr>
          <w:rFonts w:ascii="Arial" w:eastAsia="Cambria" w:hAnsi="Arial" w:cs="Times New Roman"/>
          <w:b/>
          <w:kern w:val="0"/>
          <w:sz w:val="24"/>
          <w:szCs w:val="24"/>
          <w:lang w:eastAsia="en-US"/>
        </w:rPr>
        <w:t xml:space="preserve">3.6 Immune Cells Infiltration and </w:t>
      </w:r>
      <w:r>
        <w:rPr>
          <w:rFonts w:ascii="Arial" w:eastAsia="Cambria" w:hAnsi="Arial" w:cs="Times New Roman"/>
          <w:b/>
          <w:kern w:val="0"/>
          <w:sz w:val="24"/>
          <w:szCs w:val="24"/>
          <w:lang w:eastAsia="en-US"/>
        </w:rPr>
        <w:t>Immune-Related Pathways.</w:t>
      </w:r>
    </w:p>
    <w:p w14:paraId="6E7B327C" w14:textId="77777777" w:rsidR="00262934" w:rsidRDefault="0039393E">
      <w:pPr>
        <w:snapToGrid w:val="0"/>
        <w:rPr>
          <w:rFonts w:ascii="Arial" w:hAnsi="Arial"/>
          <w:kern w:val="0"/>
          <w:sz w:val="24"/>
          <w:szCs w:val="24"/>
          <w:lang w:eastAsia="en-US"/>
        </w:rPr>
      </w:pPr>
      <w:r>
        <w:rPr>
          <w:rFonts w:ascii="Arial" w:hAnsi="Arial"/>
          <w:kern w:val="0"/>
          <w:sz w:val="24"/>
          <w:szCs w:val="24"/>
          <w:lang w:eastAsia="en-US"/>
        </w:rPr>
        <w:t>To examine disparities in immunological status, we assessed the enrichment</w:t>
      </w:r>
      <w:r>
        <w:rPr>
          <w:rFonts w:ascii="Arial" w:hAnsi="Arial" w:hint="eastAsia"/>
          <w:kern w:val="0"/>
          <w:sz w:val="24"/>
          <w:szCs w:val="24"/>
        </w:rPr>
        <w:t xml:space="preserve"> </w:t>
      </w:r>
      <w:r>
        <w:rPr>
          <w:rFonts w:ascii="Arial" w:hAnsi="Arial"/>
          <w:kern w:val="0"/>
          <w:sz w:val="24"/>
          <w:szCs w:val="24"/>
          <w:lang w:eastAsia="en-US"/>
        </w:rPr>
        <w:t xml:space="preserve">of immune cells and </w:t>
      </w:r>
      <w:r>
        <w:rPr>
          <w:rFonts w:ascii="Arial" w:hAnsi="Arial" w:hint="eastAsia"/>
          <w:kern w:val="0"/>
          <w:sz w:val="24"/>
          <w:szCs w:val="24"/>
          <w:lang w:eastAsia="en-US"/>
        </w:rPr>
        <w:t xml:space="preserve">pathways </w:t>
      </w:r>
      <w:r>
        <w:rPr>
          <w:rFonts w:ascii="Arial" w:hAnsi="Arial" w:hint="eastAsia"/>
          <w:kern w:val="0"/>
          <w:sz w:val="24"/>
          <w:szCs w:val="24"/>
        </w:rPr>
        <w:t>linked</w:t>
      </w:r>
      <w:r>
        <w:rPr>
          <w:rFonts w:ascii="Arial" w:hAnsi="Arial" w:hint="eastAsia"/>
          <w:kern w:val="0"/>
          <w:sz w:val="24"/>
          <w:szCs w:val="24"/>
          <w:lang w:eastAsia="en-US"/>
        </w:rPr>
        <w:t xml:space="preserve"> to immunity</w:t>
      </w:r>
      <w:r>
        <w:rPr>
          <w:rFonts w:ascii="Arial" w:hAnsi="Arial" w:hint="eastAsia"/>
          <w:kern w:val="0"/>
          <w:sz w:val="24"/>
          <w:szCs w:val="24"/>
        </w:rPr>
        <w:t xml:space="preserve"> between the groups with higher and lower risk</w:t>
      </w:r>
      <w:r>
        <w:rPr>
          <w:rFonts w:ascii="Arial" w:hAnsi="Arial"/>
          <w:kern w:val="0"/>
          <w:sz w:val="24"/>
          <w:szCs w:val="24"/>
          <w:lang w:eastAsia="en-US"/>
        </w:rPr>
        <w:t>.</w:t>
      </w:r>
      <w:r>
        <w:rPr>
          <w:rFonts w:ascii="Arial" w:hAnsi="Arial" w:hint="eastAsia"/>
          <w:kern w:val="0"/>
          <w:sz w:val="24"/>
          <w:szCs w:val="24"/>
        </w:rPr>
        <w:t xml:space="preserve"> </w:t>
      </w:r>
      <w:r>
        <w:rPr>
          <w:rFonts w:ascii="Arial" w:hAnsi="Arial"/>
          <w:kern w:val="0"/>
          <w:sz w:val="24"/>
          <w:szCs w:val="24"/>
          <w:lang w:eastAsia="en-US"/>
        </w:rPr>
        <w:t>In the TCGA cohort, the high-risk group exhibited a substanti</w:t>
      </w:r>
      <w:r>
        <w:rPr>
          <w:rFonts w:ascii="Arial" w:hAnsi="Arial"/>
          <w:kern w:val="0"/>
          <w:sz w:val="24"/>
          <w:szCs w:val="24"/>
          <w:lang w:eastAsia="en-US"/>
        </w:rPr>
        <w:t xml:space="preserve">al elevation in immune cells, </w:t>
      </w:r>
      <w:r>
        <w:rPr>
          <w:rFonts w:ascii="Arial" w:hAnsi="Arial" w:hint="eastAsia"/>
          <w:kern w:val="0"/>
          <w:sz w:val="24"/>
          <w:szCs w:val="24"/>
          <w:lang w:eastAsia="en-US"/>
        </w:rPr>
        <w:t>including</w:t>
      </w:r>
      <w:r>
        <w:rPr>
          <w:rFonts w:ascii="Arial" w:hAnsi="Arial"/>
          <w:kern w:val="0"/>
          <w:sz w:val="24"/>
          <w:szCs w:val="24"/>
          <w:lang w:eastAsia="en-US"/>
        </w:rPr>
        <w:t xml:space="preserve"> dendritic cells, macrophages, and regulatory T cells, while B cells, mast cells, and natural killer cells were markedly downregulated (all adjusted P &lt; 0.05; </w:t>
      </w:r>
      <w:r>
        <w:rPr>
          <w:rFonts w:ascii="Arial" w:hAnsi="Arial"/>
          <w:b/>
          <w:bCs/>
          <w:kern w:val="0"/>
          <w:sz w:val="24"/>
          <w:szCs w:val="24"/>
          <w:lang w:eastAsia="en-US"/>
        </w:rPr>
        <w:t>Figure 6B</w:t>
      </w:r>
      <w:r>
        <w:rPr>
          <w:rFonts w:ascii="Arial" w:hAnsi="Arial"/>
          <w:kern w:val="0"/>
          <w:sz w:val="24"/>
          <w:szCs w:val="24"/>
          <w:lang w:eastAsia="en-US"/>
        </w:rPr>
        <w:t>).</w:t>
      </w:r>
      <w:r>
        <w:rPr>
          <w:rFonts w:ascii="Arial" w:hAnsi="Arial" w:hint="eastAsia"/>
          <w:kern w:val="0"/>
          <w:sz w:val="24"/>
          <w:szCs w:val="24"/>
        </w:rPr>
        <w:t xml:space="preserve"> </w:t>
      </w:r>
    </w:p>
    <w:p w14:paraId="30CAF94D" w14:textId="77777777" w:rsidR="00262934" w:rsidRDefault="0039393E">
      <w:pPr>
        <w:snapToGrid w:val="0"/>
        <w:rPr>
          <w:rFonts w:ascii="Arial" w:hAnsi="Arial"/>
          <w:kern w:val="0"/>
          <w:sz w:val="24"/>
          <w:szCs w:val="24"/>
        </w:rPr>
      </w:pPr>
      <w:r>
        <w:rPr>
          <w:rFonts w:ascii="Arial" w:hAnsi="Arial" w:hint="eastAsia"/>
          <w:kern w:val="0"/>
          <w:sz w:val="24"/>
          <w:szCs w:val="24"/>
          <w:lang w:eastAsia="en-US"/>
        </w:rPr>
        <w:t>Regarding immune-related pathways, several pr</w:t>
      </w:r>
      <w:r>
        <w:rPr>
          <w:rFonts w:ascii="Arial" w:hAnsi="Arial" w:hint="eastAsia"/>
          <w:kern w:val="0"/>
          <w:sz w:val="24"/>
          <w:szCs w:val="24"/>
          <w:lang w:eastAsia="en-US"/>
        </w:rPr>
        <w:t>ocesses</w:t>
      </w:r>
      <w:r>
        <w:rPr>
          <w:rFonts w:ascii="Arial" w:hAnsi="Arial" w:hint="eastAsia"/>
          <w:kern w:val="0"/>
          <w:sz w:val="24"/>
          <w:szCs w:val="24"/>
          <w:lang w:eastAsia="en-US"/>
        </w:rPr>
        <w:t>—</w:t>
      </w:r>
      <w:r>
        <w:rPr>
          <w:rFonts w:ascii="Arial" w:hAnsi="Arial" w:hint="eastAsia"/>
          <w:kern w:val="0"/>
          <w:sz w:val="24"/>
          <w:szCs w:val="24"/>
          <w:lang w:eastAsia="en-US"/>
        </w:rPr>
        <w:t>including antigen-presenting cell (APC) co-inhibition, C-C chemokine receptor signaling, APC co-stimulation, immune checkpoint signaling, human leukocyte antigen expression, major histocompatibility complex class I activity, and parainflammation</w:t>
      </w:r>
      <w:r>
        <w:rPr>
          <w:rFonts w:ascii="Arial" w:hAnsi="Arial" w:hint="eastAsia"/>
          <w:kern w:val="0"/>
          <w:sz w:val="24"/>
          <w:szCs w:val="24"/>
          <w:lang w:eastAsia="en-US"/>
        </w:rPr>
        <w:t>—</w:t>
      </w:r>
      <w:r>
        <w:rPr>
          <w:rFonts w:ascii="Arial" w:hAnsi="Arial" w:hint="eastAsia"/>
          <w:kern w:val="0"/>
          <w:sz w:val="24"/>
          <w:szCs w:val="24"/>
          <w:lang w:eastAsia="en-US"/>
        </w:rPr>
        <w:t>we</w:t>
      </w:r>
      <w:r>
        <w:rPr>
          <w:rFonts w:ascii="Arial" w:hAnsi="Arial" w:hint="eastAsia"/>
          <w:kern w:val="0"/>
          <w:sz w:val="24"/>
          <w:szCs w:val="24"/>
          <w:lang w:eastAsia="en-US"/>
        </w:rPr>
        <w:t>re markedly enhanced in the high-risk group.</w:t>
      </w:r>
      <w:r>
        <w:rPr>
          <w:rFonts w:ascii="Arial" w:hAnsi="Arial"/>
          <w:kern w:val="0"/>
          <w:sz w:val="24"/>
          <w:szCs w:val="24"/>
          <w:lang w:eastAsia="en-US"/>
        </w:rPr>
        <w:t xml:space="preserve"> Cytolytic activity, type I interferon response, and type II interferon response were significantly downregulated (all adjusted P &lt; 0.05; </w:t>
      </w:r>
      <w:r>
        <w:rPr>
          <w:rFonts w:ascii="Arial" w:hAnsi="Arial"/>
          <w:b/>
          <w:bCs/>
          <w:kern w:val="0"/>
          <w:sz w:val="24"/>
          <w:szCs w:val="24"/>
          <w:lang w:eastAsia="en-US"/>
        </w:rPr>
        <w:t>Figure 6C</w:t>
      </w:r>
      <w:r>
        <w:rPr>
          <w:rFonts w:ascii="Arial" w:hAnsi="Arial"/>
          <w:kern w:val="0"/>
          <w:sz w:val="24"/>
          <w:szCs w:val="24"/>
          <w:lang w:eastAsia="en-US"/>
        </w:rPr>
        <w:t>)</w:t>
      </w:r>
      <w:r>
        <w:rPr>
          <w:rFonts w:ascii="Arial" w:hAnsi="Arial" w:hint="eastAsia"/>
          <w:kern w:val="0"/>
          <w:sz w:val="24"/>
          <w:szCs w:val="24"/>
        </w:rPr>
        <w:t>.</w:t>
      </w:r>
    </w:p>
    <w:p w14:paraId="1A35F62C" w14:textId="77777777" w:rsidR="00262934" w:rsidRDefault="00262934">
      <w:pPr>
        <w:rPr>
          <w:rFonts w:ascii="Arial" w:hAnsi="Arial"/>
          <w:kern w:val="0"/>
          <w:sz w:val="24"/>
          <w:szCs w:val="24"/>
          <w:lang w:eastAsia="en-US"/>
        </w:rPr>
      </w:pPr>
    </w:p>
    <w:p w14:paraId="55E16D7E" w14:textId="77777777" w:rsidR="00262934" w:rsidRDefault="0039393E">
      <w:pPr>
        <w:rPr>
          <w:rFonts w:ascii="Arial" w:eastAsia="Cambria" w:hAnsi="Arial" w:cs="Times New Roman"/>
          <w:b/>
          <w:kern w:val="0"/>
          <w:sz w:val="24"/>
          <w:szCs w:val="24"/>
          <w:lang w:eastAsia="en-US"/>
        </w:rPr>
      </w:pPr>
      <w:r>
        <w:rPr>
          <w:rFonts w:ascii="Arial" w:eastAsia="Cambria" w:hAnsi="Arial" w:cs="Times New Roman"/>
          <w:b/>
          <w:kern w:val="0"/>
          <w:sz w:val="24"/>
          <w:szCs w:val="24"/>
          <w:lang w:eastAsia="en-US"/>
        </w:rPr>
        <w:t>3.7 Validation of genes expression levels in high-risk and lo</w:t>
      </w:r>
      <w:r>
        <w:rPr>
          <w:rFonts w:ascii="Arial" w:eastAsia="Cambria" w:hAnsi="Arial" w:cs="Times New Roman"/>
          <w:b/>
          <w:kern w:val="0"/>
          <w:sz w:val="24"/>
          <w:szCs w:val="24"/>
          <w:lang w:eastAsia="en-US"/>
        </w:rPr>
        <w:t>w-risk group and tissues.</w:t>
      </w:r>
    </w:p>
    <w:p w14:paraId="0E409495" w14:textId="77777777" w:rsidR="00262934" w:rsidRDefault="0039393E">
      <w:pPr>
        <w:rPr>
          <w:rFonts w:ascii="Arial" w:hAnsi="Arial"/>
          <w:kern w:val="0"/>
          <w:sz w:val="24"/>
          <w:szCs w:val="24"/>
          <w:lang w:eastAsia="en-US"/>
        </w:rPr>
      </w:pPr>
      <w:r>
        <w:rPr>
          <w:rFonts w:ascii="Arial" w:hAnsi="Arial"/>
          <w:kern w:val="0"/>
          <w:sz w:val="24"/>
          <w:szCs w:val="24"/>
          <w:lang w:eastAsia="en-US"/>
        </w:rPr>
        <w:t>To confirm signature</w:t>
      </w:r>
      <w:r>
        <w:rPr>
          <w:rFonts w:ascii="Arial" w:hAnsi="Arial"/>
          <w:kern w:val="0"/>
          <w:sz w:val="24"/>
          <w:szCs w:val="24"/>
        </w:rPr>
        <w:t xml:space="preserve">’s </w:t>
      </w:r>
      <w:r>
        <w:rPr>
          <w:rFonts w:ascii="Arial" w:hAnsi="Arial"/>
          <w:kern w:val="0"/>
          <w:sz w:val="24"/>
          <w:szCs w:val="24"/>
          <w:lang w:eastAsia="en-US"/>
        </w:rPr>
        <w:t xml:space="preserve">robustness, we examined the differential expression patterns of the six CICGs between the </w:t>
      </w:r>
      <w:r>
        <w:rPr>
          <w:rFonts w:ascii="Arial" w:hAnsi="Arial" w:hint="eastAsia"/>
          <w:kern w:val="0"/>
          <w:sz w:val="24"/>
          <w:szCs w:val="24"/>
        </w:rPr>
        <w:t>two</w:t>
      </w:r>
      <w:r>
        <w:rPr>
          <w:rFonts w:ascii="Arial" w:hAnsi="Arial"/>
          <w:kern w:val="0"/>
          <w:sz w:val="24"/>
          <w:szCs w:val="24"/>
          <w:lang w:eastAsia="en-US"/>
        </w:rPr>
        <w:t xml:space="preserve"> subgroup</w:t>
      </w:r>
      <w:r>
        <w:rPr>
          <w:rFonts w:ascii="Arial" w:hAnsi="Arial" w:hint="eastAsia"/>
          <w:kern w:val="0"/>
          <w:sz w:val="24"/>
          <w:szCs w:val="24"/>
        </w:rPr>
        <w:t>s</w:t>
      </w:r>
      <w:r>
        <w:rPr>
          <w:rFonts w:ascii="Arial" w:hAnsi="Arial"/>
          <w:kern w:val="0"/>
          <w:sz w:val="24"/>
          <w:szCs w:val="24"/>
          <w:lang w:eastAsia="en-US"/>
        </w:rPr>
        <w:t xml:space="preserve"> </w:t>
      </w:r>
      <w:r>
        <w:rPr>
          <w:rFonts w:ascii="Arial" w:hAnsi="Arial"/>
          <w:b/>
          <w:bCs/>
          <w:kern w:val="0"/>
          <w:sz w:val="24"/>
          <w:szCs w:val="24"/>
          <w:lang w:eastAsia="en-US"/>
        </w:rPr>
        <w:t>(Figure 7A)</w:t>
      </w:r>
      <w:r>
        <w:rPr>
          <w:rFonts w:ascii="Arial" w:hAnsi="Arial"/>
          <w:kern w:val="0"/>
          <w:sz w:val="24"/>
          <w:szCs w:val="24"/>
          <w:lang w:eastAsia="en-US"/>
        </w:rPr>
        <w:t>. Moreover, q</w:t>
      </w:r>
      <w:r>
        <w:rPr>
          <w:rFonts w:ascii="Arial" w:hAnsi="Arial" w:hint="eastAsia"/>
          <w:kern w:val="0"/>
          <w:sz w:val="24"/>
          <w:szCs w:val="24"/>
        </w:rPr>
        <w:t>RT</w:t>
      </w:r>
      <w:r>
        <w:rPr>
          <w:rFonts w:ascii="Arial" w:hAnsi="Arial"/>
          <w:kern w:val="0"/>
          <w:sz w:val="24"/>
          <w:szCs w:val="24"/>
          <w:lang w:eastAsia="en-US"/>
        </w:rPr>
        <w:t xml:space="preserve">-PCR examination of </w:t>
      </w:r>
      <w:r>
        <w:rPr>
          <w:rFonts w:ascii="Arial" w:hAnsi="Arial" w:hint="eastAsia"/>
          <w:kern w:val="0"/>
          <w:sz w:val="24"/>
          <w:szCs w:val="24"/>
        </w:rPr>
        <w:t>HCC</w:t>
      </w:r>
      <w:r>
        <w:rPr>
          <w:rFonts w:ascii="Arial" w:hAnsi="Arial"/>
          <w:kern w:val="0"/>
          <w:sz w:val="24"/>
          <w:szCs w:val="24"/>
          <w:lang w:eastAsia="en-US"/>
        </w:rPr>
        <w:t xml:space="preserve"> patient samples demonstrated </w:t>
      </w:r>
      <w:r>
        <w:rPr>
          <w:rFonts w:ascii="Arial" w:hAnsi="Arial" w:hint="eastAsia"/>
          <w:kern w:val="0"/>
          <w:sz w:val="24"/>
          <w:szCs w:val="24"/>
        </w:rPr>
        <w:t xml:space="preserve">a </w:t>
      </w:r>
      <w:r>
        <w:rPr>
          <w:rFonts w:ascii="Arial" w:hAnsi="Arial" w:hint="eastAsia"/>
          <w:kern w:val="0"/>
          <w:sz w:val="24"/>
          <w:szCs w:val="24"/>
          <w:lang w:eastAsia="en-US"/>
        </w:rPr>
        <w:t>substantial</w:t>
      </w:r>
      <w:r>
        <w:rPr>
          <w:rFonts w:ascii="Arial" w:hAnsi="Arial"/>
          <w:kern w:val="0"/>
          <w:sz w:val="24"/>
          <w:szCs w:val="24"/>
          <w:lang w:eastAsia="en-US"/>
        </w:rPr>
        <w:t xml:space="preserve"> </w:t>
      </w:r>
      <w:r>
        <w:rPr>
          <w:rFonts w:ascii="Arial" w:hAnsi="Arial" w:hint="eastAsia"/>
          <w:kern w:val="0"/>
          <w:sz w:val="24"/>
          <w:szCs w:val="24"/>
          <w:lang w:eastAsia="en-US"/>
        </w:rPr>
        <w:t xml:space="preserve">elevation </w:t>
      </w:r>
      <w:r>
        <w:rPr>
          <w:rFonts w:ascii="Arial" w:hAnsi="Arial" w:hint="eastAsia"/>
          <w:kern w:val="0"/>
          <w:sz w:val="24"/>
          <w:szCs w:val="24"/>
          <w:lang w:eastAsia="en-US"/>
        </w:rPr>
        <w:t>in the mRNA levels of</w:t>
      </w:r>
      <w:r>
        <w:rPr>
          <w:rFonts w:ascii="Arial" w:hAnsi="Arial"/>
          <w:kern w:val="0"/>
          <w:sz w:val="24"/>
          <w:szCs w:val="24"/>
          <w:lang w:eastAsia="en-US"/>
        </w:rPr>
        <w:t xml:space="preserve"> the six hallmark genes (CBX2, ADAMTS5, LDHA, PLOD2, PIGU, and SPP1) in tumor tissues relative to adjacent non-tumor tissues (</w:t>
      </w:r>
      <w:r>
        <w:rPr>
          <w:rFonts w:ascii="Arial" w:hAnsi="Arial"/>
          <w:b/>
          <w:bCs/>
          <w:kern w:val="0"/>
          <w:sz w:val="24"/>
          <w:szCs w:val="24"/>
          <w:lang w:eastAsia="en-US"/>
        </w:rPr>
        <w:t>Figure 7B</w:t>
      </w:r>
      <w:r>
        <w:rPr>
          <w:rFonts w:ascii="Arial" w:hAnsi="Arial"/>
          <w:kern w:val="0"/>
          <w:sz w:val="24"/>
          <w:szCs w:val="24"/>
          <w:lang w:eastAsia="en-US"/>
        </w:rPr>
        <w:t>). These results align with our earlier findings, confirming the consistent upregulation of these ge</w:t>
      </w:r>
      <w:r>
        <w:rPr>
          <w:rFonts w:ascii="Arial" w:hAnsi="Arial"/>
          <w:kern w:val="0"/>
          <w:sz w:val="24"/>
          <w:szCs w:val="24"/>
          <w:lang w:eastAsia="en-US"/>
        </w:rPr>
        <w:t>nes in HCC tumors.</w:t>
      </w:r>
    </w:p>
    <w:p w14:paraId="53F3D992" w14:textId="77777777" w:rsidR="00262934" w:rsidRDefault="00262934">
      <w:pPr>
        <w:rPr>
          <w:rFonts w:ascii="Arial" w:hAnsi="Arial"/>
          <w:kern w:val="0"/>
          <w:sz w:val="24"/>
          <w:szCs w:val="24"/>
          <w:lang w:eastAsia="en-US"/>
        </w:rPr>
      </w:pPr>
    </w:p>
    <w:p w14:paraId="6D6E9A8B" w14:textId="77777777" w:rsidR="00262934" w:rsidRDefault="0039393E">
      <w:pPr>
        <w:rPr>
          <w:rFonts w:ascii="Arial" w:eastAsia="Cambria" w:hAnsi="Arial" w:cs="Times New Roman"/>
          <w:b/>
          <w:kern w:val="0"/>
          <w:sz w:val="24"/>
          <w:szCs w:val="24"/>
          <w:lang w:eastAsia="en-US"/>
        </w:rPr>
      </w:pPr>
      <w:r>
        <w:rPr>
          <w:rFonts w:ascii="Arial" w:eastAsia="SimSun" w:hAnsi="Arial" w:cs="Times New Roman" w:hint="eastAsia"/>
          <w:b/>
          <w:kern w:val="0"/>
          <w:sz w:val="24"/>
          <w:szCs w:val="24"/>
        </w:rPr>
        <w:t>4</w:t>
      </w:r>
      <w:r>
        <w:rPr>
          <w:rFonts w:ascii="Arial" w:eastAsia="Cambria" w:hAnsi="Arial" w:cs="Times New Roman"/>
          <w:b/>
          <w:kern w:val="0"/>
          <w:sz w:val="24"/>
          <w:szCs w:val="24"/>
          <w:lang w:eastAsia="en-US"/>
        </w:rPr>
        <w:t xml:space="preserve"> Discussion</w:t>
      </w:r>
    </w:p>
    <w:p w14:paraId="2F3C4F25" w14:textId="77777777" w:rsidR="00262934" w:rsidRDefault="0039393E">
      <w:pPr>
        <w:rPr>
          <w:rFonts w:ascii="Arial" w:hAnsi="Arial"/>
          <w:kern w:val="0"/>
          <w:sz w:val="24"/>
          <w:szCs w:val="24"/>
          <w:lang w:eastAsia="en-US"/>
        </w:rPr>
      </w:pPr>
      <w:r>
        <w:rPr>
          <w:rFonts w:ascii="Arial" w:hAnsi="Arial" w:hint="eastAsia"/>
          <w:kern w:val="0"/>
          <w:sz w:val="24"/>
          <w:szCs w:val="24"/>
          <w:lang w:eastAsia="en-US"/>
        </w:rPr>
        <w:t>The management of HCC is hindered by high rates of recurrence and metastasis, emphasizing the need for reliable prognostic markers. In this study, we identified a six-gene prognostic signature associated with CICs, consisti</w:t>
      </w:r>
      <w:r>
        <w:rPr>
          <w:rFonts w:ascii="Arial" w:hAnsi="Arial" w:hint="eastAsia"/>
          <w:kern w:val="0"/>
          <w:sz w:val="24"/>
          <w:szCs w:val="24"/>
          <w:lang w:eastAsia="en-US"/>
        </w:rPr>
        <w:t>ng of CBX2, ADAMTS5, LDHA, PLOD2, PIGU, and SPP1. This signature was established through a three-step analytical process involving univariate Cox regression, LASSO regression, and multivariate Cox regression, applied to both the TCGA and ICGC cohorts. To v</w:t>
      </w:r>
      <w:r>
        <w:rPr>
          <w:rFonts w:ascii="Arial" w:hAnsi="Arial" w:hint="eastAsia"/>
          <w:kern w:val="0"/>
          <w:sz w:val="24"/>
          <w:szCs w:val="24"/>
          <w:lang w:eastAsia="en-US"/>
        </w:rPr>
        <w:t>alidate these findings, we further assessed the differential expression of the six genes between tumor and adjacent non-tumor tissues using qRT-PCR, thereby confirming the robustness of the signature.</w:t>
      </w:r>
    </w:p>
    <w:p w14:paraId="55178E5A" w14:textId="77777777" w:rsidR="00262934" w:rsidRDefault="0039393E">
      <w:pPr>
        <w:snapToGrid w:val="0"/>
        <w:rPr>
          <w:rFonts w:ascii="Arial" w:hAnsi="Arial"/>
          <w:kern w:val="0"/>
          <w:sz w:val="24"/>
          <w:szCs w:val="24"/>
          <w:lang w:eastAsia="en-US"/>
        </w:rPr>
      </w:pPr>
      <w:r>
        <w:rPr>
          <w:rFonts w:ascii="Arial" w:hAnsi="Arial" w:hint="eastAsia"/>
          <w:kern w:val="0"/>
          <w:sz w:val="24"/>
          <w:szCs w:val="24"/>
          <w:lang w:eastAsia="en-US"/>
        </w:rPr>
        <w:t>CBX2, a core constituent of the Polycomb Repressive Com</w:t>
      </w:r>
      <w:r>
        <w:rPr>
          <w:rFonts w:ascii="Arial" w:hAnsi="Arial" w:hint="eastAsia"/>
          <w:kern w:val="0"/>
          <w:sz w:val="24"/>
          <w:szCs w:val="24"/>
          <w:lang w:eastAsia="en-US"/>
        </w:rPr>
        <w:t>plex 1 (PRC1), is critically involved in numerous biological processes, including cell differentiation, proliferation, and oncogenesis. Its overexpression has been shown to preserve the undifferentiated state of cancer stem cells (CSCs), thereby contributi</w:t>
      </w:r>
      <w:r>
        <w:rPr>
          <w:rFonts w:ascii="Arial" w:hAnsi="Arial" w:hint="eastAsia"/>
          <w:kern w:val="0"/>
          <w:sz w:val="24"/>
          <w:szCs w:val="24"/>
          <w:lang w:eastAsia="en-US"/>
        </w:rPr>
        <w:t>ng to tumor aggressiveness and diminished patient survival. In contrast, CBX2 deficiency induces chromosomal instability, which disrupts proper cell division and hampers proliferative capacity</w:t>
      </w:r>
      <w:r>
        <w:rPr>
          <w:rFonts w:ascii="Arial" w:hAnsi="Arial"/>
          <w:kern w:val="0"/>
          <w:sz w:val="24"/>
          <w:szCs w:val="24"/>
          <w:lang w:eastAsia="en-US"/>
        </w:rPr>
        <w:t xml:space="preserve"> </w:t>
      </w:r>
      <w:r>
        <w:rPr>
          <w:rFonts w:ascii="Arial" w:hAnsi="Arial"/>
          <w:kern w:val="0"/>
          <w:sz w:val="24"/>
          <w:szCs w:val="24"/>
          <w:lang w:eastAsia="en-US"/>
        </w:rPr>
        <w:fldChar w:fldCharType="begin"/>
      </w:r>
      <w:r>
        <w:rPr>
          <w:rFonts w:ascii="Arial" w:hAnsi="Arial"/>
          <w:kern w:val="0"/>
          <w:sz w:val="24"/>
          <w:szCs w:val="24"/>
          <w:lang w:eastAsia="en-US"/>
        </w:rPr>
        <w:instrText xml:space="preserve"> ADDIN EN.CITE &lt;EndNote&gt;&lt;Cite&gt;&lt;Author&gt;Baumann&lt;/Author&gt;&lt;Year&gt;202</w:instrText>
      </w:r>
      <w:r>
        <w:rPr>
          <w:rFonts w:ascii="Arial" w:hAnsi="Arial"/>
          <w:kern w:val="0"/>
          <w:sz w:val="24"/>
          <w:szCs w:val="24"/>
          <w:lang w:eastAsia="en-US"/>
        </w:rPr>
        <w:instrText>0&lt;/Year&gt;&lt;RecNum&gt;13&lt;/RecNum&gt;&lt;DisplayText&gt;[51]&lt;/DisplayText&gt;&lt;record&gt;&lt;rec-number&gt;13&lt;/rec-number&gt;&lt;foreign-keys&gt;&lt;key app="EN" db-id="xrf5ep5fyzpvrme52wfprtrovxzdwv5d2zad" timestamp="1646665946"&gt;13&lt;/key&gt;&lt;/foreign-keys&gt;&lt;ref-type name="Journal Article"&gt;17&lt;/ref-typ</w:instrText>
      </w:r>
      <w:r>
        <w:rPr>
          <w:rFonts w:ascii="Arial" w:hAnsi="Arial"/>
          <w:kern w:val="0"/>
          <w:sz w:val="24"/>
          <w:szCs w:val="24"/>
          <w:lang w:eastAsia="en-US"/>
        </w:rPr>
        <w:instrText>e&gt;&lt;contributors&gt;&lt;authors&gt;&lt;author&gt;Baumann, Claudia&lt;/author&gt;&lt;author&gt;Zhang, Xiangyu&lt;/author&gt;&lt;author&gt;De La Fuente, Rabindranath&lt;/author&gt;&lt;/authors&gt;&lt;/contributors&gt;&lt;auth-address&gt;Department of Physiology and Pharmacology, College of Veterinary Medicine, University</w:instrText>
      </w:r>
      <w:r>
        <w:rPr>
          <w:rFonts w:ascii="Arial" w:hAnsi="Arial"/>
          <w:kern w:val="0"/>
          <w:sz w:val="24"/>
          <w:szCs w:val="24"/>
          <w:lang w:eastAsia="en-US"/>
        </w:rPr>
        <w:instrText xml:space="preserve"> of Georgia, Athens, GA.&lt;/auth-address&gt;&lt;titles&gt;&lt;title&gt;Loss of CBX2 induces genome instability and senescence-associated chromosomal rearrangements&lt;/title&gt;&lt;secondary-title&gt;The Journal of cell biology&lt;/secondary-title&gt;&lt;alt-title&gt;J Cell Biol&lt;/alt-title&gt;&lt;/titl</w:instrText>
      </w:r>
      <w:r>
        <w:rPr>
          <w:rFonts w:ascii="Arial" w:hAnsi="Arial"/>
          <w:kern w:val="0"/>
          <w:sz w:val="24"/>
          <w:szCs w:val="24"/>
          <w:lang w:eastAsia="en-US"/>
        </w:rPr>
        <w:instrText>es&gt;&lt;periodical&gt;&lt;full-title&gt;The Journal of cell biology&lt;/full-title&gt;&lt;abbr-1&gt;J Cell Biol&lt;/abbr-1&gt;&lt;/periodical&gt;&lt;alt-periodical&gt;&lt;full-title&gt;The Journal of cell biology&lt;/full-title&gt;&lt;abbr-1&gt;J Cell Biol&lt;/abbr-1&gt;&lt;/alt-periodical&gt;&lt;volume&gt;219&lt;/volume&gt;&lt;number&gt;11&lt;/num</w:instrText>
      </w:r>
      <w:r>
        <w:rPr>
          <w:rFonts w:ascii="Arial" w:hAnsi="Arial"/>
          <w:kern w:val="0"/>
          <w:sz w:val="24"/>
          <w:szCs w:val="24"/>
          <w:lang w:eastAsia="en-US"/>
        </w:rPr>
        <w:instrText>ber&gt;&lt;dates&gt;&lt;year&gt;2020&lt;/year&gt;&lt;/dates&gt;&lt;isbn&gt;1540-8140&lt;/isbn&gt;&lt;accession-num&gt;32870972&lt;/accession-num&gt;&lt;urls&gt;&lt;related-urls&gt;&lt;url&gt;https://pubmed.ncbi.nlm.nih.gov/32870972&lt;/url&gt;&lt;/related-urls&gt;&lt;/urls&gt;&lt;electronic-resource-num&gt;10.1083/jcb.201910149&lt;/electronic-resourc</w:instrText>
      </w:r>
      <w:r>
        <w:rPr>
          <w:rFonts w:ascii="Arial" w:hAnsi="Arial"/>
          <w:kern w:val="0"/>
          <w:sz w:val="24"/>
          <w:szCs w:val="24"/>
          <w:lang w:eastAsia="en-US"/>
        </w:rPr>
        <w:instrText>e-num&gt;&lt;remote-database-name&gt;PubMed&lt;/remote-database-name&gt;&lt;language&gt;eng&lt;/language&gt;&lt;/record&gt;&lt;/Cite&gt;&lt;/EndNote&gt;</w:instrText>
      </w:r>
      <w:r>
        <w:rPr>
          <w:rFonts w:ascii="Arial" w:hAnsi="Arial"/>
          <w:kern w:val="0"/>
          <w:sz w:val="24"/>
          <w:szCs w:val="24"/>
          <w:lang w:eastAsia="en-US"/>
        </w:rPr>
        <w:fldChar w:fldCharType="separate"/>
      </w:r>
      <w:r>
        <w:rPr>
          <w:rFonts w:ascii="Arial" w:hAnsi="Arial"/>
          <w:kern w:val="0"/>
          <w:sz w:val="24"/>
          <w:szCs w:val="24"/>
          <w:lang w:eastAsia="en-US"/>
        </w:rPr>
        <w:t>[51]</w:t>
      </w:r>
      <w:r>
        <w:rPr>
          <w:rFonts w:ascii="Arial" w:hAnsi="Arial"/>
          <w:kern w:val="0"/>
          <w:sz w:val="24"/>
          <w:szCs w:val="24"/>
          <w:lang w:eastAsia="en-US"/>
        </w:rPr>
        <w:fldChar w:fldCharType="end"/>
      </w:r>
      <w:r>
        <w:rPr>
          <w:rFonts w:ascii="Arial" w:hAnsi="Arial"/>
          <w:kern w:val="0"/>
          <w:sz w:val="24"/>
          <w:szCs w:val="24"/>
          <w:lang w:eastAsia="en-US"/>
        </w:rPr>
        <w:t xml:space="preserve">. </w:t>
      </w:r>
      <w:r>
        <w:rPr>
          <w:rFonts w:ascii="Arial" w:hAnsi="Arial" w:hint="eastAsia"/>
          <w:kern w:val="0"/>
          <w:sz w:val="24"/>
          <w:szCs w:val="24"/>
          <w:lang w:eastAsia="en-US"/>
        </w:rPr>
        <w:t>In</w:t>
      </w:r>
      <w:r>
        <w:rPr>
          <w:rFonts w:ascii="Arial" w:hAnsi="Arial" w:hint="eastAsia"/>
          <w:kern w:val="0"/>
          <w:sz w:val="24"/>
          <w:szCs w:val="24"/>
        </w:rPr>
        <w:t xml:space="preserve"> </w:t>
      </w:r>
      <w:r>
        <w:rPr>
          <w:rFonts w:ascii="Arial" w:hAnsi="Arial" w:hint="eastAsia"/>
          <w:kern w:val="0"/>
          <w:sz w:val="24"/>
          <w:szCs w:val="24"/>
          <w:lang w:eastAsia="en-US"/>
        </w:rPr>
        <w:t>HCC, elevated CBX2 expression is significantly associated with poor clinical outcomes, in agreement with our findings</w:t>
      </w:r>
      <w:r>
        <w:rPr>
          <w:rFonts w:ascii="Arial" w:hAnsi="Arial" w:hint="eastAsia"/>
          <w:kern w:val="0"/>
          <w:sz w:val="24"/>
          <w:szCs w:val="24"/>
        </w:rPr>
        <w:t xml:space="preserve"> </w:t>
      </w:r>
      <w:r>
        <w:rPr>
          <w:rFonts w:ascii="Arial" w:hAnsi="Arial"/>
          <w:kern w:val="0"/>
          <w:sz w:val="24"/>
          <w:szCs w:val="24"/>
          <w:lang w:eastAsia="en-US"/>
        </w:rPr>
        <w:fldChar w:fldCharType="begin"/>
      </w:r>
      <w:r>
        <w:rPr>
          <w:rFonts w:ascii="Arial" w:hAnsi="Arial"/>
          <w:kern w:val="0"/>
          <w:sz w:val="24"/>
          <w:szCs w:val="24"/>
          <w:lang w:eastAsia="en-US"/>
        </w:rPr>
        <w:instrText xml:space="preserve"> ADDIN EN.CITE &lt;End</w:instrText>
      </w:r>
      <w:r>
        <w:rPr>
          <w:rFonts w:ascii="Arial" w:hAnsi="Arial"/>
          <w:kern w:val="0"/>
          <w:sz w:val="24"/>
          <w:szCs w:val="24"/>
          <w:lang w:eastAsia="en-US"/>
        </w:rPr>
        <w:instrText>Note&gt;&lt;Cite&gt;&lt;Author&gt;Mao&lt;/Author&gt;&lt;Year&gt;2019&lt;/Year&gt;&lt;RecNum&gt;444&lt;/RecNum&gt;&lt;DisplayText&gt;[52]&lt;/DisplayText&gt;&lt;record&gt;&lt;rec-number&gt;444&lt;/rec-number&gt;&lt;foreign-keys&gt;&lt;key app="EN" db-id="dspfste25vp098effwopvwaeetwvf09xss5r" timestamp="1751008149"&gt;444&lt;/key&gt;&lt;/foreign-keys&gt;&lt;</w:instrText>
      </w:r>
      <w:r>
        <w:rPr>
          <w:rFonts w:ascii="Arial" w:hAnsi="Arial"/>
          <w:kern w:val="0"/>
          <w:sz w:val="24"/>
          <w:szCs w:val="24"/>
          <w:lang w:eastAsia="en-US"/>
        </w:rPr>
        <w:instrText>ref-type name="Journal Article"&gt;17&lt;/ref-type&gt;&lt;contributors&gt;&lt;authors&gt;&lt;author&gt;Mao, Jiakai&lt;/author&gt;&lt;author&gt;Tian, Yu&lt;/author&gt;&lt;author&gt;Wang, Chengye&lt;/author&gt;&lt;author&gt;Jiang, Keqiu&lt;/author&gt;&lt;author&gt;Li, Rui&lt;/author&gt;&lt;author&gt;Yao, Yifan&lt;/author&gt;&lt;author&gt;Zhang, Rixin&lt;/aut</w:instrText>
      </w:r>
      <w:r>
        <w:rPr>
          <w:rFonts w:ascii="Arial" w:hAnsi="Arial"/>
          <w:kern w:val="0"/>
          <w:sz w:val="24"/>
          <w:szCs w:val="24"/>
          <w:lang w:eastAsia="en-US"/>
        </w:rPr>
        <w:instrText>hor&gt;&lt;author&gt;Sun, Deguang&lt;/author&gt;&lt;author&gt;Liang, Rui&lt;/author&gt;&lt;author&gt;Gao, Zhenming&lt;/author&gt;&lt;author&gt;Wang, Qi&lt;/author&gt;&lt;author&gt;Wang, Liming&lt;/author&gt;&lt;/authors&gt;&lt;/contributors&gt;&lt;titles&gt;&lt;title&gt;CBX2 Regulates Proliferation and Apoptosis via the Phosphorylation of YA</w:instrText>
      </w:r>
      <w:r>
        <w:rPr>
          <w:rFonts w:ascii="Arial" w:hAnsi="Arial"/>
          <w:kern w:val="0"/>
          <w:sz w:val="24"/>
          <w:szCs w:val="24"/>
          <w:lang w:eastAsia="en-US"/>
        </w:rPr>
        <w:instrText>P in Hepatocellular Carcinoma&lt;/title&gt;&lt;secondary-title&gt;Journal of Cancer&lt;/secondary-title&gt;&lt;alt-title&gt;J Cancer&lt;/alt-title&gt;&lt;/titles&gt;&lt;periodical&gt;&lt;full-title&gt;Journal of Cancer&lt;/full-title&gt;&lt;abbr-1&gt;J Cancer&lt;/abbr-1&gt;&lt;/periodical&gt;&lt;alt-periodical&gt;&lt;full-title&gt;Journal</w:instrText>
      </w:r>
      <w:r>
        <w:rPr>
          <w:rFonts w:ascii="Arial" w:hAnsi="Arial"/>
          <w:kern w:val="0"/>
          <w:sz w:val="24"/>
          <w:szCs w:val="24"/>
          <w:lang w:eastAsia="en-US"/>
        </w:rPr>
        <w:instrText xml:space="preserve"> of Cancer&lt;/full-title&gt;&lt;abbr-1&gt;J Cancer&lt;/abbr-1&gt;&lt;/alt-periodical&gt;&lt;pages&gt;2706-2719&lt;/pages&gt;&lt;volume&gt;10&lt;/volume&gt;&lt;number&gt;12&lt;/number&gt;&lt;dates&gt;&lt;year&gt;2019&lt;/year&gt;&lt;pub-dates&gt;&lt;date&gt;2019/6/2/&lt;/date&gt;&lt;/pub-dates&gt;&lt;/dates&gt;&lt;isbn&gt;1837-9664&lt;/isbn&gt;&lt;urls&gt;&lt;/urls&gt;&lt;custom2&gt;PMC65849</w:instrText>
      </w:r>
      <w:r>
        <w:rPr>
          <w:rFonts w:ascii="Arial" w:hAnsi="Arial"/>
          <w:kern w:val="0"/>
          <w:sz w:val="24"/>
          <w:szCs w:val="24"/>
          <w:lang w:eastAsia="en-US"/>
        </w:rPr>
        <w:instrText>21&lt;/custom2&gt;&lt;electronic-resource-num&gt;10.7150/jca.31845&lt;/electronic-resource-num&gt;&lt;remote-database-name&gt;PubMed&lt;/remote-database-name&gt;&lt;access-date&gt;2025/6/27/&lt;/access-date&gt;&lt;/record&gt;&lt;/Cite&gt;&lt;/EndNote&gt;</w:instrText>
      </w:r>
      <w:r>
        <w:rPr>
          <w:rFonts w:ascii="Arial" w:hAnsi="Arial"/>
          <w:kern w:val="0"/>
          <w:sz w:val="24"/>
          <w:szCs w:val="24"/>
          <w:lang w:eastAsia="en-US"/>
        </w:rPr>
        <w:fldChar w:fldCharType="separate"/>
      </w:r>
      <w:r>
        <w:rPr>
          <w:rFonts w:ascii="Arial" w:hAnsi="Arial"/>
          <w:kern w:val="0"/>
          <w:sz w:val="24"/>
          <w:szCs w:val="24"/>
          <w:lang w:eastAsia="en-US"/>
        </w:rPr>
        <w:t>[52]</w:t>
      </w:r>
      <w:r>
        <w:rPr>
          <w:rFonts w:ascii="Arial" w:hAnsi="Arial"/>
          <w:kern w:val="0"/>
          <w:sz w:val="24"/>
          <w:szCs w:val="24"/>
          <w:lang w:eastAsia="en-US"/>
        </w:rPr>
        <w:fldChar w:fldCharType="end"/>
      </w:r>
      <w:r>
        <w:rPr>
          <w:rFonts w:ascii="Arial" w:hAnsi="Arial" w:hint="eastAsia"/>
          <w:kern w:val="0"/>
          <w:sz w:val="24"/>
          <w:szCs w:val="24"/>
        </w:rPr>
        <w:t>.</w:t>
      </w:r>
    </w:p>
    <w:p w14:paraId="0D72B7E5" w14:textId="77777777" w:rsidR="00262934" w:rsidRDefault="0039393E">
      <w:pPr>
        <w:snapToGrid w:val="0"/>
        <w:rPr>
          <w:rFonts w:ascii="Arial" w:hAnsi="Arial"/>
          <w:kern w:val="0"/>
          <w:sz w:val="24"/>
          <w:szCs w:val="24"/>
          <w:lang w:eastAsia="en-US"/>
        </w:rPr>
      </w:pPr>
      <w:r>
        <w:rPr>
          <w:rFonts w:ascii="Arial" w:hAnsi="Arial" w:hint="eastAsia"/>
          <w:kern w:val="0"/>
          <w:sz w:val="24"/>
          <w:szCs w:val="24"/>
          <w:lang w:eastAsia="en-US"/>
        </w:rPr>
        <w:t>CBX2 is also implicated in key signaling pathways rel</w:t>
      </w:r>
      <w:r>
        <w:rPr>
          <w:rFonts w:ascii="Arial" w:hAnsi="Arial" w:hint="eastAsia"/>
          <w:kern w:val="0"/>
          <w:sz w:val="24"/>
          <w:szCs w:val="24"/>
          <w:lang w:eastAsia="en-US"/>
        </w:rPr>
        <w:t>ated to CIC formation and tumor progression. Notably, it activates the Wnt/</w:t>
      </w:r>
      <w:r>
        <w:rPr>
          <w:rFonts w:ascii="Arial" w:hAnsi="Arial" w:hint="eastAsia"/>
          <w:kern w:val="0"/>
          <w:sz w:val="24"/>
          <w:szCs w:val="24"/>
          <w:lang w:eastAsia="en-US"/>
        </w:rPr>
        <w:t>β</w:t>
      </w:r>
      <w:r>
        <w:rPr>
          <w:rFonts w:ascii="Arial" w:hAnsi="Arial" w:hint="eastAsia"/>
          <w:kern w:val="0"/>
          <w:sz w:val="24"/>
          <w:szCs w:val="24"/>
          <w:lang w:eastAsia="en-US"/>
        </w:rPr>
        <w:t xml:space="preserve">-catenin pathway by promoting nuclear translocation of </w:t>
      </w:r>
      <w:r>
        <w:rPr>
          <w:rFonts w:ascii="Arial" w:hAnsi="Arial" w:hint="eastAsia"/>
          <w:kern w:val="0"/>
          <w:sz w:val="24"/>
          <w:szCs w:val="24"/>
          <w:lang w:eastAsia="en-US"/>
        </w:rPr>
        <w:t>β</w:t>
      </w:r>
      <w:r>
        <w:rPr>
          <w:rFonts w:ascii="Arial" w:hAnsi="Arial" w:hint="eastAsia"/>
          <w:kern w:val="0"/>
          <w:sz w:val="24"/>
          <w:szCs w:val="24"/>
          <w:lang w:eastAsia="en-US"/>
        </w:rPr>
        <w:t>-catenin, thereby sustaining Wnt-mediated transcriptional activity. This activation supports CSC self-renewal and enhances t</w:t>
      </w:r>
      <w:r>
        <w:rPr>
          <w:rFonts w:ascii="Arial" w:hAnsi="Arial" w:hint="eastAsia"/>
          <w:kern w:val="0"/>
          <w:sz w:val="24"/>
          <w:szCs w:val="24"/>
          <w:lang w:eastAsia="en-US"/>
        </w:rPr>
        <w:t>umor cell proliferation, which collectively reinforce malignant phenotypes</w:t>
      </w:r>
      <w:r>
        <w:rPr>
          <w:rFonts w:ascii="Arial" w:hAnsi="Arial"/>
          <w:kern w:val="0"/>
          <w:sz w:val="24"/>
          <w:szCs w:val="24"/>
          <w:lang w:eastAsia="en-US"/>
        </w:rPr>
        <w:t xml:space="preserve"> </w:t>
      </w:r>
      <w:r>
        <w:rPr>
          <w:rFonts w:ascii="Arial" w:hAnsi="Arial"/>
          <w:kern w:val="0"/>
          <w:sz w:val="24"/>
          <w:szCs w:val="24"/>
          <w:lang w:eastAsia="en-US"/>
        </w:rPr>
        <w:fldChar w:fldCharType="begin"/>
      </w:r>
      <w:r>
        <w:rPr>
          <w:rFonts w:ascii="Arial" w:hAnsi="Arial"/>
          <w:kern w:val="0"/>
          <w:sz w:val="24"/>
          <w:szCs w:val="24"/>
          <w:lang w:eastAsia="en-US"/>
        </w:rPr>
        <w:instrText xml:space="preserve"> ADDIN EN.CITE &lt;EndNote&gt;&lt;Cite&gt;&lt;Author&gt;Dou&lt;/Author&gt;&lt;Year&gt;2020&lt;/Year&gt;&lt;RecNum&gt;20&lt;/RecNum&gt;&lt;DisplayText&gt;[53]&lt;/DisplayText&gt;&lt;record&gt;&lt;rec-number&gt;20&lt;/rec-number&gt;&lt;foreign-keys&gt;&lt;key app="EN" d</w:instrText>
      </w:r>
      <w:r>
        <w:rPr>
          <w:rFonts w:ascii="Arial" w:hAnsi="Arial"/>
          <w:kern w:val="0"/>
          <w:sz w:val="24"/>
          <w:szCs w:val="24"/>
          <w:lang w:eastAsia="en-US"/>
        </w:rPr>
        <w:instrText>b-id="s52saxdt4dpaeyet9xkxpvx199xvzar2svt5" timestamp="1745157379"&gt;20&lt;/key&gt;&lt;/foreign-keys&gt;&lt;ref-type name="Journal Article"&gt;17&lt;/ref-type&gt;&lt;contributors&gt;&lt;authors&gt;&lt;author&gt;Dou, Y.&lt;/author&gt;&lt;author&gt;Chen, F.&lt;/author&gt;&lt;author&gt;Lu, Y.&lt;/author&gt;&lt;author&gt;Qiu, H.&lt;/author&gt;&lt;</w:instrText>
      </w:r>
      <w:r>
        <w:rPr>
          <w:rFonts w:ascii="Arial" w:hAnsi="Arial"/>
          <w:kern w:val="0"/>
          <w:sz w:val="24"/>
          <w:szCs w:val="24"/>
          <w:lang w:eastAsia="en-US"/>
        </w:rPr>
        <w:instrText>author&gt;Zhang, H.&lt;/author&gt;&lt;/authors&gt;&lt;/contributors&gt;&lt;auth-address&gt;Department of Oncology, Henan Provincial People&amp;apos;s Hospital, People&amp;apos;s Hospital of Zhengzhou University, School of Clinical Medicine, Henan University, Zhengzhou, Henan 450003, People&amp;</w:instrText>
      </w:r>
      <w:r>
        <w:rPr>
          <w:rFonts w:ascii="Arial" w:hAnsi="Arial"/>
          <w:kern w:val="0"/>
          <w:sz w:val="24"/>
          <w:szCs w:val="24"/>
          <w:lang w:eastAsia="en-US"/>
        </w:rPr>
        <w:instrText>apos;s Republic of China.&amp;#xD;Department of Nursing, Henan Provincial People&amp;apos;s Hospital, People&amp;apos;s Hospital of Zhengzhou University, School of Clinical Medicine, Henan University, Zhengzhou, Henan 450003, People&amp;apos;s Republic of China.&lt;/auth-add</w:instrText>
      </w:r>
      <w:r>
        <w:rPr>
          <w:rFonts w:ascii="Arial" w:hAnsi="Arial"/>
          <w:kern w:val="0"/>
          <w:sz w:val="24"/>
          <w:szCs w:val="24"/>
          <w:lang w:eastAsia="en-US"/>
        </w:rPr>
        <w:instrText xml:space="preserve">ress&gt;&lt;titles&gt;&lt;title&gt;Effects of Wnt/β-Catenin Signal Pathway Regulated by miR-342-5p Targeting CBX2 on Proliferation, Metastasis and Invasion of Ovarian Cancer Cells&lt;/title&gt;&lt;secondary-title&gt;Cancer Manag Res&lt;/secondary-title&gt;&lt;alt-title&gt;Cancer management and </w:instrText>
      </w:r>
      <w:r>
        <w:rPr>
          <w:rFonts w:ascii="Arial" w:hAnsi="Arial"/>
          <w:kern w:val="0"/>
          <w:sz w:val="24"/>
          <w:szCs w:val="24"/>
          <w:lang w:eastAsia="en-US"/>
        </w:rPr>
        <w:instrText>research&lt;/alt-title&gt;&lt;/titles&gt;&lt;periodical&gt;&lt;full-title&gt;Cancer Manag Res&lt;/full-title&gt;&lt;abbr-1&gt;Cancer management and research&lt;/abbr-1&gt;&lt;/periodical&gt;&lt;alt-periodical&gt;&lt;full-title&gt;Cancer Manag Res&lt;/full-title&gt;&lt;abbr-1&gt;Cancer management and research&lt;/abbr-1&gt;&lt;/alt-peri</w:instrText>
      </w:r>
      <w:r>
        <w:rPr>
          <w:rFonts w:ascii="Arial" w:hAnsi="Arial"/>
          <w:kern w:val="0"/>
          <w:sz w:val="24"/>
          <w:szCs w:val="24"/>
          <w:lang w:eastAsia="en-US"/>
        </w:rPr>
        <w:instrText>odical&gt;&lt;pages&gt;3783-3794&lt;/pages&gt;&lt;volume&gt;12&lt;/volume&gt;&lt;edition&gt;2020/06/18&lt;/edition&gt;&lt;keywords&gt;&lt;keyword&gt;Cbx2&lt;/keyword&gt;&lt;keyword&gt;Wnt/β-catenin signal pathway&lt;/keyword&gt;&lt;keyword&gt;miR-342-5p&lt;/keyword&gt;&lt;keyword&gt;ovarian cancer&lt;/keyword&gt;&lt;/keywords&gt;&lt;dates&gt;&lt;year&gt;2020&lt;/year&gt;</w:instrText>
      </w:r>
      <w:r>
        <w:rPr>
          <w:rFonts w:ascii="Arial" w:hAnsi="Arial"/>
          <w:kern w:val="0"/>
          <w:sz w:val="24"/>
          <w:szCs w:val="24"/>
          <w:lang w:eastAsia="en-US"/>
        </w:rPr>
        <w:instrText>&lt;/dates&gt;&lt;isbn&gt;1179-1322 (Print)&amp;#xD;1179-1322&lt;/isbn&gt;&lt;accession-num&gt;32547214&lt;/accession-num&gt;&lt;urls&gt;&lt;/urls&gt;&lt;custom2&gt;PMC7247607&lt;/custom2&gt;&lt;electronic-resource-num&gt;10.2147/cmar.S250208&lt;/electronic-resource-num&gt;&lt;remote-database-provider&gt;NLM&lt;/remote-database-provi</w:instrText>
      </w:r>
      <w:r>
        <w:rPr>
          <w:rFonts w:ascii="Arial" w:hAnsi="Arial"/>
          <w:kern w:val="0"/>
          <w:sz w:val="24"/>
          <w:szCs w:val="24"/>
          <w:lang w:eastAsia="en-US"/>
        </w:rPr>
        <w:instrText>der&gt;&lt;language&gt;eng&lt;/language&gt;&lt;/record&gt;&lt;/Cite&gt;&lt;/EndNote&gt;</w:instrText>
      </w:r>
      <w:r>
        <w:rPr>
          <w:rFonts w:ascii="Arial" w:hAnsi="Arial"/>
          <w:kern w:val="0"/>
          <w:sz w:val="24"/>
          <w:szCs w:val="24"/>
          <w:lang w:eastAsia="en-US"/>
        </w:rPr>
        <w:fldChar w:fldCharType="separate"/>
      </w:r>
      <w:r>
        <w:rPr>
          <w:rFonts w:ascii="Arial" w:hAnsi="Arial"/>
          <w:kern w:val="0"/>
          <w:sz w:val="24"/>
          <w:szCs w:val="24"/>
          <w:lang w:eastAsia="en-US"/>
        </w:rPr>
        <w:t>[53]</w:t>
      </w:r>
      <w:r>
        <w:rPr>
          <w:rFonts w:ascii="Arial" w:hAnsi="Arial"/>
          <w:kern w:val="0"/>
          <w:sz w:val="24"/>
          <w:szCs w:val="24"/>
          <w:lang w:eastAsia="en-US"/>
        </w:rPr>
        <w:fldChar w:fldCharType="end"/>
      </w:r>
      <w:r>
        <w:rPr>
          <w:rFonts w:ascii="Arial" w:hAnsi="Arial"/>
          <w:kern w:val="0"/>
          <w:sz w:val="24"/>
          <w:szCs w:val="24"/>
          <w:lang w:eastAsia="en-US"/>
        </w:rPr>
        <w:t>. Furthermore, CBX2 governs the self-renewal and differentiation of stem cells through the Notch signaling pathway, and its overexpression facilitates tumor cell proliferation by augmenting Notch</w:t>
      </w:r>
      <w:r>
        <w:rPr>
          <w:rFonts w:ascii="Arial" w:hAnsi="Arial"/>
          <w:kern w:val="0"/>
          <w:sz w:val="24"/>
          <w:szCs w:val="24"/>
          <w:lang w:eastAsia="en-US"/>
        </w:rPr>
        <w:t xml:space="preserve"> activation </w:t>
      </w:r>
      <w:r>
        <w:rPr>
          <w:rFonts w:ascii="Arial" w:hAnsi="Arial"/>
          <w:kern w:val="0"/>
          <w:sz w:val="24"/>
          <w:szCs w:val="24"/>
          <w:lang w:eastAsia="en-US"/>
        </w:rPr>
        <w:fldChar w:fldCharType="begin">
          <w:fldData xml:space="preserve">PEVuZE5vdGU+PENpdGU+PEF1dGhvcj5MaXU8L0F1dGhvcj48WWVhcj4yMDI0PC9ZZWFyPjxSZWNO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PEVuZE5vdGU+PENpdGU+PEF1dGhvcj5MaXU8L0F1dGhvcj48WWVhcj4yMDI0PC9ZZWFyPjxSZWNO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</w:fldData>
        </w:fldChar>
      </w:r>
      <w:r>
        <w:rPr>
          <w:rFonts w:ascii="Arial" w:hAnsi="Arial"/>
          <w:kern w:val="0"/>
          <w:sz w:val="24"/>
          <w:szCs w:val="24"/>
          <w:lang w:eastAsia="en-US"/>
        </w:rPr>
        <w:instrText xml:space="preserve"> ADDIN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[54]</w:t>
      </w:r>
      <w:r>
        <w:rPr>
          <w:rFonts w:ascii="Arial" w:hAnsi="Arial"/>
          <w:kern w:val="0"/>
          <w:sz w:val="24"/>
          <w:szCs w:val="24"/>
          <w:lang w:eastAsia="en-US"/>
        </w:rPr>
        <w:fldChar w:fldCharType="end"/>
      </w:r>
      <w:r>
        <w:rPr>
          <w:rFonts w:ascii="Arial" w:hAnsi="Arial"/>
          <w:kern w:val="0"/>
          <w:sz w:val="24"/>
          <w:szCs w:val="24"/>
          <w:lang w:eastAsia="en-US"/>
        </w:rPr>
        <w:t xml:space="preserve">. </w:t>
      </w:r>
    </w:p>
    <w:p w14:paraId="656BD369" w14:textId="77777777" w:rsidR="00262934" w:rsidRDefault="0039393E">
      <w:pPr>
        <w:snapToGrid w:val="0"/>
        <w:rPr>
          <w:rFonts w:ascii="Arial" w:hAnsi="Arial"/>
          <w:kern w:val="0"/>
          <w:sz w:val="24"/>
          <w:szCs w:val="24"/>
          <w:lang w:eastAsia="en-US"/>
        </w:rPr>
      </w:pPr>
      <w:r>
        <w:rPr>
          <w:rFonts w:ascii="Arial" w:hAnsi="Arial" w:hint="eastAsia"/>
          <w:kern w:val="0"/>
          <w:sz w:val="24"/>
          <w:szCs w:val="24"/>
          <w:lang w:eastAsia="en-US"/>
        </w:rPr>
        <w:t>Beyond Wnt and Notch, CBX2 further facilitates oncogenic processes through activation of the PI3K/AKT axis and induc</w:t>
      </w:r>
      <w:r>
        <w:rPr>
          <w:rFonts w:ascii="Arial" w:hAnsi="Arial" w:hint="eastAsia"/>
          <w:kern w:val="0"/>
          <w:sz w:val="24"/>
          <w:szCs w:val="24"/>
          <w:lang w:eastAsia="en-US"/>
        </w:rPr>
        <w:t>tion of epithelial</w:t>
      </w:r>
      <w:r>
        <w:rPr>
          <w:rFonts w:ascii="Arial" w:hAnsi="Arial" w:hint="eastAsia"/>
          <w:kern w:val="0"/>
          <w:sz w:val="24"/>
          <w:szCs w:val="24"/>
          <w:lang w:eastAsia="en-US"/>
        </w:rPr>
        <w:t>–</w:t>
      </w:r>
      <w:r>
        <w:rPr>
          <w:rFonts w:ascii="Arial" w:hAnsi="Arial" w:hint="eastAsia"/>
          <w:kern w:val="0"/>
          <w:sz w:val="24"/>
          <w:szCs w:val="24"/>
          <w:lang w:eastAsia="en-US"/>
        </w:rPr>
        <w:t>mesenchymal transition (EMT), a hallmark of enhanced tumor cell mobility and immune escape</w:t>
      </w:r>
      <w:r>
        <w:rPr>
          <w:rFonts w:ascii="Arial" w:hAnsi="Arial"/>
          <w:kern w:val="0"/>
          <w:sz w:val="24"/>
          <w:szCs w:val="24"/>
          <w:lang w:eastAsia="en-US"/>
        </w:rPr>
        <w:t xml:space="preserve"> </w:t>
      </w:r>
      <w:r>
        <w:rPr>
          <w:rFonts w:ascii="Arial" w:hAnsi="Arial"/>
          <w:kern w:val="0"/>
          <w:sz w:val="24"/>
          <w:szCs w:val="24"/>
          <w:lang w:eastAsia="en-US"/>
        </w:rPr>
        <w:fldChar w:fldCharType="begin">
          <w:fldData xml:space="preserve">PEVuZE5vdGU+PENpdGU+PEF1dGhvcj5XYW5nPC9BdXRob3I+PFllYXI+MjAyMTwvWWVhcj48UmVj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PEVuZE5vdGU+PENpdGU+PEF1dGhvcj5XYW5nPC9BdXRob3I+PFllYXI+MjAyMTwvWWVhcj48UmVj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</w:fldData>
        </w:fldChar>
      </w:r>
      <w:r>
        <w:rPr>
          <w:rFonts w:ascii="Arial" w:hAnsi="Arial"/>
          <w:kern w:val="0"/>
          <w:sz w:val="24"/>
          <w:szCs w:val="24"/>
          <w:lang w:eastAsia="en-US"/>
        </w:rPr>
        <w:instrText xml:space="preserve"> ADDIN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[55]</w:t>
      </w:r>
      <w:r>
        <w:rPr>
          <w:rFonts w:ascii="Arial" w:hAnsi="Arial"/>
          <w:kern w:val="0"/>
          <w:sz w:val="24"/>
          <w:szCs w:val="24"/>
          <w:lang w:eastAsia="en-US"/>
        </w:rPr>
        <w:fldChar w:fldCharType="end"/>
      </w:r>
      <w:r>
        <w:rPr>
          <w:rFonts w:ascii="Arial" w:hAnsi="Arial"/>
          <w:kern w:val="0"/>
          <w:sz w:val="24"/>
          <w:szCs w:val="24"/>
          <w:lang w:eastAsia="en-US"/>
        </w:rPr>
        <w:t>. EMT is critical for tumor cell migration and invasiveness, enabling immune evasion through the CSC phenotype and enhancing metastatic potential. By modulating these key signaling pathways, CBX2 not only</w:t>
      </w:r>
      <w:r>
        <w:rPr>
          <w:rFonts w:ascii="Arial" w:hAnsi="Arial"/>
          <w:kern w:val="0"/>
          <w:sz w:val="24"/>
          <w:szCs w:val="24"/>
          <w:lang w:eastAsia="en-US"/>
        </w:rPr>
        <w:t xml:space="preserve"> reinforces the self-renewal capacity of CSCs but also plays a key role in tumor metastasis.</w:t>
      </w:r>
    </w:p>
    <w:p w14:paraId="450DE267" w14:textId="77777777" w:rsidR="00262934" w:rsidRDefault="0039393E">
      <w:pPr>
        <w:snapToGrid w:val="0"/>
        <w:rPr>
          <w:rFonts w:ascii="Arial" w:hAnsi="Arial"/>
          <w:kern w:val="0"/>
          <w:sz w:val="24"/>
          <w:szCs w:val="24"/>
          <w:lang w:eastAsia="en-US"/>
        </w:rPr>
      </w:pPr>
      <w:r>
        <w:rPr>
          <w:rFonts w:ascii="Arial" w:hAnsi="Arial" w:hint="eastAsia"/>
          <w:kern w:val="0"/>
          <w:sz w:val="24"/>
          <w:szCs w:val="24"/>
          <w:lang w:eastAsia="en-US"/>
        </w:rPr>
        <w:t>ADAMTS5 is a metalloproteinase that significantly contributes to tumor cell migration and invasion by degrading components of the extracellular matrix (ECM). Its o</w:t>
      </w:r>
      <w:r>
        <w:rPr>
          <w:rFonts w:ascii="Arial" w:hAnsi="Arial" w:hint="eastAsia"/>
          <w:kern w:val="0"/>
          <w:sz w:val="24"/>
          <w:szCs w:val="24"/>
          <w:lang w:eastAsia="en-US"/>
        </w:rPr>
        <w:t>verexpression is closely associated with activation of the TGF-</w:t>
      </w:r>
      <w:r>
        <w:rPr>
          <w:rFonts w:ascii="Arial" w:hAnsi="Arial" w:hint="eastAsia"/>
          <w:kern w:val="0"/>
          <w:sz w:val="24"/>
          <w:szCs w:val="24"/>
          <w:lang w:eastAsia="en-US"/>
        </w:rPr>
        <w:t>β</w:t>
      </w:r>
      <w:r>
        <w:rPr>
          <w:rFonts w:ascii="Arial" w:hAnsi="Arial" w:hint="eastAsia"/>
          <w:kern w:val="0"/>
          <w:sz w:val="24"/>
          <w:szCs w:val="24"/>
          <w:lang w:eastAsia="en-US"/>
        </w:rPr>
        <w:t xml:space="preserve"> signaling pathway, which promotes EMT and endows tumor cells with enhanced migratory and invasive properties, thereby facilitating the formation and maintenance of CICs</w:t>
      </w:r>
      <w:r>
        <w:rPr>
          <w:rFonts w:ascii="Arial" w:hAnsi="Arial"/>
          <w:kern w:val="0"/>
          <w:sz w:val="24"/>
          <w:szCs w:val="24"/>
          <w:lang w:eastAsia="en-US"/>
        </w:rPr>
        <w:t xml:space="preserve"> </w:t>
      </w:r>
      <w:r>
        <w:rPr>
          <w:rFonts w:ascii="Arial" w:hAnsi="Arial"/>
          <w:kern w:val="0"/>
          <w:sz w:val="24"/>
          <w:szCs w:val="24"/>
          <w:lang w:eastAsia="en-US"/>
        </w:rPr>
        <w:fldChar w:fldCharType="begin"/>
      </w:r>
      <w:r>
        <w:rPr>
          <w:rFonts w:ascii="Arial" w:hAnsi="Arial"/>
          <w:kern w:val="0"/>
          <w:sz w:val="24"/>
          <w:szCs w:val="24"/>
          <w:lang w:eastAsia="en-US"/>
        </w:rPr>
        <w:instrText xml:space="preserve"> ADDIN EN.CITE &lt;EndNot</w:instrText>
      </w:r>
      <w:r>
        <w:rPr>
          <w:rFonts w:ascii="Arial" w:hAnsi="Arial"/>
          <w:kern w:val="0"/>
          <w:sz w:val="24"/>
          <w:szCs w:val="24"/>
          <w:lang w:eastAsia="en-US"/>
        </w:rPr>
        <w:instrText>e&gt;&lt;Cite&gt;&lt;Author&gt;Singh&lt;/Author&gt;&lt;Year&gt;2010&lt;/Year&gt;&lt;RecNum&gt;32&lt;/RecNum&gt;&lt;DisplayText&gt;[56]&lt;/DisplayText&gt;&lt;record&gt;&lt;rec-number&gt;32&lt;/rec-number&gt;&lt;foreign-keys&gt;&lt;key app="EN" db-id="s52saxdt4dpaeyet9xkxpvx199xvzar2svt5" timestamp="1745253539"&gt;32&lt;/key&gt;&lt;/foreign-keys&gt;&lt;ref-</w:instrText>
      </w:r>
      <w:r>
        <w:rPr>
          <w:rFonts w:ascii="Arial" w:hAnsi="Arial"/>
          <w:kern w:val="0"/>
          <w:sz w:val="24"/>
          <w:szCs w:val="24"/>
          <w:lang w:eastAsia="en-US"/>
        </w:rPr>
        <w:instrText>type name="Journal Article"&gt;17&lt;/ref-type&gt;&lt;contributors&gt;&lt;authors&gt;&lt;author&gt;Singh, A.&lt;/author&gt;&lt;author&gt;Settleman, J.&lt;/author&gt;&lt;/authors&gt;&lt;/contributors&gt;&lt;auth-address&gt;Massachusetts General Hospital Cancer Center and Harvard Medical School, Charlestown, MA, USA.&lt;/a</w:instrText>
      </w:r>
      <w:r>
        <w:rPr>
          <w:rFonts w:ascii="Arial" w:hAnsi="Arial"/>
          <w:kern w:val="0"/>
          <w:sz w:val="24"/>
          <w:szCs w:val="24"/>
          <w:lang w:eastAsia="en-US"/>
        </w:rPr>
        <w:instrText>uth-address&gt;&lt;titles&gt;&lt;title&gt;EMT, cancer stem cells and drug resistance: an emerging axis of evil in the war on cancer&lt;/title&gt;&lt;secondary-title&gt;Oncogene&lt;/secondary-title&gt;&lt;alt-title&gt;Oncogene&lt;/alt-title&gt;&lt;/titles&gt;&lt;periodical&gt;&lt;full-title&gt;Oncogene&lt;/full-title&gt;&lt;abb</w:instrText>
      </w:r>
      <w:r>
        <w:rPr>
          <w:rFonts w:ascii="Arial" w:hAnsi="Arial"/>
          <w:kern w:val="0"/>
          <w:sz w:val="24"/>
          <w:szCs w:val="24"/>
          <w:lang w:eastAsia="en-US"/>
        </w:rPr>
        <w:instrText>r-1&gt;Oncogene&lt;/abbr-1&gt;&lt;/periodical&gt;&lt;alt-periodical&gt;&lt;full-title&gt;Oncogene&lt;/full-title&gt;&lt;abbr-1&gt;Oncogene&lt;/abbr-1&gt;&lt;/alt-periodical&gt;&lt;pages&gt;4741-51&lt;/pages&gt;&lt;volume&gt;29&lt;/volume&gt;&lt;number&gt;34&lt;/number&gt;&lt;edition&gt;2010/06/10&lt;/edition&gt;&lt;keywords&gt;&lt;keyword&gt;Animals&lt;/keyword&gt;&lt;keywo</w:instrText>
      </w:r>
      <w:r>
        <w:rPr>
          <w:rFonts w:ascii="Arial" w:hAnsi="Arial"/>
          <w:kern w:val="0"/>
          <w:sz w:val="24"/>
          <w:szCs w:val="24"/>
          <w:lang w:eastAsia="en-US"/>
        </w:rPr>
        <w:instrText>rd&gt;Drug Resistance, Neoplasm&lt;/keyword&gt;&lt;keyword&gt;Epithelial Cells/pathology&lt;/keyword&gt;&lt;keyword&gt;Humans&lt;/keyword&gt;&lt;keyword&gt;Mesoderm/pathology&lt;/keyword&gt;&lt;keyword&gt;Neoplasms/*drug therapy/*pathology&lt;/keyword&gt;&lt;keyword&gt;Neoplastic Stem Cells/*pathology&lt;/keyword&gt;&lt;/keywo</w:instrText>
      </w:r>
      <w:r>
        <w:rPr>
          <w:rFonts w:ascii="Arial" w:hAnsi="Arial"/>
          <w:kern w:val="0"/>
          <w:sz w:val="24"/>
          <w:szCs w:val="24"/>
          <w:lang w:eastAsia="en-US"/>
        </w:rPr>
        <w:instrText>rds&gt;&lt;dates&gt;&lt;year&gt;2010&lt;/year&gt;&lt;pub-dates&gt;&lt;date&gt;Aug 26&lt;/date&gt;&lt;/pub-dates&gt;&lt;/dates&gt;&lt;isbn&gt;0950-9232 (Print)&amp;#xD;0950-9232&lt;/isbn&gt;&lt;accession-num&gt;20531305&lt;/accession-num&gt;&lt;urls&gt;&lt;/urls&gt;&lt;custom2&gt;PMC3176718&lt;/custom2&gt;&lt;custom6&gt;NIHMS323987&lt;/custom6&gt;&lt;electronic-resource-nu</w:instrText>
      </w:r>
      <w:r>
        <w:rPr>
          <w:rFonts w:ascii="Arial" w:hAnsi="Arial"/>
          <w:kern w:val="0"/>
          <w:sz w:val="24"/>
          <w:szCs w:val="24"/>
          <w:lang w:eastAsia="en-US"/>
        </w:rPr>
        <w:instrText>m&gt;10.1038/onc.2010.215&lt;/electronic-resource-num&gt;&lt;remote-database-provider&gt;NLM&lt;/remote-database-provider&gt;&lt;language&gt;eng&lt;/language&gt;&lt;/record&gt;&lt;/Cite&gt;&lt;/EndNote&gt;</w:instrText>
      </w:r>
      <w:r>
        <w:rPr>
          <w:rFonts w:ascii="Arial" w:hAnsi="Arial"/>
          <w:kern w:val="0"/>
          <w:sz w:val="24"/>
          <w:szCs w:val="24"/>
          <w:lang w:eastAsia="en-US"/>
        </w:rPr>
        <w:fldChar w:fldCharType="separate"/>
      </w:r>
      <w:r>
        <w:rPr>
          <w:rFonts w:ascii="Arial" w:hAnsi="Arial"/>
          <w:kern w:val="0"/>
          <w:sz w:val="24"/>
          <w:szCs w:val="24"/>
          <w:lang w:eastAsia="en-US"/>
        </w:rPr>
        <w:t>[56]</w:t>
      </w:r>
      <w:r>
        <w:rPr>
          <w:rFonts w:ascii="Arial" w:hAnsi="Arial"/>
          <w:kern w:val="0"/>
          <w:sz w:val="24"/>
          <w:szCs w:val="24"/>
          <w:lang w:eastAsia="en-US"/>
        </w:rPr>
        <w:fldChar w:fldCharType="end"/>
      </w:r>
      <w:r>
        <w:rPr>
          <w:rFonts w:ascii="Arial" w:hAnsi="Arial"/>
          <w:kern w:val="0"/>
          <w:sz w:val="24"/>
          <w:szCs w:val="24"/>
          <w:lang w:eastAsia="en-US"/>
        </w:rPr>
        <w:t xml:space="preserve">. </w:t>
      </w:r>
      <w:r>
        <w:rPr>
          <w:rFonts w:ascii="Arial" w:hAnsi="Arial" w:hint="eastAsia"/>
          <w:kern w:val="0"/>
          <w:sz w:val="24"/>
          <w:szCs w:val="24"/>
          <w:lang w:eastAsia="en-US"/>
        </w:rPr>
        <w:t>By breaking down collagen and other ECM components, ADAMTS5 enables tumor cells to detach fro</w:t>
      </w:r>
      <w:r>
        <w:rPr>
          <w:rFonts w:ascii="Arial" w:hAnsi="Arial" w:hint="eastAsia"/>
          <w:kern w:val="0"/>
          <w:sz w:val="24"/>
          <w:szCs w:val="24"/>
          <w:lang w:eastAsia="en-US"/>
        </w:rPr>
        <w:t>m the primary site and infiltrate surrounding tissues, promoting metastasis. Moreover, ADAMTS5 has been shown to engage the PI3K/AKT pathway, with its activation enhancing CIC survival and proliferation</w:t>
      </w:r>
      <w:r>
        <w:rPr>
          <w:rFonts w:ascii="Arial" w:hAnsi="Arial"/>
          <w:kern w:val="0"/>
          <w:sz w:val="24"/>
          <w:szCs w:val="24"/>
          <w:lang w:eastAsia="en-US"/>
        </w:rPr>
        <w:t xml:space="preserve"> </w:t>
      </w:r>
      <w:r>
        <w:rPr>
          <w:rFonts w:ascii="Arial" w:hAnsi="Arial"/>
          <w:kern w:val="0"/>
          <w:sz w:val="24"/>
          <w:szCs w:val="24"/>
          <w:lang w:eastAsia="en-US"/>
        </w:rPr>
        <w:fldChar w:fldCharType="begin">
          <w:fldData xml:space="preserve">PEVuZE5vdGU+PENpdGU+PEF1dGhvcj5MaXU8L0F1dGhvcj48WWVhcj4yMDIzPC9ZZWFyPjxSZWNO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PEVuZE5vdGU+PENpdGU+PEF1dGhvcj5MaXU8L0F1dGhvcj48WWVhcj4yMDIzPC9ZZWFyPjxSZWNO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</w:fldData>
        </w:fldChar>
      </w:r>
      <w:r>
        <w:rPr>
          <w:rFonts w:ascii="Arial" w:hAnsi="Arial"/>
          <w:kern w:val="0"/>
          <w:sz w:val="24"/>
          <w:szCs w:val="24"/>
          <w:lang w:eastAsia="en-US"/>
        </w:rPr>
        <w:instrText xml:space="preserve"> ADDIN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[57]</w:t>
      </w:r>
      <w:r>
        <w:rPr>
          <w:rFonts w:ascii="Arial" w:hAnsi="Arial"/>
          <w:kern w:val="0"/>
          <w:sz w:val="24"/>
          <w:szCs w:val="24"/>
          <w:lang w:eastAsia="en-US"/>
        </w:rPr>
        <w:fldChar w:fldCharType="end"/>
      </w:r>
      <w:r>
        <w:rPr>
          <w:rFonts w:ascii="Arial" w:hAnsi="Arial"/>
          <w:kern w:val="0"/>
          <w:sz w:val="24"/>
          <w:szCs w:val="24"/>
          <w:lang w:eastAsia="en-US"/>
        </w:rPr>
        <w:t>.</w:t>
      </w:r>
    </w:p>
    <w:p w14:paraId="68CB4C33" w14:textId="77777777" w:rsidR="00262934" w:rsidRDefault="0039393E">
      <w:pPr>
        <w:snapToGrid w:val="0"/>
        <w:rPr>
          <w:rFonts w:ascii="Arial" w:hAnsi="Arial"/>
          <w:kern w:val="0"/>
          <w:sz w:val="24"/>
          <w:szCs w:val="24"/>
        </w:rPr>
      </w:pPr>
      <w:r>
        <w:rPr>
          <w:rFonts w:ascii="Arial" w:hAnsi="Arial" w:hint="eastAsia"/>
          <w:kern w:val="0"/>
          <w:sz w:val="24"/>
          <w:szCs w:val="24"/>
        </w:rPr>
        <w:t>I</w:t>
      </w:r>
      <w:r>
        <w:rPr>
          <w:rFonts w:ascii="Arial" w:hAnsi="Arial" w:hint="eastAsia"/>
          <w:kern w:val="0"/>
          <w:sz w:val="24"/>
          <w:szCs w:val="24"/>
          <w:lang w:eastAsia="en-US"/>
        </w:rPr>
        <w:t xml:space="preserve">n addition to ECM remodeling, ADAMTS5 plays a role in modulating immune responses </w:t>
      </w:r>
      <w:r>
        <w:rPr>
          <w:rFonts w:ascii="Arial" w:hAnsi="Arial"/>
          <w:kern w:val="0"/>
          <w:sz w:val="24"/>
          <w:szCs w:val="24"/>
          <w:lang w:eastAsia="en-US"/>
        </w:rPr>
        <w:fldChar w:fldCharType="begin">
          <w:fldData xml:space="preserve">PEVuZE5vdGU+PENpdGU+PEF1dGhvcj5aaGFvPC9BdXRob3I+PFllYXI+MjAyMjwvWWVhcj48UmVj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PEVuZE5vdGU+PENpdGU+PEF1dGhvcj5aaGFvPC9BdXRob3I+PFllYXI+MjAyMjwvWWVhcj48UmVj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</w:fldData>
        </w:fldChar>
      </w:r>
      <w:r>
        <w:rPr>
          <w:rFonts w:ascii="Arial" w:hAnsi="Arial"/>
          <w:kern w:val="0"/>
          <w:sz w:val="24"/>
          <w:szCs w:val="24"/>
          <w:lang w:eastAsia="en-US"/>
        </w:rPr>
        <w:instrText xml:space="preserve"> ADDIN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[58]</w:t>
      </w:r>
      <w:r>
        <w:rPr>
          <w:rFonts w:ascii="Arial" w:hAnsi="Arial"/>
          <w:kern w:val="0"/>
          <w:sz w:val="24"/>
          <w:szCs w:val="24"/>
          <w:lang w:eastAsia="en-US"/>
        </w:rPr>
        <w:fldChar w:fldCharType="end"/>
      </w:r>
      <w:r>
        <w:rPr>
          <w:rFonts w:ascii="Arial" w:hAnsi="Arial" w:hint="eastAsia"/>
          <w:kern w:val="0"/>
          <w:sz w:val="24"/>
          <w:szCs w:val="24"/>
          <w:lang w:eastAsia="en-US"/>
        </w:rPr>
        <w:t xml:space="preserve">. </w:t>
      </w:r>
      <w:r>
        <w:rPr>
          <w:rFonts w:ascii="Arial" w:hAnsi="Arial"/>
          <w:kern w:val="0"/>
          <w:sz w:val="24"/>
          <w:szCs w:val="24"/>
          <w:lang w:eastAsia="en-US"/>
        </w:rPr>
        <w:t>T</w:t>
      </w:r>
      <w:r>
        <w:rPr>
          <w:rFonts w:ascii="Arial" w:hAnsi="Arial" w:hint="eastAsia"/>
          <w:kern w:val="0"/>
          <w:sz w:val="24"/>
          <w:szCs w:val="24"/>
          <w:lang w:eastAsia="en-US"/>
        </w:rPr>
        <w:t>Through regulation of cell adhesion and ECM degradation, it influences tumor cell motility and intercellular interactions essential for CIC formation, underscoring its relevance in cancer progression. In g</w:t>
      </w:r>
      <w:r>
        <w:rPr>
          <w:rFonts w:ascii="Arial" w:hAnsi="Arial" w:hint="eastAsia"/>
          <w:kern w:val="0"/>
          <w:sz w:val="24"/>
          <w:szCs w:val="24"/>
          <w:lang w:eastAsia="en-US"/>
        </w:rPr>
        <w:t>lioblastoma, ADAMTS5 has been reported to enhance cellular invasiveness</w:t>
      </w:r>
      <w:r>
        <w:rPr>
          <w:rFonts w:ascii="Arial" w:hAnsi="Arial" w:hint="eastAsia"/>
          <w:kern w:val="0"/>
          <w:sz w:val="24"/>
          <w:szCs w:val="24"/>
        </w:rPr>
        <w:t xml:space="preserve"> </w:t>
      </w:r>
      <w:r>
        <w:rPr>
          <w:rFonts w:ascii="Arial" w:hAnsi="Arial"/>
          <w:kern w:val="0"/>
          <w:sz w:val="24"/>
          <w:szCs w:val="24"/>
          <w:lang w:eastAsia="en-US"/>
        </w:rPr>
        <w:fldChar w:fldCharType="begin"/>
      </w:r>
      <w:r>
        <w:rPr>
          <w:rFonts w:ascii="Arial" w:hAnsi="Arial"/>
          <w:kern w:val="0"/>
          <w:sz w:val="24"/>
          <w:szCs w:val="24"/>
          <w:lang w:eastAsia="en-US"/>
        </w:rPr>
        <w:instrText xml:space="preserve"> ADDIN EN.CITE &lt;EndNote&gt;&lt;Cite&gt;&lt;Author&gt;Nakada&lt;/Author&gt;&lt;Year&gt;2005&lt;/Year&gt;&lt;RecNum&gt;33&lt;/RecNum&gt;&lt;DisplayText&gt;[59]&lt;/DisplayText&gt;&lt;record&gt;&lt;rec-number&gt;33&lt;/rec-number&gt;&lt;foreign-keys&gt;&lt;key app="EN" d</w:instrText>
      </w:r>
      <w:r>
        <w:rPr>
          <w:rFonts w:ascii="Arial" w:hAnsi="Arial"/>
          <w:kern w:val="0"/>
          <w:sz w:val="24"/>
          <w:szCs w:val="24"/>
          <w:lang w:eastAsia="en-US"/>
        </w:rPr>
        <w:instrText>b-id="xrf5ep5fyzpvrme52wfprtrovxzdwv5d2zad" timestamp="1647182795"&gt;33&lt;/key&gt;&lt;/foreign-keys&gt;&lt;ref-type name="Journal Article"&gt;17&lt;/ref-type&gt;&lt;contributors&gt;&lt;authors&gt;&lt;author&gt;Nakada, Mitsutoshi&lt;/author&gt;&lt;author&gt;Miyamori, Hisashi&lt;/author&gt;&lt;author&gt;Kita, Daisuke&lt;/autho</w:instrText>
      </w:r>
      <w:r>
        <w:rPr>
          <w:rFonts w:ascii="Arial" w:hAnsi="Arial"/>
          <w:kern w:val="0"/>
          <w:sz w:val="24"/>
          <w:szCs w:val="24"/>
          <w:lang w:eastAsia="en-US"/>
        </w:rPr>
        <w:instrText xml:space="preserve">r&gt;&lt;author&gt;Takahashi, Tomoya&lt;/author&gt;&lt;author&gt;Yamashita, Junkoh&lt;/author&gt;&lt;author&gt;Sato, Hiroshi&lt;/author&gt;&lt;author&gt;Miura, Ryu&lt;/author&gt;&lt;author&gt;Yamaguchi, Yu&lt;/author&gt;&lt;author&gt;Okada, Yasunori&lt;/author&gt;&lt;/authors&gt;&lt;/contributors&gt;&lt;auth-address&gt;Department of Neurosurgery, </w:instrText>
      </w:r>
      <w:r>
        <w:rPr>
          <w:rFonts w:ascii="Arial" w:hAnsi="Arial"/>
          <w:kern w:val="0"/>
          <w:sz w:val="24"/>
          <w:szCs w:val="24"/>
          <w:lang w:eastAsia="en-US"/>
        </w:rPr>
        <w:instrText>Division of Neuroscience, Graduate School of Medical Science, Kanazawa University, Ishikawa, Japan.&lt;/auth-address&gt;&lt;titles&gt;&lt;title&gt;Human glioblastomas overexpress ADAMTS-5 that degrades brevican&lt;/title&gt;&lt;secondary-title&gt;Acta neuropathologica&lt;/secondary-title&gt;</w:instrText>
      </w:r>
      <w:r>
        <w:rPr>
          <w:rFonts w:ascii="Arial" w:hAnsi="Arial"/>
          <w:kern w:val="0"/>
          <w:sz w:val="24"/>
          <w:szCs w:val="24"/>
          <w:lang w:eastAsia="en-US"/>
        </w:rPr>
        <w:instrText>&lt;alt-title&gt;Acta Neuropathol&lt;/alt-title&gt;&lt;/titles&gt;&lt;periodical&gt;&lt;full-title&gt;Acta neuropathologica&lt;/full-title&gt;&lt;abbr-1&gt;Acta Neuropathol&lt;/abbr-1&gt;&lt;/periodical&gt;&lt;alt-periodical&gt;&lt;full-title&gt;Acta neuropathologica&lt;/full-title&gt;&lt;abbr-1&gt;Acta Neuropathol&lt;/abbr-1&gt;&lt;/alt-per</w:instrText>
      </w:r>
      <w:r>
        <w:rPr>
          <w:rFonts w:ascii="Arial" w:hAnsi="Arial"/>
          <w:kern w:val="0"/>
          <w:sz w:val="24"/>
          <w:szCs w:val="24"/>
          <w:lang w:eastAsia="en-US"/>
        </w:rPr>
        <w:instrText>iodical&gt;&lt;pages&gt;239-246&lt;/pages&gt;&lt;volume&gt;110&lt;/volume&gt;&lt;number&gt;3&lt;/number&gt;&lt;dates&gt;&lt;year&gt;2005&lt;/year&gt;&lt;/dates&gt;&lt;isbn&gt;0001-6322&lt;/isbn&gt;&lt;accession-num&gt;16133547&lt;/accession-num&gt;&lt;urls&gt;&lt;related-urls&gt;&lt;url&gt;https://pubmed.ncbi.nlm.nih.gov/16133547&lt;/url&gt;&lt;/related-urls&gt;&lt;/urls&gt;&lt;r</w:instrText>
      </w:r>
      <w:r>
        <w:rPr>
          <w:rFonts w:ascii="Arial" w:hAnsi="Arial"/>
          <w:kern w:val="0"/>
          <w:sz w:val="24"/>
          <w:szCs w:val="24"/>
          <w:lang w:eastAsia="en-US"/>
        </w:rPr>
        <w:instrText>emote-database-name&gt;PubMed&lt;/remote-database-name&gt;&lt;language&gt;eng&lt;/language&gt;&lt;/record&gt;&lt;/Cite&gt;&lt;/EndNote&gt;</w:instrText>
      </w:r>
      <w:r>
        <w:rPr>
          <w:rFonts w:ascii="Arial" w:hAnsi="Arial"/>
          <w:kern w:val="0"/>
          <w:sz w:val="24"/>
          <w:szCs w:val="24"/>
          <w:lang w:eastAsia="en-US"/>
        </w:rPr>
        <w:fldChar w:fldCharType="separate"/>
      </w:r>
      <w:r>
        <w:rPr>
          <w:rFonts w:ascii="Arial" w:hAnsi="Arial"/>
          <w:kern w:val="0"/>
          <w:sz w:val="24"/>
          <w:szCs w:val="24"/>
          <w:lang w:eastAsia="en-US"/>
        </w:rPr>
        <w:t>[59]</w:t>
      </w:r>
      <w:r>
        <w:rPr>
          <w:rFonts w:ascii="Arial" w:hAnsi="Arial"/>
          <w:kern w:val="0"/>
          <w:sz w:val="24"/>
          <w:szCs w:val="24"/>
          <w:lang w:eastAsia="en-US"/>
        </w:rPr>
        <w:fldChar w:fldCharType="end"/>
      </w:r>
      <w:r>
        <w:rPr>
          <w:rFonts w:ascii="Arial" w:hAnsi="Arial"/>
          <w:kern w:val="0"/>
          <w:sz w:val="24"/>
          <w:szCs w:val="24"/>
          <w:lang w:eastAsia="en-US"/>
        </w:rPr>
        <w:t>.</w:t>
      </w:r>
      <w:r>
        <w:rPr>
          <w:rFonts w:ascii="Arial" w:hAnsi="Arial" w:hint="eastAsia"/>
          <w:kern w:val="0"/>
          <w:sz w:val="24"/>
          <w:szCs w:val="24"/>
        </w:rPr>
        <w:t xml:space="preserve"> Furthermore, the related protein ADAMTSL5 is implicated in hepatocellular carcinoma progression and drug resistance; its depletion has been shown to</w:t>
      </w:r>
      <w:r>
        <w:rPr>
          <w:rFonts w:ascii="Arial" w:hAnsi="Arial" w:hint="eastAsia"/>
          <w:kern w:val="0"/>
          <w:sz w:val="24"/>
          <w:szCs w:val="24"/>
        </w:rPr>
        <w:t xml:space="preserve"> increase sensitivity to therapeutic agents </w:t>
      </w:r>
      <w:r>
        <w:rPr>
          <w:rFonts w:ascii="Arial" w:hAnsi="Arial"/>
          <w:kern w:val="0"/>
          <w:sz w:val="24"/>
          <w:szCs w:val="24"/>
        </w:rPr>
        <w:fldChar w:fldCharType="begin">
          <w:fldData xml:space="preserve">PEVuZE5vdGU+PENpdGU+PEF1dGhvcj5BcmVjaGVkZXJyYTwvQXV0aG9yPjxZZWFyPjIwMjE8L1ll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</w:fldData>
        </w:fldChar>
      </w:r>
      <w:r>
        <w:rPr>
          <w:rFonts w:ascii="Arial" w:hAnsi="Arial"/>
          <w:kern w:val="0"/>
          <w:sz w:val="24"/>
          <w:szCs w:val="24"/>
        </w:rPr>
        <w:instrText xml:space="preserve"> ADDIN EN.CITE </w:instrText>
      </w:r>
      <w:r>
        <w:rPr>
          <w:rFonts w:ascii="Arial" w:hAnsi="Arial"/>
          <w:kern w:val="0"/>
          <w:sz w:val="24"/>
          <w:szCs w:val="24"/>
        </w:rPr>
        <w:fldChar w:fldCharType="begin">
          <w:fldData xml:space="preserve">PEVuZE5vdGU+PENpdGU+PEF1dGhvcj5BcmVjaGVkZXJyYTwvQXV0aG9yPjxZZWFyPjIwMjE8L1ll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</w:fldData>
        </w:fldChar>
      </w:r>
      <w:r>
        <w:rPr>
          <w:rFonts w:ascii="Arial" w:hAnsi="Arial"/>
          <w:kern w:val="0"/>
          <w:sz w:val="24"/>
          <w:szCs w:val="24"/>
        </w:rPr>
        <w:instrText xml:space="preserve"> ADDIN EN.CITE.DATA </w:instrText>
      </w:r>
      <w:r>
        <w:rPr>
          <w:rFonts w:ascii="Arial" w:hAnsi="Arial"/>
          <w:kern w:val="0"/>
          <w:sz w:val="24"/>
          <w:szCs w:val="24"/>
        </w:rPr>
      </w:r>
      <w:r>
        <w:rPr>
          <w:rFonts w:ascii="Arial" w:hAnsi="Arial"/>
          <w:kern w:val="0"/>
          <w:sz w:val="24"/>
          <w:szCs w:val="24"/>
        </w:rPr>
        <w:fldChar w:fldCharType="end"/>
      </w:r>
      <w:r>
        <w:rPr>
          <w:rFonts w:ascii="Arial" w:hAnsi="Arial"/>
          <w:kern w:val="0"/>
          <w:sz w:val="24"/>
          <w:szCs w:val="24"/>
        </w:rPr>
      </w:r>
      <w:r>
        <w:rPr>
          <w:rFonts w:ascii="Arial" w:hAnsi="Arial"/>
          <w:kern w:val="0"/>
          <w:sz w:val="24"/>
          <w:szCs w:val="24"/>
        </w:rPr>
        <w:fldChar w:fldCharType="separate"/>
      </w:r>
      <w:r>
        <w:rPr>
          <w:rFonts w:ascii="Arial" w:hAnsi="Arial"/>
          <w:kern w:val="0"/>
          <w:sz w:val="24"/>
          <w:szCs w:val="24"/>
        </w:rPr>
        <w:t>[60]</w:t>
      </w:r>
      <w:r>
        <w:rPr>
          <w:rFonts w:ascii="Arial" w:hAnsi="Arial"/>
          <w:kern w:val="0"/>
          <w:sz w:val="24"/>
          <w:szCs w:val="24"/>
        </w:rPr>
        <w:fldChar w:fldCharType="end"/>
      </w:r>
      <w:r>
        <w:rPr>
          <w:rFonts w:ascii="Arial" w:hAnsi="Arial" w:hint="eastAsia"/>
          <w:kern w:val="0"/>
          <w:sz w:val="24"/>
          <w:szCs w:val="24"/>
        </w:rPr>
        <w:t xml:space="preserve">. </w:t>
      </w:r>
    </w:p>
    <w:p w14:paraId="5EC62BD9" w14:textId="77777777" w:rsidR="00262934" w:rsidRDefault="0039393E">
      <w:pPr>
        <w:snapToGrid w:val="0"/>
        <w:rPr>
          <w:rFonts w:ascii="Arial" w:hAnsi="Arial"/>
          <w:kern w:val="0"/>
          <w:sz w:val="24"/>
          <w:szCs w:val="24"/>
        </w:rPr>
      </w:pPr>
      <w:r>
        <w:rPr>
          <w:rFonts w:ascii="Arial" w:hAnsi="Arial"/>
          <w:kern w:val="0"/>
          <w:sz w:val="24"/>
          <w:szCs w:val="24"/>
        </w:rPr>
        <w:t>Th</w:t>
      </w:r>
      <w:r>
        <w:rPr>
          <w:rFonts w:ascii="Arial" w:hAnsi="Arial" w:hint="eastAsia"/>
          <w:kern w:val="0"/>
          <w:sz w:val="24"/>
          <w:szCs w:val="24"/>
        </w:rPr>
        <w:t>erefore</w:t>
      </w:r>
      <w:r>
        <w:rPr>
          <w:rFonts w:ascii="Arial" w:hAnsi="Arial"/>
          <w:kern w:val="0"/>
          <w:sz w:val="24"/>
          <w:szCs w:val="24"/>
        </w:rPr>
        <w:t xml:space="preserve">, </w:t>
      </w:r>
      <w:r>
        <w:rPr>
          <w:rFonts w:ascii="Arial" w:hAnsi="Arial" w:hint="eastAsia"/>
          <w:kern w:val="0"/>
          <w:sz w:val="24"/>
          <w:szCs w:val="24"/>
        </w:rPr>
        <w:t>by activating signaling pathways such as TGF-</w:t>
      </w:r>
      <w:r>
        <w:rPr>
          <w:rFonts w:ascii="Arial" w:hAnsi="Arial" w:hint="eastAsia"/>
          <w:kern w:val="0"/>
          <w:sz w:val="24"/>
          <w:szCs w:val="24"/>
        </w:rPr>
        <w:t>β</w:t>
      </w:r>
      <w:r>
        <w:rPr>
          <w:rFonts w:ascii="Arial" w:hAnsi="Arial" w:hint="eastAsia"/>
          <w:kern w:val="0"/>
          <w:sz w:val="24"/>
          <w:szCs w:val="24"/>
        </w:rPr>
        <w:t xml:space="preserve"> and PI3K/AKT, ADAMTS5 not only contributes to tumor cell migration and metastasis but also supports the survival of CICs in the tumor microenvironment, further promoting tumor expansion and progr</w:t>
      </w:r>
      <w:r>
        <w:rPr>
          <w:rFonts w:ascii="Arial" w:hAnsi="Arial" w:hint="eastAsia"/>
          <w:kern w:val="0"/>
          <w:sz w:val="24"/>
          <w:szCs w:val="24"/>
        </w:rPr>
        <w:t>ession.</w:t>
      </w:r>
    </w:p>
    <w:p w14:paraId="762D7630" w14:textId="77777777" w:rsidR="00262934" w:rsidRDefault="0039393E">
      <w:pPr>
        <w:rPr>
          <w:rFonts w:ascii="Arial" w:hAnsi="Arial"/>
          <w:kern w:val="0"/>
          <w:sz w:val="24"/>
          <w:szCs w:val="24"/>
          <w:lang w:eastAsia="en-US"/>
        </w:rPr>
      </w:pPr>
      <w:r>
        <w:rPr>
          <w:rFonts w:ascii="Arial" w:hAnsi="Arial"/>
          <w:kern w:val="0"/>
          <w:sz w:val="24"/>
          <w:szCs w:val="24"/>
          <w:lang w:eastAsia="en-US"/>
        </w:rPr>
        <w:t>LDHA is crucial in the energy metabolism of tumor cells, especially during metabolic reprogramming. Tumor cells often acquire energy by enhancing anaerobic glycolysis, a phenomenon known as the Warburg effect. By catalyzing lactate production, LDHA</w:t>
      </w:r>
      <w:r>
        <w:rPr>
          <w:rFonts w:ascii="Arial" w:hAnsi="Arial"/>
          <w:kern w:val="0"/>
          <w:sz w:val="24"/>
          <w:szCs w:val="24"/>
          <w:lang w:eastAsia="en-US"/>
        </w:rPr>
        <w:t xml:space="preserve"> sustains energy supply for tumor cells in hypoxic environments, which is crucial for tumor growth, metastasis, and immune evasion</w:t>
      </w:r>
      <w:r>
        <w:rPr>
          <w:rFonts w:ascii="Arial" w:hAnsi="Arial" w:hint="eastAsia"/>
          <w:kern w:val="0"/>
          <w:sz w:val="24"/>
          <w:szCs w:val="24"/>
          <w:lang w:eastAsia="en-US"/>
        </w:rPr>
        <w:t xml:space="preserve"> </w:t>
      </w:r>
      <w:r>
        <w:rPr>
          <w:rFonts w:ascii="Arial" w:hAnsi="Arial"/>
          <w:kern w:val="0"/>
          <w:sz w:val="24"/>
          <w:szCs w:val="24"/>
          <w:lang w:eastAsia="en-US"/>
        </w:rPr>
        <w:fldChar w:fldCharType="begin">
          <w:fldData xml:space="preserve">PEVuZE5vdGU+PENpdGU+PEF1dGhvcj5Xb29kZm9yZDwvQXV0aG9yPjxZZWFyPjIwMjA8L1llYXI+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PEVuZE5vdGU+PENpdGU+PEF1dGhvcj5Xb29kZm9yZDwvQXV0aG9yPjxZZWFyPjIwMjA8L1llYXI+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</w:fldData>
        </w:fldChar>
      </w:r>
      <w:r>
        <w:rPr>
          <w:rFonts w:ascii="Arial" w:hAnsi="Arial"/>
          <w:kern w:val="0"/>
          <w:sz w:val="24"/>
          <w:szCs w:val="24"/>
          <w:lang w:eastAsia="en-US"/>
        </w:rPr>
        <w:instrText xml:space="preserve"> ADDIN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[61]</w:t>
      </w:r>
      <w:r>
        <w:rPr>
          <w:rFonts w:ascii="Arial" w:hAnsi="Arial"/>
          <w:kern w:val="0"/>
          <w:sz w:val="24"/>
          <w:szCs w:val="24"/>
          <w:lang w:eastAsia="en-US"/>
        </w:rPr>
        <w:fldChar w:fldCharType="end"/>
      </w:r>
      <w:r>
        <w:rPr>
          <w:rFonts w:ascii="Arial" w:hAnsi="Arial" w:hint="eastAsia"/>
          <w:kern w:val="0"/>
          <w:sz w:val="24"/>
          <w:szCs w:val="24"/>
          <w:lang w:eastAsia="en-US"/>
        </w:rPr>
        <w:t xml:space="preserve">. </w:t>
      </w:r>
      <w:r>
        <w:rPr>
          <w:rFonts w:ascii="Arial" w:hAnsi="Arial"/>
          <w:kern w:val="0"/>
          <w:sz w:val="24"/>
          <w:szCs w:val="24"/>
          <w:lang w:eastAsia="en-US"/>
        </w:rPr>
        <w:t xml:space="preserve">Moreover, LDHA facilitates tumor cell proliferation and survival by activating the PI3K/AKT/mTOR pathway </w:t>
      </w:r>
      <w:r>
        <w:rPr>
          <w:rFonts w:ascii="Arial" w:hAnsi="Arial"/>
          <w:kern w:val="0"/>
          <w:sz w:val="24"/>
          <w:szCs w:val="24"/>
          <w:lang w:eastAsia="en-US"/>
        </w:rPr>
        <w:fldChar w:fldCharType="begin">
          <w:fldData xml:space="preserve">PEVuZE5vdGU+PENpdGU+PEF1dGhvcj5NYXNvdWQ8L0F1dGhvcj48WWVhcj4yMDE1PC9ZZWFyPjxS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PEVuZE5vdGU+PENpdGU+PEF1dGhvcj5NYXNvdWQ8L0F1dGhvcj48WWVhcj4yMDE1PC9ZZWFyPjxS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</w:fldData>
        </w:fldChar>
      </w:r>
      <w:r>
        <w:rPr>
          <w:rFonts w:ascii="Arial" w:hAnsi="Arial"/>
          <w:kern w:val="0"/>
          <w:sz w:val="24"/>
          <w:szCs w:val="24"/>
          <w:lang w:eastAsia="en-US"/>
        </w:rPr>
        <w:instrText xml:space="preserve"> ADDIN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[62, 63]</w:t>
      </w:r>
      <w:r>
        <w:rPr>
          <w:rFonts w:ascii="Arial" w:hAnsi="Arial"/>
          <w:kern w:val="0"/>
          <w:sz w:val="24"/>
          <w:szCs w:val="24"/>
          <w:lang w:eastAsia="en-US"/>
        </w:rPr>
        <w:fldChar w:fldCharType="end"/>
      </w:r>
      <w:r>
        <w:rPr>
          <w:rFonts w:ascii="Arial" w:hAnsi="Arial"/>
          <w:kern w:val="0"/>
          <w:sz w:val="24"/>
          <w:szCs w:val="24"/>
          <w:lang w:eastAsia="en-US"/>
        </w:rPr>
        <w:t xml:space="preserve">. It also participates in the adaptive response of tumor cells via the hypoxia-Inducible factor 1 alpha (HIF-1α) pathway, enabling tumor cells to survive under conditions of hypoxia and nutrient deprivation, which is essential for the maintenance of CICs </w:t>
      </w:r>
      <w:r>
        <w:rPr>
          <w:rFonts w:ascii="Arial" w:hAnsi="Arial"/>
          <w:kern w:val="0"/>
          <w:sz w:val="24"/>
          <w:szCs w:val="24"/>
          <w:lang w:eastAsia="en-US"/>
        </w:rPr>
        <w:fldChar w:fldCharType="begin">
          <w:fldData xml:space="preserve">PEVuZE5vdGU+PENpdGU+PEF1dGhvcj5NYXNvdWQ8L0F1dGhvcj48WWVhcj4yMDE1PC9ZZWFyPjxS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</w:fldData>
        </w:fldChar>
      </w:r>
      <w:r>
        <w:rPr>
          <w:rFonts w:ascii="Arial" w:hAnsi="Arial"/>
          <w:kern w:val="0"/>
          <w:sz w:val="24"/>
          <w:szCs w:val="24"/>
          <w:lang w:eastAsia="en-US"/>
        </w:rPr>
        <w:instrText xml:space="preserve"> </w:instrText>
      </w:r>
      <w:r>
        <w:rPr>
          <w:rFonts w:ascii="Arial" w:hAnsi="Arial"/>
          <w:kern w:val="0"/>
          <w:sz w:val="24"/>
          <w:szCs w:val="24"/>
          <w:lang w:eastAsia="en-US"/>
        </w:rPr>
        <w:instrText xml:space="preserve">ADDIN EN.CITE </w:instrText>
      </w:r>
      <w:r>
        <w:rPr>
          <w:rFonts w:ascii="Arial" w:hAnsi="Arial"/>
          <w:kern w:val="0"/>
          <w:sz w:val="24"/>
          <w:szCs w:val="24"/>
          <w:lang w:eastAsia="en-US"/>
        </w:rPr>
        <w:fldChar w:fldCharType="begin">
          <w:fldData xml:space="preserve">PEVuZE5vdGU+PENpdGU+PEF1dGhvcj5NYXNvdWQ8L0F1dGhvcj48WWVhcj4yMDE1PC9ZZWFyPjxS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</w:fldData>
        </w:fldChar>
      </w:r>
      <w:r>
        <w:rPr>
          <w:rFonts w:ascii="Arial" w:hAnsi="Arial"/>
          <w:kern w:val="0"/>
          <w:sz w:val="24"/>
          <w:szCs w:val="24"/>
          <w:lang w:eastAsia="en-US"/>
        </w:rPr>
        <w:instrText xml:space="preserve"> ADDIN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[62]</w:t>
      </w:r>
      <w:r>
        <w:rPr>
          <w:rFonts w:ascii="Arial" w:hAnsi="Arial"/>
          <w:kern w:val="0"/>
          <w:sz w:val="24"/>
          <w:szCs w:val="24"/>
          <w:lang w:eastAsia="en-US"/>
        </w:rPr>
        <w:fldChar w:fldCharType="end"/>
      </w:r>
      <w:r>
        <w:rPr>
          <w:rFonts w:ascii="Arial" w:hAnsi="Arial"/>
          <w:kern w:val="0"/>
          <w:sz w:val="24"/>
          <w:szCs w:val="24"/>
          <w:lang w:eastAsia="en-US"/>
        </w:rPr>
        <w:t>. Overexpression of LDHA helps CICs survive in unfavorable microenvironments and enhances their resistance to chemotherapy. Furt</w:t>
      </w:r>
      <w:r>
        <w:rPr>
          <w:rFonts w:ascii="Arial" w:hAnsi="Arial"/>
          <w:kern w:val="0"/>
          <w:sz w:val="24"/>
          <w:szCs w:val="24"/>
          <w:lang w:eastAsia="en-US"/>
        </w:rPr>
        <w:t>hermore, LDHA is closely associated with plasticity of breast CSC and the recruitment of tumor-associated macrophages</w:t>
      </w:r>
      <w:r>
        <w:rPr>
          <w:rFonts w:ascii="Arial" w:hAnsi="Arial" w:hint="eastAsia"/>
          <w:kern w:val="0"/>
          <w:sz w:val="24"/>
          <w:szCs w:val="24"/>
          <w:lang w:eastAsia="en-US"/>
        </w:rPr>
        <w:t xml:space="preserve"> </w:t>
      </w:r>
      <w:r>
        <w:rPr>
          <w:rFonts w:ascii="Arial" w:hAnsi="Arial"/>
          <w:kern w:val="0"/>
          <w:sz w:val="24"/>
          <w:szCs w:val="24"/>
          <w:lang w:eastAsia="en-US"/>
        </w:rPr>
        <w:fldChar w:fldCharType="begin">
          <w:fldData xml:space="preserve">PEVuZE5vdGU+PENpdGU+PEF1dGhvcj5Xb29kZm9yZDwvQXV0aG9yPjxZZWFyPjIwMjE8L1llYXI+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==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PEVuZE5vdGU+PENpdGU+PEF1dGhvcj5Xb29kZm9yZDwvQXV0aG9yPjxZZWFyPjIwMjE8L1llYXI+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==
</w:fldData>
        </w:fldChar>
      </w:r>
      <w:r>
        <w:rPr>
          <w:rFonts w:ascii="Arial" w:hAnsi="Arial"/>
          <w:kern w:val="0"/>
          <w:sz w:val="24"/>
          <w:szCs w:val="24"/>
          <w:lang w:eastAsia="en-US"/>
        </w:rPr>
        <w:instrText xml:space="preserve"> ADDIN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[64]</w:t>
      </w:r>
      <w:r>
        <w:rPr>
          <w:rFonts w:ascii="Arial" w:hAnsi="Arial"/>
          <w:kern w:val="0"/>
          <w:sz w:val="24"/>
          <w:szCs w:val="24"/>
          <w:lang w:eastAsia="en-US"/>
        </w:rPr>
        <w:fldChar w:fldCharType="end"/>
      </w:r>
      <w:r>
        <w:rPr>
          <w:rFonts w:ascii="Arial" w:hAnsi="Arial" w:hint="eastAsia"/>
          <w:kern w:val="0"/>
          <w:sz w:val="24"/>
          <w:szCs w:val="24"/>
          <w:lang w:eastAsia="en-US"/>
        </w:rPr>
        <w:t xml:space="preserve">. </w:t>
      </w:r>
      <w:r>
        <w:rPr>
          <w:rFonts w:ascii="Arial" w:hAnsi="Arial"/>
          <w:kern w:val="0"/>
          <w:sz w:val="24"/>
          <w:szCs w:val="24"/>
          <w:lang w:eastAsia="en-US"/>
        </w:rPr>
        <w:t>Studies have shown that LDHA phosphorylation facilitates cancer cell invasion, antioxidant defense, and tumor metastasis. LDHA expression is markedly increased in pancreatic cancer, prostate cancer, and gliomas compar</w:t>
      </w:r>
      <w:r>
        <w:rPr>
          <w:rFonts w:ascii="Arial" w:hAnsi="Arial"/>
          <w:kern w:val="0"/>
          <w:sz w:val="24"/>
          <w:szCs w:val="24"/>
          <w:lang w:eastAsia="en-US"/>
        </w:rPr>
        <w:t xml:space="preserve">ed to normal tissues, with especially high levels in HCC tissues </w:t>
      </w:r>
      <w:r>
        <w:rPr>
          <w:rFonts w:ascii="Arial" w:hAnsi="Arial"/>
          <w:kern w:val="0"/>
          <w:sz w:val="24"/>
          <w:szCs w:val="24"/>
          <w:lang w:eastAsia="en-US"/>
        </w:rPr>
        <w:fldChar w:fldCharType="begin"/>
      </w:r>
      <w:r>
        <w:rPr>
          <w:rFonts w:ascii="Arial" w:hAnsi="Arial"/>
          <w:kern w:val="0"/>
          <w:sz w:val="24"/>
          <w:szCs w:val="24"/>
          <w:lang w:eastAsia="en-US"/>
        </w:rPr>
        <w:instrText xml:space="preserve"> ADDIN EN.CITE &lt;EndNote&gt;&lt;Cite&gt;&lt;Author&gt;Urbańska&lt;/Author&gt;&lt;Year&gt;2019&lt;/Year&gt;&lt;RecNum&gt;22&lt;/RecNum&gt;&lt;DisplayText&gt;[65]&lt;/DisplayText&gt;&lt;record&gt;&lt;rec-number&gt;22&lt;/rec-number&gt;&lt;foreign-keys&gt;&lt;key app="EN" db-id=</w:instrText>
      </w:r>
      <w:r>
        <w:rPr>
          <w:rFonts w:ascii="Arial" w:hAnsi="Arial"/>
          <w:kern w:val="0"/>
          <w:sz w:val="24"/>
          <w:szCs w:val="24"/>
          <w:lang w:eastAsia="en-US"/>
        </w:rPr>
        <w:instrText>"xrf5ep5fyzpvrme52wfprtrovxzdwv5d2zad" timestamp="1646665946"&gt;22&lt;/key&gt;&lt;/foreign-keys&gt;&lt;ref-type name="Journal Article"&gt;17&lt;/ref-type&gt;&lt;contributors&gt;&lt;authors&gt;&lt;author&gt;Urbańska, Kaja&lt;/author&gt;&lt;author&gt;Orzechowski, Arkadiusz&lt;/author&gt;&lt;/authors&gt;&lt;/contributors&gt;&lt;auth-a</w:instrText>
      </w:r>
      <w:r>
        <w:rPr>
          <w:rFonts w:ascii="Arial" w:hAnsi="Arial"/>
          <w:kern w:val="0"/>
          <w:sz w:val="24"/>
          <w:szCs w:val="24"/>
          <w:lang w:eastAsia="en-US"/>
        </w:rPr>
        <w:instrText>ddress&gt;Department of Morphological Sciences, Warsaw University of Life Sciences-SGGW, Nowoursynowska 159, 02-776 Warsaw, Poland. kaja_urbanska@sggw.pl.&amp;#xD;Department of Physiological Sciences, Warsaw University of Life Sciences-SGGW, Nowoursynowska 159, 0</w:instrText>
      </w:r>
      <w:r>
        <w:rPr>
          <w:rFonts w:ascii="Arial" w:hAnsi="Arial"/>
          <w:kern w:val="0"/>
          <w:sz w:val="24"/>
          <w:szCs w:val="24"/>
          <w:lang w:eastAsia="en-US"/>
        </w:rPr>
        <w:instrText>2-776 Warsaw, Poland. orzechowski_arkadiusz@wp.pl.&lt;/auth-address&gt;&lt;titles&gt;&lt;title&gt;Unappreciated Role of LDHA and LDHB to Control Apoptosis and Autophagy in Tumor Cells&lt;/title&gt;&lt;secondary-title&gt;International journal of molecular sciences&lt;/secondary-title&gt;&lt;alt-</w:instrText>
      </w:r>
      <w:r>
        <w:rPr>
          <w:rFonts w:ascii="Arial" w:hAnsi="Arial"/>
          <w:kern w:val="0"/>
          <w:sz w:val="24"/>
          <w:szCs w:val="24"/>
          <w:lang w:eastAsia="en-US"/>
        </w:rPr>
        <w:instrText>title&gt;Int J Mol Sci&lt;/alt-title&gt;&lt;/titles&gt;&lt;periodical&gt;&lt;full-title&gt;International journal of molecular sciences&lt;/full-title&gt;&lt;abbr-1&gt;Int J Mol Sci&lt;/abbr-1&gt;&lt;/periodical&gt;&lt;alt-periodical&gt;&lt;full-title&gt;International journal of molecular sciences&lt;/full-title&gt;&lt;abbr-1&gt;I</w:instrText>
      </w:r>
      <w:r>
        <w:rPr>
          <w:rFonts w:ascii="Arial" w:hAnsi="Arial"/>
          <w:kern w:val="0"/>
          <w:sz w:val="24"/>
          <w:szCs w:val="24"/>
          <w:lang w:eastAsia="en-US"/>
        </w:rPr>
        <w:instrText>nt J Mol Sci&lt;/abbr-1&gt;&lt;/alt-periodical&gt;&lt;volume&gt;20&lt;/volume&gt;&lt;number&gt;9&lt;/number&gt;&lt;dates&gt;&lt;year&gt;2019&lt;/year&gt;&lt;/dates&gt;&lt;isbn&gt;1422-0067&lt;/isbn&gt;&lt;accession-num&gt;31035592&lt;/accession-num&gt;&lt;urls&gt;&lt;related-urls&gt;&lt;url&gt;https://pubmed.ncbi.nlm.nih.gov/31035592&lt;/url&gt;&lt;/related-urls&gt;&lt;/</w:instrText>
      </w:r>
      <w:r>
        <w:rPr>
          <w:rFonts w:ascii="Arial" w:hAnsi="Arial"/>
          <w:kern w:val="0"/>
          <w:sz w:val="24"/>
          <w:szCs w:val="24"/>
          <w:lang w:eastAsia="en-US"/>
        </w:rPr>
        <w:instrText>urls&gt;&lt;electronic-resource-num&gt;10.3390/ijms20092085&lt;/electronic-resource-num&gt;&lt;remote-database-name&gt;PubMed&lt;/remote-database-name&gt;&lt;language&gt;eng&lt;/language&gt;&lt;/record&gt;&lt;/Cite&gt;&lt;/EndNote&gt;</w:instrText>
      </w:r>
      <w:r>
        <w:rPr>
          <w:rFonts w:ascii="Arial" w:hAnsi="Arial"/>
          <w:kern w:val="0"/>
          <w:sz w:val="24"/>
          <w:szCs w:val="24"/>
          <w:lang w:eastAsia="en-US"/>
        </w:rPr>
        <w:fldChar w:fldCharType="separate"/>
      </w:r>
      <w:r>
        <w:rPr>
          <w:rFonts w:ascii="Arial" w:hAnsi="Arial"/>
          <w:kern w:val="0"/>
          <w:sz w:val="24"/>
          <w:szCs w:val="24"/>
          <w:lang w:eastAsia="en-US"/>
        </w:rPr>
        <w:t>[65]</w:t>
      </w:r>
      <w:r>
        <w:rPr>
          <w:rFonts w:ascii="Arial" w:hAnsi="Arial"/>
          <w:kern w:val="0"/>
          <w:sz w:val="24"/>
          <w:szCs w:val="24"/>
          <w:lang w:eastAsia="en-US"/>
        </w:rPr>
        <w:fldChar w:fldCharType="end"/>
      </w:r>
      <w:r>
        <w:rPr>
          <w:rFonts w:ascii="Arial" w:hAnsi="Arial"/>
          <w:kern w:val="0"/>
          <w:sz w:val="24"/>
          <w:szCs w:val="24"/>
          <w:lang w:eastAsia="en-US"/>
        </w:rPr>
        <w:t xml:space="preserve">. </w:t>
      </w:r>
    </w:p>
    <w:p w14:paraId="6B67F8A5" w14:textId="77777777" w:rsidR="00262934" w:rsidRDefault="0039393E">
      <w:pPr>
        <w:rPr>
          <w:rFonts w:ascii="Arial" w:hAnsi="Arial"/>
          <w:kern w:val="0"/>
          <w:sz w:val="24"/>
          <w:szCs w:val="24"/>
          <w:lang w:eastAsia="en-US"/>
        </w:rPr>
      </w:pPr>
      <w:r>
        <w:rPr>
          <w:rFonts w:ascii="Arial" w:hAnsi="Arial"/>
          <w:kern w:val="0"/>
          <w:sz w:val="24"/>
          <w:szCs w:val="24"/>
          <w:lang w:eastAsia="en-US"/>
        </w:rPr>
        <w:t>Therefore, LDHA is not only a key regulator of tumor metabolism but a</w:t>
      </w:r>
      <w:r>
        <w:rPr>
          <w:rFonts w:ascii="Arial" w:hAnsi="Arial"/>
          <w:kern w:val="0"/>
          <w:sz w:val="24"/>
          <w:szCs w:val="24"/>
          <w:lang w:eastAsia="en-US"/>
        </w:rPr>
        <w:t>lso plays a critical role in the formation and maintenance of CICs, providing survival support for CICs within the tumor microenvironment.</w:t>
      </w:r>
    </w:p>
    <w:p w14:paraId="28252A07" w14:textId="77777777" w:rsidR="00262934" w:rsidRDefault="0039393E">
      <w:pPr>
        <w:rPr>
          <w:rFonts w:ascii="Arial" w:hAnsi="Arial"/>
          <w:kern w:val="0"/>
          <w:sz w:val="24"/>
          <w:szCs w:val="24"/>
          <w:lang w:eastAsia="en-US"/>
        </w:rPr>
      </w:pPr>
      <w:r>
        <w:rPr>
          <w:rFonts w:ascii="Arial" w:hAnsi="Arial"/>
          <w:kern w:val="0"/>
          <w:sz w:val="24"/>
          <w:szCs w:val="24"/>
          <w:lang w:eastAsia="en-US"/>
        </w:rPr>
        <w:t xml:space="preserve">PLOD2, an essential enzyme in collagen synthesis, significantly contributes to tumor growth by facilitating collagen </w:t>
      </w:r>
      <w:r>
        <w:rPr>
          <w:rFonts w:ascii="Arial" w:hAnsi="Arial"/>
          <w:kern w:val="0"/>
          <w:sz w:val="24"/>
          <w:szCs w:val="24"/>
          <w:lang w:eastAsia="en-US"/>
        </w:rPr>
        <w:t xml:space="preserve">cross-linking to reinforce the extracellular matrix (ECM). The activation of PLOD2 promotes the EMT process by modulating the TGF-β signaling pathway, endowing tumor cells with enhanced migratory and invasive capabilities </w:t>
      </w:r>
      <w:r>
        <w:rPr>
          <w:rFonts w:ascii="Arial" w:hAnsi="Arial"/>
          <w:kern w:val="0"/>
          <w:sz w:val="24"/>
          <w:szCs w:val="24"/>
          <w:lang w:eastAsia="en-US"/>
        </w:rPr>
        <w:fldChar w:fldCharType="begin">
          <w:fldData xml:space="preserve">PEVuZE5vdGU+PENpdGU+PEF1dGhvcj5TdW48L0F1dGhvcj48WWVhcj4yMDIxPC9ZZWFyPjxSZWNO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PEVuZE5vdGU+PENpdGU+PEF1dGhvcj5TdW48L0F1dGhvcj48WWVhcj4yMDIxPC9ZZWFyPjxSZWNO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</w:fldData>
        </w:fldChar>
      </w:r>
      <w:r>
        <w:rPr>
          <w:rFonts w:ascii="Arial" w:hAnsi="Arial"/>
          <w:kern w:val="0"/>
          <w:sz w:val="24"/>
          <w:szCs w:val="24"/>
          <w:lang w:eastAsia="en-US"/>
        </w:rPr>
        <w:instrText xml:space="preserve"> ADDIN EN.CITE.DATA</w:instrText>
      </w:r>
      <w:r>
        <w:rPr>
          <w:rFonts w:ascii="Arial" w:hAnsi="Arial"/>
          <w:kern w:val="0"/>
          <w:sz w:val="24"/>
          <w:szCs w:val="24"/>
          <w:lang w:eastAsia="en-US"/>
        </w:rPr>
        <w:instrText xml:space="preserve">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[66]</w:t>
      </w:r>
      <w:r>
        <w:rPr>
          <w:rFonts w:ascii="Arial" w:hAnsi="Arial"/>
          <w:kern w:val="0"/>
          <w:sz w:val="24"/>
          <w:szCs w:val="24"/>
          <w:lang w:eastAsia="en-US"/>
        </w:rPr>
        <w:fldChar w:fldCharType="end"/>
      </w:r>
      <w:r>
        <w:rPr>
          <w:rFonts w:ascii="Arial" w:hAnsi="Arial"/>
          <w:kern w:val="0"/>
          <w:sz w:val="24"/>
          <w:szCs w:val="24"/>
          <w:lang w:eastAsia="en-US"/>
        </w:rPr>
        <w:t>. EMT is a process in which tumor cells transition from an epithelial state to a more migratory mesenchymal state, which is crucial for the formation and metastasis of CICs.</w:t>
      </w:r>
    </w:p>
    <w:p w14:paraId="4AFE0A5B" w14:textId="77777777" w:rsidR="00262934" w:rsidRDefault="0039393E">
      <w:pPr>
        <w:rPr>
          <w:rFonts w:ascii="Arial" w:hAnsi="Arial"/>
          <w:kern w:val="0"/>
          <w:sz w:val="24"/>
          <w:szCs w:val="24"/>
          <w:lang w:eastAsia="en-US"/>
        </w:rPr>
      </w:pPr>
      <w:r>
        <w:rPr>
          <w:rFonts w:ascii="Arial" w:hAnsi="Arial"/>
          <w:kern w:val="0"/>
          <w:sz w:val="24"/>
          <w:szCs w:val="24"/>
          <w:lang w:eastAsia="en-US"/>
        </w:rPr>
        <w:t>Beyond the TGF</w:t>
      </w:r>
      <w:r>
        <w:rPr>
          <w:rFonts w:ascii="Arial" w:hAnsi="Arial"/>
          <w:kern w:val="0"/>
          <w:sz w:val="24"/>
          <w:szCs w:val="24"/>
          <w:lang w:eastAsia="en-US"/>
        </w:rPr>
        <w:t>-β pathway, PLOD2 also regulates tumor cell migration and invasion through the HIF-1α pathway and microRNA-26a/b signaling. Under hypoxic conditions, HIF-1α upregulates PLOD2, promoting collagen cross-linking and increasing the stiffness of the tumor micro</w:t>
      </w:r>
      <w:r>
        <w:rPr>
          <w:rFonts w:ascii="Arial" w:hAnsi="Arial"/>
          <w:kern w:val="0"/>
          <w:sz w:val="24"/>
          <w:szCs w:val="24"/>
          <w:lang w:eastAsia="en-US"/>
        </w:rPr>
        <w:t xml:space="preserve">environment, thereby further enhancing tumor cell migration and invasion </w:t>
      </w:r>
      <w:r>
        <w:rPr>
          <w:rFonts w:ascii="Arial" w:hAnsi="Arial"/>
          <w:kern w:val="0"/>
          <w:sz w:val="24"/>
          <w:szCs w:val="24"/>
          <w:lang w:eastAsia="en-US"/>
        </w:rPr>
        <w:fldChar w:fldCharType="begin">
          <w:fldData xml:space="preserve">PEVuZE5vdGU+PENpdGU+PEF1dGhvcj5EdTwvQXV0aG9yPjxZZWFyPjIwMTc8L1llYXI+PFJlY051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==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PEVuZE5vdGU+PENpdGU+PEF1dGhvcj5EdTwvQXV0aG9yPjxZZWFyPjIwMTc8L1llYXI+PFJlY051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==
</w:fldData>
        </w:fldChar>
      </w:r>
      <w:r>
        <w:rPr>
          <w:rFonts w:ascii="Arial" w:hAnsi="Arial"/>
          <w:kern w:val="0"/>
          <w:sz w:val="24"/>
          <w:szCs w:val="24"/>
          <w:lang w:eastAsia="en-US"/>
        </w:rPr>
        <w:instrText xml:space="preserve"> ADDIN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[67]</w:t>
      </w:r>
      <w:r>
        <w:rPr>
          <w:rFonts w:ascii="Arial" w:hAnsi="Arial"/>
          <w:kern w:val="0"/>
          <w:sz w:val="24"/>
          <w:szCs w:val="24"/>
          <w:lang w:eastAsia="en-US"/>
        </w:rPr>
        <w:fldChar w:fldCharType="end"/>
      </w:r>
      <w:r>
        <w:rPr>
          <w:rFonts w:ascii="Arial" w:hAnsi="Arial"/>
          <w:kern w:val="0"/>
          <w:sz w:val="24"/>
          <w:szCs w:val="24"/>
          <w:lang w:eastAsia="en-US"/>
        </w:rPr>
        <w:t>. Additionally, microRNA-26a/b suppresses PLOD2 expression, reducing collagen cross-linking and weakening tumor cell invasiveness.</w:t>
      </w:r>
    </w:p>
    <w:p w14:paraId="7633CF17" w14:textId="77777777" w:rsidR="00262934" w:rsidRDefault="0039393E">
      <w:pPr>
        <w:rPr>
          <w:rFonts w:ascii="Arial" w:hAnsi="Arial"/>
          <w:kern w:val="0"/>
          <w:sz w:val="24"/>
          <w:szCs w:val="24"/>
          <w:lang w:eastAsia="en-US"/>
        </w:rPr>
      </w:pPr>
      <w:r>
        <w:rPr>
          <w:rFonts w:ascii="Arial" w:hAnsi="Arial"/>
          <w:kern w:val="0"/>
          <w:sz w:val="24"/>
          <w:szCs w:val="24"/>
          <w:lang w:eastAsia="en-US"/>
        </w:rPr>
        <w:t>High expression of PLOD2 is significantly associated with increased tumor cell aggressiveness and metastat</w:t>
      </w:r>
      <w:r>
        <w:rPr>
          <w:rFonts w:ascii="Arial" w:hAnsi="Arial"/>
          <w:kern w:val="0"/>
          <w:sz w:val="24"/>
          <w:szCs w:val="24"/>
          <w:lang w:eastAsia="en-US"/>
        </w:rPr>
        <w:t>ic potential. By altering the structural organization of the tumor microenvironment, PLOD2 provides a supportive niche for the survival and expansion of CICs</w:t>
      </w:r>
      <w:r>
        <w:rPr>
          <w:rFonts w:ascii="Arial" w:hAnsi="Arial" w:hint="eastAsia"/>
          <w:kern w:val="0"/>
          <w:sz w:val="24"/>
          <w:szCs w:val="24"/>
        </w:rPr>
        <w:t xml:space="preserve"> </w:t>
      </w:r>
      <w:r>
        <w:rPr>
          <w:rFonts w:ascii="Arial" w:hAnsi="Arial"/>
          <w:kern w:val="0"/>
          <w:sz w:val="24"/>
          <w:szCs w:val="24"/>
        </w:rPr>
        <w:fldChar w:fldCharType="begin">
          <w:fldData xml:space="preserve">PEVuZE5vdGU+PENpdGU+PEF1dGhvcj5XYW5nPC9BdXRob3I+PFllYXI+MjAyMjwvWWVhcj48UmVj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</w:fldData>
        </w:fldChar>
      </w:r>
      <w:r>
        <w:rPr>
          <w:rFonts w:ascii="Arial" w:hAnsi="Arial"/>
          <w:kern w:val="0"/>
          <w:sz w:val="24"/>
          <w:szCs w:val="24"/>
        </w:rPr>
        <w:instrText xml:space="preserve"> ADDIN EN.CITE </w:instrText>
      </w:r>
      <w:r>
        <w:rPr>
          <w:rFonts w:ascii="Arial" w:hAnsi="Arial"/>
          <w:kern w:val="0"/>
          <w:sz w:val="24"/>
          <w:szCs w:val="24"/>
        </w:rPr>
        <w:fldChar w:fldCharType="begin">
          <w:fldData xml:space="preserve">PEVuZE5vdGU+PENpdGU+PEF1dGhvcj5XYW5nPC9BdXRob3I+PFllYXI+MjAyMjwvWWVhcj48UmVj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</w:fldData>
        </w:fldChar>
      </w:r>
      <w:r>
        <w:rPr>
          <w:rFonts w:ascii="Arial" w:hAnsi="Arial"/>
          <w:kern w:val="0"/>
          <w:sz w:val="24"/>
          <w:szCs w:val="24"/>
        </w:rPr>
        <w:instrText xml:space="preserve"> ADDIN EN.CITE.DATA </w:instrText>
      </w:r>
      <w:r>
        <w:rPr>
          <w:rFonts w:ascii="Arial" w:hAnsi="Arial"/>
          <w:kern w:val="0"/>
          <w:sz w:val="24"/>
          <w:szCs w:val="24"/>
        </w:rPr>
      </w:r>
      <w:r>
        <w:rPr>
          <w:rFonts w:ascii="Arial" w:hAnsi="Arial"/>
          <w:kern w:val="0"/>
          <w:sz w:val="24"/>
          <w:szCs w:val="24"/>
        </w:rPr>
        <w:fldChar w:fldCharType="end"/>
      </w:r>
      <w:r>
        <w:rPr>
          <w:rFonts w:ascii="Arial" w:hAnsi="Arial"/>
          <w:kern w:val="0"/>
          <w:sz w:val="24"/>
          <w:szCs w:val="24"/>
        </w:rPr>
      </w:r>
      <w:r>
        <w:rPr>
          <w:rFonts w:ascii="Arial" w:hAnsi="Arial"/>
          <w:kern w:val="0"/>
          <w:sz w:val="24"/>
          <w:szCs w:val="24"/>
        </w:rPr>
        <w:fldChar w:fldCharType="separate"/>
      </w:r>
      <w:r>
        <w:rPr>
          <w:rFonts w:ascii="Arial" w:hAnsi="Arial"/>
          <w:kern w:val="0"/>
          <w:sz w:val="24"/>
          <w:szCs w:val="24"/>
        </w:rPr>
        <w:t>[68]</w:t>
      </w:r>
      <w:r>
        <w:rPr>
          <w:rFonts w:ascii="Arial" w:hAnsi="Arial"/>
          <w:kern w:val="0"/>
          <w:sz w:val="24"/>
          <w:szCs w:val="24"/>
        </w:rPr>
        <w:fldChar w:fldCharType="end"/>
      </w:r>
      <w:r>
        <w:rPr>
          <w:rFonts w:ascii="Arial" w:hAnsi="Arial"/>
          <w:kern w:val="0"/>
          <w:sz w:val="24"/>
          <w:szCs w:val="24"/>
        </w:rPr>
        <w:t>.</w:t>
      </w:r>
      <w:r>
        <w:rPr>
          <w:rFonts w:ascii="Arial" w:hAnsi="Arial" w:hint="eastAsia"/>
          <w:kern w:val="0"/>
          <w:sz w:val="24"/>
          <w:szCs w:val="24"/>
          <w:lang w:eastAsia="en-US"/>
        </w:rPr>
        <w:t xml:space="preserve"> </w:t>
      </w:r>
      <w:r>
        <w:rPr>
          <w:rFonts w:ascii="Arial" w:hAnsi="Arial"/>
          <w:kern w:val="0"/>
          <w:sz w:val="24"/>
          <w:szCs w:val="24"/>
          <w:lang w:eastAsia="en-US"/>
        </w:rPr>
        <w:t xml:space="preserve">Through enhanced collagen cross-linking stability, PLOD2 improves the tumor growth environment, facilitating CIC survival during metastasis. Studies have demonstrated that PLOD2 overexpression correlates with poor patient prognosis, particularly in liver, </w:t>
      </w:r>
      <w:r>
        <w:rPr>
          <w:rFonts w:ascii="Arial" w:hAnsi="Arial"/>
          <w:kern w:val="0"/>
          <w:sz w:val="24"/>
          <w:szCs w:val="24"/>
          <w:lang w:eastAsia="en-US"/>
        </w:rPr>
        <w:t xml:space="preserve">lung, and breast cancers </w:t>
      </w:r>
      <w:r>
        <w:rPr>
          <w:rFonts w:ascii="Arial" w:hAnsi="Arial"/>
          <w:kern w:val="0"/>
          <w:sz w:val="24"/>
          <w:szCs w:val="24"/>
          <w:lang w:eastAsia="en-US"/>
        </w:rPr>
        <w:fldChar w:fldCharType="begin">
          <w:fldData xml:space="preserve">PEVuZE5vdGU+PENpdGU+PEF1dGhvcj5YdTwvQXV0aG9yPjxZZWFyPjIwMTc8L1llYXI+PFJlY051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PEVuZE5vdGU+PENpdGU+PEF1dGhvcj5YdTwvQXV0aG9yPjxZZWFyPjIwMTc8L1llYXI+PFJlY051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</w:fldData>
        </w:fldChar>
      </w:r>
      <w:r>
        <w:rPr>
          <w:rFonts w:ascii="Arial" w:hAnsi="Arial"/>
          <w:kern w:val="0"/>
          <w:sz w:val="24"/>
          <w:szCs w:val="24"/>
          <w:lang w:eastAsia="en-US"/>
        </w:rPr>
        <w:instrText xml:space="preserve"> ADDIN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[69, 70]</w:t>
      </w:r>
      <w:r>
        <w:rPr>
          <w:rFonts w:ascii="Arial" w:hAnsi="Arial"/>
          <w:kern w:val="0"/>
          <w:sz w:val="24"/>
          <w:szCs w:val="24"/>
          <w:lang w:eastAsia="en-US"/>
        </w:rPr>
        <w:fldChar w:fldCharType="end"/>
      </w:r>
      <w:r>
        <w:rPr>
          <w:rFonts w:ascii="Arial" w:hAnsi="Arial"/>
          <w:kern w:val="0"/>
          <w:sz w:val="24"/>
          <w:szCs w:val="24"/>
          <w:lang w:eastAsia="en-US"/>
        </w:rPr>
        <w:t>.</w:t>
      </w:r>
      <w:r>
        <w:t xml:space="preserve"> </w:t>
      </w:r>
      <w:r>
        <w:rPr>
          <w:rFonts w:ascii="Arial" w:hAnsi="Arial"/>
          <w:kern w:val="0"/>
          <w:sz w:val="24"/>
          <w:szCs w:val="24"/>
          <w:lang w:eastAsia="en-US"/>
        </w:rPr>
        <w:t>PLOD2 not only facilitates tumor cell migration and invasion but also is essential for the production and sustenance of CICs.</w:t>
      </w:r>
    </w:p>
    <w:p w14:paraId="259BDA34" w14:textId="77777777" w:rsidR="00262934" w:rsidRDefault="0039393E">
      <w:pPr>
        <w:rPr>
          <w:rFonts w:ascii="Arial" w:hAnsi="Arial"/>
          <w:kern w:val="0"/>
          <w:sz w:val="24"/>
          <w:szCs w:val="24"/>
          <w:lang w:eastAsia="en-US"/>
        </w:rPr>
      </w:pPr>
      <w:r>
        <w:rPr>
          <w:rFonts w:ascii="Arial" w:hAnsi="Arial"/>
          <w:kern w:val="0"/>
          <w:sz w:val="24"/>
          <w:szCs w:val="24"/>
          <w:lang w:eastAsia="en-US"/>
        </w:rPr>
        <w:t>PIGU is essential for intracellular lipid and glucose metabolism. It augments the proliferative and metabolic capa</w:t>
      </w:r>
      <w:r>
        <w:rPr>
          <w:rFonts w:ascii="Arial" w:hAnsi="Arial"/>
          <w:kern w:val="0"/>
          <w:sz w:val="24"/>
          <w:szCs w:val="24"/>
          <w:lang w:eastAsia="en-US"/>
        </w:rPr>
        <w:t xml:space="preserve">bilities of tumor cells via modulating the PI3K/AKT/mTOR and MAPK signaling pathways </w:t>
      </w:r>
      <w:r>
        <w:rPr>
          <w:rFonts w:ascii="Arial" w:hAnsi="Arial"/>
          <w:kern w:val="0"/>
          <w:sz w:val="24"/>
          <w:szCs w:val="24"/>
          <w:lang w:eastAsia="en-US"/>
        </w:rPr>
        <w:fldChar w:fldCharType="begin">
          <w:fldData xml:space="preserve">PEVuZE5vdGU+PENpdGU+PEF1dGhvcj5BYXNoaXE8L0F1dGhvcj48WWVhcj4yMDE5PC9ZZWFyPjxS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PEVuZE5vdGU+PENpdGU+PEF1dGhvcj5BYXNoaXE8L0F1dGhvcj48WWVhcj4yMDE5PC9ZZWFyPjxS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</w:fldData>
        </w:fldChar>
      </w:r>
      <w:r>
        <w:rPr>
          <w:rFonts w:ascii="Arial" w:hAnsi="Arial"/>
          <w:kern w:val="0"/>
          <w:sz w:val="24"/>
          <w:szCs w:val="24"/>
          <w:lang w:eastAsia="en-US"/>
        </w:rPr>
        <w:instrText xml:space="preserve"> ADDIN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[71-73]</w:t>
      </w:r>
      <w:r>
        <w:rPr>
          <w:rFonts w:ascii="Arial" w:hAnsi="Arial"/>
          <w:kern w:val="0"/>
          <w:sz w:val="24"/>
          <w:szCs w:val="24"/>
          <w:lang w:eastAsia="en-US"/>
        </w:rPr>
        <w:fldChar w:fldCharType="end"/>
      </w:r>
      <w:r>
        <w:rPr>
          <w:rFonts w:ascii="Arial" w:hAnsi="Arial"/>
          <w:kern w:val="0"/>
          <w:sz w:val="24"/>
          <w:szCs w:val="24"/>
          <w:lang w:eastAsia="en-US"/>
        </w:rPr>
        <w:t>. Me</w:t>
      </w:r>
      <w:r>
        <w:rPr>
          <w:rFonts w:ascii="Arial" w:hAnsi="Arial"/>
          <w:kern w:val="0"/>
          <w:sz w:val="24"/>
          <w:szCs w:val="24"/>
          <w:lang w:eastAsia="en-US"/>
        </w:rPr>
        <w:t>tabolic reprogramming in tumor cells enables CICs to survive under hypoxic and nutrient-deficient conditions. PIGU promotes adaptive metabolic responses in cells, strengthens the self-renewal ability of CICs, and aids tumor cells in surviving therapeutic s</w:t>
      </w:r>
      <w:r>
        <w:rPr>
          <w:rFonts w:ascii="Arial" w:hAnsi="Arial"/>
          <w:kern w:val="0"/>
          <w:sz w:val="24"/>
          <w:szCs w:val="24"/>
          <w:lang w:eastAsia="en-US"/>
        </w:rPr>
        <w:t>tress. Furthermore, PIGU is closely associated with tumor cell resistance to chemotherapy and radiotherapy. By boosting metabolic activity in tumor cells, it enhances the survival of CICs, thereby serving as a key gene regulating their persistence and expa</w:t>
      </w:r>
      <w:r>
        <w:rPr>
          <w:rFonts w:ascii="Arial" w:hAnsi="Arial"/>
          <w:kern w:val="0"/>
          <w:sz w:val="24"/>
          <w:szCs w:val="24"/>
          <w:lang w:eastAsia="en-US"/>
        </w:rPr>
        <w:t>nsion.</w:t>
      </w:r>
    </w:p>
    <w:p w14:paraId="596E75BC" w14:textId="77777777" w:rsidR="00262934" w:rsidRDefault="0039393E">
      <w:pPr>
        <w:snapToGrid w:val="0"/>
        <w:rPr>
          <w:rFonts w:ascii="Arial" w:hAnsi="Arial"/>
          <w:kern w:val="0"/>
          <w:sz w:val="24"/>
          <w:szCs w:val="24"/>
        </w:rPr>
      </w:pPr>
      <w:r>
        <w:rPr>
          <w:rFonts w:ascii="Arial" w:hAnsi="Arial"/>
          <w:kern w:val="0"/>
          <w:sz w:val="24"/>
          <w:szCs w:val="24"/>
          <w:lang w:eastAsia="en-US"/>
        </w:rPr>
        <w:t>The overexpression of PIGU is notably prevalent in HCC and is associated with reduced patient survival. Research has shown that PIGU expression is markedly elevated in HCC tissues, and its overexpression promotes the proliferation, motility, and inv</w:t>
      </w:r>
      <w:r>
        <w:rPr>
          <w:rFonts w:ascii="Arial" w:hAnsi="Arial"/>
          <w:kern w:val="0"/>
          <w:sz w:val="24"/>
          <w:szCs w:val="24"/>
          <w:lang w:eastAsia="en-US"/>
        </w:rPr>
        <w:t xml:space="preserve">asive potential of HCC cells while inhibiting apoptosis </w:t>
      </w:r>
      <w:r>
        <w:rPr>
          <w:rFonts w:ascii="Arial" w:hAnsi="Arial"/>
          <w:kern w:val="0"/>
          <w:sz w:val="24"/>
          <w:szCs w:val="24"/>
          <w:lang w:eastAsia="en-US"/>
        </w:rPr>
        <w:fldChar w:fldCharType="begin">
          <w:fldData xml:space="preserve">PEVuZE5vdGU+PENpdGU+PEF1dGhvcj5XZWk8L0F1dGhvcj48WWVhcj4yMDIwPC9ZZWFyPjxSZWNO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PEVuZE5vdGU+PENpdGU+PEF1dGhvcj5XZWk8L0F1dGhvcj48WWVhcj4yMDIwPC9ZZWFyPjxSZWNO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</w:fldData>
        </w:fldChar>
      </w:r>
      <w:r>
        <w:rPr>
          <w:rFonts w:ascii="Arial" w:hAnsi="Arial"/>
          <w:kern w:val="0"/>
          <w:sz w:val="24"/>
          <w:szCs w:val="24"/>
          <w:lang w:eastAsia="en-US"/>
        </w:rPr>
        <w:instrText xml:space="preserve"> ADDIN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[74]</w:t>
      </w:r>
      <w:r>
        <w:rPr>
          <w:rFonts w:ascii="Arial" w:hAnsi="Arial"/>
          <w:kern w:val="0"/>
          <w:sz w:val="24"/>
          <w:szCs w:val="24"/>
          <w:lang w:eastAsia="en-US"/>
        </w:rPr>
        <w:fldChar w:fldCharType="end"/>
      </w:r>
      <w:r>
        <w:rPr>
          <w:rFonts w:ascii="Arial" w:hAnsi="Arial"/>
          <w:kern w:val="0"/>
          <w:sz w:val="24"/>
          <w:szCs w:val="24"/>
        </w:rPr>
        <w:t>. PIGU also promotes the NF-κB pathway, enhancing immune evas</w:t>
      </w:r>
      <w:r>
        <w:rPr>
          <w:rFonts w:ascii="Arial" w:hAnsi="Arial"/>
          <w:kern w:val="0"/>
          <w:sz w:val="24"/>
          <w:szCs w:val="24"/>
        </w:rPr>
        <w:t>ion and facilitating tumor cell survival, migration, and invasion, thus further advancing HCC progression</w:t>
      </w:r>
      <w:r>
        <w:rPr>
          <w:rFonts w:ascii="Arial" w:hAnsi="Arial" w:hint="eastAsia"/>
          <w:kern w:val="0"/>
          <w:sz w:val="24"/>
          <w:szCs w:val="24"/>
        </w:rPr>
        <w:t xml:space="preserve"> </w:t>
      </w:r>
      <w:r>
        <w:rPr>
          <w:rFonts w:ascii="Arial" w:hAnsi="Arial"/>
          <w:kern w:val="0"/>
          <w:sz w:val="24"/>
          <w:szCs w:val="24"/>
        </w:rPr>
        <w:fldChar w:fldCharType="begin">
          <w:fldData xml:space="preserve">PEVuZE5vdGU+PENpdGU+PEF1dGhvcj5XZWk8L0F1dGhvcj48WWVhcj4yMDIwPC9ZZWFyPjxSZWNO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</w:fldData>
        </w:fldChar>
      </w:r>
      <w:r>
        <w:rPr>
          <w:rFonts w:ascii="Arial" w:hAnsi="Arial"/>
          <w:kern w:val="0"/>
          <w:sz w:val="24"/>
          <w:szCs w:val="24"/>
        </w:rPr>
        <w:instrText xml:space="preserve"> ADDIN EN.CITE </w:instrText>
      </w:r>
      <w:r>
        <w:rPr>
          <w:rFonts w:ascii="Arial" w:hAnsi="Arial"/>
          <w:kern w:val="0"/>
          <w:sz w:val="24"/>
          <w:szCs w:val="24"/>
        </w:rPr>
        <w:fldChar w:fldCharType="begin">
          <w:fldData xml:space="preserve">PEVuZE5vdGU+PENpdGU+PEF1dGhvcj5XZWk8L0F1dGhvcj48WWVhcj4yMDIwPC9ZZWFyPjxSZWNO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</w:fldData>
        </w:fldChar>
      </w:r>
      <w:r>
        <w:rPr>
          <w:rFonts w:ascii="Arial" w:hAnsi="Arial"/>
          <w:kern w:val="0"/>
          <w:sz w:val="24"/>
          <w:szCs w:val="24"/>
        </w:rPr>
        <w:instrText xml:space="preserve"> ADDIN EN.CITE.DATA </w:instrText>
      </w:r>
      <w:r>
        <w:rPr>
          <w:rFonts w:ascii="Arial" w:hAnsi="Arial"/>
          <w:kern w:val="0"/>
          <w:sz w:val="24"/>
          <w:szCs w:val="24"/>
        </w:rPr>
      </w:r>
      <w:r>
        <w:rPr>
          <w:rFonts w:ascii="Arial" w:hAnsi="Arial"/>
          <w:kern w:val="0"/>
          <w:sz w:val="24"/>
          <w:szCs w:val="24"/>
        </w:rPr>
        <w:fldChar w:fldCharType="end"/>
      </w:r>
      <w:r>
        <w:rPr>
          <w:rFonts w:ascii="Arial" w:hAnsi="Arial"/>
          <w:kern w:val="0"/>
          <w:sz w:val="24"/>
          <w:szCs w:val="24"/>
        </w:rPr>
      </w:r>
      <w:r>
        <w:rPr>
          <w:rFonts w:ascii="Arial" w:hAnsi="Arial"/>
          <w:kern w:val="0"/>
          <w:sz w:val="24"/>
          <w:szCs w:val="24"/>
        </w:rPr>
        <w:fldChar w:fldCharType="separate"/>
      </w:r>
      <w:r>
        <w:rPr>
          <w:rFonts w:ascii="Arial" w:hAnsi="Arial"/>
          <w:kern w:val="0"/>
          <w:sz w:val="24"/>
          <w:szCs w:val="24"/>
        </w:rPr>
        <w:t>[75]</w:t>
      </w:r>
      <w:r>
        <w:rPr>
          <w:rFonts w:ascii="Arial" w:hAnsi="Arial"/>
          <w:kern w:val="0"/>
          <w:sz w:val="24"/>
          <w:szCs w:val="24"/>
        </w:rPr>
        <w:fldChar w:fldCharType="end"/>
      </w:r>
      <w:r>
        <w:rPr>
          <w:rFonts w:ascii="Arial" w:hAnsi="Arial" w:hint="eastAsia"/>
          <w:kern w:val="0"/>
          <w:sz w:val="24"/>
          <w:szCs w:val="24"/>
        </w:rPr>
        <w:t xml:space="preserve">. </w:t>
      </w:r>
    </w:p>
    <w:p w14:paraId="4AB6D7B3" w14:textId="77777777" w:rsidR="00262934" w:rsidRDefault="0039393E">
      <w:pPr>
        <w:snapToGrid w:val="0"/>
        <w:rPr>
          <w:rFonts w:ascii="Arial" w:hAnsi="Arial"/>
          <w:kern w:val="0"/>
          <w:sz w:val="24"/>
          <w:szCs w:val="24"/>
        </w:rPr>
      </w:pPr>
      <w:r>
        <w:rPr>
          <w:rFonts w:ascii="Arial" w:hAnsi="Arial"/>
          <w:kern w:val="0"/>
          <w:sz w:val="24"/>
          <w:szCs w:val="24"/>
        </w:rPr>
        <w:t xml:space="preserve">Consequently, PIGU is essential for tumor metabolic regulation and is crucial for the creation and maintenance of CICs, positioning </w:t>
      </w:r>
      <w:r>
        <w:rPr>
          <w:rFonts w:ascii="Arial" w:hAnsi="Arial"/>
          <w:kern w:val="0"/>
          <w:sz w:val="24"/>
          <w:szCs w:val="24"/>
        </w:rPr>
        <w:t>it as a potential target for therapeutic intervention</w:t>
      </w:r>
      <w:r>
        <w:rPr>
          <w:rFonts w:ascii="Arial" w:hAnsi="Arial" w:hint="eastAsia"/>
          <w:kern w:val="0"/>
          <w:sz w:val="24"/>
          <w:szCs w:val="24"/>
        </w:rPr>
        <w:t xml:space="preserve"> </w:t>
      </w:r>
      <w:r>
        <w:rPr>
          <w:rFonts w:ascii="Arial" w:hAnsi="Arial"/>
          <w:kern w:val="0"/>
          <w:sz w:val="24"/>
          <w:szCs w:val="24"/>
        </w:rPr>
        <w:fldChar w:fldCharType="begin">
          <w:fldData xml:space="preserve">PEVuZE5vdGU+PENpdGU+PEF1dGhvcj5DYW88L0F1dGhvcj48WWVhcj4yMDE5PC9ZZWFyPjxSZWNO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==
</w:fldData>
        </w:fldChar>
      </w:r>
      <w:r>
        <w:rPr>
          <w:rFonts w:ascii="Arial" w:hAnsi="Arial"/>
          <w:kern w:val="0"/>
          <w:sz w:val="24"/>
          <w:szCs w:val="24"/>
        </w:rPr>
        <w:instrText xml:space="preserve"> ADDIN EN.CITE </w:instrText>
      </w:r>
      <w:r>
        <w:rPr>
          <w:rFonts w:ascii="Arial" w:hAnsi="Arial"/>
          <w:kern w:val="0"/>
          <w:sz w:val="24"/>
          <w:szCs w:val="24"/>
        </w:rPr>
        <w:fldChar w:fldCharType="begin">
          <w:fldData xml:space="preserve">PEVuZE5vdGU+PENpdGU+PEF1dGhvcj5DYW88L0F1dGhvcj48WWVhcj4yMDE5PC9ZZWFyPjxSZWNO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==
</w:fldData>
        </w:fldChar>
      </w:r>
      <w:r>
        <w:rPr>
          <w:rFonts w:ascii="Arial" w:hAnsi="Arial"/>
          <w:kern w:val="0"/>
          <w:sz w:val="24"/>
          <w:szCs w:val="24"/>
        </w:rPr>
        <w:instrText xml:space="preserve"> ADDIN EN.CITE.DATA </w:instrText>
      </w:r>
      <w:r>
        <w:rPr>
          <w:rFonts w:ascii="Arial" w:hAnsi="Arial"/>
          <w:kern w:val="0"/>
          <w:sz w:val="24"/>
          <w:szCs w:val="24"/>
        </w:rPr>
      </w:r>
      <w:r>
        <w:rPr>
          <w:rFonts w:ascii="Arial" w:hAnsi="Arial"/>
          <w:kern w:val="0"/>
          <w:sz w:val="24"/>
          <w:szCs w:val="24"/>
        </w:rPr>
        <w:fldChar w:fldCharType="end"/>
      </w:r>
      <w:r>
        <w:rPr>
          <w:rFonts w:ascii="Arial" w:hAnsi="Arial"/>
          <w:kern w:val="0"/>
          <w:sz w:val="24"/>
          <w:szCs w:val="24"/>
        </w:rPr>
      </w:r>
      <w:r>
        <w:rPr>
          <w:rFonts w:ascii="Arial" w:hAnsi="Arial"/>
          <w:kern w:val="0"/>
          <w:sz w:val="24"/>
          <w:szCs w:val="24"/>
        </w:rPr>
        <w:fldChar w:fldCharType="separate"/>
      </w:r>
      <w:r>
        <w:rPr>
          <w:rFonts w:ascii="Arial" w:hAnsi="Arial"/>
          <w:kern w:val="0"/>
          <w:sz w:val="24"/>
          <w:szCs w:val="24"/>
        </w:rPr>
        <w:t>[76]</w:t>
      </w:r>
      <w:r>
        <w:rPr>
          <w:rFonts w:ascii="Arial" w:hAnsi="Arial"/>
          <w:kern w:val="0"/>
          <w:sz w:val="24"/>
          <w:szCs w:val="24"/>
        </w:rPr>
        <w:fldChar w:fldCharType="end"/>
      </w:r>
      <w:r>
        <w:rPr>
          <w:rFonts w:ascii="Arial" w:hAnsi="Arial" w:hint="eastAsia"/>
          <w:kern w:val="0"/>
          <w:sz w:val="24"/>
          <w:szCs w:val="24"/>
        </w:rPr>
        <w:t>.</w:t>
      </w:r>
    </w:p>
    <w:p w14:paraId="62E946CB" w14:textId="77777777" w:rsidR="00262934" w:rsidRDefault="0039393E">
      <w:pPr>
        <w:rPr>
          <w:rFonts w:ascii="Arial" w:hAnsi="Arial"/>
          <w:kern w:val="0"/>
          <w:sz w:val="24"/>
          <w:szCs w:val="24"/>
          <w:lang w:eastAsia="en-US"/>
        </w:rPr>
      </w:pPr>
      <w:r>
        <w:rPr>
          <w:rFonts w:ascii="Arial" w:hAnsi="Arial"/>
          <w:kern w:val="0"/>
          <w:sz w:val="24"/>
          <w:szCs w:val="24"/>
          <w:lang w:eastAsia="en-US"/>
        </w:rPr>
        <w:t>SPP1 is an essential protein in the extracellular matrix that facilitates cell adhesion, migration, and invasion. SPP1 modulates tumor cell adherence to the matrix and augments their migratory ability by interacting with signaling molecules, including Inte</w:t>
      </w:r>
      <w:r>
        <w:rPr>
          <w:rFonts w:ascii="Arial" w:hAnsi="Arial"/>
          <w:kern w:val="0"/>
          <w:sz w:val="24"/>
          <w:szCs w:val="24"/>
          <w:lang w:eastAsia="en-US"/>
        </w:rPr>
        <w:t xml:space="preserve">grin and focal adhesion kinase (FAK). The overexpression of SPP1 may indirectly enhance the self-renewal and preservation of CIC characteristics by activating the PI3K/AKT and TGF-β pathways </w:t>
      </w:r>
      <w:r>
        <w:rPr>
          <w:rFonts w:ascii="Arial" w:hAnsi="Arial"/>
          <w:kern w:val="0"/>
          <w:sz w:val="24"/>
          <w:szCs w:val="24"/>
          <w:lang w:eastAsia="en-US"/>
        </w:rPr>
        <w:fldChar w:fldCharType="begin">
          <w:fldData xml:space="preserve">PEVuZE5vdGU+PENpdGU+PEF1dGhvcj5ZdWU8L0F1dGhvcj48WWVhcj4yMDI0PC9ZZWFyPjxSZWNO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PEVuZE5vdGU+PENpdGU+PEF1dGhvcj5ZdWU8L0F1dGhvcj48WWVhcj4yMDI0PC9ZZWFyPjxSZWNO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</w:fldData>
        </w:fldChar>
      </w:r>
      <w:r>
        <w:rPr>
          <w:rFonts w:ascii="Arial" w:hAnsi="Arial"/>
          <w:kern w:val="0"/>
          <w:sz w:val="24"/>
          <w:szCs w:val="24"/>
          <w:lang w:eastAsia="en-US"/>
        </w:rPr>
        <w:instrText xml:space="preserve"> ADDIN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[77, 78]</w:t>
      </w:r>
      <w:r>
        <w:rPr>
          <w:rFonts w:ascii="Arial" w:hAnsi="Arial"/>
          <w:kern w:val="0"/>
          <w:sz w:val="24"/>
          <w:szCs w:val="24"/>
          <w:lang w:eastAsia="en-US"/>
        </w:rPr>
        <w:fldChar w:fldCharType="end"/>
      </w:r>
      <w:r>
        <w:rPr>
          <w:rFonts w:ascii="Arial" w:hAnsi="Arial"/>
          <w:kern w:val="0"/>
          <w:sz w:val="24"/>
          <w:szCs w:val="24"/>
          <w:lang w:eastAsia="en-US"/>
        </w:rPr>
        <w:t>.</w:t>
      </w:r>
    </w:p>
    <w:p w14:paraId="184ABDE5" w14:textId="77777777" w:rsidR="00262934" w:rsidRDefault="0039393E">
      <w:pPr>
        <w:rPr>
          <w:rFonts w:ascii="Arial" w:hAnsi="Arial"/>
          <w:kern w:val="0"/>
          <w:sz w:val="24"/>
          <w:szCs w:val="24"/>
        </w:rPr>
      </w:pPr>
      <w:r>
        <w:rPr>
          <w:rFonts w:ascii="Arial" w:hAnsi="Arial"/>
          <w:kern w:val="0"/>
          <w:sz w:val="24"/>
          <w:szCs w:val="24"/>
          <w:lang w:eastAsia="en-US"/>
        </w:rPr>
        <w:t xml:space="preserve">Furthermore, SPP1 </w:t>
      </w:r>
      <w:r>
        <w:rPr>
          <w:rFonts w:ascii="Arial" w:hAnsi="Arial"/>
          <w:kern w:val="0"/>
          <w:sz w:val="24"/>
          <w:szCs w:val="24"/>
          <w:lang w:eastAsia="en-US"/>
        </w:rPr>
        <w:t>alters the structure and rigidity of the ECM, increasing tumor cell invasiveness and facilitating immune evasion. Increased SPP1 expression has been noted in multiple malignancies and correlates with unfavorable prognosis</w:t>
      </w:r>
      <w:r>
        <w:rPr>
          <w:rFonts w:ascii="Arial" w:hAnsi="Arial" w:hint="eastAsia"/>
          <w:kern w:val="0"/>
          <w:sz w:val="24"/>
          <w:szCs w:val="24"/>
          <w:lang w:eastAsia="en-US"/>
        </w:rPr>
        <w:t xml:space="preserve"> </w:t>
      </w:r>
      <w:r>
        <w:rPr>
          <w:rFonts w:ascii="Arial" w:hAnsi="Arial"/>
          <w:kern w:val="0"/>
          <w:sz w:val="24"/>
          <w:szCs w:val="24"/>
          <w:lang w:eastAsia="en-US"/>
        </w:rPr>
        <w:fldChar w:fldCharType="begin">
          <w:fldData xml:space="preserve">PEVuZE5vdGU+PENpdGU+PEF1dGhvcj5MaXU8L0F1dGhvcj48WWVhcj4yMDIyPC9ZZWFyPjxSZWNO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PEVuZE5vdGU+PENpdGU+PEF1dGhvcj5MaXU8L0F1dGhvcj48WWVhcj4yMDIyPC9ZZWFyPjxSZWNO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</w:fldData>
        </w:fldChar>
      </w:r>
      <w:r>
        <w:rPr>
          <w:rFonts w:ascii="Arial" w:hAnsi="Arial"/>
          <w:kern w:val="0"/>
          <w:sz w:val="24"/>
          <w:szCs w:val="24"/>
          <w:lang w:eastAsia="en-US"/>
        </w:rPr>
        <w:instrText xml:space="preserve"> ADDIN EN.CITE.DATA</w:instrText>
      </w:r>
      <w:r>
        <w:rPr>
          <w:rFonts w:ascii="Arial" w:hAnsi="Arial"/>
          <w:kern w:val="0"/>
          <w:sz w:val="24"/>
          <w:szCs w:val="24"/>
          <w:lang w:eastAsia="en-US"/>
        </w:rPr>
        <w:instrText xml:space="preserve">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[79]</w:t>
      </w:r>
      <w:r>
        <w:rPr>
          <w:rFonts w:ascii="Arial" w:hAnsi="Arial"/>
          <w:kern w:val="0"/>
          <w:sz w:val="24"/>
          <w:szCs w:val="24"/>
          <w:lang w:eastAsia="en-US"/>
        </w:rPr>
        <w:fldChar w:fldCharType="end"/>
      </w:r>
      <w:r>
        <w:rPr>
          <w:rFonts w:ascii="Arial" w:hAnsi="Arial" w:hint="eastAsia"/>
          <w:kern w:val="0"/>
          <w:sz w:val="24"/>
          <w:szCs w:val="24"/>
          <w:lang w:eastAsia="en-US"/>
        </w:rPr>
        <w:t>.</w:t>
      </w:r>
      <w:r>
        <w:t xml:space="preserve"> </w:t>
      </w:r>
      <w:r>
        <w:rPr>
          <w:rFonts w:ascii="Arial" w:hAnsi="Arial"/>
          <w:kern w:val="0"/>
          <w:sz w:val="24"/>
          <w:szCs w:val="24"/>
          <w:lang w:eastAsia="en-US"/>
        </w:rPr>
        <w:t xml:space="preserve">In HCC, SPP1 upregulates PD-L1 expression, aiding tumor cells in evading immune surveillance </w:t>
      </w:r>
      <w:r>
        <w:rPr>
          <w:rFonts w:ascii="Arial" w:hAnsi="Arial"/>
          <w:kern w:val="0"/>
          <w:sz w:val="24"/>
          <w:szCs w:val="24"/>
          <w:lang w:eastAsia="en-US"/>
        </w:rPr>
        <w:fldChar w:fldCharType="begin">
          <w:fldData xml:space="preserve">PEVuZE5vdGU+PENpdGU+PEF1dGhvcj5aaHU8L0F1dGhvcj48WWVhcj4yMDE5PC9ZZWFyPjxSZWNO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PEVuZE5vdGU+PENpdGU+PEF1dGhvcj5aaHU8L0F1dGhvcj48WWVhcj4yMDE5PC9ZZWFyPjxSZWNO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</w:fldData>
        </w:fldChar>
      </w:r>
      <w:r>
        <w:rPr>
          <w:rFonts w:ascii="Arial" w:hAnsi="Arial"/>
          <w:kern w:val="0"/>
          <w:sz w:val="24"/>
          <w:szCs w:val="24"/>
          <w:lang w:eastAsia="en-US"/>
        </w:rPr>
        <w:instrText xml:space="preserve"> ADDIN</w:instrText>
      </w:r>
      <w:r>
        <w:rPr>
          <w:rFonts w:ascii="Arial" w:hAnsi="Arial"/>
          <w:kern w:val="0"/>
          <w:sz w:val="24"/>
          <w:szCs w:val="24"/>
          <w:lang w:eastAsia="en-US"/>
        </w:rPr>
        <w:instrText xml:space="preserve">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[80]</w:t>
      </w:r>
      <w:r>
        <w:rPr>
          <w:rFonts w:ascii="Arial" w:hAnsi="Arial"/>
          <w:kern w:val="0"/>
          <w:sz w:val="24"/>
          <w:szCs w:val="24"/>
          <w:lang w:eastAsia="en-US"/>
        </w:rPr>
        <w:fldChar w:fldCharType="end"/>
      </w:r>
      <w:r>
        <w:rPr>
          <w:rFonts w:ascii="Arial" w:hAnsi="Arial"/>
          <w:kern w:val="0"/>
          <w:sz w:val="24"/>
          <w:szCs w:val="24"/>
          <w:lang w:eastAsia="en-US"/>
        </w:rPr>
        <w:t>.</w:t>
      </w:r>
      <w:r>
        <w:rPr>
          <w:rFonts w:ascii="Arial" w:hAnsi="Arial" w:hint="eastAsia"/>
          <w:kern w:val="0"/>
          <w:sz w:val="24"/>
          <w:szCs w:val="24"/>
        </w:rPr>
        <w:t xml:space="preserve"> </w:t>
      </w:r>
      <w:r>
        <w:rPr>
          <w:rFonts w:ascii="Arial" w:hAnsi="Arial"/>
          <w:kern w:val="0"/>
          <w:sz w:val="24"/>
          <w:szCs w:val="24"/>
        </w:rPr>
        <w:t>Additionally, SPP1 enhances tumor metastasis by remodeling the ECM and promoting tumor cell migration. Through these mechanisms, SPP1 not only supports the survival of CICs within tumors but also drives tu</w:t>
      </w:r>
      <w:r>
        <w:rPr>
          <w:rFonts w:ascii="Arial" w:hAnsi="Arial"/>
          <w:kern w:val="0"/>
          <w:sz w:val="24"/>
          <w:szCs w:val="24"/>
        </w:rPr>
        <w:t xml:space="preserve">mor progression and metastasis, establishing itself as a key regulator of tumor advancement </w:t>
      </w:r>
      <w:r>
        <w:rPr>
          <w:rFonts w:ascii="Arial" w:hAnsi="Arial"/>
          <w:kern w:val="0"/>
          <w:sz w:val="24"/>
          <w:szCs w:val="24"/>
        </w:rPr>
        <w:fldChar w:fldCharType="begin">
          <w:fldData xml:space="preserve">PEVuZE5vdGU+PENpdGU+PEF1dGhvcj5aZW5nPC9BdXRob3I+PFllYXI+MjAxODwvWWVhcj48UmVj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</w:fldData>
        </w:fldChar>
      </w:r>
      <w:r>
        <w:rPr>
          <w:rFonts w:ascii="Arial" w:hAnsi="Arial"/>
          <w:kern w:val="0"/>
          <w:sz w:val="24"/>
          <w:szCs w:val="24"/>
        </w:rPr>
        <w:instrText xml:space="preserve"> ADDIN EN.CITE </w:instrText>
      </w:r>
      <w:r>
        <w:rPr>
          <w:rFonts w:ascii="Arial" w:hAnsi="Arial"/>
          <w:kern w:val="0"/>
          <w:sz w:val="24"/>
          <w:szCs w:val="24"/>
        </w:rPr>
        <w:fldChar w:fldCharType="begin">
          <w:fldData xml:space="preserve">PEVuZE5vdGU+PENpdGU+PEF1dGhvcj5aZW5nPC9BdXRob3I+PFllYXI+MjAxODwvWWVhcj48UmVj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</w:fldData>
        </w:fldChar>
      </w:r>
      <w:r>
        <w:rPr>
          <w:rFonts w:ascii="Arial" w:hAnsi="Arial"/>
          <w:kern w:val="0"/>
          <w:sz w:val="24"/>
          <w:szCs w:val="24"/>
        </w:rPr>
        <w:instrText xml:space="preserve"> ADDIN EN.CITE.DATA </w:instrText>
      </w:r>
      <w:r>
        <w:rPr>
          <w:rFonts w:ascii="Arial" w:hAnsi="Arial"/>
          <w:kern w:val="0"/>
          <w:sz w:val="24"/>
          <w:szCs w:val="24"/>
        </w:rPr>
      </w:r>
      <w:r>
        <w:rPr>
          <w:rFonts w:ascii="Arial" w:hAnsi="Arial"/>
          <w:kern w:val="0"/>
          <w:sz w:val="24"/>
          <w:szCs w:val="24"/>
        </w:rPr>
        <w:fldChar w:fldCharType="end"/>
      </w:r>
      <w:r>
        <w:rPr>
          <w:rFonts w:ascii="Arial" w:hAnsi="Arial"/>
          <w:kern w:val="0"/>
          <w:sz w:val="24"/>
          <w:szCs w:val="24"/>
        </w:rPr>
      </w:r>
      <w:r>
        <w:rPr>
          <w:rFonts w:ascii="Arial" w:hAnsi="Arial"/>
          <w:kern w:val="0"/>
          <w:sz w:val="24"/>
          <w:szCs w:val="24"/>
        </w:rPr>
        <w:fldChar w:fldCharType="separate"/>
      </w:r>
      <w:r>
        <w:rPr>
          <w:rFonts w:ascii="Arial" w:hAnsi="Arial"/>
          <w:kern w:val="0"/>
          <w:sz w:val="24"/>
          <w:szCs w:val="24"/>
        </w:rPr>
        <w:t>[77, 81, 82]</w:t>
      </w:r>
      <w:r>
        <w:rPr>
          <w:rFonts w:ascii="Arial" w:hAnsi="Arial"/>
          <w:kern w:val="0"/>
          <w:sz w:val="24"/>
          <w:szCs w:val="24"/>
        </w:rPr>
        <w:fldChar w:fldCharType="end"/>
      </w:r>
      <w:r>
        <w:rPr>
          <w:rFonts w:ascii="Arial" w:hAnsi="Arial"/>
          <w:kern w:val="0"/>
          <w:sz w:val="24"/>
          <w:szCs w:val="24"/>
        </w:rPr>
        <w:t xml:space="preserve"> </w:t>
      </w:r>
    </w:p>
    <w:p w14:paraId="38F06BF5" w14:textId="77777777" w:rsidR="00262934" w:rsidRDefault="0039393E">
      <w:pPr>
        <w:rPr>
          <w:rFonts w:ascii="Arial" w:hAnsi="Arial"/>
          <w:kern w:val="0"/>
          <w:sz w:val="24"/>
          <w:szCs w:val="24"/>
        </w:rPr>
      </w:pPr>
      <w:r>
        <w:rPr>
          <w:rFonts w:ascii="Arial" w:hAnsi="Arial"/>
          <w:kern w:val="0"/>
          <w:sz w:val="24"/>
          <w:szCs w:val="24"/>
        </w:rPr>
        <w:t>The genes CBX2, ADAMTS5, LDHA, PLOD2, PIGU, and SPP1 cooperatively promote the self-renewal, metabolic reprogramming, invasiveness, and metastatic potential of CICs by regulating multiple key sig</w:t>
      </w:r>
      <w:r>
        <w:rPr>
          <w:rFonts w:ascii="Arial" w:hAnsi="Arial"/>
          <w:kern w:val="0"/>
          <w:sz w:val="24"/>
          <w:szCs w:val="24"/>
        </w:rPr>
        <w:t>naling pathways. Through enhancing the Wnt/β-catenin, Notch, TGF-β, and PI3K/AKT/mTOR pathways, they improve tumor cell survival and drug resistance, thereby driving tumor advancement and metastasis.</w:t>
      </w:r>
      <w:r>
        <w:t xml:space="preserve"> </w:t>
      </w:r>
      <w:r>
        <w:rPr>
          <w:rFonts w:ascii="Arial" w:hAnsi="Arial"/>
          <w:kern w:val="0"/>
          <w:sz w:val="24"/>
          <w:szCs w:val="24"/>
        </w:rPr>
        <w:t>Comprehending the functions of these genes in CICs and t</w:t>
      </w:r>
      <w:r>
        <w:rPr>
          <w:rFonts w:ascii="Arial" w:hAnsi="Arial"/>
          <w:kern w:val="0"/>
          <w:sz w:val="24"/>
          <w:szCs w:val="24"/>
        </w:rPr>
        <w:t>heir regulatory mechanisms not only clarifies the basic attributes of tumors but also offers prospective tactics for future therapeutics aimed at targeting cancer stem cells.</w:t>
      </w:r>
    </w:p>
    <w:p w14:paraId="7A7B6B61" w14:textId="77777777" w:rsidR="00262934" w:rsidRDefault="0039393E">
      <w:pPr>
        <w:rPr>
          <w:rFonts w:ascii="Arial" w:hAnsi="Arial"/>
          <w:kern w:val="0"/>
          <w:sz w:val="24"/>
          <w:szCs w:val="24"/>
          <w:lang w:eastAsia="en-US"/>
        </w:rPr>
      </w:pPr>
      <w:r>
        <w:rPr>
          <w:rFonts w:ascii="Arial" w:hAnsi="Arial" w:hint="eastAsia"/>
          <w:kern w:val="0"/>
          <w:sz w:val="24"/>
          <w:szCs w:val="24"/>
          <w:lang w:eastAsia="en-US"/>
        </w:rPr>
        <w:t xml:space="preserve">Furthermore, we analyze the differential expression between the groups with </w:t>
      </w:r>
      <w:r>
        <w:rPr>
          <w:rFonts w:ascii="Arial" w:hAnsi="Arial" w:hint="eastAsia"/>
          <w:kern w:val="0"/>
          <w:sz w:val="24"/>
          <w:szCs w:val="24"/>
          <w:lang w:eastAsia="en-US"/>
        </w:rPr>
        <w:t>higher and lower risk levels.</w:t>
      </w:r>
      <w:r>
        <w:rPr>
          <w:rFonts w:ascii="Arial" w:hAnsi="Arial" w:hint="eastAsia"/>
          <w:kern w:val="0"/>
          <w:sz w:val="24"/>
          <w:szCs w:val="24"/>
        </w:rPr>
        <w:t xml:space="preserve"> </w:t>
      </w:r>
      <w:r>
        <w:rPr>
          <w:rFonts w:ascii="Arial" w:hAnsi="Arial" w:hint="eastAsia"/>
          <w:kern w:val="0"/>
          <w:sz w:val="24"/>
          <w:szCs w:val="24"/>
          <w:lang w:eastAsia="en-US"/>
        </w:rPr>
        <w:t xml:space="preserve">Figure 8 illustrates that the KEGG analysis indicated these high-risk groups were predominantly </w:t>
      </w:r>
      <w:r>
        <w:rPr>
          <w:rFonts w:ascii="Arial" w:hAnsi="Arial" w:hint="eastAsia"/>
          <w:kern w:val="0"/>
          <w:sz w:val="24"/>
          <w:szCs w:val="24"/>
        </w:rPr>
        <w:t>linked to</w:t>
      </w:r>
      <w:r>
        <w:rPr>
          <w:rFonts w:ascii="Arial" w:hAnsi="Arial" w:hint="eastAsia"/>
          <w:kern w:val="0"/>
          <w:sz w:val="24"/>
          <w:szCs w:val="24"/>
          <w:lang w:eastAsia="en-US"/>
        </w:rPr>
        <w:t xml:space="preserve"> the tumorigenesis and metastasis of HCC.</w:t>
      </w:r>
      <w:r>
        <w:rPr>
          <w:rFonts w:ascii="Arial" w:hAnsi="Arial"/>
          <w:kern w:val="0"/>
          <w:sz w:val="24"/>
          <w:szCs w:val="24"/>
          <w:lang w:eastAsia="en-US"/>
        </w:rPr>
        <w:t xml:space="preserve"> </w:t>
      </w:r>
      <w:r>
        <w:rPr>
          <w:rFonts w:ascii="Arial" w:hAnsi="Arial" w:hint="eastAsia"/>
          <w:kern w:val="0"/>
          <w:sz w:val="24"/>
          <w:szCs w:val="24"/>
          <w:lang w:eastAsia="en-US"/>
        </w:rPr>
        <w:t xml:space="preserve">The pathways enriched in the "carboxylic acid catabolism," "fatty acid metabolism," and "collagen-containing </w:t>
      </w:r>
      <w:r>
        <w:rPr>
          <w:rFonts w:ascii="Arial" w:hAnsi="Arial" w:hint="eastAsia"/>
          <w:kern w:val="0"/>
          <w:sz w:val="24"/>
          <w:szCs w:val="24"/>
        </w:rPr>
        <w:t>ECM</w:t>
      </w:r>
      <w:r>
        <w:rPr>
          <w:rFonts w:ascii="Arial" w:hAnsi="Arial" w:hint="eastAsia"/>
          <w:kern w:val="0"/>
          <w:sz w:val="24"/>
          <w:szCs w:val="24"/>
          <w:lang w:eastAsia="en-US"/>
        </w:rPr>
        <w:t xml:space="preserve">." </w:t>
      </w:r>
      <w:r>
        <w:rPr>
          <w:rFonts w:ascii="Arial" w:hAnsi="Arial"/>
          <w:kern w:val="0"/>
          <w:sz w:val="24"/>
          <w:szCs w:val="24"/>
          <w:lang w:eastAsia="en-US"/>
        </w:rPr>
        <w:t xml:space="preserve">It suggested that CIC would affect the generation, development and prognosis of HCC through </w:t>
      </w:r>
      <w:bookmarkStart w:id="3" w:name="OLE_LINK1"/>
      <w:r>
        <w:rPr>
          <w:rFonts w:ascii="Arial" w:hAnsi="Arial"/>
          <w:kern w:val="0"/>
          <w:sz w:val="24"/>
          <w:szCs w:val="24"/>
          <w:lang w:eastAsia="en-US"/>
        </w:rPr>
        <w:t>carboxylic acid catabolic</w:t>
      </w:r>
      <w:bookmarkEnd w:id="3"/>
      <w:r>
        <w:rPr>
          <w:rFonts w:ascii="Arial" w:hAnsi="Arial"/>
          <w:kern w:val="0"/>
          <w:sz w:val="24"/>
          <w:szCs w:val="24"/>
          <w:lang w:eastAsia="en-US"/>
        </w:rPr>
        <w:t>, fatty acid metabolic a</w:t>
      </w:r>
      <w:r>
        <w:rPr>
          <w:rFonts w:ascii="Arial" w:hAnsi="Arial"/>
          <w:kern w:val="0"/>
          <w:sz w:val="24"/>
          <w:szCs w:val="24"/>
          <w:lang w:eastAsia="en-US"/>
        </w:rPr>
        <w:t xml:space="preserve">nd </w:t>
      </w:r>
      <w:r>
        <w:rPr>
          <w:rFonts w:ascii="Arial" w:hAnsi="Arial" w:hint="eastAsia"/>
          <w:kern w:val="0"/>
          <w:sz w:val="24"/>
          <w:szCs w:val="24"/>
        </w:rPr>
        <w:t xml:space="preserve">ECM </w:t>
      </w:r>
      <w:r>
        <w:rPr>
          <w:rFonts w:ascii="Arial" w:hAnsi="Arial"/>
          <w:kern w:val="0"/>
          <w:sz w:val="24"/>
          <w:szCs w:val="24"/>
          <w:lang w:eastAsia="en-US"/>
        </w:rPr>
        <w:t xml:space="preserve">composition. Fatty acid metabolism is abnormally activated in most tumors </w:t>
      </w:r>
      <w:r>
        <w:rPr>
          <w:rFonts w:ascii="Arial" w:hAnsi="Arial"/>
          <w:kern w:val="0"/>
          <w:sz w:val="24"/>
          <w:szCs w:val="24"/>
          <w:lang w:eastAsia="en-US"/>
        </w:rPr>
        <w:fldChar w:fldCharType="begin"/>
      </w:r>
      <w:r>
        <w:rPr>
          <w:rFonts w:ascii="Arial" w:hAnsi="Arial"/>
          <w:kern w:val="0"/>
          <w:sz w:val="24"/>
          <w:szCs w:val="24"/>
          <w:lang w:eastAsia="en-US"/>
        </w:rPr>
        <w:instrText xml:space="preserve"> ADDIN EN.CITE &lt;EndNote&gt;&lt;Cite&gt;&lt;Author&gt;Röhrig&lt;/Author&gt;&lt;Year&gt;2016&lt;/Year&gt;&lt;RecNum&gt;285&lt;/RecNum&gt;&lt;DisplayText&gt;[83]&lt;/DisplayText&gt;&lt;record&gt;&lt;rec-number&gt;285&lt;/rec-number&gt;&lt;foreign-keys&gt;&lt;key</w:instrText>
      </w:r>
      <w:r>
        <w:rPr>
          <w:rFonts w:ascii="Arial" w:hAnsi="Arial"/>
          <w:kern w:val="0"/>
          <w:sz w:val="24"/>
          <w:szCs w:val="24"/>
          <w:lang w:eastAsia="en-US"/>
        </w:rPr>
        <w:instrText xml:space="preserve"> app="EN" db-id="dspfste25vp098effwopvwaeetwvf09xss5r" timestamp="1741231744"&gt;285&lt;/key&gt;&lt;/foreign-keys&gt;&lt;ref-type name="Journal Article"&gt;17&lt;/ref-type&gt;&lt;contributors&gt;&lt;authors&gt;&lt;author&gt;Röhrig, Florian&lt;/author&gt;&lt;author&gt;Schulze, Almut&lt;/author&gt;&lt;/authors&gt;&lt;/contributo</w:instrText>
      </w:r>
      <w:r>
        <w:rPr>
          <w:rFonts w:ascii="Arial" w:hAnsi="Arial"/>
          <w:kern w:val="0"/>
          <w:sz w:val="24"/>
          <w:szCs w:val="24"/>
          <w:lang w:eastAsia="en-US"/>
        </w:rPr>
        <w:instrText xml:space="preserve">rs&gt;&lt;titles&gt;&lt;title&gt;The multifaceted roles of fatty acid synthesis in cancer&lt;/title&gt;&lt;secondary-title&gt;Nature reviews. Cancer&lt;/secondary-title&gt;&lt;alt-title&gt;Nat Rev Cancer&lt;/alt-title&gt;&lt;/titles&gt;&lt;periodical&gt;&lt;full-title&gt;Nature reviews. Cancer&lt;/full-title&gt;&lt;abbr-1&gt;Nat </w:instrText>
      </w:r>
      <w:r>
        <w:rPr>
          <w:rFonts w:ascii="Arial" w:hAnsi="Arial"/>
          <w:kern w:val="0"/>
          <w:sz w:val="24"/>
          <w:szCs w:val="24"/>
          <w:lang w:eastAsia="en-US"/>
        </w:rPr>
        <w:instrText>Rev Cancer&lt;/abbr-1&gt;&lt;/periodical&gt;&lt;alt-periodical&gt;&lt;full-title&gt;Nature reviews. Cancer&lt;/full-title&gt;&lt;abbr-1&gt;Nat Rev Cancer&lt;/abbr-1&gt;&lt;/alt-periodical&gt;&lt;pages&gt;732-749&lt;/pages&gt;&lt;volume&gt;16&lt;/volume&gt;&lt;number&gt;11&lt;/number&gt;&lt;dates&gt;&lt;year&gt;2016&lt;/year&gt;&lt;pub-dates&gt;&lt;date&gt;2016/11//&lt;/d</w:instrText>
      </w:r>
      <w:r>
        <w:rPr>
          <w:rFonts w:ascii="Arial" w:hAnsi="Arial"/>
          <w:kern w:val="0"/>
          <w:sz w:val="24"/>
          <w:szCs w:val="24"/>
          <w:lang w:eastAsia="en-US"/>
        </w:rPr>
        <w:instrText>ate&gt;&lt;/pub-dates&gt;&lt;/dates&gt;&lt;isbn&gt;1474-175X&lt;/isbn&gt;&lt;urls&gt;&lt;/urls&gt;&lt;electronic-resource-num&gt;10.1038/nrc.2016.89&lt;/electronic-resource-num&gt;&lt;remote-database-name&gt;PubMed&lt;/remote-database-name&gt;&lt;access-date&gt;2025/3/5/&lt;/access-date&gt;&lt;/record&gt;&lt;/Cite&gt;&lt;/EndNote&gt;</w:instrText>
      </w:r>
      <w:r>
        <w:rPr>
          <w:rFonts w:ascii="Arial" w:hAnsi="Arial"/>
          <w:kern w:val="0"/>
          <w:sz w:val="24"/>
          <w:szCs w:val="24"/>
          <w:lang w:eastAsia="en-US"/>
        </w:rPr>
        <w:fldChar w:fldCharType="separate"/>
      </w:r>
      <w:r>
        <w:rPr>
          <w:rFonts w:ascii="Arial" w:hAnsi="Arial"/>
          <w:kern w:val="0"/>
          <w:sz w:val="24"/>
          <w:szCs w:val="24"/>
          <w:lang w:eastAsia="en-US"/>
        </w:rPr>
        <w:t>[83]</w:t>
      </w:r>
      <w:r>
        <w:rPr>
          <w:rFonts w:ascii="Arial" w:hAnsi="Arial"/>
          <w:kern w:val="0"/>
          <w:sz w:val="24"/>
          <w:szCs w:val="24"/>
          <w:lang w:eastAsia="en-US"/>
        </w:rPr>
        <w:fldChar w:fldCharType="end"/>
      </w:r>
      <w:r>
        <w:rPr>
          <w:rFonts w:ascii="Arial" w:hAnsi="Arial"/>
          <w:kern w:val="0"/>
          <w:sz w:val="24"/>
          <w:szCs w:val="24"/>
          <w:lang w:eastAsia="en-US"/>
        </w:rPr>
        <w:t xml:space="preserve">, </w:t>
      </w:r>
      <w:r>
        <w:rPr>
          <w:rFonts w:ascii="Arial" w:hAnsi="Arial" w:hint="eastAsia"/>
          <w:kern w:val="0"/>
          <w:sz w:val="24"/>
          <w:szCs w:val="24"/>
          <w:lang w:eastAsia="en-US"/>
        </w:rPr>
        <w:t>and f</w:t>
      </w:r>
      <w:r>
        <w:rPr>
          <w:rFonts w:ascii="Arial" w:hAnsi="Arial" w:hint="eastAsia"/>
          <w:kern w:val="0"/>
          <w:sz w:val="24"/>
          <w:szCs w:val="24"/>
          <w:lang w:eastAsia="en-US"/>
        </w:rPr>
        <w:t xml:space="preserve">atty acid production is </w:t>
      </w:r>
      <w:r>
        <w:rPr>
          <w:rFonts w:ascii="Arial" w:hAnsi="Arial"/>
          <w:kern w:val="0"/>
          <w:sz w:val="24"/>
          <w:szCs w:val="24"/>
          <w:lang w:eastAsia="en-US"/>
        </w:rPr>
        <w:t>crucial</w:t>
      </w:r>
      <w:r>
        <w:rPr>
          <w:rFonts w:ascii="Arial" w:hAnsi="Arial" w:hint="eastAsia"/>
          <w:kern w:val="0"/>
          <w:sz w:val="24"/>
          <w:szCs w:val="24"/>
          <w:lang w:eastAsia="en-US"/>
        </w:rPr>
        <w:t xml:space="preserve"> for the advancement and progression of breast cancer</w:t>
      </w:r>
      <w:r>
        <w:rPr>
          <w:rFonts w:ascii="Arial" w:hAnsi="Arial"/>
          <w:kern w:val="0"/>
          <w:sz w:val="24"/>
          <w:szCs w:val="24"/>
          <w:lang w:eastAsia="en-US"/>
        </w:rPr>
        <w:t xml:space="preserve"> </w:t>
      </w:r>
      <w:r>
        <w:rPr>
          <w:rFonts w:ascii="Arial" w:hAnsi="Arial"/>
          <w:kern w:val="0"/>
          <w:sz w:val="24"/>
          <w:szCs w:val="24"/>
          <w:lang w:eastAsia="en-US"/>
        </w:rPr>
        <w:fldChar w:fldCharType="begin"/>
      </w:r>
      <w:r>
        <w:rPr>
          <w:rFonts w:ascii="Arial" w:hAnsi="Arial"/>
          <w:kern w:val="0"/>
          <w:sz w:val="24"/>
          <w:szCs w:val="24"/>
          <w:lang w:eastAsia="en-US"/>
        </w:rPr>
        <w:instrText xml:space="preserve"> ADDIN EN.CITE &lt;EndNote&gt;&lt;Cite&gt;&lt;Author&gt;Cai&lt;/Author&gt;&lt;Year&gt;2016&lt;/Year&gt;&lt;RecNum&gt;54&lt;/RecNum&gt;&lt;DisplayText&gt;[84]&lt;/DisplayText&gt;&lt;record&gt;&lt;rec-number&gt;54&lt;/rec-number&gt;&lt;foreign-keys&gt;&lt;key </w:instrText>
      </w:r>
      <w:r>
        <w:rPr>
          <w:rFonts w:ascii="Arial" w:hAnsi="Arial"/>
          <w:kern w:val="0"/>
          <w:sz w:val="24"/>
          <w:szCs w:val="24"/>
          <w:lang w:eastAsia="en-US"/>
        </w:rPr>
        <w:instrText>app="EN" db-id="xrf5ep5fyzpvrme52wfprtrovxzdwv5d2zad" timestamp="1647226564"&gt;54&lt;/key&gt;&lt;/foreign-keys&gt;&lt;ref-type name="Journal Article"&gt;17&lt;/ref-type&gt;&lt;contributors&gt;&lt;authors&gt;&lt;author&gt;Cai, Yanyan&lt;/author&gt;&lt;author&gt;Crowther, Jonathan&lt;/author&gt;&lt;author&gt;Pastor, Tibor&lt;/a</w:instrText>
      </w:r>
      <w:r>
        <w:rPr>
          <w:rFonts w:ascii="Arial" w:hAnsi="Arial"/>
          <w:kern w:val="0"/>
          <w:sz w:val="24"/>
          <w:szCs w:val="24"/>
          <w:lang w:eastAsia="en-US"/>
        </w:rPr>
        <w:instrText>uthor&gt;&lt;author&gt;Abbasi Asbagh, Layka&lt;/author&gt;&lt;author&gt;Baietti, Maria Francesca&lt;/author&gt;&lt;author&gt;De Troyer, Magdalena&lt;/author&gt;&lt;author&gt;Vazquez, Iria&lt;/author&gt;&lt;author&gt;Talebi, Ali&lt;/author&gt;&lt;author&gt;Renzi, Fabrizio&lt;/author&gt;&lt;author&gt;Dehairs, Jonas&lt;/author&gt;&lt;author&gt;Swinne</w:instrText>
      </w:r>
      <w:r>
        <w:rPr>
          <w:rFonts w:ascii="Arial" w:hAnsi="Arial"/>
          <w:kern w:val="0"/>
          <w:sz w:val="24"/>
          <w:szCs w:val="24"/>
          <w:lang w:eastAsia="en-US"/>
        </w:rPr>
        <w:instrText>n, Johannes V.&lt;/author&gt;&lt;author&gt;Sablina, Anna A.&lt;/author&gt;&lt;/authors&gt;&lt;/contributors&gt;&lt;auth-address&gt;VIB Center for the Biology of Disease, VIB, Leuven 3000, Belgium; Department of Human Genetics, KU Leuven, Leuven 3000, Belgium.&amp;#xD;Department of Oncology, KU L</w:instrText>
      </w:r>
      <w:r>
        <w:rPr>
          <w:rFonts w:ascii="Arial" w:hAnsi="Arial"/>
          <w:kern w:val="0"/>
          <w:sz w:val="24"/>
          <w:szCs w:val="24"/>
          <w:lang w:eastAsia="en-US"/>
        </w:rPr>
        <w:instrText>euven, Leuven 3000, Belgium.&amp;#xD;VIB Center for the Biology of Disease, VIB, Leuven 3000, Belgium; Department of Human Genetics, KU Leuven, Leuven 3000, Belgium. Electronic address: anna.sablina@cme.vib-kuleuven.be.&lt;/auth-address&gt;&lt;titles&gt;&lt;title&gt;Loss of Chr</w:instrText>
      </w:r>
      <w:r>
        <w:rPr>
          <w:rFonts w:ascii="Arial" w:hAnsi="Arial"/>
          <w:kern w:val="0"/>
          <w:sz w:val="24"/>
          <w:szCs w:val="24"/>
          <w:lang w:eastAsia="en-US"/>
        </w:rPr>
        <w:instrText>omosome 8p Governs Tumor Progression and Drug Response by Altering Lipid Metabolism&lt;/title&gt;&lt;secondary-title&gt;Cancer cell&lt;/secondary-title&gt;&lt;alt-title&gt;Cancer Cell&lt;/alt-title&gt;&lt;/titles&gt;&lt;periodical&gt;&lt;full-title&gt;Cancer cell&lt;/full-title&gt;&lt;abbr-1&gt;Cancer Cell&lt;/abbr-1&gt;</w:instrText>
      </w:r>
      <w:r>
        <w:rPr>
          <w:rFonts w:ascii="Arial" w:hAnsi="Arial"/>
          <w:kern w:val="0"/>
          <w:sz w:val="24"/>
          <w:szCs w:val="24"/>
          <w:lang w:eastAsia="en-US"/>
        </w:rPr>
        <w:instrText>&lt;/periodical&gt;&lt;alt-periodical&gt;&lt;full-title&gt;Cancer cell&lt;/full-title&gt;&lt;abbr-1&gt;Cancer Cell&lt;/abbr-1&gt;&lt;/alt-periodical&gt;&lt;pages&gt;751-766&lt;/pages&gt;&lt;volume&gt;29&lt;/volume&gt;&lt;number&gt;5&lt;/number&gt;&lt;dates&gt;&lt;year&gt;2016&lt;/year&gt;&lt;/dates&gt;&lt;isbn&gt;1878-3686&lt;/isbn&gt;&lt;accession-num&gt;27165746&lt;/accessio</w:instrText>
      </w:r>
      <w:r>
        <w:rPr>
          <w:rFonts w:ascii="Arial" w:hAnsi="Arial"/>
          <w:kern w:val="0"/>
          <w:sz w:val="24"/>
          <w:szCs w:val="24"/>
          <w:lang w:eastAsia="en-US"/>
        </w:rPr>
        <w:instrText>n-num&gt;&lt;urls&gt;&lt;related-urls&gt;&lt;url&gt;https://pubmed.ncbi.nlm.nih.gov/27165746&lt;/url&gt;&lt;/related-urls&gt;&lt;/urls&gt;&lt;electronic-resource-num&gt;10.1016/j.ccell.2016.04.003&lt;/electronic-resource-num&gt;&lt;remote-database-name&gt;PubMed&lt;/remote-database-name&gt;&lt;language&gt;eng&lt;/language&gt;&lt;/re</w:instrText>
      </w:r>
      <w:r>
        <w:rPr>
          <w:rFonts w:ascii="Arial" w:hAnsi="Arial"/>
          <w:kern w:val="0"/>
          <w:sz w:val="24"/>
          <w:szCs w:val="24"/>
          <w:lang w:eastAsia="en-US"/>
        </w:rPr>
        <w:instrText>cord&gt;&lt;/Cite&gt;&lt;/EndNote&gt;</w:instrText>
      </w:r>
      <w:r>
        <w:rPr>
          <w:rFonts w:ascii="Arial" w:hAnsi="Arial"/>
          <w:kern w:val="0"/>
          <w:sz w:val="24"/>
          <w:szCs w:val="24"/>
          <w:lang w:eastAsia="en-US"/>
        </w:rPr>
        <w:fldChar w:fldCharType="separate"/>
      </w:r>
      <w:r>
        <w:rPr>
          <w:rFonts w:ascii="Arial" w:hAnsi="Arial"/>
          <w:kern w:val="0"/>
          <w:sz w:val="24"/>
          <w:szCs w:val="24"/>
          <w:lang w:eastAsia="en-US"/>
        </w:rPr>
        <w:t>[84]</w:t>
      </w:r>
      <w:r>
        <w:rPr>
          <w:rFonts w:ascii="Arial" w:hAnsi="Arial"/>
          <w:kern w:val="0"/>
          <w:sz w:val="24"/>
          <w:szCs w:val="24"/>
          <w:lang w:eastAsia="en-US"/>
        </w:rPr>
        <w:fldChar w:fldCharType="end"/>
      </w:r>
      <w:r>
        <w:rPr>
          <w:rFonts w:ascii="Arial" w:hAnsi="Arial"/>
          <w:kern w:val="0"/>
          <w:sz w:val="24"/>
          <w:szCs w:val="24"/>
          <w:lang w:eastAsia="en-US"/>
        </w:rPr>
        <w:t>. And as we know, collagen and E</w:t>
      </w:r>
      <w:r>
        <w:rPr>
          <w:rFonts w:ascii="Arial" w:hAnsi="Arial" w:hint="eastAsia"/>
          <w:kern w:val="0"/>
          <w:sz w:val="24"/>
          <w:szCs w:val="24"/>
        </w:rPr>
        <w:t xml:space="preserve">CM </w:t>
      </w:r>
      <w:r>
        <w:rPr>
          <w:rFonts w:ascii="Arial" w:hAnsi="Arial"/>
          <w:kern w:val="0"/>
          <w:sz w:val="24"/>
          <w:szCs w:val="24"/>
          <w:lang w:eastAsia="en-US"/>
        </w:rPr>
        <w:t>are necessary for cell growth, migration and communication, and E</w:t>
      </w:r>
      <w:r>
        <w:rPr>
          <w:rFonts w:ascii="Arial" w:hAnsi="Arial" w:hint="eastAsia"/>
          <w:kern w:val="0"/>
          <w:sz w:val="24"/>
          <w:szCs w:val="24"/>
        </w:rPr>
        <w:t>CM</w:t>
      </w:r>
      <w:r>
        <w:rPr>
          <w:rFonts w:ascii="Arial" w:hAnsi="Arial"/>
          <w:kern w:val="0"/>
          <w:sz w:val="24"/>
          <w:szCs w:val="24"/>
          <w:lang w:eastAsia="en-US"/>
        </w:rPr>
        <w:t xml:space="preserve"> deposition is considered a hallmark of cancer </w:t>
      </w:r>
      <w:r>
        <w:rPr>
          <w:rFonts w:ascii="Arial" w:hAnsi="Arial"/>
          <w:kern w:val="0"/>
          <w:sz w:val="24"/>
          <w:szCs w:val="24"/>
          <w:lang w:eastAsia="en-US"/>
        </w:rPr>
        <w:fldChar w:fldCharType="begin"/>
      </w:r>
      <w:r>
        <w:rPr>
          <w:rFonts w:ascii="Arial" w:hAnsi="Arial"/>
          <w:kern w:val="0"/>
          <w:sz w:val="24"/>
          <w:szCs w:val="24"/>
          <w:lang w:eastAsia="en-US"/>
        </w:rPr>
        <w:instrText xml:space="preserve"> ADDIN EN.CITE &lt;EndNote&gt;&lt;Cite&gt;&lt;Author&gt;Socovich&lt;/Author&gt;&lt;Year&gt;2019&lt;/Year&gt;&lt;RecNu</w:instrText>
      </w:r>
      <w:r>
        <w:rPr>
          <w:rFonts w:ascii="Arial" w:hAnsi="Arial"/>
          <w:kern w:val="0"/>
          <w:sz w:val="24"/>
          <w:szCs w:val="24"/>
          <w:lang w:eastAsia="en-US"/>
        </w:rPr>
        <w:instrText>m&gt;52&lt;/RecNum&gt;&lt;DisplayText&gt;[85]&lt;/DisplayText&gt;&lt;record&gt;&lt;rec-number&gt;52&lt;/rec-number&gt;&lt;foreign-keys&gt;&lt;key app="EN" db-id="xrf5ep5fyzpvrme52wfprtrovxzdwv5d2zad" timestamp="1647189088"&gt;52&lt;/key&gt;&lt;/foreign-keys&gt;&lt;ref-type name="Journal Article"&gt;17&lt;/ref-type&gt;&lt;contributor</w:instrText>
      </w:r>
      <w:r>
        <w:rPr>
          <w:rFonts w:ascii="Arial" w:hAnsi="Arial"/>
          <w:kern w:val="0"/>
          <w:sz w:val="24"/>
          <w:szCs w:val="24"/>
          <w:lang w:eastAsia="en-US"/>
        </w:rPr>
        <w:instrText>s&gt;&lt;authors&gt;&lt;author&gt;Socovich, Alexandra M.&lt;/author&gt;&lt;author&gt;Naba, Alexandra&lt;/author&gt;&lt;/authors&gt;&lt;/contributors&gt;&lt;auth-address&gt;Department of Physiology and Biophysics, University of Illinois at Chicago, Chicago, IL, USA.&amp;#xD;Department of Physiology and Biophysi</w:instrText>
      </w:r>
      <w:r>
        <w:rPr>
          <w:rFonts w:ascii="Arial" w:hAnsi="Arial"/>
          <w:kern w:val="0"/>
          <w:sz w:val="24"/>
          <w:szCs w:val="24"/>
          <w:lang w:eastAsia="en-US"/>
        </w:rPr>
        <w:instrText>cs, University of Illinois at Chicago, Chicago, IL, USA; University of Illinois Cancer Center, Chicago, IL, USA. Electronic address: anaba@uic.edu.&lt;/auth-address&gt;&lt;titles&gt;&lt;title&gt;The cancer matrisome: From comprehensive characterization to biomarker discover</w:instrText>
      </w:r>
      <w:r>
        <w:rPr>
          <w:rFonts w:ascii="Arial" w:hAnsi="Arial"/>
          <w:kern w:val="0"/>
          <w:sz w:val="24"/>
          <w:szCs w:val="24"/>
          <w:lang w:eastAsia="en-US"/>
        </w:rPr>
        <w:instrText>y&lt;/title&gt;&lt;secondary-title&gt;Seminars in cell &amp;amp; developmental biology&lt;/secondary-title&gt;&lt;alt-title&gt;Semin Cell Dev Biol&lt;/alt-title&gt;&lt;/titles&gt;&lt;periodical&gt;&lt;full-title&gt;Seminars in cell &amp;amp; developmental biology&lt;/full-title&gt;&lt;abbr-1&gt;Semin Cell Dev Biol&lt;/abbr-1&gt;</w:instrText>
      </w:r>
      <w:r>
        <w:rPr>
          <w:rFonts w:ascii="Arial" w:hAnsi="Arial"/>
          <w:kern w:val="0"/>
          <w:sz w:val="24"/>
          <w:szCs w:val="24"/>
          <w:lang w:eastAsia="en-US"/>
        </w:rPr>
        <w:instrText>&lt;/periodical&gt;&lt;alt-periodical&gt;&lt;full-title&gt;Seminars in cell &amp;amp; developmental biology&lt;/full-title&gt;&lt;abbr-1&gt;Semin Cell Dev Biol&lt;/abbr-1&gt;&lt;/alt-periodical&gt;&lt;pages&gt;157-166&lt;/pages&gt;&lt;volume&gt;89&lt;/volume&gt;&lt;dates&gt;&lt;year&gt;2019&lt;/year&gt;&lt;/dates&gt;&lt;isbn&gt;1096-3634&lt;/isbn&gt;&lt;accession</w:instrText>
      </w:r>
      <w:r>
        <w:rPr>
          <w:rFonts w:ascii="Arial" w:hAnsi="Arial"/>
          <w:kern w:val="0"/>
          <w:sz w:val="24"/>
          <w:szCs w:val="24"/>
          <w:lang w:eastAsia="en-US"/>
        </w:rPr>
        <w:instrText>-num&gt;29964200&lt;/accession-num&gt;&lt;urls&gt;&lt;related-urls&gt;&lt;url&gt;https://pubmed.ncbi.nlm.nih.gov/29964200&lt;/url&gt;&lt;/related-urls&gt;&lt;/urls&gt;&lt;electronic-resource-num&gt;10.1016/j.semcdb.2018.06.005&lt;/electronic-resource-num&gt;&lt;remote-database-name&gt;PubMed&lt;/remote-database-name&gt;&lt;lan</w:instrText>
      </w:r>
      <w:r>
        <w:rPr>
          <w:rFonts w:ascii="Arial" w:hAnsi="Arial"/>
          <w:kern w:val="0"/>
          <w:sz w:val="24"/>
          <w:szCs w:val="24"/>
          <w:lang w:eastAsia="en-US"/>
        </w:rPr>
        <w:instrText>guage&gt;eng&lt;/language&gt;&lt;/record&gt;&lt;/Cite&gt;&lt;/EndNote&gt;</w:instrText>
      </w:r>
      <w:r>
        <w:rPr>
          <w:rFonts w:ascii="Arial" w:hAnsi="Arial"/>
          <w:kern w:val="0"/>
          <w:sz w:val="24"/>
          <w:szCs w:val="24"/>
          <w:lang w:eastAsia="en-US"/>
        </w:rPr>
        <w:fldChar w:fldCharType="separate"/>
      </w:r>
      <w:r>
        <w:rPr>
          <w:rFonts w:ascii="Arial" w:hAnsi="Arial"/>
          <w:kern w:val="0"/>
          <w:sz w:val="24"/>
          <w:szCs w:val="24"/>
          <w:lang w:eastAsia="en-US"/>
        </w:rPr>
        <w:t>[85]</w:t>
      </w:r>
      <w:r>
        <w:rPr>
          <w:rFonts w:ascii="Arial" w:hAnsi="Arial"/>
          <w:kern w:val="0"/>
          <w:sz w:val="24"/>
          <w:szCs w:val="24"/>
          <w:lang w:eastAsia="en-US"/>
        </w:rPr>
        <w:fldChar w:fldCharType="end"/>
      </w:r>
      <w:r>
        <w:rPr>
          <w:rFonts w:ascii="Arial" w:hAnsi="Arial"/>
          <w:kern w:val="0"/>
          <w:sz w:val="24"/>
          <w:szCs w:val="24"/>
          <w:lang w:eastAsia="en-US"/>
        </w:rPr>
        <w:t>.</w:t>
      </w:r>
    </w:p>
    <w:p w14:paraId="3FE7AC13" w14:textId="77777777" w:rsidR="00262934" w:rsidRPr="0039393E" w:rsidRDefault="0039393E">
      <w:pPr>
        <w:rPr>
          <w:rFonts w:ascii="Arial" w:hAnsi="Arial"/>
          <w:kern w:val="0"/>
          <w:sz w:val="24"/>
          <w:szCs w:val="24"/>
          <w:lang w:eastAsia="en-US"/>
        </w:rPr>
      </w:pPr>
      <w:r>
        <w:rPr>
          <w:rFonts w:ascii="Arial" w:hAnsi="Arial"/>
          <w:kern w:val="0"/>
          <w:sz w:val="24"/>
          <w:szCs w:val="24"/>
          <w:lang w:eastAsia="en-US"/>
        </w:rPr>
        <w:t>In light with no particularly effective way for HCC treatment, our signature may provide some clues for further clinical research. Previous research reported that prognostic signatures with related gen</w:t>
      </w:r>
      <w:r>
        <w:rPr>
          <w:rFonts w:ascii="Arial" w:hAnsi="Arial"/>
          <w:kern w:val="0"/>
          <w:sz w:val="24"/>
          <w:szCs w:val="24"/>
          <w:lang w:eastAsia="en-US"/>
        </w:rPr>
        <w:t xml:space="preserve">es from various biological processes such as immune microenvironment and autophagy </w:t>
      </w:r>
      <w:r>
        <w:rPr>
          <w:rFonts w:ascii="Arial" w:hAnsi="Arial"/>
          <w:kern w:val="0"/>
          <w:sz w:val="24"/>
          <w:szCs w:val="24"/>
          <w:lang w:eastAsia="en-US"/>
        </w:rPr>
        <w:fldChar w:fldCharType="begin">
          <w:fldData xml:space="preserve">PEVuZE5vdGU+PENpdGU+PEF1dGhvcj5GYW5nPC9BdXRob3I+PFllYXI+MjAyMDwvWWVhcj48UmVj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PEVuZE5vdGU+PENpdGU+PEF1dGhvcj5GYW5nPC9BdXRob3I+PFllYXI+MjAyMDwvWWVhcj48UmVj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</w:fldData>
        </w:fldChar>
      </w:r>
      <w:r>
        <w:rPr>
          <w:rFonts w:ascii="Arial" w:hAnsi="Arial"/>
          <w:kern w:val="0"/>
          <w:sz w:val="24"/>
          <w:szCs w:val="24"/>
          <w:lang w:eastAsia="en-US"/>
        </w:rPr>
        <w:instrText xml:space="preserve"> ADDIN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[86-88]</w:t>
      </w:r>
      <w:r>
        <w:rPr>
          <w:rFonts w:ascii="Arial" w:hAnsi="Arial"/>
          <w:kern w:val="0"/>
          <w:sz w:val="24"/>
          <w:szCs w:val="24"/>
          <w:lang w:eastAsia="en-US"/>
        </w:rPr>
        <w:fldChar w:fldCharType="end"/>
      </w:r>
      <w:r>
        <w:rPr>
          <w:rFonts w:ascii="Arial" w:hAnsi="Arial"/>
          <w:kern w:val="0"/>
          <w:sz w:val="24"/>
          <w:szCs w:val="24"/>
          <w:lang w:eastAsia="en-US"/>
        </w:rPr>
        <w:t>.</w:t>
      </w:r>
      <w:r>
        <w:rPr>
          <w:rFonts w:ascii="Arial" w:hAnsi="Arial" w:hint="eastAsia"/>
          <w:kern w:val="0"/>
          <w:sz w:val="24"/>
          <w:szCs w:val="24"/>
          <w:lang w:eastAsia="en-US"/>
        </w:rPr>
        <w:t>The signature exhibited excellent predictive performance, with elevated AUCs for 1-, 3-, and 5-year</w:t>
      </w:r>
      <w:r>
        <w:rPr>
          <w:rFonts w:ascii="Arial" w:hAnsi="Arial" w:hint="eastAsia"/>
          <w:kern w:val="0"/>
          <w:sz w:val="24"/>
          <w:szCs w:val="24"/>
        </w:rPr>
        <w:t xml:space="preserve"> OS</w:t>
      </w:r>
      <w:r>
        <w:rPr>
          <w:rFonts w:ascii="Arial" w:hAnsi="Arial" w:hint="eastAsia"/>
          <w:kern w:val="0"/>
          <w:sz w:val="24"/>
          <w:szCs w:val="24"/>
          <w:lang w:eastAsia="en-US"/>
        </w:rPr>
        <w:t>.</w:t>
      </w:r>
      <w:r>
        <w:rPr>
          <w:rFonts w:ascii="Arial" w:hAnsi="Arial"/>
          <w:kern w:val="0"/>
          <w:sz w:val="24"/>
          <w:szCs w:val="24"/>
          <w:lang w:eastAsia="en-US"/>
        </w:rPr>
        <w:t xml:space="preserve"> It largely due to CICs closely correlated with poor prognosis </w:t>
      </w:r>
      <w:r>
        <w:rPr>
          <w:rFonts w:ascii="Arial" w:hAnsi="Arial"/>
          <w:kern w:val="0"/>
          <w:sz w:val="24"/>
          <w:szCs w:val="24"/>
          <w:lang w:eastAsia="en-US"/>
        </w:rPr>
        <w:fldChar w:fldCharType="begin">
          <w:fldData xml:space="preserve">PEVuZE5vdGU+PENpdGU+PEF1dGhvcj5IdWFuZzwvQXV0aG9yPjxZZWFyPjIwMjA8L1llYXI+PFJl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</w:fldData>
        </w:fldChar>
      </w:r>
      <w:r>
        <w:rPr>
          <w:rFonts w:ascii="Arial" w:hAnsi="Arial"/>
          <w:kern w:val="0"/>
          <w:sz w:val="24"/>
          <w:szCs w:val="24"/>
          <w:lang w:eastAsia="en-US"/>
        </w:rPr>
        <w:instrText xml:space="preserve"> ADDIN EN.CITE </w:instrText>
      </w:r>
      <w:r>
        <w:rPr>
          <w:rFonts w:ascii="Arial" w:hAnsi="Arial"/>
          <w:kern w:val="0"/>
          <w:sz w:val="24"/>
          <w:szCs w:val="24"/>
          <w:lang w:eastAsia="en-US"/>
        </w:rPr>
        <w:fldChar w:fldCharType="begin">
          <w:fldData xml:space="preserve">PEVuZE5vdGU+PENpdGU+PEF1dGhvcj5IdWFuZzwvQXV0aG9yPjxZZWFyPjIwMjA8L1llYXI+PFJl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</w:fldData>
        </w:fldChar>
      </w:r>
      <w:r>
        <w:rPr>
          <w:rFonts w:ascii="Arial" w:hAnsi="Arial"/>
          <w:kern w:val="0"/>
          <w:sz w:val="24"/>
          <w:szCs w:val="24"/>
          <w:lang w:eastAsia="en-US"/>
        </w:rPr>
        <w:instrText xml:space="preserve"> ADDIN EN.CITE.DATA </w:instrText>
      </w:r>
      <w:r>
        <w:rPr>
          <w:rFonts w:ascii="Arial" w:hAnsi="Arial"/>
          <w:kern w:val="0"/>
          <w:sz w:val="24"/>
          <w:szCs w:val="24"/>
          <w:lang w:eastAsia="en-US"/>
        </w:rPr>
      </w:r>
      <w:r>
        <w:rPr>
          <w:rFonts w:ascii="Arial" w:hAnsi="Arial"/>
          <w:kern w:val="0"/>
          <w:sz w:val="24"/>
          <w:szCs w:val="24"/>
          <w:lang w:eastAsia="en-US"/>
        </w:rPr>
        <w:fldChar w:fldCharType="end"/>
      </w:r>
      <w:r>
        <w:rPr>
          <w:rFonts w:ascii="Arial" w:hAnsi="Arial"/>
          <w:kern w:val="0"/>
          <w:sz w:val="24"/>
          <w:szCs w:val="24"/>
          <w:lang w:eastAsia="en-US"/>
        </w:rPr>
      </w:r>
      <w:r>
        <w:rPr>
          <w:rFonts w:ascii="Arial" w:hAnsi="Arial"/>
          <w:kern w:val="0"/>
          <w:sz w:val="24"/>
          <w:szCs w:val="24"/>
          <w:lang w:eastAsia="en-US"/>
        </w:rPr>
        <w:fldChar w:fldCharType="separate"/>
      </w:r>
      <w:r>
        <w:rPr>
          <w:rFonts w:ascii="Arial" w:hAnsi="Arial"/>
          <w:kern w:val="0"/>
          <w:sz w:val="24"/>
          <w:szCs w:val="24"/>
          <w:lang w:eastAsia="en-US"/>
        </w:rPr>
        <w:t>[89]</w:t>
      </w:r>
      <w:r>
        <w:rPr>
          <w:rFonts w:ascii="Arial" w:hAnsi="Arial"/>
          <w:kern w:val="0"/>
          <w:sz w:val="24"/>
          <w:szCs w:val="24"/>
          <w:lang w:eastAsia="en-US"/>
        </w:rPr>
        <w:fldChar w:fldCharType="end"/>
      </w:r>
      <w:r>
        <w:rPr>
          <w:rFonts w:ascii="Arial" w:hAnsi="Arial"/>
          <w:kern w:val="0"/>
          <w:sz w:val="24"/>
          <w:szCs w:val="24"/>
          <w:lang w:eastAsia="en-US"/>
        </w:rPr>
        <w:t>.</w:t>
      </w:r>
      <w:r>
        <w:rPr>
          <w:rFonts w:ascii="Arial" w:hAnsi="Arial"/>
        </w:rPr>
        <w:t xml:space="preserve"> </w:t>
      </w:r>
      <w:r>
        <w:rPr>
          <w:rFonts w:ascii="Arial" w:hAnsi="Arial"/>
          <w:kern w:val="0"/>
          <w:sz w:val="24"/>
          <w:szCs w:val="24"/>
          <w:lang w:eastAsia="en-US"/>
        </w:rPr>
        <w:t xml:space="preserve">Therefore, exploring CICs in clinical implication may provide new potential </w:t>
      </w:r>
      <w:r w:rsidRPr="0039393E">
        <w:rPr>
          <w:rFonts w:ascii="Arial" w:hAnsi="Arial"/>
          <w:kern w:val="0"/>
          <w:sz w:val="24"/>
          <w:szCs w:val="24"/>
          <w:lang w:eastAsia="en-US"/>
        </w:rPr>
        <w:t>target during cancer diagnosis and therapy.</w:t>
      </w:r>
    </w:p>
    <w:p w14:paraId="5669FA79" w14:textId="77777777" w:rsidR="00262934" w:rsidRPr="0039393E" w:rsidRDefault="0039393E">
      <w:pPr>
        <w:rPr>
          <w:rFonts w:ascii="Arial" w:hAnsi="Arial"/>
          <w:kern w:val="0"/>
          <w:sz w:val="24"/>
          <w:szCs w:val="24"/>
          <w:lang w:eastAsia="en-US"/>
        </w:rPr>
      </w:pPr>
      <w:r w:rsidRPr="0039393E">
        <w:rPr>
          <w:rFonts w:ascii="Arial" w:hAnsi="Arial" w:hint="eastAsia"/>
          <w:kern w:val="0"/>
          <w:sz w:val="24"/>
          <w:szCs w:val="24"/>
          <w:lang w:eastAsia="en-US"/>
        </w:rPr>
        <w:t xml:space="preserve">The six-gene signature identified in this study, including CBX2, </w:t>
      </w:r>
      <w:r w:rsidRPr="0039393E">
        <w:rPr>
          <w:rFonts w:ascii="Arial" w:hAnsi="Arial" w:hint="eastAsia"/>
          <w:kern w:val="0"/>
          <w:sz w:val="24"/>
          <w:szCs w:val="24"/>
          <w:lang w:eastAsia="en-US"/>
        </w:rPr>
        <w:t>ADAMTS5, LDHA, PLOD2, PIGU, and SPP1, demonstrates significant prognostic value in hepatocellular carcinoma (HCC) and shows potential for future clinical application. First, this gene signature may serve as a useful tool for risk stratification, helping cl</w:t>
      </w:r>
      <w:r w:rsidRPr="0039393E">
        <w:rPr>
          <w:rFonts w:ascii="Arial" w:hAnsi="Arial" w:hint="eastAsia"/>
          <w:kern w:val="0"/>
          <w:sz w:val="24"/>
          <w:szCs w:val="24"/>
          <w:lang w:eastAsia="en-US"/>
        </w:rPr>
        <w:t>inicians to identify patients at higher risk of tumor recurrence or poorer survival outcomes. Such stratification could support more personalized treatment planning, including decisions regarding adjuvant therapies and postoperative monitoring schedules, u</w:t>
      </w:r>
      <w:r w:rsidRPr="0039393E">
        <w:rPr>
          <w:rFonts w:ascii="Arial" w:hAnsi="Arial" w:hint="eastAsia"/>
          <w:kern w:val="0"/>
          <w:sz w:val="24"/>
          <w:szCs w:val="24"/>
          <w:lang w:eastAsia="en-US"/>
        </w:rPr>
        <w:t>ltimately contributing to improved patient care. Second, several genes within the signature are implicated in key oncogenic pathways, suggesting possible avenues for targeted therapies. For example, LDHA, a regulator of glycolytic metabolism, could potenti</w:t>
      </w:r>
      <w:r w:rsidRPr="0039393E">
        <w:rPr>
          <w:rFonts w:ascii="Arial" w:hAnsi="Arial" w:hint="eastAsia"/>
          <w:kern w:val="0"/>
          <w:sz w:val="24"/>
          <w:szCs w:val="24"/>
          <w:lang w:eastAsia="en-US"/>
        </w:rPr>
        <w:t>ally act as a biomarker for metabolism-focused treatments</w:t>
      </w:r>
      <w:r w:rsidRPr="0039393E">
        <w:rPr>
          <w:rFonts w:ascii="Arial" w:hAnsi="Arial"/>
          <w:kern w:val="0"/>
          <w:sz w:val="24"/>
          <w:szCs w:val="24"/>
          <w:lang w:eastAsia="en-US"/>
        </w:rPr>
        <w:fldChar w:fldCharType="begin"/>
      </w:r>
      <w:r w:rsidRPr="0039393E">
        <w:rPr>
          <w:rFonts w:ascii="Arial" w:hAnsi="Arial"/>
          <w:kern w:val="0"/>
          <w:sz w:val="24"/>
          <w:szCs w:val="24"/>
          <w:lang w:eastAsia="en-US"/>
        </w:rPr>
        <w:instrText xml:space="preserve"> ADDIN EN.CITE &lt;EndNote&gt;&lt;Cite&gt;&lt;Author&gt;Khan&lt;/Author&gt;&lt;Year&gt;2024&lt;/Year&gt;&lt;RecNum&gt;460&lt;/RecNum&gt;&lt;DisplayText&gt;[90]&lt;/DisplayText&gt;&lt;record&gt;&lt;rec-number&gt;460&lt;/rec-number&gt;&lt;foreign-keys&gt;&lt;key app="EN" db-id="dspfste25</w:instrText>
      </w:r>
      <w:r w:rsidRPr="0039393E">
        <w:rPr>
          <w:rFonts w:ascii="Arial" w:hAnsi="Arial"/>
          <w:kern w:val="0"/>
          <w:sz w:val="24"/>
          <w:szCs w:val="24"/>
          <w:lang w:eastAsia="en-US"/>
        </w:rPr>
        <w:instrText>vp098effwopvwaeetwvf09xss5r" timestamp="1751010754"&gt;460&lt;/key&gt;&lt;/foreign-keys&gt;&lt;ref-type name="Journal Article"&gt;17&lt;/ref-type&gt;&lt;contributors&gt;&lt;authors&gt;&lt;author&gt;Khan, Fatima&lt;/author&gt;&lt;author&gt;Lin, Yiyun&lt;/author&gt;&lt;author&gt;Ali, Heba&lt;/author&gt;&lt;author&gt;Pang, Lizhi&lt;/author&gt;&lt;</w:instrText>
      </w:r>
      <w:r w:rsidRPr="0039393E">
        <w:rPr>
          <w:rFonts w:ascii="Arial" w:hAnsi="Arial"/>
          <w:kern w:val="0"/>
          <w:sz w:val="24"/>
          <w:szCs w:val="24"/>
          <w:lang w:eastAsia="en-US"/>
        </w:rPr>
        <w:instrText>author&gt;Dunterman, Madeline&lt;/author&gt;&lt;author&gt;Hsu, Wen-Hao&lt;/author&gt;&lt;author&gt;Frenis, Katie&lt;/author&gt;&lt;author&gt;Grant Rowe, R.&lt;/author&gt;&lt;author&gt;Wainwright, Derek A.&lt;/author&gt;&lt;author&gt;McCortney, Kathleen&lt;/author&gt;&lt;author&gt;Billingham, Leah K.&lt;/author&gt;&lt;author&gt;Miska, Jason&lt;/</w:instrText>
      </w:r>
      <w:r w:rsidRPr="0039393E">
        <w:rPr>
          <w:rFonts w:ascii="Arial" w:hAnsi="Arial"/>
          <w:kern w:val="0"/>
          <w:sz w:val="24"/>
          <w:szCs w:val="24"/>
          <w:lang w:eastAsia="en-US"/>
        </w:rPr>
        <w:instrText>author&gt;&lt;author&gt;Horbinski, Craig&lt;/author&gt;&lt;author&gt;Lesniak, Maciej S.&lt;/author&gt;&lt;author&gt;Chen, Peiwen&lt;/author&gt;&lt;/authors&gt;&lt;/contributors&gt;&lt;titles&gt;&lt;title&gt;Lactate dehydrogenase A regulates tumor-macrophage symbiosis to promot e glioblastoma progression&lt;/title&gt;&lt;second</w:instrText>
      </w:r>
      <w:r w:rsidRPr="0039393E">
        <w:rPr>
          <w:rFonts w:ascii="Arial" w:hAnsi="Arial"/>
          <w:kern w:val="0"/>
          <w:sz w:val="24"/>
          <w:szCs w:val="24"/>
          <w:lang w:eastAsia="en-US"/>
        </w:rPr>
        <w:instrText>ary-title&gt;Nature communications&lt;/secondary-title&gt;&lt;alt-title&gt;Nat Commun&lt;/alt-title&gt;&lt;/titles&gt;&lt;periodical&gt;&lt;full-title&gt;Nature communications&lt;/full-title&gt;&lt;abbr-1&gt;Nat Commun&lt;/abbr-1&gt;&lt;/periodical&gt;&lt;alt-periodical&gt;&lt;full-title&gt;Nature communications&lt;/full-title&gt;&lt;abbr</w:instrText>
      </w:r>
      <w:r w:rsidRPr="0039393E">
        <w:rPr>
          <w:rFonts w:ascii="Arial" w:hAnsi="Arial"/>
          <w:kern w:val="0"/>
          <w:sz w:val="24"/>
          <w:szCs w:val="24"/>
          <w:lang w:eastAsia="en-US"/>
        </w:rPr>
        <w:instrText>-1&gt;Nat Commun&lt;/abbr-1&gt;&lt;/alt-periodical&gt;&lt;pages&gt;1987&lt;/pages&gt;&lt;volume&gt;15&lt;/volume&gt;&lt;number&gt;1&lt;/number&gt;&lt;dates&gt;&lt;year&gt;2024&lt;/year&gt;&lt;pub-dates&gt;&lt;date&gt;2024/3/5/&lt;/date&gt;&lt;/pub-dates&gt;&lt;/dates&gt;&lt;isbn&gt;2041-1723&lt;/isbn&gt;&lt;urls&gt;&lt;/urls&gt;&lt;custom2&gt;PMC10914854&lt;/custom2&gt;&lt;electronic-resourc</w:instrText>
      </w:r>
      <w:r w:rsidRPr="0039393E">
        <w:rPr>
          <w:rFonts w:ascii="Arial" w:hAnsi="Arial"/>
          <w:kern w:val="0"/>
          <w:sz w:val="24"/>
          <w:szCs w:val="24"/>
          <w:lang w:eastAsia="en-US"/>
        </w:rPr>
        <w:instrText>e-num&gt;10.1038/s41467-024-46193-z&lt;/electronic-resource-num&gt;&lt;remote-database-name&gt;PubMed&lt;/remote-database-name&gt;&lt;access-date&gt;2025/6/27/&lt;/access-date&gt;&lt;/record&gt;&lt;/Cite&gt;&lt;/EndNote&gt;</w:instrText>
      </w:r>
      <w:r w:rsidRPr="0039393E">
        <w:rPr>
          <w:rFonts w:ascii="Arial" w:hAnsi="Arial"/>
          <w:kern w:val="0"/>
          <w:sz w:val="24"/>
          <w:szCs w:val="24"/>
          <w:lang w:eastAsia="en-US"/>
        </w:rPr>
        <w:fldChar w:fldCharType="separate"/>
      </w:r>
      <w:r w:rsidRPr="0039393E">
        <w:rPr>
          <w:rFonts w:ascii="Arial" w:hAnsi="Arial"/>
          <w:kern w:val="0"/>
          <w:sz w:val="24"/>
          <w:szCs w:val="24"/>
          <w:lang w:eastAsia="en-US"/>
        </w:rPr>
        <w:t>[90]</w:t>
      </w:r>
      <w:r w:rsidRPr="0039393E">
        <w:rPr>
          <w:rFonts w:ascii="Arial" w:hAnsi="Arial"/>
          <w:kern w:val="0"/>
          <w:sz w:val="24"/>
          <w:szCs w:val="24"/>
          <w:lang w:eastAsia="en-US"/>
        </w:rPr>
        <w:fldChar w:fldCharType="end"/>
      </w:r>
      <w:r w:rsidRPr="0039393E">
        <w:rPr>
          <w:rFonts w:ascii="Arial" w:hAnsi="Arial" w:hint="eastAsia"/>
          <w:kern w:val="0"/>
          <w:sz w:val="24"/>
          <w:szCs w:val="24"/>
          <w:lang w:eastAsia="en-US"/>
        </w:rPr>
        <w:t>. SPP1, which influences the tumor immune microenvironment, might help predic</w:t>
      </w:r>
      <w:r w:rsidRPr="0039393E">
        <w:rPr>
          <w:rFonts w:ascii="Arial" w:hAnsi="Arial" w:hint="eastAsia"/>
          <w:kern w:val="0"/>
          <w:sz w:val="24"/>
          <w:szCs w:val="24"/>
          <w:lang w:eastAsia="en-US"/>
        </w:rPr>
        <w:t>t immunotherapy responsiveness</w:t>
      </w:r>
      <w:r w:rsidRPr="0039393E">
        <w:rPr>
          <w:rFonts w:ascii="Arial" w:hAnsi="Arial"/>
          <w:kern w:val="0"/>
          <w:sz w:val="24"/>
          <w:szCs w:val="24"/>
          <w:lang w:eastAsia="en-US"/>
        </w:rPr>
        <w:fldChar w:fldCharType="begin"/>
      </w:r>
      <w:r w:rsidRPr="0039393E">
        <w:rPr>
          <w:rFonts w:ascii="Arial" w:hAnsi="Arial"/>
          <w:kern w:val="0"/>
          <w:sz w:val="24"/>
          <w:szCs w:val="24"/>
          <w:lang w:eastAsia="en-US"/>
        </w:rPr>
        <w:instrText xml:space="preserve"> ADDIN EN.CITE &lt;EndNote&gt;&lt;Cite&gt;&lt;Author&gt;Liu&lt;/Author&gt;&lt;Year&gt;2023&lt;/Year&gt;&lt;RecNum&gt;461&lt;/RecNum&gt;&lt;DisplayText&gt;[91]&lt;/DisplayText&gt;&lt;record&gt;&lt;rec-number&gt;461&lt;/rec-number&gt;&lt;foreign-keys&gt;&lt;key app="EN" db-id="dspfste25vp098effwopvwaeetwvf09xss5r"</w:instrText>
      </w:r>
      <w:r w:rsidRPr="0039393E">
        <w:rPr>
          <w:rFonts w:ascii="Arial" w:hAnsi="Arial"/>
          <w:kern w:val="0"/>
          <w:sz w:val="24"/>
          <w:szCs w:val="24"/>
          <w:lang w:eastAsia="en-US"/>
        </w:rPr>
        <w:instrText xml:space="preserve"> timestamp="1751010843"&gt;461&lt;/key&gt;&lt;/foreign-keys&gt;&lt;ref-type name="Journal Article"&gt;17&lt;/ref-type&gt;&lt;contributors&gt;&lt;authors&gt;&lt;author&gt;Liu, Yao&lt;/author&gt;&lt;author&gt;Xun, Zhenzhen&lt;/author&gt;&lt;author&gt;Ma, Kun&lt;/author&gt;&lt;author&gt;Liang, Shuhang&lt;/author&gt;&lt;author&gt;Li, Xianying&lt;/author&gt;</w:instrText>
      </w:r>
      <w:r w:rsidRPr="0039393E">
        <w:rPr>
          <w:rFonts w:ascii="Arial" w:hAnsi="Arial"/>
          <w:kern w:val="0"/>
          <w:sz w:val="24"/>
          <w:szCs w:val="24"/>
          <w:lang w:eastAsia="en-US"/>
        </w:rPr>
        <w:instrText>&lt;author&gt;Zhou, Shuo&lt;/author&gt;&lt;author&gt;Sun, Linmao&lt;/author&gt;&lt;author&gt;Liu, Yufeng&lt;/author&gt;&lt;author&gt;Du, Yanhua&lt;/author&gt;&lt;author&gt;Guo, Xinyu&lt;/author&gt;&lt;author&gt;Cui, Tianming&lt;/author&gt;&lt;author&gt;Zhou, Huanran&lt;/author&gt;&lt;author&gt;Wang, Jizhou&lt;/author&gt;&lt;author&gt;Yin, Dalong&lt;/author&gt;&lt;a</w:instrText>
      </w:r>
      <w:r w:rsidRPr="0039393E">
        <w:rPr>
          <w:rFonts w:ascii="Arial" w:hAnsi="Arial"/>
          <w:kern w:val="0"/>
          <w:sz w:val="24"/>
          <w:szCs w:val="24"/>
          <w:lang w:eastAsia="en-US"/>
        </w:rPr>
        <w:instrText>uthor&gt;Song, Ruipeng&lt;/author&gt;&lt;author&gt;Zhang, Shugeng&lt;/author&gt;&lt;author&gt;Cai, Wei&lt;/author&gt;&lt;author&gt;Meng, Fanzheng&lt;/author&gt;&lt;author&gt;Guo, Hongrui&lt;/author&gt;&lt;author&gt;Zhang, Bo&lt;/author&gt;&lt;author&gt;Yang, Di&lt;/author&gt;&lt;author&gt;Bao, Rujuan&lt;/author&gt;&lt;author&gt;Hu, Qingsong&lt;/author&gt;&lt;aut</w:instrText>
      </w:r>
      <w:r w:rsidRPr="0039393E">
        <w:rPr>
          <w:rFonts w:ascii="Arial" w:hAnsi="Arial"/>
          <w:kern w:val="0"/>
          <w:sz w:val="24"/>
          <w:szCs w:val="24"/>
          <w:lang w:eastAsia="en-US"/>
        </w:rPr>
        <w:instrText>hor&gt;Wang, Jiabei&lt;/author&gt;&lt;author&gt;Ye, Youqiong&lt;/author&gt;&lt;author&gt;Liu, Lianxin&lt;/author&gt;&lt;/authors&gt;&lt;/contributors&gt;&lt;titles&gt;&lt;title&gt;Identification of a tumour immune barrier in the HCC microenvironment that determines the efficacy of immunotherapy&lt;/title&gt;&lt;secondary</w:instrText>
      </w:r>
      <w:r w:rsidRPr="0039393E">
        <w:rPr>
          <w:rFonts w:ascii="Arial" w:hAnsi="Arial"/>
          <w:kern w:val="0"/>
          <w:sz w:val="24"/>
          <w:szCs w:val="24"/>
          <w:lang w:eastAsia="en-US"/>
        </w:rPr>
        <w:instrText xml:space="preserve">-title&gt;Journal of hepatology&lt;/secondary-title&gt;&lt;alt-title&gt;J Hepatol&lt;/alt-title&gt;&lt;/titles&gt;&lt;periodical&gt;&lt;full-title&gt;Journal of hepatology&lt;/full-title&gt;&lt;abbr-1&gt;J Hepatol&lt;/abbr-1&gt;&lt;/periodical&gt;&lt;alt-periodical&gt;&lt;full-title&gt;Journal of hepatology&lt;/full-title&gt;&lt;abbr-1&gt;J </w:instrText>
      </w:r>
      <w:r w:rsidRPr="0039393E">
        <w:rPr>
          <w:rFonts w:ascii="Arial" w:hAnsi="Arial"/>
          <w:kern w:val="0"/>
          <w:sz w:val="24"/>
          <w:szCs w:val="24"/>
          <w:lang w:eastAsia="en-US"/>
        </w:rPr>
        <w:instrText>Hepatol&lt;/abbr-1&gt;&lt;/alt-periodical&gt;&lt;pages&gt;770-782&lt;/pages&gt;&lt;volume&gt;78&lt;/volume&gt;&lt;number&gt;4&lt;/number&gt;&lt;dates&gt;&lt;year&gt;2023&lt;/year&gt;&lt;pub-dates&gt;&lt;date&gt;2023/4//&lt;/date&gt;&lt;/pub-dates&gt;&lt;/dates&gt;&lt;isbn&gt;0168-8278&lt;/isbn&gt;&lt;urls&gt;&lt;/urls&gt;&lt;electronic-resource-num&gt;10.1016/j.jhep.2023.01.011&lt;/</w:instrText>
      </w:r>
      <w:r w:rsidRPr="0039393E">
        <w:rPr>
          <w:rFonts w:ascii="Arial" w:hAnsi="Arial"/>
          <w:kern w:val="0"/>
          <w:sz w:val="24"/>
          <w:szCs w:val="24"/>
          <w:lang w:eastAsia="en-US"/>
        </w:rPr>
        <w:instrText>electronic-resource-num&gt;&lt;remote-database-name&gt;PubMed&lt;/remote-database-name&gt;&lt;access-date&gt;2025/6/27/&lt;/access-date&gt;&lt;/record&gt;&lt;/Cite&gt;&lt;/EndNote&gt;</w:instrText>
      </w:r>
      <w:r w:rsidRPr="0039393E">
        <w:rPr>
          <w:rFonts w:ascii="Arial" w:hAnsi="Arial"/>
          <w:kern w:val="0"/>
          <w:sz w:val="24"/>
          <w:szCs w:val="24"/>
          <w:lang w:eastAsia="en-US"/>
        </w:rPr>
        <w:fldChar w:fldCharType="separate"/>
      </w:r>
      <w:r w:rsidRPr="0039393E">
        <w:rPr>
          <w:rFonts w:ascii="Arial" w:hAnsi="Arial"/>
          <w:kern w:val="0"/>
          <w:sz w:val="24"/>
          <w:szCs w:val="24"/>
          <w:lang w:eastAsia="en-US"/>
        </w:rPr>
        <w:t>[91]</w:t>
      </w:r>
      <w:r w:rsidRPr="0039393E">
        <w:rPr>
          <w:rFonts w:ascii="Arial" w:hAnsi="Arial"/>
          <w:kern w:val="0"/>
          <w:sz w:val="24"/>
          <w:szCs w:val="24"/>
          <w:lang w:eastAsia="en-US"/>
        </w:rPr>
        <w:fldChar w:fldCharType="end"/>
      </w:r>
      <w:r w:rsidRPr="0039393E">
        <w:rPr>
          <w:rFonts w:ascii="Arial" w:hAnsi="Arial" w:hint="eastAsia"/>
          <w:kern w:val="0"/>
          <w:sz w:val="24"/>
          <w:szCs w:val="24"/>
          <w:lang w:eastAsia="en-US"/>
        </w:rPr>
        <w:t>. In addition, CBX2 and PLOD2, associated respectively with tumor proliferation and extracellular matrix remode</w:t>
      </w:r>
      <w:r w:rsidRPr="0039393E">
        <w:rPr>
          <w:rFonts w:ascii="Arial" w:hAnsi="Arial" w:hint="eastAsia"/>
          <w:kern w:val="0"/>
          <w:sz w:val="24"/>
          <w:szCs w:val="24"/>
          <w:lang w:eastAsia="en-US"/>
        </w:rPr>
        <w:t>ling, may represent promising molecular targets warranting further investigation</w:t>
      </w:r>
      <w:r w:rsidRPr="0039393E">
        <w:rPr>
          <w:rFonts w:ascii="Arial" w:hAnsi="Arial"/>
          <w:kern w:val="0"/>
          <w:sz w:val="24"/>
          <w:szCs w:val="24"/>
          <w:lang w:eastAsia="en-US"/>
        </w:rPr>
        <w:fldChar w:fldCharType="begin">
          <w:fldData xml:space="preserve">PEVuZE5vdGU+PENpdGU+PEF1dGhvcj5ZdWFuPC9BdXRob3I+PFllYXI+MjAyMzwvWWVhcj48UmVj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</w:fldData>
        </w:fldChar>
      </w:r>
      <w:r w:rsidRPr="0039393E">
        <w:rPr>
          <w:rFonts w:ascii="Arial" w:hAnsi="Arial"/>
          <w:kern w:val="0"/>
          <w:sz w:val="24"/>
          <w:szCs w:val="24"/>
          <w:lang w:eastAsia="en-US"/>
        </w:rPr>
        <w:instrText xml:space="preserve"> ADDIN EN.CITE </w:instrText>
      </w:r>
      <w:r w:rsidRPr="0039393E">
        <w:rPr>
          <w:rFonts w:ascii="Arial" w:hAnsi="Arial"/>
          <w:kern w:val="0"/>
          <w:sz w:val="24"/>
          <w:szCs w:val="24"/>
          <w:lang w:eastAsia="en-US"/>
        </w:rPr>
        <w:fldChar w:fldCharType="begin">
          <w:fldData xml:space="preserve">PEVuZE5vdGU+PENpdGU+PEF1dGhvcj5ZdWFuPC9BdXRob3I+PFllYXI+MjAyMzwvWWVhcj48UmVj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</w:fldData>
        </w:fldChar>
      </w:r>
      <w:r w:rsidRPr="0039393E">
        <w:rPr>
          <w:rFonts w:ascii="Arial" w:hAnsi="Arial"/>
          <w:kern w:val="0"/>
          <w:sz w:val="24"/>
          <w:szCs w:val="24"/>
          <w:lang w:eastAsia="en-US"/>
        </w:rPr>
        <w:instrText xml:space="preserve"> ADDIN EN.CITE.DATA </w:instrText>
      </w:r>
      <w:r w:rsidRPr="0039393E">
        <w:rPr>
          <w:rFonts w:ascii="Arial" w:hAnsi="Arial"/>
          <w:kern w:val="0"/>
          <w:sz w:val="24"/>
          <w:szCs w:val="24"/>
          <w:lang w:eastAsia="en-US"/>
        </w:rPr>
      </w:r>
      <w:r w:rsidRPr="0039393E">
        <w:rPr>
          <w:rFonts w:ascii="Arial" w:hAnsi="Arial"/>
          <w:kern w:val="0"/>
          <w:sz w:val="24"/>
          <w:szCs w:val="24"/>
          <w:lang w:eastAsia="en-US"/>
        </w:rPr>
        <w:fldChar w:fldCharType="end"/>
      </w:r>
      <w:r w:rsidRPr="0039393E">
        <w:rPr>
          <w:rFonts w:ascii="Arial" w:hAnsi="Arial"/>
          <w:kern w:val="0"/>
          <w:sz w:val="24"/>
          <w:szCs w:val="24"/>
          <w:lang w:eastAsia="en-US"/>
        </w:rPr>
      </w:r>
      <w:r w:rsidRPr="0039393E">
        <w:rPr>
          <w:rFonts w:ascii="Arial" w:hAnsi="Arial"/>
          <w:kern w:val="0"/>
          <w:sz w:val="24"/>
          <w:szCs w:val="24"/>
          <w:lang w:eastAsia="en-US"/>
        </w:rPr>
        <w:fldChar w:fldCharType="separate"/>
      </w:r>
      <w:r w:rsidRPr="0039393E">
        <w:rPr>
          <w:rFonts w:ascii="Arial" w:hAnsi="Arial"/>
          <w:kern w:val="0"/>
          <w:sz w:val="24"/>
          <w:szCs w:val="24"/>
          <w:lang w:eastAsia="en-US"/>
        </w:rPr>
        <w:t>[92, 93]</w:t>
      </w:r>
      <w:r w:rsidRPr="0039393E">
        <w:rPr>
          <w:rFonts w:ascii="Arial" w:hAnsi="Arial"/>
          <w:kern w:val="0"/>
          <w:sz w:val="24"/>
          <w:szCs w:val="24"/>
          <w:lang w:eastAsia="en-US"/>
        </w:rPr>
        <w:fldChar w:fldCharType="end"/>
      </w:r>
      <w:r w:rsidRPr="0039393E">
        <w:rPr>
          <w:rFonts w:ascii="Arial" w:hAnsi="Arial" w:hint="eastAsia"/>
          <w:kern w:val="0"/>
          <w:sz w:val="24"/>
          <w:szCs w:val="24"/>
          <w:lang w:eastAsia="en-US"/>
        </w:rPr>
        <w:t>. In summary,</w:t>
      </w:r>
      <w:r w:rsidRPr="0039393E">
        <w:rPr>
          <w:rFonts w:ascii="Arial" w:hAnsi="Arial" w:hint="eastAsia"/>
          <w:kern w:val="0"/>
          <w:sz w:val="24"/>
          <w:szCs w:val="24"/>
          <w:lang w:eastAsia="en-US"/>
        </w:rPr>
        <w:t xml:space="preserve"> this six-gene signature not only provides valuable prognostic insight but also establishes a biologically meaningful framework that may support the advancement of precision medicine approaches in HCC. Nevertheless, extensive experimental validation and pr</w:t>
      </w:r>
      <w:r w:rsidRPr="0039393E">
        <w:rPr>
          <w:rFonts w:ascii="Arial" w:hAnsi="Arial" w:hint="eastAsia"/>
          <w:kern w:val="0"/>
          <w:sz w:val="24"/>
          <w:szCs w:val="24"/>
          <w:lang w:eastAsia="en-US"/>
        </w:rPr>
        <w:t>ospective clinical studies are required to confirm its robustness, generalizability, and practical utility in clinical settings.</w:t>
      </w:r>
    </w:p>
    <w:p w14:paraId="2AFE61EF" w14:textId="77777777" w:rsidR="00262934" w:rsidRPr="0039393E" w:rsidRDefault="0039393E">
      <w:pPr>
        <w:rPr>
          <w:rFonts w:ascii="Arial" w:hAnsi="Arial"/>
          <w:kern w:val="0"/>
          <w:sz w:val="24"/>
          <w:szCs w:val="24"/>
          <w:lang w:eastAsia="en-US"/>
        </w:rPr>
      </w:pPr>
      <w:r w:rsidRPr="0039393E">
        <w:rPr>
          <w:rFonts w:ascii="Arial" w:hAnsi="Arial" w:hint="eastAsia"/>
          <w:kern w:val="0"/>
          <w:sz w:val="24"/>
          <w:szCs w:val="24"/>
          <w:lang w:eastAsia="en-US"/>
        </w:rPr>
        <w:t xml:space="preserve">While this study provides potentially meaningful insights, several limitations should be acknowledged to offer a more balanced </w:t>
      </w:r>
      <w:r w:rsidRPr="0039393E">
        <w:rPr>
          <w:rFonts w:ascii="Arial" w:hAnsi="Arial" w:hint="eastAsia"/>
          <w:kern w:val="0"/>
          <w:sz w:val="24"/>
          <w:szCs w:val="24"/>
          <w:lang w:eastAsia="en-US"/>
        </w:rPr>
        <w:t>perspective. First, the analysis relies on retrospective public datasets, which may introduce selection bias due to inconsistencies in sample collection, clinical annotation, and data processing. Additionally, heterogeneity in ethnicity, underlying etiolog</w:t>
      </w:r>
      <w:r w:rsidRPr="0039393E">
        <w:rPr>
          <w:rFonts w:ascii="Arial" w:hAnsi="Arial" w:hint="eastAsia"/>
          <w:kern w:val="0"/>
          <w:sz w:val="24"/>
          <w:szCs w:val="24"/>
          <w:lang w:eastAsia="en-US"/>
        </w:rPr>
        <w:t xml:space="preserve">y, and geographic origin among patient cohorts may affect the generalizability of the findings. Although the prognostic signature was validated in independent datasets and supported by qRT-PCR analysis, the mechanistic roles of the identified genes in CIC </w:t>
      </w:r>
      <w:r w:rsidRPr="0039393E">
        <w:rPr>
          <w:rFonts w:ascii="Arial" w:hAnsi="Arial" w:hint="eastAsia"/>
          <w:kern w:val="0"/>
          <w:sz w:val="24"/>
          <w:szCs w:val="24"/>
          <w:lang w:eastAsia="en-US"/>
        </w:rPr>
        <w:t xml:space="preserve">formation and tumor progression remain to be elucidated. Further experimental studies are required to clarify their functional relevance. Moreover, future research involving large, multi-center cohorts with diverse clinical characteristics is essential to </w:t>
      </w:r>
      <w:r w:rsidRPr="0039393E">
        <w:rPr>
          <w:rFonts w:ascii="Arial" w:hAnsi="Arial" w:hint="eastAsia"/>
          <w:kern w:val="0"/>
          <w:sz w:val="24"/>
          <w:szCs w:val="24"/>
          <w:lang w:eastAsia="en-US"/>
        </w:rPr>
        <w:t>confirm the reproducibility and clinical applicability of this CIC-related gene signature.</w:t>
      </w:r>
    </w:p>
    <w:p w14:paraId="61841B7D" w14:textId="77777777" w:rsidR="00262934" w:rsidRPr="0039393E" w:rsidRDefault="00262934">
      <w:pPr>
        <w:rPr>
          <w:rFonts w:ascii="Arial" w:hAnsi="Arial" w:cs="Times New Roman"/>
        </w:rPr>
      </w:pPr>
    </w:p>
    <w:p w14:paraId="039EB8F1" w14:textId="77777777" w:rsidR="00262934" w:rsidRPr="0039393E" w:rsidRDefault="0039393E">
      <w:pPr>
        <w:rPr>
          <w:rFonts w:ascii="Arial" w:eastAsia="Cambria" w:hAnsi="Arial" w:cs="Times New Roman"/>
          <w:b/>
          <w:kern w:val="0"/>
          <w:sz w:val="24"/>
          <w:szCs w:val="24"/>
          <w:lang w:eastAsia="en-US"/>
        </w:rPr>
      </w:pPr>
      <w:r w:rsidRPr="0039393E">
        <w:rPr>
          <w:rFonts w:ascii="Arial" w:eastAsia="SimSun" w:hAnsi="Arial" w:cs="Times New Roman" w:hint="eastAsia"/>
          <w:b/>
          <w:kern w:val="0"/>
          <w:sz w:val="24"/>
          <w:szCs w:val="24"/>
        </w:rPr>
        <w:t>5</w:t>
      </w:r>
      <w:r w:rsidRPr="0039393E">
        <w:rPr>
          <w:rFonts w:ascii="Arial" w:eastAsia="Cambria" w:hAnsi="Arial" w:cs="Times New Roman"/>
          <w:b/>
          <w:kern w:val="0"/>
          <w:sz w:val="24"/>
          <w:szCs w:val="24"/>
          <w:lang w:eastAsia="en-US"/>
        </w:rPr>
        <w:t xml:space="preserve"> Conclusion</w:t>
      </w:r>
    </w:p>
    <w:p w14:paraId="6B22890C" w14:textId="77777777" w:rsidR="00262934" w:rsidRPr="0039393E" w:rsidRDefault="0039393E">
      <w:pPr>
        <w:rPr>
          <w:rFonts w:ascii="Arial" w:hAnsi="Arial"/>
          <w:kern w:val="0"/>
          <w:sz w:val="24"/>
          <w:szCs w:val="24"/>
          <w:lang w:eastAsia="en-US"/>
        </w:rPr>
      </w:pPr>
      <w:r w:rsidRPr="0039393E">
        <w:rPr>
          <w:rFonts w:ascii="Arial" w:hAnsi="Arial"/>
          <w:kern w:val="0"/>
          <w:sz w:val="24"/>
          <w:szCs w:val="24"/>
          <w:lang w:eastAsia="en-US"/>
        </w:rPr>
        <w:t>We identified and validated a CICGs prognostic signature across multiple datasets, which demonstrated superior performance in predicting OS in HCC compared to six existing gene signatures. Furthermore, our data demonstrated substantial disparities in the i</w:t>
      </w:r>
      <w:r w:rsidRPr="0039393E">
        <w:rPr>
          <w:rFonts w:ascii="Arial" w:hAnsi="Arial"/>
          <w:kern w:val="0"/>
          <w:sz w:val="24"/>
          <w:szCs w:val="24"/>
          <w:lang w:eastAsia="en-US"/>
        </w:rPr>
        <w:t xml:space="preserve">nfiltration levels of six immune cell types across </w:t>
      </w:r>
      <w:r w:rsidRPr="0039393E">
        <w:rPr>
          <w:rFonts w:ascii="Arial" w:hAnsi="Arial" w:hint="eastAsia"/>
          <w:kern w:val="0"/>
          <w:sz w:val="24"/>
          <w:szCs w:val="24"/>
          <w:lang w:eastAsia="en-US"/>
        </w:rPr>
        <w:t>the groups categorized by risk levels</w:t>
      </w:r>
      <w:r w:rsidRPr="0039393E">
        <w:rPr>
          <w:rFonts w:ascii="Arial" w:hAnsi="Arial"/>
          <w:kern w:val="0"/>
          <w:sz w:val="24"/>
          <w:szCs w:val="24"/>
          <w:lang w:eastAsia="en-US"/>
        </w:rPr>
        <w:t>.</w:t>
      </w:r>
      <w:r w:rsidRPr="0039393E">
        <w:rPr>
          <w:rFonts w:ascii="Arial" w:hAnsi="Arial" w:hint="eastAsia"/>
          <w:kern w:val="0"/>
          <w:sz w:val="24"/>
          <w:szCs w:val="24"/>
        </w:rPr>
        <w:t xml:space="preserve"> </w:t>
      </w:r>
      <w:r w:rsidRPr="0039393E">
        <w:rPr>
          <w:rFonts w:ascii="Arial" w:hAnsi="Arial"/>
          <w:kern w:val="0"/>
          <w:sz w:val="24"/>
          <w:szCs w:val="24"/>
          <w:lang w:eastAsia="en-US"/>
        </w:rPr>
        <w:t xml:space="preserve">Additionally, seven immune-related activities were markedly increased in the high-risk group, </w:t>
      </w:r>
      <w:r w:rsidRPr="0039393E">
        <w:rPr>
          <w:rFonts w:ascii="Arial" w:hAnsi="Arial" w:hint="eastAsia"/>
          <w:kern w:val="0"/>
          <w:sz w:val="24"/>
          <w:szCs w:val="24"/>
          <w:lang w:eastAsia="en-US"/>
        </w:rPr>
        <w:t>while</w:t>
      </w:r>
      <w:r w:rsidRPr="0039393E">
        <w:rPr>
          <w:rFonts w:ascii="Arial" w:hAnsi="Arial"/>
          <w:kern w:val="0"/>
          <w:sz w:val="24"/>
          <w:szCs w:val="24"/>
          <w:lang w:eastAsia="en-US"/>
        </w:rPr>
        <w:t xml:space="preserve"> two displayed a contrary tendency.</w:t>
      </w:r>
    </w:p>
    <w:p w14:paraId="28FE98BF" w14:textId="77777777" w:rsidR="00262934" w:rsidRPr="0039393E" w:rsidRDefault="00262934">
      <w:pPr>
        <w:rPr>
          <w:rFonts w:ascii="Arial" w:eastAsia="Cambria" w:hAnsi="Arial" w:cs="Times New Roman"/>
          <w:b/>
          <w:kern w:val="0"/>
          <w:sz w:val="24"/>
          <w:szCs w:val="24"/>
          <w:lang w:eastAsia="en-US"/>
        </w:rPr>
      </w:pPr>
    </w:p>
    <w:p w14:paraId="58223273" w14:textId="77777777" w:rsidR="00262934" w:rsidRPr="0039393E" w:rsidRDefault="00262934">
      <w:pPr>
        <w:rPr>
          <w:rFonts w:ascii="Arial" w:eastAsia="Cambria" w:hAnsi="Arial" w:cs="Times New Roman"/>
          <w:bCs/>
          <w:kern w:val="0"/>
          <w:sz w:val="24"/>
          <w:szCs w:val="24"/>
          <w:lang w:eastAsia="en-US"/>
        </w:rPr>
      </w:pPr>
    </w:p>
    <w:p w14:paraId="194C5D7B" w14:textId="77777777" w:rsidR="00262934" w:rsidRPr="0039393E" w:rsidRDefault="0039393E">
      <w:pPr>
        <w:rPr>
          <w:rFonts w:ascii="Arial" w:eastAsia="Cambria" w:hAnsi="Arial" w:cs="Times New Roman"/>
          <w:b/>
          <w:kern w:val="0"/>
          <w:sz w:val="24"/>
          <w:szCs w:val="24"/>
          <w:lang w:eastAsia="en-US"/>
        </w:rPr>
      </w:pPr>
      <w:r w:rsidRPr="0039393E">
        <w:rPr>
          <w:rFonts w:ascii="Arial" w:eastAsia="Cambria" w:hAnsi="Arial" w:cs="Times New Roman"/>
          <w:b/>
          <w:kern w:val="0"/>
          <w:sz w:val="24"/>
          <w:szCs w:val="24"/>
          <w:lang w:eastAsia="en-US"/>
        </w:rPr>
        <w:t>A</w:t>
      </w:r>
      <w:r w:rsidRPr="0039393E">
        <w:rPr>
          <w:rFonts w:ascii="Arial" w:eastAsia="Cambria" w:hAnsi="Arial" w:cs="Times New Roman" w:hint="eastAsia"/>
          <w:b/>
          <w:kern w:val="0"/>
          <w:sz w:val="24"/>
          <w:szCs w:val="24"/>
          <w:lang w:eastAsia="en-US"/>
        </w:rPr>
        <w:t>uthor</w:t>
      </w:r>
      <w:r w:rsidRPr="0039393E">
        <w:rPr>
          <w:rFonts w:ascii="Arial" w:eastAsia="Cambria" w:hAnsi="Arial" w:cs="Times New Roman"/>
          <w:b/>
          <w:kern w:val="0"/>
          <w:sz w:val="24"/>
          <w:szCs w:val="24"/>
          <w:lang w:eastAsia="en-US"/>
        </w:rPr>
        <w:t xml:space="preserve"> contributions</w:t>
      </w:r>
    </w:p>
    <w:p w14:paraId="5A51F8CA" w14:textId="77777777" w:rsidR="00262934" w:rsidRPr="0039393E" w:rsidRDefault="0039393E">
      <w:pPr>
        <w:rPr>
          <w:rFonts w:ascii="Arial" w:eastAsia="Cambria" w:hAnsi="Arial" w:cs="Times New Roman"/>
          <w:bCs/>
          <w:kern w:val="0"/>
          <w:sz w:val="24"/>
          <w:szCs w:val="24"/>
          <w:lang w:eastAsia="en-US"/>
        </w:rPr>
      </w:pPr>
      <w:r w:rsidRPr="0039393E">
        <w:rPr>
          <w:rFonts w:ascii="Arial" w:eastAsia="Cambria" w:hAnsi="Arial" w:cs="Times New Roman" w:hint="eastAsia"/>
          <w:bCs/>
          <w:kern w:val="0"/>
          <w:sz w:val="24"/>
          <w:szCs w:val="24"/>
          <w:lang w:eastAsia="en-US"/>
        </w:rPr>
        <w:t>M-FH, R-</w:t>
      </w:r>
      <w:r w:rsidRPr="0039393E">
        <w:rPr>
          <w:rFonts w:ascii="Arial" w:eastAsia="Cambria" w:hAnsi="Arial" w:cs="Times New Roman" w:hint="eastAsia"/>
          <w:bCs/>
          <w:kern w:val="0"/>
          <w:sz w:val="24"/>
          <w:szCs w:val="24"/>
          <w:lang w:eastAsia="en-US"/>
        </w:rPr>
        <w:t>ZW, WL and QS conceptualized the research endeavor and authored the manuscript. HZ, DW, and Y-SC conducted the majority of the experiments and data analysis. HZ, D-HZ, C-XW</w:t>
      </w:r>
      <w:r w:rsidRPr="0039393E">
        <w:rPr>
          <w:rFonts w:ascii="Arial" w:eastAsia="SimSun" w:hAnsi="Arial" w:cs="Times New Roman" w:hint="eastAsia"/>
          <w:bCs/>
          <w:kern w:val="0"/>
          <w:sz w:val="24"/>
          <w:szCs w:val="24"/>
        </w:rPr>
        <w:t xml:space="preserve"> and </w:t>
      </w:r>
      <w:r w:rsidRPr="0039393E">
        <w:rPr>
          <w:rFonts w:ascii="Arial" w:eastAsia="Cambria" w:hAnsi="Arial" w:cs="Times New Roman" w:hint="eastAsia"/>
          <w:bCs/>
          <w:kern w:val="0"/>
          <w:sz w:val="24"/>
          <w:szCs w:val="24"/>
          <w:lang w:eastAsia="en-US"/>
        </w:rPr>
        <w:t>R-QL assisted with experiments. All authors evaluated and approved the final ve</w:t>
      </w:r>
      <w:r w:rsidRPr="0039393E">
        <w:rPr>
          <w:rFonts w:ascii="Arial" w:eastAsia="Cambria" w:hAnsi="Arial" w:cs="Times New Roman" w:hint="eastAsia"/>
          <w:bCs/>
          <w:kern w:val="0"/>
          <w:sz w:val="24"/>
          <w:szCs w:val="24"/>
          <w:lang w:eastAsia="en-US"/>
        </w:rPr>
        <w:t>rsion of the paper.</w:t>
      </w:r>
    </w:p>
    <w:p w14:paraId="30D91649" w14:textId="77777777" w:rsidR="00262934" w:rsidRPr="0039393E" w:rsidRDefault="00262934">
      <w:pPr>
        <w:rPr>
          <w:rFonts w:ascii="Arial" w:eastAsia="Cambria" w:hAnsi="Arial" w:cs="Times New Roman"/>
          <w:b/>
          <w:kern w:val="0"/>
          <w:sz w:val="24"/>
          <w:szCs w:val="24"/>
          <w:lang w:eastAsia="en-US"/>
        </w:rPr>
      </w:pPr>
    </w:p>
    <w:p w14:paraId="0214B3E9" w14:textId="77777777" w:rsidR="00262934" w:rsidRPr="0039393E" w:rsidRDefault="0039393E">
      <w:pPr>
        <w:rPr>
          <w:rFonts w:ascii="Arial" w:eastAsia="Cambria" w:hAnsi="Arial" w:cs="Times New Roman"/>
          <w:b/>
          <w:kern w:val="0"/>
          <w:sz w:val="24"/>
          <w:szCs w:val="24"/>
          <w:lang w:eastAsia="en-US"/>
        </w:rPr>
      </w:pPr>
      <w:r w:rsidRPr="0039393E">
        <w:rPr>
          <w:rFonts w:ascii="Arial" w:eastAsia="Cambria" w:hAnsi="Arial" w:cs="Times New Roman"/>
          <w:b/>
          <w:kern w:val="0"/>
          <w:sz w:val="24"/>
          <w:szCs w:val="24"/>
          <w:lang w:eastAsia="en-US"/>
        </w:rPr>
        <w:t>Funding</w:t>
      </w:r>
    </w:p>
    <w:p w14:paraId="04EC3C91" w14:textId="77777777" w:rsidR="00262934" w:rsidRPr="0039393E" w:rsidRDefault="0039393E">
      <w:pPr>
        <w:rPr>
          <w:rFonts w:ascii="Arial" w:eastAsia="SimSun" w:hAnsi="Arial" w:cs="Times New Roman"/>
          <w:bCs/>
          <w:kern w:val="0"/>
          <w:sz w:val="24"/>
          <w:szCs w:val="24"/>
        </w:rPr>
      </w:pPr>
      <w:r w:rsidRPr="0039393E">
        <w:rPr>
          <w:rFonts w:ascii="Arial" w:eastAsia="Cambria" w:hAnsi="Arial" w:cs="Times New Roman" w:hint="eastAsia"/>
          <w:bCs/>
          <w:kern w:val="0"/>
          <w:sz w:val="24"/>
          <w:szCs w:val="24"/>
          <w:lang w:eastAsia="en-US"/>
        </w:rPr>
        <w:t xml:space="preserve">This research received funding </w:t>
      </w:r>
      <w:r w:rsidRPr="0039393E">
        <w:rPr>
          <w:rFonts w:ascii="Arial" w:eastAsia="Cambria" w:hAnsi="Arial" w:cs="Times New Roman"/>
          <w:bCs/>
          <w:kern w:val="0"/>
          <w:sz w:val="24"/>
          <w:szCs w:val="24"/>
          <w:lang w:eastAsia="en-US"/>
        </w:rPr>
        <w:t>from the National Natural</w:t>
      </w:r>
      <w:r w:rsidRPr="0039393E">
        <w:rPr>
          <w:rFonts w:ascii="Arial" w:hAnsi="Arial" w:cs="Times New Roman"/>
          <w:bCs/>
          <w:kern w:val="0"/>
          <w:sz w:val="24"/>
          <w:szCs w:val="24"/>
        </w:rPr>
        <w:t xml:space="preserve"> </w:t>
      </w:r>
      <w:r w:rsidRPr="0039393E">
        <w:rPr>
          <w:rFonts w:ascii="Arial" w:eastAsia="Cambria" w:hAnsi="Arial" w:cs="Times New Roman"/>
          <w:bCs/>
          <w:kern w:val="0"/>
          <w:sz w:val="24"/>
          <w:szCs w:val="24"/>
          <w:lang w:eastAsia="en-US"/>
        </w:rPr>
        <w:t>Science Foundation of China (No. 82373069), GuangDong Basic and Applied Basic Research Foundation (No.</w:t>
      </w:r>
      <w:r w:rsidRPr="0039393E">
        <w:rPr>
          <w:rFonts w:ascii="Arial" w:hAnsi="Arial" w:cs="Times New Roman"/>
          <w:bCs/>
          <w:kern w:val="0"/>
          <w:sz w:val="24"/>
          <w:szCs w:val="24"/>
        </w:rPr>
        <w:t xml:space="preserve"> </w:t>
      </w:r>
      <w:r w:rsidRPr="0039393E">
        <w:rPr>
          <w:rFonts w:ascii="Arial" w:eastAsia="Cambria" w:hAnsi="Arial" w:cs="Times New Roman"/>
          <w:bCs/>
          <w:kern w:val="0"/>
          <w:sz w:val="24"/>
          <w:szCs w:val="24"/>
          <w:lang w:eastAsia="en-US"/>
        </w:rPr>
        <w:t xml:space="preserve">2022A1515220130), Science and Technology Program of Guangzhou </w:t>
      </w:r>
      <w:r w:rsidRPr="0039393E">
        <w:rPr>
          <w:rFonts w:ascii="Arial" w:eastAsia="Cambria" w:hAnsi="Arial" w:cs="Times New Roman"/>
          <w:bCs/>
          <w:kern w:val="0"/>
          <w:sz w:val="24"/>
          <w:szCs w:val="24"/>
          <w:lang w:eastAsia="en-US"/>
        </w:rPr>
        <w:t>(2024A04J6489), GuangDong Medical Products Administration Science and Technology Project (No. 2023ZDZ02</w:t>
      </w:r>
      <w:r w:rsidRPr="0039393E">
        <w:rPr>
          <w:rFonts w:ascii="Arial" w:eastAsia="SimSun" w:hAnsi="Arial" w:cs="SimSun"/>
          <w:bCs/>
          <w:kern w:val="0"/>
          <w:sz w:val="24"/>
          <w:szCs w:val="24"/>
        </w:rPr>
        <w:t xml:space="preserve">, </w:t>
      </w:r>
      <w:r w:rsidRPr="0039393E">
        <w:rPr>
          <w:rFonts w:ascii="Arial" w:eastAsia="Cambria" w:hAnsi="Arial" w:cs="Times New Roman"/>
          <w:bCs/>
          <w:kern w:val="0"/>
          <w:sz w:val="24"/>
          <w:szCs w:val="24"/>
          <w:lang w:eastAsia="en-US"/>
        </w:rPr>
        <w:t>2023YDZ02</w:t>
      </w:r>
      <w:r w:rsidRPr="0039393E">
        <w:rPr>
          <w:rFonts w:ascii="Arial" w:eastAsia="Cambria" w:hAnsi="Arial" w:cs="Times New Roman" w:hint="eastAsia"/>
          <w:bCs/>
          <w:kern w:val="0"/>
          <w:sz w:val="24"/>
          <w:szCs w:val="24"/>
          <w:lang w:eastAsia="en-US"/>
        </w:rPr>
        <w:t xml:space="preserve"> </w:t>
      </w:r>
      <w:r w:rsidRPr="0039393E">
        <w:rPr>
          <w:rFonts w:ascii="Arial" w:eastAsia="Cambria" w:hAnsi="Arial" w:cs="Times New Roman"/>
          <w:bCs/>
          <w:kern w:val="0"/>
          <w:sz w:val="24"/>
          <w:szCs w:val="24"/>
          <w:lang w:eastAsia="en-US"/>
        </w:rPr>
        <w:t>and 2023YDZ04), Medical Science and Technology Research Foundation of GuangDong Province (No. B2022285</w:t>
      </w:r>
      <w:r w:rsidRPr="0039393E">
        <w:rPr>
          <w:rFonts w:ascii="Arial" w:eastAsia="SimSun" w:hAnsi="Arial" w:cs="SimSun" w:hint="eastAsia"/>
          <w:bCs/>
          <w:kern w:val="0"/>
          <w:sz w:val="24"/>
          <w:szCs w:val="24"/>
        </w:rPr>
        <w:t>,</w:t>
      </w:r>
      <w:r w:rsidRPr="0039393E">
        <w:rPr>
          <w:rFonts w:ascii="Arial" w:eastAsia="SimSun" w:hAnsi="Arial" w:cs="SimSun"/>
          <w:bCs/>
          <w:kern w:val="0"/>
          <w:sz w:val="24"/>
          <w:szCs w:val="24"/>
        </w:rPr>
        <w:t xml:space="preserve"> </w:t>
      </w:r>
      <w:r w:rsidRPr="0039393E">
        <w:rPr>
          <w:rFonts w:ascii="Arial" w:eastAsia="Cambria" w:hAnsi="Arial" w:cs="Times New Roman"/>
          <w:bCs/>
          <w:kern w:val="0"/>
          <w:sz w:val="24"/>
          <w:szCs w:val="24"/>
          <w:lang w:eastAsia="en-US"/>
        </w:rPr>
        <w:t>B2022321</w:t>
      </w:r>
      <w:r w:rsidRPr="0039393E">
        <w:rPr>
          <w:rFonts w:ascii="Arial" w:eastAsia="Cambria" w:hAnsi="Arial" w:cs="Times New Roman" w:hint="eastAsia"/>
          <w:bCs/>
          <w:kern w:val="0"/>
          <w:sz w:val="24"/>
          <w:szCs w:val="24"/>
          <w:lang w:eastAsia="en-US"/>
        </w:rPr>
        <w:t xml:space="preserve"> </w:t>
      </w:r>
      <w:r w:rsidRPr="0039393E">
        <w:rPr>
          <w:rFonts w:ascii="Arial" w:eastAsia="Cambria" w:hAnsi="Arial" w:cs="Times New Roman"/>
          <w:bCs/>
          <w:kern w:val="0"/>
          <w:sz w:val="24"/>
          <w:szCs w:val="24"/>
          <w:lang w:eastAsia="en-US"/>
        </w:rPr>
        <w:t>and B2023363)</w:t>
      </w:r>
      <w:r w:rsidRPr="0039393E">
        <w:rPr>
          <w:rFonts w:ascii="Arial" w:eastAsia="SimSun" w:hAnsi="Arial" w:cs="Times New Roman" w:hint="eastAsia"/>
          <w:bCs/>
          <w:kern w:val="0"/>
          <w:sz w:val="24"/>
          <w:szCs w:val="24"/>
        </w:rPr>
        <w:t>, the CAMS Inno</w:t>
      </w:r>
      <w:r w:rsidRPr="0039393E">
        <w:rPr>
          <w:rFonts w:ascii="Arial" w:eastAsia="SimSun" w:hAnsi="Arial" w:cs="Times New Roman" w:hint="eastAsia"/>
          <w:bCs/>
          <w:kern w:val="0"/>
          <w:sz w:val="24"/>
          <w:szCs w:val="24"/>
        </w:rPr>
        <w:t>vation Fund for Medical Sciences (2021-I2M-5-008).</w:t>
      </w:r>
    </w:p>
    <w:p w14:paraId="575A7B1D" w14:textId="77777777" w:rsidR="00262934" w:rsidRPr="0039393E" w:rsidRDefault="00262934">
      <w:pPr>
        <w:rPr>
          <w:rFonts w:ascii="Arial" w:eastAsia="SimSun" w:hAnsi="Arial" w:cs="Times New Roman"/>
          <w:bCs/>
          <w:kern w:val="0"/>
          <w:sz w:val="24"/>
          <w:szCs w:val="24"/>
        </w:rPr>
      </w:pPr>
    </w:p>
    <w:p w14:paraId="5B0104D8" w14:textId="77777777" w:rsidR="00262934" w:rsidRPr="0039393E" w:rsidRDefault="0039393E">
      <w:pPr>
        <w:rPr>
          <w:rFonts w:ascii="Arial" w:eastAsia="Cambria" w:hAnsi="Arial" w:cs="Times New Roman"/>
          <w:b/>
          <w:kern w:val="0"/>
          <w:sz w:val="24"/>
          <w:szCs w:val="24"/>
          <w:lang w:eastAsia="en-US"/>
        </w:rPr>
      </w:pPr>
      <w:r w:rsidRPr="0039393E">
        <w:rPr>
          <w:rFonts w:ascii="Arial" w:eastAsia="Cambria" w:hAnsi="Arial" w:cs="Times New Roman"/>
          <w:b/>
          <w:kern w:val="0"/>
          <w:sz w:val="24"/>
          <w:szCs w:val="24"/>
          <w:lang w:eastAsia="en-US"/>
        </w:rPr>
        <w:t>Data availability statement</w:t>
      </w:r>
    </w:p>
    <w:p w14:paraId="533A760D" w14:textId="77777777" w:rsidR="00262934" w:rsidRPr="0039393E" w:rsidRDefault="0039393E">
      <w:pPr>
        <w:rPr>
          <w:rFonts w:ascii="Arial" w:eastAsia="SimSun" w:hAnsi="Arial" w:cs="Times New Roman"/>
          <w:bCs/>
          <w:kern w:val="0"/>
          <w:sz w:val="24"/>
          <w:szCs w:val="24"/>
        </w:rPr>
      </w:pPr>
      <w:r w:rsidRPr="0039393E">
        <w:rPr>
          <w:rFonts w:ascii="Arial" w:eastAsia="Cambria" w:hAnsi="Arial" w:cs="Times New Roman"/>
          <w:bCs/>
          <w:kern w:val="0"/>
          <w:sz w:val="24"/>
          <w:szCs w:val="24"/>
          <w:lang w:eastAsia="en-US"/>
        </w:rPr>
        <w:t>The datasets used and/or analy</w:t>
      </w:r>
      <w:r w:rsidRPr="0039393E">
        <w:rPr>
          <w:rFonts w:ascii="Arial" w:eastAsia="SimSun" w:hAnsi="Arial" w:cs="Times New Roman" w:hint="eastAsia"/>
          <w:bCs/>
          <w:kern w:val="0"/>
          <w:sz w:val="24"/>
          <w:szCs w:val="24"/>
        </w:rPr>
        <w:t>z</w:t>
      </w:r>
      <w:r w:rsidRPr="0039393E">
        <w:rPr>
          <w:rFonts w:ascii="Arial" w:eastAsia="Cambria" w:hAnsi="Arial" w:cs="Times New Roman"/>
          <w:bCs/>
          <w:kern w:val="0"/>
          <w:sz w:val="24"/>
          <w:szCs w:val="24"/>
          <w:lang w:eastAsia="en-US"/>
        </w:rPr>
        <w:t>ed during the current study available from the corresponding author on reasonable request</w:t>
      </w:r>
      <w:r w:rsidRPr="0039393E">
        <w:rPr>
          <w:rFonts w:ascii="Arial" w:eastAsia="SimSun" w:hAnsi="Arial" w:cs="Times New Roman" w:hint="eastAsia"/>
          <w:bCs/>
          <w:kern w:val="0"/>
          <w:sz w:val="24"/>
          <w:szCs w:val="24"/>
        </w:rPr>
        <w:t>.</w:t>
      </w:r>
    </w:p>
    <w:p w14:paraId="641C5565" w14:textId="77777777" w:rsidR="00262934" w:rsidRPr="0039393E" w:rsidRDefault="00262934">
      <w:pPr>
        <w:rPr>
          <w:rFonts w:ascii="Arial" w:eastAsia="SimSun" w:hAnsi="Arial" w:cs="Times New Roman"/>
          <w:bCs/>
          <w:kern w:val="0"/>
          <w:sz w:val="24"/>
          <w:szCs w:val="24"/>
        </w:rPr>
      </w:pPr>
    </w:p>
    <w:p w14:paraId="2B1BA6A6" w14:textId="77777777" w:rsidR="00262934" w:rsidRPr="0039393E" w:rsidRDefault="00262934">
      <w:pPr>
        <w:rPr>
          <w:rFonts w:ascii="Arial" w:eastAsia="SimSun" w:hAnsi="Arial" w:cs="Times New Roman"/>
          <w:bCs/>
          <w:kern w:val="0"/>
          <w:sz w:val="24"/>
          <w:szCs w:val="24"/>
        </w:rPr>
      </w:pPr>
    </w:p>
    <w:p w14:paraId="31BB3454" w14:textId="77777777" w:rsidR="00262934" w:rsidRPr="0039393E" w:rsidRDefault="0039393E">
      <w:pPr>
        <w:rPr>
          <w:rFonts w:ascii="Arial" w:eastAsia="Cambria" w:hAnsi="Arial" w:cs="Times New Roman"/>
          <w:b/>
          <w:kern w:val="0"/>
          <w:sz w:val="24"/>
          <w:szCs w:val="24"/>
          <w:lang w:eastAsia="en-US"/>
        </w:rPr>
      </w:pPr>
      <w:r w:rsidRPr="0039393E">
        <w:rPr>
          <w:rFonts w:ascii="Arial" w:eastAsia="Cambria" w:hAnsi="Arial" w:cs="Times New Roman"/>
          <w:b/>
          <w:kern w:val="0"/>
          <w:sz w:val="24"/>
          <w:szCs w:val="24"/>
          <w:lang w:eastAsia="en-US"/>
        </w:rPr>
        <w:t>Acknowledge</w:t>
      </w:r>
    </w:p>
    <w:p w14:paraId="06B411EC" w14:textId="77777777" w:rsidR="00262934" w:rsidRPr="0039393E" w:rsidRDefault="0039393E">
      <w:pPr>
        <w:rPr>
          <w:rFonts w:ascii="Arial" w:hAnsi="Arial"/>
          <w:kern w:val="0"/>
          <w:sz w:val="24"/>
          <w:szCs w:val="24"/>
          <w:lang w:eastAsia="en-US"/>
        </w:rPr>
      </w:pPr>
      <w:r w:rsidRPr="0039393E">
        <w:rPr>
          <w:rFonts w:ascii="Arial" w:hAnsi="Arial" w:hint="eastAsia"/>
          <w:kern w:val="0"/>
          <w:sz w:val="24"/>
          <w:szCs w:val="24"/>
          <w:lang w:eastAsia="en-US"/>
        </w:rPr>
        <w:t>We express our gratitude to the TCGA and</w:t>
      </w:r>
      <w:r w:rsidRPr="0039393E">
        <w:rPr>
          <w:rFonts w:ascii="Arial" w:hAnsi="Arial" w:hint="eastAsia"/>
          <w:kern w:val="0"/>
          <w:sz w:val="24"/>
          <w:szCs w:val="24"/>
          <w:lang w:eastAsia="en-US"/>
        </w:rPr>
        <w:t xml:space="preserve"> ICGC databases for providing access to the data and to all medical personnel involved in the uploading and organization of these databases.</w:t>
      </w:r>
    </w:p>
    <w:p w14:paraId="29D7B2E3" w14:textId="77777777" w:rsidR="00262934" w:rsidRPr="0039393E" w:rsidRDefault="00262934">
      <w:pPr>
        <w:rPr>
          <w:rFonts w:ascii="Arial" w:hAnsi="Arial"/>
          <w:kern w:val="0"/>
          <w:sz w:val="24"/>
          <w:szCs w:val="24"/>
          <w:lang w:eastAsia="en-US"/>
        </w:rPr>
      </w:pPr>
    </w:p>
    <w:p w14:paraId="1B259A29" w14:textId="77777777" w:rsidR="00262934" w:rsidRPr="0039393E" w:rsidRDefault="00262934">
      <w:pPr>
        <w:rPr>
          <w:rFonts w:ascii="Arial" w:eastAsia="Cambria" w:hAnsi="Arial" w:cs="Times New Roman"/>
          <w:bCs/>
          <w:kern w:val="0"/>
          <w:sz w:val="24"/>
          <w:szCs w:val="24"/>
          <w:lang w:eastAsia="en-US"/>
        </w:rPr>
      </w:pPr>
    </w:p>
    <w:p w14:paraId="6B0E17E5" w14:textId="77777777" w:rsidR="00262934" w:rsidRPr="0039393E" w:rsidRDefault="0039393E">
      <w:pPr>
        <w:rPr>
          <w:rFonts w:ascii="Arial" w:eastAsia="Cambria" w:hAnsi="Arial" w:cs="Times New Roman"/>
          <w:b/>
          <w:kern w:val="0"/>
          <w:sz w:val="24"/>
          <w:szCs w:val="24"/>
          <w:lang w:eastAsia="en-US"/>
        </w:rPr>
      </w:pPr>
      <w:r w:rsidRPr="0039393E">
        <w:rPr>
          <w:rFonts w:ascii="Arial" w:eastAsia="Cambria" w:hAnsi="Arial" w:cs="Times New Roman"/>
          <w:b/>
          <w:kern w:val="0"/>
          <w:sz w:val="24"/>
          <w:szCs w:val="24"/>
          <w:lang w:eastAsia="en-US"/>
        </w:rPr>
        <w:t>Competing interests</w:t>
      </w:r>
    </w:p>
    <w:p w14:paraId="6033822A" w14:textId="77777777" w:rsidR="00262934" w:rsidRPr="0039393E" w:rsidRDefault="0039393E">
      <w:pPr>
        <w:rPr>
          <w:rFonts w:ascii="Arial" w:eastAsia="Cambria" w:hAnsi="Arial" w:cs="Times New Roman"/>
          <w:b/>
          <w:kern w:val="0"/>
          <w:sz w:val="24"/>
          <w:szCs w:val="24"/>
          <w:lang w:eastAsia="en-US"/>
        </w:rPr>
      </w:pPr>
      <w:r w:rsidRPr="0039393E">
        <w:rPr>
          <w:rFonts w:ascii="Arial" w:eastAsia="Cambria" w:hAnsi="Arial" w:cs="Times New Roman"/>
          <w:bCs/>
          <w:kern w:val="0"/>
          <w:sz w:val="24"/>
          <w:szCs w:val="24"/>
          <w:lang w:eastAsia="en-US"/>
        </w:rPr>
        <w:t>The authors declare no competing interests.</w:t>
      </w:r>
    </w:p>
    <w:p w14:paraId="7FF03C7F" w14:textId="77777777" w:rsidR="00262934" w:rsidRPr="0039393E" w:rsidRDefault="00262934">
      <w:pPr>
        <w:rPr>
          <w:rFonts w:ascii="Arial" w:hAnsi="Arial"/>
          <w:kern w:val="0"/>
          <w:sz w:val="24"/>
          <w:szCs w:val="24"/>
          <w:lang w:eastAsia="en-US"/>
        </w:rPr>
      </w:pPr>
    </w:p>
    <w:p w14:paraId="1973AAAA" w14:textId="77777777" w:rsidR="00262934" w:rsidRPr="0039393E" w:rsidRDefault="00262934">
      <w:pPr>
        <w:rPr>
          <w:rFonts w:ascii="Arial" w:eastAsia="Cambria" w:hAnsi="Arial" w:cs="Times New Roman"/>
          <w:b/>
          <w:kern w:val="0"/>
          <w:sz w:val="24"/>
          <w:szCs w:val="24"/>
          <w:lang w:eastAsia="en-US"/>
        </w:rPr>
      </w:pPr>
    </w:p>
    <w:p w14:paraId="6C0C5CBC" w14:textId="77777777" w:rsidR="00262934" w:rsidRPr="0039393E" w:rsidRDefault="0039393E">
      <w:pPr>
        <w:rPr>
          <w:rFonts w:ascii="Arial" w:eastAsia="Cambria" w:hAnsi="Arial" w:cs="Times New Roman"/>
          <w:b/>
          <w:kern w:val="0"/>
          <w:sz w:val="24"/>
          <w:szCs w:val="24"/>
          <w:lang w:eastAsia="en-US"/>
        </w:rPr>
      </w:pPr>
      <w:r w:rsidRPr="0039393E">
        <w:rPr>
          <w:rFonts w:ascii="Arial" w:eastAsia="Cambria" w:hAnsi="Arial" w:cs="Times New Roman" w:hint="eastAsia"/>
          <w:b/>
          <w:kern w:val="0"/>
          <w:sz w:val="24"/>
          <w:szCs w:val="24"/>
          <w:lang w:eastAsia="en-US"/>
        </w:rPr>
        <w:t>Declarations</w:t>
      </w:r>
    </w:p>
    <w:p w14:paraId="6BBD7AB8" w14:textId="77777777" w:rsidR="00262934" w:rsidRPr="0039393E" w:rsidRDefault="0039393E">
      <w:pPr>
        <w:rPr>
          <w:rFonts w:ascii="Arial" w:eastAsia="Cambria" w:hAnsi="Arial" w:cs="Times New Roman"/>
          <w:b/>
          <w:kern w:val="0"/>
          <w:sz w:val="24"/>
          <w:szCs w:val="24"/>
          <w:lang w:eastAsia="en-US"/>
        </w:rPr>
      </w:pPr>
      <w:r w:rsidRPr="0039393E">
        <w:rPr>
          <w:rFonts w:ascii="Arial" w:eastAsia="Cambria" w:hAnsi="Arial" w:cs="Times New Roman" w:hint="eastAsia"/>
          <w:b/>
          <w:kern w:val="0"/>
          <w:sz w:val="24"/>
          <w:szCs w:val="24"/>
          <w:lang w:eastAsia="en-US"/>
        </w:rPr>
        <w:t xml:space="preserve">Ethics approval  </w:t>
      </w:r>
    </w:p>
    <w:p w14:paraId="0C23049C" w14:textId="77777777" w:rsidR="00262934" w:rsidRPr="0039393E" w:rsidRDefault="0039393E">
      <w:pPr>
        <w:rPr>
          <w:rFonts w:ascii="Arial" w:eastAsia="SimSun" w:hAnsi="Arial" w:cs="Times New Roman"/>
          <w:bCs/>
          <w:kern w:val="0"/>
          <w:sz w:val="24"/>
          <w:szCs w:val="24"/>
        </w:rPr>
      </w:pPr>
      <w:r w:rsidRPr="0039393E">
        <w:rPr>
          <w:rFonts w:ascii="Arial" w:eastAsia="Cambria" w:hAnsi="Arial" w:cs="Times New Roman"/>
          <w:bCs/>
          <w:kern w:val="0"/>
          <w:sz w:val="24"/>
          <w:szCs w:val="24"/>
          <w:lang w:eastAsia="en-US"/>
        </w:rPr>
        <w:t xml:space="preserve">This study was </w:t>
      </w:r>
      <w:r w:rsidRPr="0039393E">
        <w:rPr>
          <w:rFonts w:ascii="Arial" w:eastAsia="Cambria" w:hAnsi="Arial" w:cs="Times New Roman"/>
          <w:bCs/>
          <w:kern w:val="0"/>
          <w:sz w:val="24"/>
          <w:szCs w:val="24"/>
          <w:lang w:eastAsia="en-US"/>
        </w:rPr>
        <w:t>approved by the Human Research Ethics Committees of the First Affiliated Hospital of Sun Yat-sen University (approval No. [2020]339), in accordance with the Helsinki Declaration.</w:t>
      </w:r>
      <w:r w:rsidRPr="0039393E">
        <w:rPr>
          <w:rFonts w:ascii="Arial" w:eastAsia="SimSun" w:hAnsi="Arial" w:cs="Times New Roman" w:hint="eastAsia"/>
          <w:bCs/>
          <w:kern w:val="0"/>
          <w:sz w:val="24"/>
          <w:szCs w:val="24"/>
        </w:rPr>
        <w:t xml:space="preserve"> </w:t>
      </w:r>
    </w:p>
    <w:p w14:paraId="507CDCCB" w14:textId="77777777" w:rsidR="00262934" w:rsidRPr="0039393E" w:rsidRDefault="00262934">
      <w:pPr>
        <w:rPr>
          <w:rFonts w:ascii="Arial" w:eastAsia="SimSun" w:hAnsi="Arial" w:cs="Times New Roman"/>
          <w:bCs/>
          <w:kern w:val="0"/>
          <w:sz w:val="24"/>
          <w:szCs w:val="24"/>
        </w:rPr>
      </w:pPr>
    </w:p>
    <w:p w14:paraId="5A1725C9" w14:textId="77777777" w:rsidR="00262934" w:rsidRPr="0039393E" w:rsidRDefault="0039393E">
      <w:pPr>
        <w:rPr>
          <w:rFonts w:ascii="Arial" w:eastAsia="SimSun" w:hAnsi="Arial" w:cs="Times New Roman"/>
          <w:b/>
          <w:kern w:val="0"/>
          <w:sz w:val="24"/>
          <w:szCs w:val="24"/>
        </w:rPr>
      </w:pPr>
      <w:r w:rsidRPr="0039393E">
        <w:rPr>
          <w:rFonts w:ascii="Arial" w:eastAsia="SimSun" w:hAnsi="Arial" w:cs="Times New Roman" w:hint="eastAsia"/>
          <w:b/>
          <w:kern w:val="0"/>
          <w:sz w:val="24"/>
          <w:szCs w:val="24"/>
        </w:rPr>
        <w:t>Consent to participate</w:t>
      </w:r>
    </w:p>
    <w:p w14:paraId="5E28A624" w14:textId="77777777" w:rsidR="00262934" w:rsidRPr="0039393E" w:rsidRDefault="0039393E">
      <w:pPr>
        <w:rPr>
          <w:rFonts w:ascii="Arial" w:eastAsia="SimSun" w:hAnsi="Arial" w:cs="Times New Roman"/>
          <w:bCs/>
          <w:kern w:val="0"/>
          <w:sz w:val="24"/>
          <w:szCs w:val="24"/>
        </w:rPr>
      </w:pPr>
      <w:r w:rsidRPr="0039393E">
        <w:rPr>
          <w:rFonts w:ascii="Arial" w:eastAsia="SimSun" w:hAnsi="Arial" w:cs="Times New Roman" w:hint="eastAsia"/>
          <w:bCs/>
          <w:kern w:val="0"/>
          <w:sz w:val="24"/>
          <w:szCs w:val="24"/>
        </w:rPr>
        <w:t xml:space="preserve">Informed consent, including both Consent to </w:t>
      </w:r>
      <w:r w:rsidRPr="0039393E">
        <w:rPr>
          <w:rFonts w:ascii="Arial" w:eastAsia="SimSun" w:hAnsi="Arial" w:cs="Times New Roman" w:hint="eastAsia"/>
          <w:bCs/>
          <w:kern w:val="0"/>
          <w:sz w:val="24"/>
          <w:szCs w:val="24"/>
        </w:rPr>
        <w:t>Participate and Consent to Publish, was obtained from all individual participants involved in the study. All participants were 18 years of age or older at the time of consent.</w:t>
      </w:r>
    </w:p>
    <w:p w14:paraId="1B2C842B" w14:textId="77777777" w:rsidR="00262934" w:rsidRPr="0039393E" w:rsidRDefault="00262934">
      <w:pPr>
        <w:rPr>
          <w:rFonts w:ascii="Arial" w:eastAsia="SimSun" w:hAnsi="Arial" w:cs="Times New Roman"/>
          <w:b/>
          <w:kern w:val="0"/>
          <w:sz w:val="24"/>
          <w:szCs w:val="24"/>
        </w:rPr>
      </w:pPr>
    </w:p>
    <w:p w14:paraId="4C0D6CA7" w14:textId="77777777" w:rsidR="00262934" w:rsidRPr="0039393E" w:rsidRDefault="00262934">
      <w:pPr>
        <w:rPr>
          <w:rFonts w:ascii="Arial" w:eastAsia="SimSun" w:hAnsi="Arial" w:cs="Times New Roman"/>
          <w:b/>
          <w:kern w:val="0"/>
          <w:sz w:val="24"/>
          <w:szCs w:val="24"/>
        </w:rPr>
      </w:pPr>
    </w:p>
    <w:p w14:paraId="3FF0AD81" w14:textId="77777777" w:rsidR="00262934" w:rsidRPr="0039393E" w:rsidRDefault="0039393E">
      <w:pPr>
        <w:rPr>
          <w:rFonts w:ascii="Arial" w:eastAsia="SimSun" w:hAnsi="Arial" w:cs="Times New Roman"/>
          <w:b/>
          <w:kern w:val="0"/>
          <w:sz w:val="24"/>
          <w:szCs w:val="24"/>
        </w:rPr>
      </w:pPr>
      <w:r w:rsidRPr="0039393E">
        <w:rPr>
          <w:rFonts w:ascii="Arial" w:eastAsia="SimSun" w:hAnsi="Arial" w:cs="Times New Roman" w:hint="eastAsia"/>
          <w:b/>
          <w:kern w:val="0"/>
          <w:sz w:val="24"/>
          <w:szCs w:val="24"/>
        </w:rPr>
        <w:t>Consent to publish</w:t>
      </w:r>
    </w:p>
    <w:p w14:paraId="728A5C68" w14:textId="77777777" w:rsidR="00262934" w:rsidRPr="0039393E" w:rsidRDefault="0039393E">
      <w:pPr>
        <w:rPr>
          <w:rFonts w:ascii="Arial" w:eastAsia="Cambria" w:hAnsi="Arial" w:cs="Times New Roman"/>
          <w:bCs/>
          <w:kern w:val="0"/>
          <w:sz w:val="24"/>
          <w:szCs w:val="24"/>
          <w:lang w:eastAsia="en-US"/>
        </w:rPr>
      </w:pPr>
      <w:r w:rsidRPr="0039393E">
        <w:rPr>
          <w:rFonts w:ascii="Arial" w:eastAsia="Cambria" w:hAnsi="Arial" w:cs="Times New Roman" w:hint="eastAsia"/>
          <w:bCs/>
          <w:kern w:val="0"/>
          <w:sz w:val="24"/>
          <w:szCs w:val="24"/>
          <w:lang w:eastAsia="en-US"/>
        </w:rPr>
        <w:t>All authors have read the manuscript and approve of its sub</w:t>
      </w:r>
      <w:r w:rsidRPr="0039393E">
        <w:rPr>
          <w:rFonts w:ascii="Arial" w:eastAsia="Cambria" w:hAnsi="Arial" w:cs="Times New Roman" w:hint="eastAsia"/>
          <w:bCs/>
          <w:kern w:val="0"/>
          <w:sz w:val="24"/>
          <w:szCs w:val="24"/>
          <w:lang w:eastAsia="en-US"/>
        </w:rPr>
        <w:t>mission.</w:t>
      </w:r>
    </w:p>
    <w:p w14:paraId="319D49B0" w14:textId="77777777" w:rsidR="00262934" w:rsidRPr="0039393E" w:rsidRDefault="00262934">
      <w:pPr>
        <w:rPr>
          <w:rFonts w:ascii="Arial" w:eastAsia="Cambria" w:hAnsi="Arial" w:cs="Times New Roman"/>
          <w:b/>
          <w:kern w:val="0"/>
          <w:sz w:val="24"/>
          <w:szCs w:val="24"/>
          <w:lang w:eastAsia="en-US"/>
        </w:rPr>
      </w:pPr>
    </w:p>
    <w:p w14:paraId="1F50884A" w14:textId="77777777" w:rsidR="00262934" w:rsidRPr="0039393E" w:rsidRDefault="00262934">
      <w:pPr>
        <w:rPr>
          <w:rFonts w:ascii="Arial" w:hAnsi="Arial"/>
          <w:kern w:val="0"/>
          <w:sz w:val="24"/>
          <w:szCs w:val="24"/>
          <w:lang w:eastAsia="en-US"/>
        </w:rPr>
      </w:pPr>
    </w:p>
    <w:p w14:paraId="680A84D8" w14:textId="77777777" w:rsidR="00262934" w:rsidRPr="0039393E" w:rsidRDefault="00262934">
      <w:pPr>
        <w:rPr>
          <w:rFonts w:ascii="Arial" w:hAnsi="Arial"/>
          <w:kern w:val="0"/>
          <w:sz w:val="24"/>
          <w:szCs w:val="24"/>
          <w:lang w:eastAsia="en-US"/>
        </w:rPr>
      </w:pPr>
    </w:p>
    <w:p w14:paraId="07F4DC3E" w14:textId="77777777" w:rsidR="00262934" w:rsidRPr="0039393E" w:rsidRDefault="00262934">
      <w:pPr>
        <w:rPr>
          <w:rFonts w:ascii="Arial" w:hAnsi="Arial" w:cs="Times New Roman"/>
          <w:b/>
          <w:bCs/>
          <w:sz w:val="24"/>
          <w:szCs w:val="28"/>
          <w:lang w:val="it-IT"/>
        </w:rPr>
      </w:pPr>
    </w:p>
    <w:p w14:paraId="5B4BD9D0" w14:textId="77777777" w:rsidR="00262934" w:rsidRPr="0039393E" w:rsidRDefault="00262934">
      <w:pPr>
        <w:rPr>
          <w:rFonts w:ascii="Arial" w:hAnsi="Arial" w:cs="Times New Roman"/>
          <w:b/>
          <w:bCs/>
          <w:sz w:val="24"/>
          <w:szCs w:val="28"/>
          <w:lang w:val="it-IT"/>
        </w:rPr>
      </w:pPr>
    </w:p>
    <w:p w14:paraId="5773D3DF" w14:textId="77777777" w:rsidR="00262934" w:rsidRPr="0039393E" w:rsidRDefault="0039393E">
      <w:pPr>
        <w:rPr>
          <w:rFonts w:ascii="Arial" w:hAnsi="Arial" w:cs="Times New Roman"/>
          <w:b/>
          <w:bCs/>
          <w:sz w:val="24"/>
          <w:szCs w:val="28"/>
          <w:lang w:val="it-IT"/>
        </w:rPr>
      </w:pPr>
      <w:r w:rsidRPr="0039393E">
        <w:rPr>
          <w:rFonts w:ascii="Arial" w:hAnsi="Arial" w:cs="Times New Roman"/>
          <w:b/>
          <w:bCs/>
          <w:sz w:val="24"/>
          <w:szCs w:val="28"/>
          <w:lang w:val="it-IT"/>
        </w:rPr>
        <w:t>Reference</w:t>
      </w:r>
    </w:p>
    <w:p w14:paraId="3A2A530A" w14:textId="77777777" w:rsidR="00262934" w:rsidRPr="0039393E" w:rsidRDefault="0039393E">
      <w:pPr>
        <w:pStyle w:val="EndNoteBibliography"/>
        <w:ind w:left="720" w:hanging="720"/>
      </w:pPr>
      <w:r w:rsidRPr="0039393E">
        <w:rPr>
          <w:rFonts w:ascii="Arial" w:hAnsi="Arial" w:cs="Times New Roman"/>
          <w:sz w:val="24"/>
          <w:szCs w:val="24"/>
        </w:rPr>
        <w:fldChar w:fldCharType="begin"/>
      </w:r>
      <w:r w:rsidRPr="0039393E">
        <w:rPr>
          <w:rFonts w:ascii="Arial" w:hAnsi="Arial" w:cs="Times New Roman"/>
          <w:sz w:val="24"/>
          <w:szCs w:val="24"/>
          <w:lang w:val="it-IT"/>
        </w:rPr>
        <w:instrText xml:space="preserve"> ADDIN EN.REFLIST </w:instrText>
      </w:r>
      <w:r w:rsidRPr="0039393E">
        <w:rPr>
          <w:rFonts w:ascii="Arial" w:hAnsi="Arial" w:cs="Times New Roman"/>
          <w:sz w:val="24"/>
          <w:szCs w:val="24"/>
        </w:rPr>
        <w:fldChar w:fldCharType="separate"/>
      </w:r>
      <w:r w:rsidRPr="0039393E">
        <w:t>1.</w:t>
      </w:r>
      <w:r w:rsidRPr="0039393E">
        <w:tab/>
        <w:t xml:space="preserve">Sung H, Ferlay J, Siegel RL, Laversanne M, Soerjomataram I, Jemal A, Bray F: </w:t>
      </w:r>
      <w:r w:rsidRPr="0039393E">
        <w:rPr>
          <w:b/>
        </w:rPr>
        <w:t>Global Cancer Statistics 2020: GLOBOCAN Estimates of Incidence and Mortality Worldwide for 36 Cancers in 185 Countries</w:t>
      </w:r>
      <w:r w:rsidRPr="0039393E">
        <w:t xml:space="preserve">. </w:t>
      </w:r>
      <w:r w:rsidRPr="0039393E">
        <w:rPr>
          <w:i/>
        </w:rPr>
        <w:t xml:space="preserve">CA Cancer J Clin </w:t>
      </w:r>
      <w:r w:rsidRPr="0039393E">
        <w:t xml:space="preserve">2021, </w:t>
      </w:r>
      <w:r w:rsidRPr="0039393E">
        <w:rPr>
          <w:b/>
        </w:rPr>
        <w:t>71</w:t>
      </w:r>
      <w:r w:rsidRPr="0039393E">
        <w:t>(3):209-249.</w:t>
      </w:r>
    </w:p>
    <w:p w14:paraId="20CEF9FA" w14:textId="77777777" w:rsidR="00262934" w:rsidRPr="0039393E" w:rsidRDefault="0039393E">
      <w:pPr>
        <w:pStyle w:val="EndNoteBibliography"/>
        <w:ind w:left="720" w:hanging="720"/>
      </w:pPr>
      <w:r w:rsidRPr="0039393E">
        <w:t>2.</w:t>
      </w:r>
      <w:r w:rsidRPr="0039393E">
        <w:tab/>
        <w:t xml:space="preserve">Ge Y, Mu W, Ba Q, Li J, Jiang Y, Xia Q, Wang H: </w:t>
      </w:r>
      <w:r w:rsidRPr="0039393E">
        <w:rPr>
          <w:b/>
        </w:rPr>
        <w:t>Hepatocellular carcinoma-derived exosomes in organotropic metastasis, recurrence and early diagnosis application</w:t>
      </w:r>
      <w:r w:rsidRPr="0039393E">
        <w:t xml:space="preserve">. </w:t>
      </w:r>
      <w:r w:rsidRPr="0039393E">
        <w:rPr>
          <w:i/>
        </w:rPr>
        <w:t xml:space="preserve">Cancer Lett </w:t>
      </w:r>
      <w:r w:rsidRPr="0039393E">
        <w:t xml:space="preserve">2020, </w:t>
      </w:r>
      <w:r w:rsidRPr="0039393E">
        <w:rPr>
          <w:b/>
        </w:rPr>
        <w:t>477</w:t>
      </w:r>
      <w:r w:rsidRPr="0039393E">
        <w:t>:41-48.</w:t>
      </w:r>
    </w:p>
    <w:p w14:paraId="60D9F27B" w14:textId="77777777" w:rsidR="00262934" w:rsidRPr="0039393E" w:rsidRDefault="0039393E">
      <w:pPr>
        <w:pStyle w:val="EndNoteBibliography"/>
        <w:ind w:left="720" w:hanging="720"/>
      </w:pPr>
      <w:r w:rsidRPr="0039393E">
        <w:t>3.</w:t>
      </w:r>
      <w:r w:rsidRPr="0039393E">
        <w:tab/>
        <w:t>Wang Q-B, Li J, Zhang</w:t>
      </w:r>
      <w:r w:rsidRPr="0039393E">
        <w:t xml:space="preserve"> Z-J, Li Y-K, Liang Y-B, Chen X-M, Luo W-L, Lakang Y, Yang Z-S, Liu G-Y</w:t>
      </w:r>
      <w:r w:rsidRPr="0039393E">
        <w:rPr>
          <w:i/>
        </w:rPr>
        <w:t xml:space="preserve"> et al</w:t>
      </w:r>
      <w:r w:rsidRPr="0039393E">
        <w:t xml:space="preserve">: </w:t>
      </w:r>
      <w:r w:rsidRPr="0039393E">
        <w:rPr>
          <w:b/>
        </w:rPr>
        <w:t xml:space="preserve">The effectiveness and safety of therapies for hepatocellular carcinoma with tumor thrombus in the hepatic vein, inferior vena cave and/or ri ght atrium: a systematic review and </w:t>
      </w:r>
      <w:r w:rsidRPr="0039393E">
        <w:rPr>
          <w:b/>
        </w:rPr>
        <w:t>single-arm meta-analysis</w:t>
      </w:r>
      <w:r w:rsidRPr="0039393E">
        <w:t xml:space="preserve">. </w:t>
      </w:r>
      <w:r w:rsidRPr="0039393E">
        <w:rPr>
          <w:i/>
        </w:rPr>
        <w:t xml:space="preserve">Expert Rev Anticancer Ther </w:t>
      </w:r>
      <w:r w:rsidRPr="0039393E">
        <w:t xml:space="preserve">2025, </w:t>
      </w:r>
      <w:r w:rsidRPr="0039393E">
        <w:rPr>
          <w:b/>
        </w:rPr>
        <w:t>25</w:t>
      </w:r>
      <w:r w:rsidRPr="0039393E">
        <w:t>(5):561-570.</w:t>
      </w:r>
    </w:p>
    <w:p w14:paraId="1C16836C" w14:textId="77777777" w:rsidR="00262934" w:rsidRPr="0039393E" w:rsidRDefault="0039393E">
      <w:pPr>
        <w:pStyle w:val="EndNoteBibliography"/>
        <w:ind w:left="720" w:hanging="720"/>
      </w:pPr>
      <w:r w:rsidRPr="0039393E">
        <w:t>4.</w:t>
      </w:r>
      <w:r w:rsidRPr="0039393E">
        <w:tab/>
        <w:t xml:space="preserve">Liu D, Song T: </w:t>
      </w:r>
      <w:r w:rsidRPr="0039393E">
        <w:rPr>
          <w:b/>
        </w:rPr>
        <w:t>Changes in and challenges regarding the surgical treatment of hepatoce llular carcinoma in China</w:t>
      </w:r>
      <w:r w:rsidRPr="0039393E">
        <w:t xml:space="preserve">. </w:t>
      </w:r>
      <w:r w:rsidRPr="0039393E">
        <w:rPr>
          <w:i/>
        </w:rPr>
        <w:t xml:space="preserve">Biosci Trends </w:t>
      </w:r>
      <w:r w:rsidRPr="0039393E">
        <w:t xml:space="preserve">2021, </w:t>
      </w:r>
      <w:r w:rsidRPr="0039393E">
        <w:rPr>
          <w:b/>
        </w:rPr>
        <w:t>15</w:t>
      </w:r>
      <w:r w:rsidRPr="0039393E">
        <w:t>(3):142-147.</w:t>
      </w:r>
    </w:p>
    <w:p w14:paraId="091D9900" w14:textId="77777777" w:rsidR="00262934" w:rsidRPr="0039393E" w:rsidRDefault="0039393E">
      <w:pPr>
        <w:pStyle w:val="EndNoteBibliography"/>
        <w:ind w:left="720" w:hanging="720"/>
      </w:pPr>
      <w:r w:rsidRPr="0039393E">
        <w:t>5.</w:t>
      </w:r>
      <w:r w:rsidRPr="0039393E">
        <w:tab/>
        <w:t>Wu Y, He S, Cao M, Teng Y, L</w:t>
      </w:r>
      <w:r w:rsidRPr="0039393E">
        <w:t>i Q, Tan N, Wang J, Zuo T, Li T, Zheng Y</w:t>
      </w:r>
      <w:r w:rsidRPr="0039393E">
        <w:rPr>
          <w:i/>
        </w:rPr>
        <w:t xml:space="preserve"> et al</w:t>
      </w:r>
      <w:r w:rsidRPr="0039393E">
        <w:t xml:space="preserve">: </w:t>
      </w:r>
      <w:r w:rsidRPr="0039393E">
        <w:rPr>
          <w:b/>
        </w:rPr>
        <w:t>Comparative analysis of cancer statistics in China and the United Stat es in 2024</w:t>
      </w:r>
      <w:r w:rsidRPr="0039393E">
        <w:t xml:space="preserve">. </w:t>
      </w:r>
      <w:r w:rsidRPr="0039393E">
        <w:rPr>
          <w:i/>
        </w:rPr>
        <w:t xml:space="preserve">Chin Med J (Engl) </w:t>
      </w:r>
      <w:r w:rsidRPr="0039393E">
        <w:t xml:space="preserve">2024, </w:t>
      </w:r>
      <w:r w:rsidRPr="0039393E">
        <w:rPr>
          <w:b/>
        </w:rPr>
        <w:t>137</w:t>
      </w:r>
      <w:r w:rsidRPr="0039393E">
        <w:t>(24):3093-3100.</w:t>
      </w:r>
    </w:p>
    <w:p w14:paraId="354338B6" w14:textId="77777777" w:rsidR="00262934" w:rsidRPr="0039393E" w:rsidRDefault="0039393E">
      <w:pPr>
        <w:pStyle w:val="EndNoteBibliography"/>
        <w:ind w:left="720" w:hanging="720"/>
      </w:pPr>
      <w:r w:rsidRPr="0039393E">
        <w:t>6.</w:t>
      </w:r>
      <w:r w:rsidRPr="0039393E">
        <w:tab/>
        <w:t>Li YK, Wu S, Wu YS, Zhang WH, Wang Y, Li YH, Kang Q, Huang SQ, Zheng K, Jiang G</w:t>
      </w:r>
      <w:r w:rsidRPr="0039393E">
        <w:t>M</w:t>
      </w:r>
      <w:r w:rsidRPr="0039393E">
        <w:rPr>
          <w:i/>
        </w:rPr>
        <w:t xml:space="preserve"> et al</w:t>
      </w:r>
      <w:r w:rsidRPr="0039393E">
        <w:t xml:space="preserve">: </w:t>
      </w:r>
      <w:r w:rsidRPr="0039393E">
        <w:rPr>
          <w:b/>
        </w:rPr>
        <w:t>Portal Venous and Hepatic Arterial Coefficients Predict Post-Hepatectomy Overall and Recurrence-Free Survival in Patients with Hepatocellular Carcinoma: A Retrospective Study</w:t>
      </w:r>
      <w:r w:rsidRPr="0039393E">
        <w:t xml:space="preserve">. </w:t>
      </w:r>
      <w:r w:rsidRPr="0039393E">
        <w:rPr>
          <w:i/>
        </w:rPr>
        <w:t xml:space="preserve">Journal of hepatocellular carcinoma </w:t>
      </w:r>
      <w:r w:rsidRPr="0039393E">
        <w:t xml:space="preserve">2024, </w:t>
      </w:r>
      <w:r w:rsidRPr="0039393E">
        <w:rPr>
          <w:b/>
        </w:rPr>
        <w:t>11</w:t>
      </w:r>
      <w:r w:rsidRPr="0039393E">
        <w:t>:1389-1402.</w:t>
      </w:r>
    </w:p>
    <w:p w14:paraId="2943FA90" w14:textId="77777777" w:rsidR="00262934" w:rsidRPr="0039393E" w:rsidRDefault="0039393E">
      <w:pPr>
        <w:pStyle w:val="EndNoteBibliography"/>
        <w:ind w:left="720" w:hanging="720"/>
      </w:pPr>
      <w:r w:rsidRPr="0039393E">
        <w:t>7.</w:t>
      </w:r>
      <w:r w:rsidRPr="0039393E">
        <w:tab/>
        <w:t xml:space="preserve">Li J, Liang </w:t>
      </w:r>
      <w:r w:rsidRPr="0039393E">
        <w:t>YB, Wang QB, Li YK, Chen XM, Luo WL, Lakang Y, Yang ZS, Wang Y, Li ZW</w:t>
      </w:r>
      <w:r w:rsidRPr="0039393E">
        <w:rPr>
          <w:i/>
        </w:rPr>
        <w:t xml:space="preserve"> et al</w:t>
      </w:r>
      <w:r w:rsidRPr="0039393E">
        <w:t xml:space="preserve">: </w:t>
      </w:r>
      <w:r w:rsidRPr="0039393E">
        <w:rPr>
          <w:b/>
        </w:rPr>
        <w:t>Tumor-associated lymphatic vessel density is a postoperative prognostic biomarker of hepatobiliary cancers: a systematic review and meta-analysis</w:t>
      </w:r>
      <w:r w:rsidRPr="0039393E">
        <w:t xml:space="preserve">. </w:t>
      </w:r>
      <w:r w:rsidRPr="0039393E">
        <w:rPr>
          <w:i/>
        </w:rPr>
        <w:t xml:space="preserve">Frontiers in immunology </w:t>
      </w:r>
      <w:r w:rsidRPr="0039393E">
        <w:t xml:space="preserve">2024, </w:t>
      </w:r>
      <w:r w:rsidRPr="0039393E">
        <w:rPr>
          <w:b/>
        </w:rPr>
        <w:t>15</w:t>
      </w:r>
      <w:r w:rsidRPr="0039393E">
        <w:t>:1519999.</w:t>
      </w:r>
    </w:p>
    <w:p w14:paraId="2E57B30A" w14:textId="77777777" w:rsidR="00262934" w:rsidRPr="0039393E" w:rsidRDefault="0039393E">
      <w:pPr>
        <w:pStyle w:val="EndNoteBibliography"/>
        <w:ind w:left="720" w:hanging="720"/>
      </w:pPr>
      <w:r w:rsidRPr="0039393E">
        <w:t>8.</w:t>
      </w:r>
      <w:r w:rsidRPr="0039393E">
        <w:tab/>
        <w:t xml:space="preserve">Gaptulbarova KА, Tsydenova IA, Dolgasheva DS, Kravtsova EA, Ibragimova MK, Vtorushin SV, Litviakov NV: </w:t>
      </w:r>
      <w:r w:rsidRPr="0039393E">
        <w:rPr>
          <w:b/>
        </w:rPr>
        <w:t>Mechanisms and significance of entosis for tumour growth and progressi on</w:t>
      </w:r>
      <w:r w:rsidRPr="0039393E">
        <w:t xml:space="preserve">. </w:t>
      </w:r>
      <w:r w:rsidRPr="0039393E">
        <w:rPr>
          <w:i/>
        </w:rPr>
        <w:t xml:space="preserve">Cell Death Discov </w:t>
      </w:r>
      <w:r w:rsidRPr="0039393E">
        <w:t xml:space="preserve">2024, </w:t>
      </w:r>
      <w:r w:rsidRPr="0039393E">
        <w:rPr>
          <w:b/>
        </w:rPr>
        <w:t>10</w:t>
      </w:r>
      <w:r w:rsidRPr="0039393E">
        <w:t>(1):109.</w:t>
      </w:r>
    </w:p>
    <w:p w14:paraId="12453AB5" w14:textId="77777777" w:rsidR="00262934" w:rsidRPr="0039393E" w:rsidRDefault="0039393E">
      <w:pPr>
        <w:pStyle w:val="EndNoteBibliography"/>
        <w:ind w:left="720" w:hanging="720"/>
      </w:pPr>
      <w:r w:rsidRPr="0039393E">
        <w:t>9.</w:t>
      </w:r>
      <w:r w:rsidRPr="0039393E">
        <w:tab/>
        <w:t xml:space="preserve">Wang M, Niu Z, Qin H, Ruan </w:t>
      </w:r>
      <w:r w:rsidRPr="0039393E">
        <w:t>B, Zheng Y, Ning X, Gu S, Gao L, Chen Z, Wang X</w:t>
      </w:r>
      <w:r w:rsidRPr="0039393E">
        <w:rPr>
          <w:i/>
        </w:rPr>
        <w:t xml:space="preserve"> et al</w:t>
      </w:r>
      <w:r w:rsidRPr="0039393E">
        <w:t xml:space="preserve">: </w:t>
      </w:r>
      <w:r w:rsidRPr="0039393E">
        <w:rPr>
          <w:b/>
        </w:rPr>
        <w:t>Mechanical Ring Interfaces between Adherens Junction and Contractile A ctomyosin to Coordinate Entotic Cell-in-Cell Formation</w:t>
      </w:r>
      <w:r w:rsidRPr="0039393E">
        <w:t xml:space="preserve">. </w:t>
      </w:r>
      <w:r w:rsidRPr="0039393E">
        <w:rPr>
          <w:i/>
        </w:rPr>
        <w:t xml:space="preserve">Cell Rep </w:t>
      </w:r>
      <w:r w:rsidRPr="0039393E">
        <w:t xml:space="preserve">2020, </w:t>
      </w:r>
      <w:r w:rsidRPr="0039393E">
        <w:rPr>
          <w:b/>
        </w:rPr>
        <w:t>32</w:t>
      </w:r>
      <w:r w:rsidRPr="0039393E">
        <w:t>(8):108071.</w:t>
      </w:r>
    </w:p>
    <w:p w14:paraId="2F28423F" w14:textId="77777777" w:rsidR="00262934" w:rsidRPr="0039393E" w:rsidRDefault="0039393E">
      <w:pPr>
        <w:pStyle w:val="EndNoteBibliography"/>
        <w:ind w:left="720" w:hanging="720"/>
      </w:pPr>
      <w:r w:rsidRPr="0039393E">
        <w:t>10.</w:t>
      </w:r>
      <w:r w:rsidRPr="0039393E">
        <w:tab/>
        <w:t>Bento LC, Nogueira BG, de Freitas Centuri</w:t>
      </w:r>
      <w:r w:rsidRPr="0039393E">
        <w:t xml:space="preserve">ão N, Hamerschlak N, Souto EX, Bacal NS: </w:t>
      </w:r>
      <w:r w:rsidRPr="0039393E">
        <w:rPr>
          <w:b/>
        </w:rPr>
        <w:t>Plasma cell emperipolesis in multiple myeloma</w:t>
      </w:r>
      <w:r w:rsidRPr="0039393E">
        <w:t xml:space="preserve">. </w:t>
      </w:r>
      <w:r w:rsidRPr="0039393E">
        <w:rPr>
          <w:i/>
        </w:rPr>
        <w:t xml:space="preserve">British journal of haematology </w:t>
      </w:r>
      <w:r w:rsidRPr="0039393E">
        <w:t xml:space="preserve">2022, </w:t>
      </w:r>
      <w:r w:rsidRPr="0039393E">
        <w:rPr>
          <w:b/>
        </w:rPr>
        <w:t>198</w:t>
      </w:r>
      <w:r w:rsidRPr="0039393E">
        <w:t>(6):937.</w:t>
      </w:r>
    </w:p>
    <w:p w14:paraId="1A1F8F1A" w14:textId="77777777" w:rsidR="00262934" w:rsidRPr="0039393E" w:rsidRDefault="0039393E">
      <w:pPr>
        <w:pStyle w:val="EndNoteBibliography"/>
        <w:ind w:left="720" w:hanging="720"/>
      </w:pPr>
      <w:r w:rsidRPr="0039393E">
        <w:t>11.</w:t>
      </w:r>
      <w:r w:rsidRPr="0039393E">
        <w:tab/>
        <w:t xml:space="preserve">Jindal A, Kapatia G, Rana MK, Singh MP: </w:t>
      </w:r>
      <w:r w:rsidRPr="0039393E">
        <w:rPr>
          <w:b/>
        </w:rPr>
        <w:t xml:space="preserve">Lymphocytic emperipolesis in breast carcinoma on cytology smears-A curious </w:t>
      </w:r>
      <w:r w:rsidRPr="0039393E">
        <w:rPr>
          <w:b/>
        </w:rPr>
        <w:t>finding!</w:t>
      </w:r>
      <w:r w:rsidRPr="0039393E">
        <w:t xml:space="preserve"> </w:t>
      </w:r>
      <w:r w:rsidRPr="0039393E">
        <w:rPr>
          <w:i/>
        </w:rPr>
        <w:t xml:space="preserve">Cytopathology : official journal of the British Society for Clinical Cytology </w:t>
      </w:r>
      <w:r w:rsidRPr="0039393E">
        <w:t xml:space="preserve">2023, </w:t>
      </w:r>
      <w:r w:rsidRPr="0039393E">
        <w:rPr>
          <w:b/>
        </w:rPr>
        <w:t>34</w:t>
      </w:r>
      <w:r w:rsidRPr="0039393E">
        <w:t>(5):510-511.</w:t>
      </w:r>
    </w:p>
    <w:p w14:paraId="46DCF312" w14:textId="77777777" w:rsidR="00262934" w:rsidRPr="0039393E" w:rsidRDefault="0039393E">
      <w:pPr>
        <w:pStyle w:val="EndNoteBibliography"/>
        <w:ind w:left="720" w:hanging="720"/>
      </w:pPr>
      <w:r w:rsidRPr="0039393E">
        <w:t>12.</w:t>
      </w:r>
      <w:r w:rsidRPr="0039393E">
        <w:tab/>
        <w:t>Borensztejn K, Tyrna P, Gawe</w:t>
      </w:r>
      <w:r w:rsidRPr="0039393E">
        <w:rPr>
          <w:rFonts w:ascii="Cambria" w:hAnsi="Cambria" w:cs="Cambria"/>
        </w:rPr>
        <w:t>ł</w:t>
      </w:r>
      <w:r w:rsidRPr="0039393E">
        <w:t xml:space="preserve"> AM, Dziuba I, Wojcik C, Bialy LP, Mlynarczuk-Bialy I: </w:t>
      </w:r>
      <w:r w:rsidRPr="0039393E">
        <w:rPr>
          <w:b/>
        </w:rPr>
        <w:t>Classification of Cell-in-Cell Structures: Different Phenome</w:t>
      </w:r>
      <w:r w:rsidRPr="0039393E">
        <w:rPr>
          <w:b/>
        </w:rPr>
        <w:t>na with Si milar Appearance</w:t>
      </w:r>
      <w:r w:rsidRPr="0039393E">
        <w:t xml:space="preserve">. </w:t>
      </w:r>
      <w:r w:rsidRPr="0039393E">
        <w:rPr>
          <w:i/>
        </w:rPr>
        <w:t xml:space="preserve">Cells </w:t>
      </w:r>
      <w:r w:rsidRPr="0039393E">
        <w:t xml:space="preserve">2021, </w:t>
      </w:r>
      <w:r w:rsidRPr="0039393E">
        <w:rPr>
          <w:b/>
        </w:rPr>
        <w:t>10</w:t>
      </w:r>
      <w:r w:rsidRPr="0039393E">
        <w:t>(10):2569.</w:t>
      </w:r>
    </w:p>
    <w:p w14:paraId="4F9BB433" w14:textId="77777777" w:rsidR="00262934" w:rsidRPr="0039393E" w:rsidRDefault="0039393E">
      <w:pPr>
        <w:pStyle w:val="EndNoteBibliography"/>
        <w:ind w:left="720" w:hanging="720"/>
      </w:pPr>
      <w:r w:rsidRPr="0039393E">
        <w:t>13.</w:t>
      </w:r>
      <w:r w:rsidRPr="0039393E">
        <w:tab/>
        <w:t>Su Y, Huang H, Luo T, Zheng Y, Fan J, Ren H, Tang M, Niu Z, Wang C, Wang Y</w:t>
      </w:r>
      <w:r w:rsidRPr="0039393E">
        <w:rPr>
          <w:i/>
        </w:rPr>
        <w:t xml:space="preserve"> et al</w:t>
      </w:r>
      <w:r w:rsidRPr="0039393E">
        <w:t xml:space="preserve">: </w:t>
      </w:r>
      <w:r w:rsidRPr="0039393E">
        <w:rPr>
          <w:b/>
        </w:rPr>
        <w:t>Cell-in-cell structure mediates in-cell killing suppressed by CD44</w:t>
      </w:r>
      <w:r w:rsidRPr="0039393E">
        <w:t xml:space="preserve">. </w:t>
      </w:r>
      <w:r w:rsidRPr="0039393E">
        <w:rPr>
          <w:i/>
        </w:rPr>
        <w:t xml:space="preserve">Cell Discov </w:t>
      </w:r>
      <w:r w:rsidRPr="0039393E">
        <w:t xml:space="preserve">2022, </w:t>
      </w:r>
      <w:r w:rsidRPr="0039393E">
        <w:rPr>
          <w:b/>
        </w:rPr>
        <w:t>8</w:t>
      </w:r>
      <w:r w:rsidRPr="0039393E">
        <w:t>(1):35.</w:t>
      </w:r>
    </w:p>
    <w:p w14:paraId="13BB1501" w14:textId="77777777" w:rsidR="00262934" w:rsidRPr="0039393E" w:rsidRDefault="0039393E">
      <w:pPr>
        <w:pStyle w:val="EndNoteBibliography"/>
        <w:ind w:left="720" w:hanging="720"/>
      </w:pPr>
      <w:r w:rsidRPr="0039393E">
        <w:t>14.</w:t>
      </w:r>
      <w:r w:rsidRPr="0039393E">
        <w:tab/>
        <w:t>Takemon Y, LeBlan</w:t>
      </w:r>
      <w:r w:rsidRPr="0039393E">
        <w:t>c VG, Song J, Chan SY, Lee SD, Trinh DL, Ahmad ST, Brothers WR, Corbett RD, Gagliardi A</w:t>
      </w:r>
      <w:r w:rsidRPr="0039393E">
        <w:rPr>
          <w:i/>
        </w:rPr>
        <w:t xml:space="preserve"> et al</w:t>
      </w:r>
      <w:r w:rsidRPr="0039393E">
        <w:t xml:space="preserve">: </w:t>
      </w:r>
      <w:r w:rsidRPr="0039393E">
        <w:rPr>
          <w:b/>
        </w:rPr>
        <w:t>Multi-Omic Analysis of CIC's Functional Networks Reveals Novel Interac tion Partners and a Potential Role in Mitotic Fidelity</w:t>
      </w:r>
      <w:r w:rsidRPr="0039393E">
        <w:t xml:space="preserve">. </w:t>
      </w:r>
      <w:r w:rsidRPr="0039393E">
        <w:rPr>
          <w:i/>
        </w:rPr>
        <w:t xml:space="preserve">Cancers (Basel) </w:t>
      </w:r>
      <w:r w:rsidRPr="0039393E">
        <w:t xml:space="preserve">2023, </w:t>
      </w:r>
      <w:r w:rsidRPr="0039393E">
        <w:rPr>
          <w:b/>
        </w:rPr>
        <w:t>15</w:t>
      </w:r>
      <w:r w:rsidRPr="0039393E">
        <w:t>(10):2805.</w:t>
      </w:r>
    </w:p>
    <w:p w14:paraId="25830D37" w14:textId="77777777" w:rsidR="00262934" w:rsidRPr="0039393E" w:rsidRDefault="0039393E">
      <w:pPr>
        <w:pStyle w:val="EndNoteBibliography"/>
        <w:ind w:left="720" w:hanging="720"/>
      </w:pPr>
      <w:r w:rsidRPr="0039393E">
        <w:t>15.</w:t>
      </w:r>
      <w:r w:rsidRPr="0039393E">
        <w:tab/>
        <w:t xml:space="preserve">Liu X, Guo R, Li D, Wang Y, Ning J, Yang S, Yang J: </w:t>
      </w:r>
      <w:r w:rsidRPr="0039393E">
        <w:rPr>
          <w:b/>
        </w:rPr>
        <w:t>Homotypic cell-in-cell structure as a novel prognostic predictor in non-small cell lung cancer and frequently localized at the invasive front</w:t>
      </w:r>
      <w:r w:rsidRPr="0039393E">
        <w:t xml:space="preserve">. </w:t>
      </w:r>
      <w:r w:rsidRPr="0039393E">
        <w:rPr>
          <w:i/>
        </w:rPr>
        <w:t xml:space="preserve">Scientific reports </w:t>
      </w:r>
      <w:r w:rsidRPr="0039393E">
        <w:t xml:space="preserve">2024, </w:t>
      </w:r>
      <w:r w:rsidRPr="0039393E">
        <w:rPr>
          <w:b/>
        </w:rPr>
        <w:t>14</w:t>
      </w:r>
      <w:r w:rsidRPr="0039393E">
        <w:t>(1):18952.</w:t>
      </w:r>
    </w:p>
    <w:p w14:paraId="6EE6EB45" w14:textId="77777777" w:rsidR="00262934" w:rsidRPr="0039393E" w:rsidRDefault="0039393E">
      <w:pPr>
        <w:pStyle w:val="EndNoteBibliography"/>
        <w:ind w:left="720" w:hanging="720"/>
      </w:pPr>
      <w:r w:rsidRPr="0039393E">
        <w:t>16.</w:t>
      </w:r>
      <w:r w:rsidRPr="0039393E">
        <w:tab/>
      </w:r>
      <w:r w:rsidRPr="0039393E">
        <w:t xml:space="preserve">Unseld LH, Hildebrand LS, Putz F, Büttner-Herold M, Daniel C, Fietkau R, Distel LV: </w:t>
      </w:r>
      <w:r w:rsidRPr="0039393E">
        <w:rPr>
          <w:b/>
        </w:rPr>
        <w:t>Non-Professional Phagocytosis Increases in Melanoma Cells and Tissues with Increasing E-Cadherin Expression</w:t>
      </w:r>
      <w:r w:rsidRPr="0039393E">
        <w:t xml:space="preserve">. </w:t>
      </w:r>
      <w:r w:rsidRPr="0039393E">
        <w:rPr>
          <w:i/>
        </w:rPr>
        <w:t xml:space="preserve">Current oncology (Toronto, Ont) </w:t>
      </w:r>
      <w:r w:rsidRPr="0039393E">
        <w:t xml:space="preserve">2023, </w:t>
      </w:r>
      <w:r w:rsidRPr="0039393E">
        <w:rPr>
          <w:b/>
        </w:rPr>
        <w:t>30</w:t>
      </w:r>
      <w:r w:rsidRPr="0039393E">
        <w:t>(8):7542-7552.</w:t>
      </w:r>
    </w:p>
    <w:p w14:paraId="34C6C46B" w14:textId="77777777" w:rsidR="00262934" w:rsidRPr="0039393E" w:rsidRDefault="0039393E">
      <w:pPr>
        <w:pStyle w:val="EndNoteBibliography"/>
        <w:ind w:left="720" w:hanging="720"/>
      </w:pPr>
      <w:r w:rsidRPr="0039393E">
        <w:t>17.</w:t>
      </w:r>
      <w:r w:rsidRPr="0039393E">
        <w:tab/>
        <w:t>Hyro</w:t>
      </w:r>
      <w:r w:rsidRPr="0039393E">
        <w:t xml:space="preserve">ššová P, Aragó M, Muñoz-Pinedo C, Viñals F, García-Rovés PM, Escolano C, Méndez-Lucas A, Perales JC: </w:t>
      </w:r>
      <w:r w:rsidRPr="0039393E">
        <w:rPr>
          <w:b/>
        </w:rPr>
        <w:t>Glycosylation defects, offset by PEPCK-M, drive entosis in breast carcinoma cells</w:t>
      </w:r>
      <w:r w:rsidRPr="0039393E">
        <w:t xml:space="preserve">. </w:t>
      </w:r>
      <w:r w:rsidRPr="0039393E">
        <w:rPr>
          <w:i/>
        </w:rPr>
        <w:t xml:space="preserve">Cell death &amp; disease </w:t>
      </w:r>
      <w:r w:rsidRPr="0039393E">
        <w:t xml:space="preserve">2022, </w:t>
      </w:r>
      <w:r w:rsidRPr="0039393E">
        <w:rPr>
          <w:b/>
        </w:rPr>
        <w:t>13</w:t>
      </w:r>
      <w:r w:rsidRPr="0039393E">
        <w:t>(8):730.</w:t>
      </w:r>
    </w:p>
    <w:p w14:paraId="56B91F3C" w14:textId="77777777" w:rsidR="00262934" w:rsidRPr="0039393E" w:rsidRDefault="0039393E">
      <w:pPr>
        <w:pStyle w:val="EndNoteBibliography"/>
        <w:ind w:left="720" w:hanging="720"/>
      </w:pPr>
      <w:r w:rsidRPr="0039393E">
        <w:t>18.</w:t>
      </w:r>
      <w:r w:rsidRPr="0039393E">
        <w:tab/>
        <w:t xml:space="preserve">Rotari N, Yoshimi A: </w:t>
      </w:r>
      <w:r w:rsidRPr="0039393E">
        <w:rPr>
          <w:b/>
        </w:rPr>
        <w:t>Cell-in-c</w:t>
      </w:r>
      <w:r w:rsidRPr="0039393E">
        <w:rPr>
          <w:b/>
        </w:rPr>
        <w:t>ell Phenomenon in Pure Erythroid Leukemia</w:t>
      </w:r>
      <w:r w:rsidRPr="0039393E">
        <w:t xml:space="preserve">. </w:t>
      </w:r>
      <w:r w:rsidRPr="0039393E">
        <w:rPr>
          <w:i/>
        </w:rPr>
        <w:t xml:space="preserve">Journal of pediatric hematology/oncology </w:t>
      </w:r>
      <w:r w:rsidRPr="0039393E">
        <w:t xml:space="preserve">2025, </w:t>
      </w:r>
      <w:r w:rsidRPr="0039393E">
        <w:rPr>
          <w:b/>
        </w:rPr>
        <w:t>47</w:t>
      </w:r>
      <w:r w:rsidRPr="0039393E">
        <w:t>(3):127.</w:t>
      </w:r>
    </w:p>
    <w:p w14:paraId="1EDA1E27" w14:textId="77777777" w:rsidR="00262934" w:rsidRPr="0039393E" w:rsidRDefault="0039393E">
      <w:pPr>
        <w:pStyle w:val="EndNoteBibliography"/>
        <w:ind w:left="720" w:hanging="720"/>
      </w:pPr>
      <w:r w:rsidRPr="0039393E">
        <w:t>19.</w:t>
      </w:r>
      <w:r w:rsidRPr="0039393E">
        <w:tab/>
        <w:t xml:space="preserve">Armistead J, Hatzold J, van Roye A, Fahle E, Hammerschmidt M: </w:t>
      </w:r>
      <w:r w:rsidRPr="0039393E">
        <w:rPr>
          <w:b/>
        </w:rPr>
        <w:t xml:space="preserve">Entosis and apical cell extrusion constitute a tumor-suppressive mechanism downstream of </w:t>
      </w:r>
      <w:r w:rsidRPr="0039393E">
        <w:rPr>
          <w:b/>
        </w:rPr>
        <w:t>Matriptase</w:t>
      </w:r>
      <w:r w:rsidRPr="0039393E">
        <w:t xml:space="preserve">. </w:t>
      </w:r>
      <w:r w:rsidRPr="0039393E">
        <w:rPr>
          <w:i/>
        </w:rPr>
        <w:t xml:space="preserve">The Journal of cell biology </w:t>
      </w:r>
      <w:r w:rsidRPr="0039393E">
        <w:t xml:space="preserve">2020, </w:t>
      </w:r>
      <w:r w:rsidRPr="0039393E">
        <w:rPr>
          <w:b/>
        </w:rPr>
        <w:t>219</w:t>
      </w:r>
      <w:r w:rsidRPr="0039393E">
        <w:t>(2).</w:t>
      </w:r>
    </w:p>
    <w:p w14:paraId="57BFF806" w14:textId="77777777" w:rsidR="00262934" w:rsidRPr="0039393E" w:rsidRDefault="0039393E">
      <w:pPr>
        <w:pStyle w:val="EndNoteBibliography"/>
        <w:ind w:left="720" w:hanging="720"/>
      </w:pPr>
      <w:r w:rsidRPr="0039393E">
        <w:t>20.</w:t>
      </w:r>
      <w:r w:rsidRPr="0039393E">
        <w:tab/>
        <w:t xml:space="preserve">Sun Q, Cibas ES, Huang H, Hodgson L, Overholtzer M: </w:t>
      </w:r>
      <w:r w:rsidRPr="0039393E">
        <w:rPr>
          <w:b/>
        </w:rPr>
        <w:t>Induction of entosis by epithelial cadherin expression</w:t>
      </w:r>
      <w:r w:rsidRPr="0039393E">
        <w:t xml:space="preserve">. </w:t>
      </w:r>
      <w:r w:rsidRPr="0039393E">
        <w:rPr>
          <w:i/>
        </w:rPr>
        <w:t xml:space="preserve">Cell Res </w:t>
      </w:r>
      <w:r w:rsidRPr="0039393E">
        <w:t xml:space="preserve">2014, </w:t>
      </w:r>
      <w:r w:rsidRPr="0039393E">
        <w:rPr>
          <w:b/>
        </w:rPr>
        <w:t>24</w:t>
      </w:r>
      <w:r w:rsidRPr="0039393E">
        <w:t>(11):1288-1298.</w:t>
      </w:r>
    </w:p>
    <w:p w14:paraId="18117A65" w14:textId="77777777" w:rsidR="00262934" w:rsidRPr="0039393E" w:rsidRDefault="0039393E">
      <w:pPr>
        <w:pStyle w:val="EndNoteBibliography"/>
        <w:ind w:left="720" w:hanging="720"/>
      </w:pPr>
      <w:r w:rsidRPr="0039393E">
        <w:t>21.</w:t>
      </w:r>
      <w:r w:rsidRPr="0039393E">
        <w:tab/>
        <w:t xml:space="preserve">Sun Q, Luo T, Ren Y, Florey O, Shirasawa S, Sasazuki </w:t>
      </w:r>
      <w:r w:rsidRPr="0039393E">
        <w:t xml:space="preserve">T, Robinson DN, Overholtzer M: </w:t>
      </w:r>
      <w:r w:rsidRPr="0039393E">
        <w:rPr>
          <w:b/>
        </w:rPr>
        <w:t>Competition between human cells by entosis</w:t>
      </w:r>
      <w:r w:rsidRPr="0039393E">
        <w:t xml:space="preserve">. </w:t>
      </w:r>
      <w:r w:rsidRPr="0039393E">
        <w:rPr>
          <w:i/>
        </w:rPr>
        <w:t xml:space="preserve">Cell Res </w:t>
      </w:r>
      <w:r w:rsidRPr="0039393E">
        <w:t xml:space="preserve">2014, </w:t>
      </w:r>
      <w:r w:rsidRPr="0039393E">
        <w:rPr>
          <w:b/>
        </w:rPr>
        <w:t>24</w:t>
      </w:r>
      <w:r w:rsidRPr="0039393E">
        <w:t>(11):1299-1310.</w:t>
      </w:r>
    </w:p>
    <w:p w14:paraId="4CF8A3A3" w14:textId="77777777" w:rsidR="00262934" w:rsidRPr="0039393E" w:rsidRDefault="0039393E">
      <w:pPr>
        <w:pStyle w:val="EndNoteBibliography"/>
        <w:ind w:left="720" w:hanging="720"/>
      </w:pPr>
      <w:r w:rsidRPr="0039393E">
        <w:t>22.</w:t>
      </w:r>
      <w:r w:rsidRPr="0039393E">
        <w:tab/>
        <w:t>Lugini L, Lozupone F, Matarrese P, Funaro C, Luciani F, Malorni W, Rivoltini L, Castelli C, Tinari A, Piris A</w:t>
      </w:r>
      <w:r w:rsidRPr="0039393E">
        <w:rPr>
          <w:i/>
        </w:rPr>
        <w:t xml:space="preserve"> et al</w:t>
      </w:r>
      <w:r w:rsidRPr="0039393E">
        <w:t xml:space="preserve">: </w:t>
      </w:r>
      <w:r w:rsidRPr="0039393E">
        <w:rPr>
          <w:b/>
        </w:rPr>
        <w:t xml:space="preserve">Potent phagocytic activity </w:t>
      </w:r>
      <w:r w:rsidRPr="0039393E">
        <w:rPr>
          <w:b/>
        </w:rPr>
        <w:t>discriminates metastatic and primary human malignant melanomas: a key role of ezrin</w:t>
      </w:r>
      <w:r w:rsidRPr="0039393E">
        <w:t xml:space="preserve">. </w:t>
      </w:r>
      <w:r w:rsidRPr="0039393E">
        <w:rPr>
          <w:i/>
        </w:rPr>
        <w:t xml:space="preserve">Lab Invest </w:t>
      </w:r>
      <w:r w:rsidRPr="0039393E">
        <w:t xml:space="preserve">2003, </w:t>
      </w:r>
      <w:r w:rsidRPr="0039393E">
        <w:rPr>
          <w:b/>
        </w:rPr>
        <w:t>83</w:t>
      </w:r>
      <w:r w:rsidRPr="0039393E">
        <w:t>(11):1555-1567.</w:t>
      </w:r>
    </w:p>
    <w:p w14:paraId="687C7456" w14:textId="77777777" w:rsidR="00262934" w:rsidRPr="0039393E" w:rsidRDefault="0039393E">
      <w:pPr>
        <w:pStyle w:val="EndNoteBibliography"/>
        <w:ind w:left="720" w:hanging="720"/>
      </w:pPr>
      <w:r w:rsidRPr="0039393E">
        <w:t>23.</w:t>
      </w:r>
      <w:r w:rsidRPr="0039393E">
        <w:tab/>
        <w:t>Liu Y, Yao Y, Zhang Y, Xu C, Yang T, Qu M, Lu B, Song X, Pan X, Zhou W</w:t>
      </w:r>
      <w:r w:rsidRPr="0039393E">
        <w:rPr>
          <w:i/>
        </w:rPr>
        <w:t xml:space="preserve"> et al</w:t>
      </w:r>
      <w:r w:rsidRPr="0039393E">
        <w:t xml:space="preserve">: </w:t>
      </w:r>
      <w:r w:rsidRPr="0039393E">
        <w:rPr>
          <w:b/>
        </w:rPr>
        <w:t>Identification of prognostic stemness-related genes in</w:t>
      </w:r>
      <w:r w:rsidRPr="0039393E">
        <w:rPr>
          <w:b/>
        </w:rPr>
        <w:t xml:space="preserve"> kidney renal pa pillary cell carcinoma</w:t>
      </w:r>
      <w:r w:rsidRPr="0039393E">
        <w:t xml:space="preserve">. </w:t>
      </w:r>
      <w:r w:rsidRPr="0039393E">
        <w:rPr>
          <w:i/>
        </w:rPr>
        <w:t xml:space="preserve">BMC Med Genomics </w:t>
      </w:r>
      <w:r w:rsidRPr="0039393E">
        <w:t xml:space="preserve">2024, </w:t>
      </w:r>
      <w:r w:rsidRPr="0039393E">
        <w:rPr>
          <w:b/>
        </w:rPr>
        <w:t>17</w:t>
      </w:r>
      <w:r w:rsidRPr="0039393E">
        <w:t>(1):121.</w:t>
      </w:r>
    </w:p>
    <w:p w14:paraId="3F6AB66D" w14:textId="77777777" w:rsidR="00262934" w:rsidRPr="0039393E" w:rsidRDefault="0039393E">
      <w:pPr>
        <w:pStyle w:val="EndNoteBibliography"/>
        <w:ind w:left="720" w:hanging="720"/>
      </w:pPr>
      <w:r w:rsidRPr="0039393E">
        <w:t>24.</w:t>
      </w:r>
      <w:r w:rsidRPr="0039393E">
        <w:tab/>
        <w:t xml:space="preserve">Wang L, Ren B, Zhuang H, Zhong Y, Nan Y: </w:t>
      </w:r>
      <w:r w:rsidRPr="0039393E">
        <w:rPr>
          <w:b/>
        </w:rPr>
        <w:t>CBX2 Induces Glioma Cell Proliferation and Invasion Through the Akt/PI 3K Pathway</w:t>
      </w:r>
      <w:r w:rsidRPr="0039393E">
        <w:t xml:space="preserve">. </w:t>
      </w:r>
      <w:r w:rsidRPr="0039393E">
        <w:rPr>
          <w:i/>
        </w:rPr>
        <w:t xml:space="preserve">Technol Cancer Res Treat </w:t>
      </w:r>
      <w:r w:rsidRPr="0039393E">
        <w:t xml:space="preserve">2021, </w:t>
      </w:r>
      <w:r w:rsidRPr="0039393E">
        <w:rPr>
          <w:b/>
        </w:rPr>
        <w:t>20</w:t>
      </w:r>
      <w:r w:rsidRPr="0039393E">
        <w:t>:15330338211045831.</w:t>
      </w:r>
    </w:p>
    <w:p w14:paraId="3414DA28" w14:textId="77777777" w:rsidR="00262934" w:rsidRPr="0039393E" w:rsidRDefault="0039393E">
      <w:pPr>
        <w:pStyle w:val="EndNoteBibliography"/>
        <w:ind w:left="720" w:hanging="720"/>
      </w:pPr>
      <w:r w:rsidRPr="0039393E">
        <w:t>25.</w:t>
      </w:r>
      <w:r w:rsidRPr="0039393E">
        <w:tab/>
        <w:t xml:space="preserve">Dou Y, Chen F, Lu Y, Qiu H, Zhang H: </w:t>
      </w:r>
      <w:r w:rsidRPr="0039393E">
        <w:rPr>
          <w:b/>
        </w:rPr>
        <w:t>Effects of Wnt/β-Catenin Signal Pathway Regulated by miR-342-5p Target ing CBX2 on Proliferation, Metastasis and Invasion of Ovarian Cancer C ells</w:t>
      </w:r>
      <w:r w:rsidRPr="0039393E">
        <w:t xml:space="preserve">. </w:t>
      </w:r>
      <w:r w:rsidRPr="0039393E">
        <w:rPr>
          <w:i/>
        </w:rPr>
        <w:t xml:space="preserve">Cancer management and research </w:t>
      </w:r>
      <w:r w:rsidRPr="0039393E">
        <w:t xml:space="preserve">2020, </w:t>
      </w:r>
      <w:r w:rsidRPr="0039393E">
        <w:rPr>
          <w:b/>
        </w:rPr>
        <w:t>12</w:t>
      </w:r>
      <w:r w:rsidRPr="0039393E">
        <w:t>:3783-3794.</w:t>
      </w:r>
    </w:p>
    <w:p w14:paraId="367C7892" w14:textId="77777777" w:rsidR="00262934" w:rsidRPr="0039393E" w:rsidRDefault="0039393E">
      <w:pPr>
        <w:pStyle w:val="EndNoteBibliography"/>
        <w:ind w:left="720" w:hanging="720"/>
      </w:pPr>
      <w:r w:rsidRPr="0039393E">
        <w:t>26.</w:t>
      </w:r>
      <w:r w:rsidRPr="0039393E">
        <w:tab/>
        <w:t>Liu J, Jia S</w:t>
      </w:r>
      <w:r w:rsidRPr="0039393E">
        <w:t xml:space="preserve">, Yang Y, Piao L, Wang Z, Jin Z, Bai L: </w:t>
      </w:r>
      <w:r w:rsidRPr="0039393E">
        <w:rPr>
          <w:b/>
        </w:rPr>
        <w:t>Exercise induced meteorin-like protects chondrocytes against inflammat ion and pyroptosis in osteoarthritis by inhibiting PI3K/Akt/NF-κB and NLRP3/caspase-1/GSDMD signaling</w:t>
      </w:r>
      <w:r w:rsidRPr="0039393E">
        <w:t xml:space="preserve">. </w:t>
      </w:r>
      <w:r w:rsidRPr="0039393E">
        <w:rPr>
          <w:i/>
        </w:rPr>
        <w:t xml:space="preserve">Biomed Pharmacother </w:t>
      </w:r>
      <w:r w:rsidRPr="0039393E">
        <w:t xml:space="preserve">2023, </w:t>
      </w:r>
      <w:r w:rsidRPr="0039393E">
        <w:rPr>
          <w:b/>
        </w:rPr>
        <w:t>158</w:t>
      </w:r>
      <w:r w:rsidRPr="0039393E">
        <w:t>:114118.</w:t>
      </w:r>
    </w:p>
    <w:p w14:paraId="41E79C06" w14:textId="77777777" w:rsidR="00262934" w:rsidRPr="0039393E" w:rsidRDefault="0039393E">
      <w:pPr>
        <w:pStyle w:val="EndNoteBibliography"/>
        <w:ind w:left="720" w:hanging="720"/>
      </w:pPr>
      <w:r w:rsidRPr="0039393E">
        <w:t>27.</w:t>
      </w:r>
      <w:r w:rsidRPr="0039393E">
        <w:tab/>
      </w:r>
      <w:r w:rsidRPr="0039393E">
        <w:t xml:space="preserve">Zhao SS, Karhunen V, Morris AP, Gill D: </w:t>
      </w:r>
      <w:r w:rsidRPr="0039393E">
        <w:rPr>
          <w:b/>
        </w:rPr>
        <w:t>ADAMTS5 as a therapeutic target for osteoarthritis: Mendelian randomis ation study</w:t>
      </w:r>
      <w:r w:rsidRPr="0039393E">
        <w:t xml:space="preserve">. </w:t>
      </w:r>
      <w:r w:rsidRPr="0039393E">
        <w:rPr>
          <w:i/>
        </w:rPr>
        <w:t xml:space="preserve">Ann Rheum Dis </w:t>
      </w:r>
      <w:r w:rsidRPr="0039393E">
        <w:t xml:space="preserve">2022, </w:t>
      </w:r>
      <w:r w:rsidRPr="0039393E">
        <w:rPr>
          <w:b/>
        </w:rPr>
        <w:t>81</w:t>
      </w:r>
      <w:r w:rsidRPr="0039393E">
        <w:t>(6):903-904.</w:t>
      </w:r>
    </w:p>
    <w:p w14:paraId="7C4AA652" w14:textId="77777777" w:rsidR="00262934" w:rsidRPr="0039393E" w:rsidRDefault="0039393E">
      <w:pPr>
        <w:pStyle w:val="EndNoteBibliography"/>
        <w:ind w:left="720" w:hanging="720"/>
      </w:pPr>
      <w:r w:rsidRPr="0039393E">
        <w:t>28.</w:t>
      </w:r>
      <w:r w:rsidRPr="0039393E">
        <w:tab/>
        <w:t>Arechederra M, Bazai SK, Abdouni A, Sequera C, Mead TJ, Richelme S, Daian F, Audebert S, Dono</w:t>
      </w:r>
      <w:r w:rsidRPr="0039393E">
        <w:t xml:space="preserve"> R, Lozano A</w:t>
      </w:r>
      <w:r w:rsidRPr="0039393E">
        <w:rPr>
          <w:i/>
        </w:rPr>
        <w:t xml:space="preserve"> et al</w:t>
      </w:r>
      <w:r w:rsidRPr="0039393E">
        <w:t xml:space="preserve">: </w:t>
      </w:r>
      <w:r w:rsidRPr="0039393E">
        <w:rPr>
          <w:b/>
        </w:rPr>
        <w:t>ADAMTSL5 is an epigenetically activated gene underlying tumorigenesis and drug resistance in hepatocellular carcinoma</w:t>
      </w:r>
      <w:r w:rsidRPr="0039393E">
        <w:t xml:space="preserve">. </w:t>
      </w:r>
      <w:r w:rsidRPr="0039393E">
        <w:rPr>
          <w:i/>
        </w:rPr>
        <w:t xml:space="preserve">J Hepatol </w:t>
      </w:r>
      <w:r w:rsidRPr="0039393E">
        <w:t xml:space="preserve">2021, </w:t>
      </w:r>
      <w:r w:rsidRPr="0039393E">
        <w:rPr>
          <w:b/>
        </w:rPr>
        <w:t>74</w:t>
      </w:r>
      <w:r w:rsidRPr="0039393E">
        <w:t>(4):893-906.</w:t>
      </w:r>
    </w:p>
    <w:p w14:paraId="489F4619" w14:textId="77777777" w:rsidR="00262934" w:rsidRPr="0039393E" w:rsidRDefault="0039393E">
      <w:pPr>
        <w:pStyle w:val="EndNoteBibliography"/>
        <w:ind w:left="720" w:hanging="720"/>
      </w:pPr>
      <w:r w:rsidRPr="0039393E">
        <w:t>29.</w:t>
      </w:r>
      <w:r w:rsidRPr="0039393E">
        <w:tab/>
        <w:t>Woodford MR, Baker-Williams AJ, Sager RA, Backe SJ, Blanden AR, Hashmi F, Kancherl</w:t>
      </w:r>
      <w:r w:rsidRPr="0039393E">
        <w:t>a P, Gori A, Loiselle DR, Castelli M</w:t>
      </w:r>
      <w:r w:rsidRPr="0039393E">
        <w:rPr>
          <w:i/>
        </w:rPr>
        <w:t xml:space="preserve"> et al</w:t>
      </w:r>
      <w:r w:rsidRPr="0039393E">
        <w:t xml:space="preserve">: </w:t>
      </w:r>
      <w:r w:rsidRPr="0039393E">
        <w:rPr>
          <w:b/>
        </w:rPr>
        <w:t>The tumor suppressor folliculin inhibits lactate dehydrogenase A and r egulates the Warburg effect</w:t>
      </w:r>
      <w:r w:rsidRPr="0039393E">
        <w:t xml:space="preserve">. </w:t>
      </w:r>
      <w:r w:rsidRPr="0039393E">
        <w:rPr>
          <w:i/>
        </w:rPr>
        <w:t xml:space="preserve">Nat Struct Mol Biol </w:t>
      </w:r>
      <w:r w:rsidRPr="0039393E">
        <w:t xml:space="preserve">2021, </w:t>
      </w:r>
      <w:r w:rsidRPr="0039393E">
        <w:rPr>
          <w:b/>
        </w:rPr>
        <w:t>28</w:t>
      </w:r>
      <w:r w:rsidRPr="0039393E">
        <w:t>(8):662-670.</w:t>
      </w:r>
    </w:p>
    <w:p w14:paraId="3A166464" w14:textId="77777777" w:rsidR="00262934" w:rsidRPr="0039393E" w:rsidRDefault="0039393E">
      <w:pPr>
        <w:pStyle w:val="EndNoteBibliography"/>
        <w:ind w:left="720" w:hanging="720"/>
      </w:pPr>
      <w:r w:rsidRPr="0039393E">
        <w:t>30.</w:t>
      </w:r>
      <w:r w:rsidRPr="0039393E">
        <w:tab/>
        <w:t xml:space="preserve">Xu K, Yin N, Peng M, Stamatiades EG, Shyu A, Li P, Zhang X, Do MH, </w:t>
      </w:r>
      <w:r w:rsidRPr="0039393E">
        <w:t>Wang Z, Capistrano KJ</w:t>
      </w:r>
      <w:r w:rsidRPr="0039393E">
        <w:rPr>
          <w:i/>
        </w:rPr>
        <w:t xml:space="preserve"> et al</w:t>
      </w:r>
      <w:r w:rsidRPr="0039393E">
        <w:t xml:space="preserve">: </w:t>
      </w:r>
      <w:r w:rsidRPr="0039393E">
        <w:rPr>
          <w:b/>
        </w:rPr>
        <w:t>Glycolysis fuels phosphoinositide 3-kinase signaling to bolster T cell immunity</w:t>
      </w:r>
      <w:r w:rsidRPr="0039393E">
        <w:t xml:space="preserve">. </w:t>
      </w:r>
      <w:r w:rsidRPr="0039393E">
        <w:rPr>
          <w:i/>
        </w:rPr>
        <w:t xml:space="preserve">Science </w:t>
      </w:r>
      <w:r w:rsidRPr="0039393E">
        <w:t xml:space="preserve">2021, </w:t>
      </w:r>
      <w:r w:rsidRPr="0039393E">
        <w:rPr>
          <w:b/>
        </w:rPr>
        <w:t>371</w:t>
      </w:r>
      <w:r w:rsidRPr="0039393E">
        <w:t>(6527):405-410.</w:t>
      </w:r>
    </w:p>
    <w:p w14:paraId="461027AD" w14:textId="77777777" w:rsidR="00262934" w:rsidRPr="0039393E" w:rsidRDefault="0039393E">
      <w:pPr>
        <w:pStyle w:val="EndNoteBibliography"/>
        <w:ind w:left="720" w:hanging="720"/>
      </w:pPr>
      <w:r w:rsidRPr="0039393E">
        <w:t>31.</w:t>
      </w:r>
      <w:r w:rsidRPr="0039393E">
        <w:tab/>
        <w:t>Sun Y, Wang S, Zhang X, Wu Z, Li Z, Ding Z, Huang X, Chen S, Jing Y, Zhang X</w:t>
      </w:r>
      <w:r w:rsidRPr="0039393E">
        <w:rPr>
          <w:i/>
        </w:rPr>
        <w:t xml:space="preserve"> et al</w:t>
      </w:r>
      <w:r w:rsidRPr="0039393E">
        <w:t xml:space="preserve">: </w:t>
      </w:r>
      <w:r w:rsidRPr="0039393E">
        <w:rPr>
          <w:b/>
        </w:rPr>
        <w:t>Identification and Valida</w:t>
      </w:r>
      <w:r w:rsidRPr="0039393E">
        <w:rPr>
          <w:b/>
        </w:rPr>
        <w:t>tion of PLOD2 as an Adverse Prognostic Biomar ker for Oral Squamous Cell Carcinoma</w:t>
      </w:r>
      <w:r w:rsidRPr="0039393E">
        <w:t xml:space="preserve">. </w:t>
      </w:r>
      <w:r w:rsidRPr="0039393E">
        <w:rPr>
          <w:i/>
        </w:rPr>
        <w:t xml:space="preserve">Biomolecules </w:t>
      </w:r>
      <w:r w:rsidRPr="0039393E">
        <w:t xml:space="preserve">2021, </w:t>
      </w:r>
      <w:r w:rsidRPr="0039393E">
        <w:rPr>
          <w:b/>
        </w:rPr>
        <w:t>11</w:t>
      </w:r>
      <w:r w:rsidRPr="0039393E">
        <w:t>(12):1842.</w:t>
      </w:r>
    </w:p>
    <w:p w14:paraId="0B297367" w14:textId="77777777" w:rsidR="00262934" w:rsidRPr="0039393E" w:rsidRDefault="0039393E">
      <w:pPr>
        <w:pStyle w:val="EndNoteBibliography"/>
        <w:ind w:left="720" w:hanging="720"/>
      </w:pPr>
      <w:r w:rsidRPr="0039393E">
        <w:t>32.</w:t>
      </w:r>
      <w:r w:rsidRPr="0039393E">
        <w:tab/>
        <w:t>Wang Z, Fan G, Zhu H, Yu L, She D, Wei Y, Huang J, Li T, Zhan S, Zhou S</w:t>
      </w:r>
      <w:r w:rsidRPr="0039393E">
        <w:rPr>
          <w:i/>
        </w:rPr>
        <w:t xml:space="preserve"> et al</w:t>
      </w:r>
      <w:r w:rsidRPr="0039393E">
        <w:t xml:space="preserve">: </w:t>
      </w:r>
      <w:r w:rsidRPr="0039393E">
        <w:rPr>
          <w:b/>
        </w:rPr>
        <w:t>PLOD2 high expression associates with immune infiltration</w:t>
      </w:r>
      <w:r w:rsidRPr="0039393E">
        <w:rPr>
          <w:b/>
        </w:rPr>
        <w:t xml:space="preserve"> and facilita tes cancer progression in osteosarcoma</w:t>
      </w:r>
      <w:r w:rsidRPr="0039393E">
        <w:t xml:space="preserve">. </w:t>
      </w:r>
      <w:r w:rsidRPr="0039393E">
        <w:rPr>
          <w:i/>
        </w:rPr>
        <w:t xml:space="preserve">Front Oncol </w:t>
      </w:r>
      <w:r w:rsidRPr="0039393E">
        <w:t xml:space="preserve">2022, </w:t>
      </w:r>
      <w:r w:rsidRPr="0039393E">
        <w:rPr>
          <w:b/>
        </w:rPr>
        <w:t>12</w:t>
      </w:r>
      <w:r w:rsidRPr="0039393E">
        <w:t>:980390.</w:t>
      </w:r>
    </w:p>
    <w:p w14:paraId="683B153B" w14:textId="77777777" w:rsidR="00262934" w:rsidRPr="0039393E" w:rsidRDefault="0039393E">
      <w:pPr>
        <w:pStyle w:val="EndNoteBibliography"/>
        <w:ind w:left="720" w:hanging="720"/>
      </w:pPr>
      <w:r w:rsidRPr="0039393E">
        <w:t>33.</w:t>
      </w:r>
      <w:r w:rsidRPr="0039393E">
        <w:tab/>
        <w:t xml:space="preserve">Zhang M, Wang H-Z, Li H-O, Zhou Y-J, Peng R-Y, Liu J, Zhao Q: </w:t>
      </w:r>
      <w:r w:rsidRPr="0039393E">
        <w:rPr>
          <w:b/>
        </w:rPr>
        <w:t>Identification of &lt;i&gt;PIGU&lt;/i&gt; as the Hub Gene Associated with KRAS Mut ation in Colorectal Cancer by Coexpr</w:t>
      </w:r>
      <w:r w:rsidRPr="0039393E">
        <w:rPr>
          <w:b/>
        </w:rPr>
        <w:t>ession Analysis</w:t>
      </w:r>
      <w:r w:rsidRPr="0039393E">
        <w:t xml:space="preserve">. </w:t>
      </w:r>
      <w:r w:rsidRPr="0039393E">
        <w:rPr>
          <w:i/>
        </w:rPr>
        <w:t xml:space="preserve">DNA Cell Biol </w:t>
      </w:r>
      <w:r w:rsidRPr="0039393E">
        <w:t xml:space="preserve">2020, </w:t>
      </w:r>
      <w:r w:rsidRPr="0039393E">
        <w:rPr>
          <w:b/>
        </w:rPr>
        <w:t>39</w:t>
      </w:r>
      <w:r w:rsidRPr="0039393E">
        <w:t>(9):1639-1648.</w:t>
      </w:r>
    </w:p>
    <w:p w14:paraId="4AFD8F46" w14:textId="77777777" w:rsidR="00262934" w:rsidRPr="0039393E" w:rsidRDefault="0039393E">
      <w:pPr>
        <w:pStyle w:val="EndNoteBibliography"/>
        <w:ind w:left="720" w:hanging="720"/>
      </w:pPr>
      <w:r w:rsidRPr="0039393E">
        <w:t>34.</w:t>
      </w:r>
      <w:r w:rsidRPr="0039393E">
        <w:tab/>
        <w:t xml:space="preserve">Cai X, Wang R, Tan J, Meng Z, Li N: </w:t>
      </w:r>
      <w:r w:rsidRPr="0039393E">
        <w:rPr>
          <w:b/>
        </w:rPr>
        <w:t>Mechanisms of regulating NIS transport to the cell membrane and rediff erentiation therapy in thyroid cancer</w:t>
      </w:r>
      <w:r w:rsidRPr="0039393E">
        <w:t xml:space="preserve">. </w:t>
      </w:r>
      <w:r w:rsidRPr="0039393E">
        <w:rPr>
          <w:i/>
        </w:rPr>
        <w:t xml:space="preserve">Clin Transl Oncol </w:t>
      </w:r>
      <w:r w:rsidRPr="0039393E">
        <w:t xml:space="preserve">2021, </w:t>
      </w:r>
      <w:r w:rsidRPr="0039393E">
        <w:rPr>
          <w:b/>
        </w:rPr>
        <w:t>23</w:t>
      </w:r>
      <w:r w:rsidRPr="0039393E">
        <w:t>(12):2403-2414.</w:t>
      </w:r>
    </w:p>
    <w:p w14:paraId="72FB93E3" w14:textId="77777777" w:rsidR="00262934" w:rsidRPr="0039393E" w:rsidRDefault="0039393E">
      <w:pPr>
        <w:pStyle w:val="EndNoteBibliography"/>
        <w:ind w:left="720" w:hanging="720"/>
      </w:pPr>
      <w:r w:rsidRPr="0039393E">
        <w:t>35.</w:t>
      </w:r>
      <w:r w:rsidRPr="0039393E">
        <w:tab/>
        <w:t>Wei X,</w:t>
      </w:r>
      <w:r w:rsidRPr="0039393E">
        <w:t xml:space="preserve"> Yang W, Zhang F, Cheng F, Rao J, Lu L: </w:t>
      </w:r>
      <w:r w:rsidRPr="0039393E">
        <w:rPr>
          <w:b/>
        </w:rPr>
        <w:t>PIGU promotes hepatocellular carcinoma progression through activating</w:t>
      </w:r>
      <w:r w:rsidRPr="0039393E">
        <w:t xml:space="preserve">. </w:t>
      </w:r>
      <w:r w:rsidRPr="0039393E">
        <w:rPr>
          <w:i/>
        </w:rPr>
        <w:t xml:space="preserve">Life Sci </w:t>
      </w:r>
      <w:r w:rsidRPr="0039393E">
        <w:t xml:space="preserve">2020, </w:t>
      </w:r>
      <w:r w:rsidRPr="0039393E">
        <w:rPr>
          <w:b/>
        </w:rPr>
        <w:t>260</w:t>
      </w:r>
      <w:r w:rsidRPr="0039393E">
        <w:t>:118476.</w:t>
      </w:r>
    </w:p>
    <w:p w14:paraId="19F99D0C" w14:textId="77777777" w:rsidR="00262934" w:rsidRPr="0039393E" w:rsidRDefault="0039393E">
      <w:pPr>
        <w:pStyle w:val="EndNoteBibliography"/>
        <w:ind w:left="720" w:hanging="720"/>
      </w:pPr>
      <w:r w:rsidRPr="0039393E">
        <w:t>36.</w:t>
      </w:r>
      <w:r w:rsidRPr="0039393E">
        <w:tab/>
        <w:t xml:space="preserve">Yue B, Xiong D, Chen J, Yang X, Zhao J, Shao J, Wei D, Gao F, Huang M, Chen J: </w:t>
      </w:r>
      <w:r w:rsidRPr="0039393E">
        <w:rPr>
          <w:b/>
        </w:rPr>
        <w:t>SPP1 induces idiopathic pulmonary f</w:t>
      </w:r>
      <w:r w:rsidRPr="0039393E">
        <w:rPr>
          <w:b/>
        </w:rPr>
        <w:t>ibrosis and NSCLC progression via t he PI3K/Akt/mTOR pathway</w:t>
      </w:r>
      <w:r w:rsidRPr="0039393E">
        <w:t xml:space="preserve">. </w:t>
      </w:r>
      <w:r w:rsidRPr="0039393E">
        <w:rPr>
          <w:i/>
        </w:rPr>
        <w:t xml:space="preserve">Respir Res </w:t>
      </w:r>
      <w:r w:rsidRPr="0039393E">
        <w:t xml:space="preserve">2024, </w:t>
      </w:r>
      <w:r w:rsidRPr="0039393E">
        <w:rPr>
          <w:b/>
        </w:rPr>
        <w:t>25</w:t>
      </w:r>
      <w:r w:rsidRPr="0039393E">
        <w:t>(1):362.</w:t>
      </w:r>
    </w:p>
    <w:p w14:paraId="67A796C0" w14:textId="77777777" w:rsidR="00262934" w:rsidRPr="0039393E" w:rsidRDefault="0039393E">
      <w:pPr>
        <w:pStyle w:val="EndNoteBibliography"/>
        <w:ind w:left="720" w:hanging="720"/>
      </w:pPr>
      <w:r w:rsidRPr="0039393E">
        <w:t>37.</w:t>
      </w:r>
      <w:r w:rsidRPr="0039393E">
        <w:tab/>
        <w:t>Zhang R, Wang M, Lu H, Wang J, Han X, Liu Z, Li L, Li M, Tian X, Chen S</w:t>
      </w:r>
      <w:r w:rsidRPr="0039393E">
        <w:rPr>
          <w:i/>
        </w:rPr>
        <w:t xml:space="preserve"> et al</w:t>
      </w:r>
      <w:r w:rsidRPr="0039393E">
        <w:t xml:space="preserve">: </w:t>
      </w:r>
      <w:r w:rsidRPr="0039393E">
        <w:rPr>
          <w:b/>
        </w:rPr>
        <w:t xml:space="preserve">A miR-340/SPP1 axis inhibits the activation and proliferation of hepat ic stellate </w:t>
      </w:r>
      <w:r w:rsidRPr="0039393E">
        <w:rPr>
          <w:b/>
        </w:rPr>
        <w:t>cells by inhibiting the TGF-β1/Smads pathway</w:t>
      </w:r>
      <w:r w:rsidRPr="0039393E">
        <w:t xml:space="preserve">. </w:t>
      </w:r>
      <w:r w:rsidRPr="0039393E">
        <w:rPr>
          <w:i/>
        </w:rPr>
        <w:t xml:space="preserve">Adv Clin Exp Med </w:t>
      </w:r>
      <w:r w:rsidRPr="0039393E">
        <w:t xml:space="preserve">2023, </w:t>
      </w:r>
      <w:r w:rsidRPr="0039393E">
        <w:rPr>
          <w:b/>
        </w:rPr>
        <w:t>32</w:t>
      </w:r>
      <w:r w:rsidRPr="0039393E">
        <w:t>(4):469-479.</w:t>
      </w:r>
    </w:p>
    <w:p w14:paraId="307375E5" w14:textId="77777777" w:rsidR="00262934" w:rsidRPr="0039393E" w:rsidRDefault="0039393E">
      <w:pPr>
        <w:pStyle w:val="EndNoteBibliography"/>
        <w:ind w:left="720" w:hanging="720"/>
      </w:pPr>
      <w:r w:rsidRPr="0039393E">
        <w:t>38.</w:t>
      </w:r>
      <w:r w:rsidRPr="0039393E">
        <w:tab/>
        <w:t xml:space="preserve">Xagorari A, Chlichlia K: </w:t>
      </w:r>
      <w:r w:rsidRPr="0039393E">
        <w:rPr>
          <w:b/>
        </w:rPr>
        <w:t>Toll-like receptors and viruses: induction of innate antiviral immune responses</w:t>
      </w:r>
      <w:r w:rsidRPr="0039393E">
        <w:t xml:space="preserve">. </w:t>
      </w:r>
      <w:r w:rsidRPr="0039393E">
        <w:rPr>
          <w:i/>
        </w:rPr>
        <w:t xml:space="preserve">The open microbiology journal </w:t>
      </w:r>
      <w:r w:rsidRPr="0039393E">
        <w:t xml:space="preserve">2008, </w:t>
      </w:r>
      <w:r w:rsidRPr="0039393E">
        <w:rPr>
          <w:b/>
        </w:rPr>
        <w:t>2</w:t>
      </w:r>
      <w:r w:rsidRPr="0039393E">
        <w:t>:49-59.</w:t>
      </w:r>
    </w:p>
    <w:p w14:paraId="7808085A" w14:textId="77777777" w:rsidR="00262934" w:rsidRPr="0039393E" w:rsidRDefault="0039393E">
      <w:pPr>
        <w:pStyle w:val="EndNoteBibliography"/>
        <w:ind w:left="720" w:hanging="720"/>
      </w:pPr>
      <w:r w:rsidRPr="0039393E">
        <w:t>39.</w:t>
      </w:r>
      <w:r w:rsidRPr="0039393E">
        <w:tab/>
        <w:t xml:space="preserve">Li H, Prever </w:t>
      </w:r>
      <w:r w:rsidRPr="0039393E">
        <w:t xml:space="preserve">L, Hirsch E, Gulluni F: </w:t>
      </w:r>
      <w:r w:rsidRPr="0039393E">
        <w:rPr>
          <w:b/>
        </w:rPr>
        <w:t>Targeting PI3K/AKT/mTOR Signaling Pathway in Breast Cancer</w:t>
      </w:r>
      <w:r w:rsidRPr="0039393E">
        <w:t xml:space="preserve">. </w:t>
      </w:r>
      <w:r w:rsidRPr="0039393E">
        <w:rPr>
          <w:i/>
        </w:rPr>
        <w:t xml:space="preserve">Cancers </w:t>
      </w:r>
      <w:r w:rsidRPr="0039393E">
        <w:t xml:space="preserve">2021, </w:t>
      </w:r>
      <w:r w:rsidRPr="0039393E">
        <w:rPr>
          <w:b/>
        </w:rPr>
        <w:t>13</w:t>
      </w:r>
      <w:r w:rsidRPr="0039393E">
        <w:t>(14).</w:t>
      </w:r>
    </w:p>
    <w:p w14:paraId="76E3A449" w14:textId="77777777" w:rsidR="00262934" w:rsidRPr="0039393E" w:rsidRDefault="0039393E">
      <w:pPr>
        <w:pStyle w:val="EndNoteBibliography"/>
        <w:ind w:left="720" w:hanging="720"/>
      </w:pPr>
      <w:r w:rsidRPr="0039393E">
        <w:t>40.</w:t>
      </w:r>
      <w:r w:rsidRPr="0039393E">
        <w:tab/>
        <w:t xml:space="preserve">Wang J, Cao Z, Wang P, Zhang X, Tang J, He Y, Huang Z, Mao X, Shi S, Kou X: </w:t>
      </w:r>
      <w:r w:rsidRPr="0039393E">
        <w:rPr>
          <w:b/>
        </w:rPr>
        <w:t>Apoptotic Extracellular Vesicles Ameliorate Multiple Myeloma by Restor</w:t>
      </w:r>
      <w:r w:rsidRPr="0039393E">
        <w:rPr>
          <w:b/>
        </w:rPr>
        <w:t>ing Fas-Mediated Apoptosis</w:t>
      </w:r>
      <w:r w:rsidRPr="0039393E">
        <w:t xml:space="preserve">. </w:t>
      </w:r>
      <w:r w:rsidRPr="0039393E">
        <w:rPr>
          <w:i/>
        </w:rPr>
        <w:t xml:space="preserve">ACS nano </w:t>
      </w:r>
      <w:r w:rsidRPr="0039393E">
        <w:t xml:space="preserve">2021, </w:t>
      </w:r>
      <w:r w:rsidRPr="0039393E">
        <w:rPr>
          <w:b/>
        </w:rPr>
        <w:t>15</w:t>
      </w:r>
      <w:r w:rsidRPr="0039393E">
        <w:t>(9):14360-14372.</w:t>
      </w:r>
    </w:p>
    <w:p w14:paraId="0D463F3A" w14:textId="77777777" w:rsidR="00262934" w:rsidRPr="0039393E" w:rsidRDefault="0039393E">
      <w:pPr>
        <w:pStyle w:val="EndNoteBibliography"/>
        <w:ind w:left="720" w:hanging="720"/>
      </w:pPr>
      <w:r w:rsidRPr="0039393E">
        <w:t>41.</w:t>
      </w:r>
      <w:r w:rsidRPr="0039393E">
        <w:tab/>
        <w:t xml:space="preserve">Liang Z, Li S, Wang Z, Zhou J, Huang Z, Li J, Bao H, Yam JWP, Xu Y: </w:t>
      </w:r>
      <w:r w:rsidRPr="0039393E">
        <w:rPr>
          <w:b/>
        </w:rPr>
        <w:t>Unraveling the Role of the Wnt Pathway in Hepatocellular Carcinoma: From Molecular Mechanisms to Therapeutic Implications</w:t>
      </w:r>
      <w:r w:rsidRPr="0039393E">
        <w:t>.</w:t>
      </w:r>
      <w:r w:rsidRPr="0039393E">
        <w:t xml:space="preserve"> </w:t>
      </w:r>
      <w:r w:rsidRPr="0039393E">
        <w:rPr>
          <w:i/>
        </w:rPr>
        <w:t xml:space="preserve">Journal of clinical and translational hepatology </w:t>
      </w:r>
      <w:r w:rsidRPr="0039393E">
        <w:t xml:space="preserve">2025, </w:t>
      </w:r>
      <w:r w:rsidRPr="0039393E">
        <w:rPr>
          <w:b/>
        </w:rPr>
        <w:t>13</w:t>
      </w:r>
      <w:r w:rsidRPr="0039393E">
        <w:t>(4):315-326.</w:t>
      </w:r>
    </w:p>
    <w:p w14:paraId="695B0CAA" w14:textId="77777777" w:rsidR="00262934" w:rsidRPr="0039393E" w:rsidRDefault="0039393E">
      <w:pPr>
        <w:pStyle w:val="EndNoteBibliography"/>
        <w:ind w:left="720" w:hanging="720"/>
      </w:pPr>
      <w:r w:rsidRPr="0039393E">
        <w:t>42.</w:t>
      </w:r>
      <w:r w:rsidRPr="0039393E">
        <w:tab/>
        <w:t xml:space="preserve">Banushi B, Joseph SR, Lum B, Lee JJ, Simpson F: </w:t>
      </w:r>
      <w:r w:rsidRPr="0039393E">
        <w:rPr>
          <w:b/>
        </w:rPr>
        <w:t>Endocytosis in cancer and cancer therapy</w:t>
      </w:r>
      <w:r w:rsidRPr="0039393E">
        <w:t xml:space="preserve">. </w:t>
      </w:r>
      <w:r w:rsidRPr="0039393E">
        <w:rPr>
          <w:i/>
        </w:rPr>
        <w:t xml:space="preserve">Nature reviews Cancer </w:t>
      </w:r>
      <w:r w:rsidRPr="0039393E">
        <w:t xml:space="preserve">2023, </w:t>
      </w:r>
      <w:r w:rsidRPr="0039393E">
        <w:rPr>
          <w:b/>
        </w:rPr>
        <w:t>23</w:t>
      </w:r>
      <w:r w:rsidRPr="0039393E">
        <w:t>(7):450-473.</w:t>
      </w:r>
    </w:p>
    <w:p w14:paraId="2ED2B6FE" w14:textId="77777777" w:rsidR="00262934" w:rsidRPr="0039393E" w:rsidRDefault="0039393E">
      <w:pPr>
        <w:pStyle w:val="EndNoteBibliography"/>
        <w:ind w:left="720" w:hanging="720"/>
      </w:pPr>
      <w:r w:rsidRPr="0039393E">
        <w:t>43.</w:t>
      </w:r>
      <w:r w:rsidRPr="0039393E">
        <w:tab/>
        <w:t xml:space="preserve">Dias-Santagata D, Akhavanfard S, David SS, </w:t>
      </w:r>
      <w:r w:rsidRPr="0039393E">
        <w:t>Vernovsky K, Kuhlmann G, Boisvert SL, Stubbs H, McDermott U, Settleman J, Kwak EL</w:t>
      </w:r>
      <w:r w:rsidRPr="0039393E">
        <w:rPr>
          <w:i/>
        </w:rPr>
        <w:t xml:space="preserve"> et al</w:t>
      </w:r>
      <w:r w:rsidRPr="0039393E">
        <w:t xml:space="preserve">: </w:t>
      </w:r>
      <w:r w:rsidRPr="0039393E">
        <w:rPr>
          <w:b/>
        </w:rPr>
        <w:t>Rapid targeted mutational analysis of human tumours: a clinical platform to guide personalized cancer medicine</w:t>
      </w:r>
      <w:r w:rsidRPr="0039393E">
        <w:t xml:space="preserve">. </w:t>
      </w:r>
      <w:r w:rsidRPr="0039393E">
        <w:rPr>
          <w:i/>
        </w:rPr>
        <w:t xml:space="preserve">EMBO Mol Med </w:t>
      </w:r>
      <w:r w:rsidRPr="0039393E">
        <w:t xml:space="preserve">2010, </w:t>
      </w:r>
      <w:r w:rsidRPr="0039393E">
        <w:rPr>
          <w:b/>
        </w:rPr>
        <w:t>2</w:t>
      </w:r>
      <w:r w:rsidRPr="0039393E">
        <w:t>(5):146-158.</w:t>
      </w:r>
    </w:p>
    <w:p w14:paraId="0532FD6F" w14:textId="77777777" w:rsidR="00262934" w:rsidRPr="0039393E" w:rsidRDefault="0039393E">
      <w:pPr>
        <w:pStyle w:val="EndNoteBibliography"/>
        <w:ind w:left="720" w:hanging="720"/>
      </w:pPr>
      <w:r w:rsidRPr="0039393E">
        <w:t>44.</w:t>
      </w:r>
      <w:r w:rsidRPr="0039393E">
        <w:tab/>
      </w:r>
      <w:r w:rsidRPr="0039393E">
        <w:t xml:space="preserve">Duesberg P, Rasnick D: </w:t>
      </w:r>
      <w:r w:rsidRPr="0039393E">
        <w:rPr>
          <w:b/>
        </w:rPr>
        <w:t>Aneuploidy, the somatic mutation that makes cancer a species of its own</w:t>
      </w:r>
      <w:r w:rsidRPr="0039393E">
        <w:t xml:space="preserve">. </w:t>
      </w:r>
      <w:r w:rsidRPr="0039393E">
        <w:rPr>
          <w:i/>
        </w:rPr>
        <w:t xml:space="preserve">Cell Motil Cytoskeleton </w:t>
      </w:r>
      <w:r w:rsidRPr="0039393E">
        <w:t xml:space="preserve">2000, </w:t>
      </w:r>
      <w:r w:rsidRPr="0039393E">
        <w:rPr>
          <w:b/>
        </w:rPr>
        <w:t>47</w:t>
      </w:r>
      <w:r w:rsidRPr="0039393E">
        <w:t>(2).</w:t>
      </w:r>
    </w:p>
    <w:p w14:paraId="76B7BBC5" w14:textId="77777777" w:rsidR="00262934" w:rsidRPr="0039393E" w:rsidRDefault="0039393E">
      <w:pPr>
        <w:pStyle w:val="EndNoteBibliography"/>
        <w:ind w:left="720" w:hanging="720"/>
      </w:pPr>
      <w:r w:rsidRPr="0039393E">
        <w:t>45.</w:t>
      </w:r>
      <w:r w:rsidRPr="0039393E">
        <w:tab/>
        <w:t xml:space="preserve">Araujo SEA, Bernardo WM, Habr-Gama A, Kiss DR, Cecconello I: </w:t>
      </w:r>
      <w:r w:rsidRPr="0039393E">
        <w:rPr>
          <w:b/>
        </w:rPr>
        <w:t>DNA ploidy status and prognosis in colorectal cancer: a me</w:t>
      </w:r>
      <w:r w:rsidRPr="0039393E">
        <w:rPr>
          <w:b/>
        </w:rPr>
        <w:t>ta-analysis of published data</w:t>
      </w:r>
      <w:r w:rsidRPr="0039393E">
        <w:t xml:space="preserve">. </w:t>
      </w:r>
      <w:r w:rsidRPr="0039393E">
        <w:rPr>
          <w:i/>
        </w:rPr>
        <w:t xml:space="preserve">Dis Colon Rectum </w:t>
      </w:r>
      <w:r w:rsidRPr="0039393E">
        <w:t xml:space="preserve">2007, </w:t>
      </w:r>
      <w:r w:rsidRPr="0039393E">
        <w:rPr>
          <w:b/>
        </w:rPr>
        <w:t>50</w:t>
      </w:r>
      <w:r w:rsidRPr="0039393E">
        <w:t>(11):1800-1810.</w:t>
      </w:r>
    </w:p>
    <w:p w14:paraId="5FB86A32" w14:textId="77777777" w:rsidR="00262934" w:rsidRPr="0039393E" w:rsidRDefault="0039393E">
      <w:pPr>
        <w:pStyle w:val="EndNoteBibliography"/>
        <w:ind w:left="720" w:hanging="720"/>
      </w:pPr>
      <w:r w:rsidRPr="0039393E">
        <w:t>46.</w:t>
      </w:r>
      <w:r w:rsidRPr="0039393E">
        <w:tab/>
        <w:t>Suehiro Y, Okada T, Okada T, Anno K, Okayama N, Ueno K, Hiura M, Nakamura M, Kondo T, Oga A</w:t>
      </w:r>
      <w:r w:rsidRPr="0039393E">
        <w:rPr>
          <w:i/>
        </w:rPr>
        <w:t xml:space="preserve"> et al</w:t>
      </w:r>
      <w:r w:rsidRPr="0039393E">
        <w:t xml:space="preserve">: </w:t>
      </w:r>
      <w:r w:rsidRPr="0039393E">
        <w:rPr>
          <w:b/>
        </w:rPr>
        <w:t>Aneuploidy predicts outcome in patients with endometrial carcinoma and is related</w:t>
      </w:r>
      <w:r w:rsidRPr="0039393E">
        <w:rPr>
          <w:b/>
        </w:rPr>
        <w:t xml:space="preserve"> to lack of CDH13 hypermethylation</w:t>
      </w:r>
      <w:r w:rsidRPr="0039393E">
        <w:t xml:space="preserve">. </w:t>
      </w:r>
      <w:r w:rsidRPr="0039393E">
        <w:rPr>
          <w:i/>
        </w:rPr>
        <w:t xml:space="preserve">Clin Cancer Res </w:t>
      </w:r>
      <w:r w:rsidRPr="0039393E">
        <w:t xml:space="preserve">2008, </w:t>
      </w:r>
      <w:r w:rsidRPr="0039393E">
        <w:rPr>
          <w:b/>
        </w:rPr>
        <w:t>14</w:t>
      </w:r>
      <w:r w:rsidRPr="0039393E">
        <w:t>(11):3354-3361.</w:t>
      </w:r>
    </w:p>
    <w:p w14:paraId="6952403E" w14:textId="77777777" w:rsidR="00262934" w:rsidRPr="0039393E" w:rsidRDefault="0039393E">
      <w:pPr>
        <w:pStyle w:val="EndNoteBibliography"/>
        <w:ind w:left="720" w:hanging="720"/>
      </w:pPr>
      <w:r w:rsidRPr="0039393E">
        <w:t>47.</w:t>
      </w:r>
      <w:r w:rsidRPr="0039393E">
        <w:tab/>
        <w:t xml:space="preserve">Kuukasjärvi T, Karhu R, Tanner M, Kähkönen M, Schäffer A, Nupponen N, Pennanen S, Kallioniemi A, Kallioniemi OP, Isola J: </w:t>
      </w:r>
      <w:r w:rsidRPr="0039393E">
        <w:rPr>
          <w:b/>
        </w:rPr>
        <w:t xml:space="preserve">Genetic heterogeneity and clonal evolution underlying </w:t>
      </w:r>
      <w:r w:rsidRPr="0039393E">
        <w:rPr>
          <w:b/>
        </w:rPr>
        <w:t>development of asynchronous metastasis in human breast cancer</w:t>
      </w:r>
      <w:r w:rsidRPr="0039393E">
        <w:t xml:space="preserve">. </w:t>
      </w:r>
      <w:r w:rsidRPr="0039393E">
        <w:rPr>
          <w:i/>
        </w:rPr>
        <w:t xml:space="preserve">Cancer Res </w:t>
      </w:r>
      <w:r w:rsidRPr="0039393E">
        <w:t xml:space="preserve">1997, </w:t>
      </w:r>
      <w:r w:rsidRPr="0039393E">
        <w:rPr>
          <w:b/>
        </w:rPr>
        <w:t>57</w:t>
      </w:r>
      <w:r w:rsidRPr="0039393E">
        <w:t>(8):1597-1604.</w:t>
      </w:r>
    </w:p>
    <w:p w14:paraId="6A572728" w14:textId="77777777" w:rsidR="00262934" w:rsidRPr="0039393E" w:rsidRDefault="0039393E">
      <w:pPr>
        <w:pStyle w:val="EndNoteBibliography"/>
        <w:ind w:left="720" w:hanging="720"/>
      </w:pPr>
      <w:r w:rsidRPr="0039393E">
        <w:t>48.</w:t>
      </w:r>
      <w:r w:rsidRPr="0039393E">
        <w:tab/>
        <w:t>Krajcovic M, Johnson NB, Sun Q, Normand G, Hoover N, Yao E, Richardson AL, King RW, Cibas ES, Schnitt SJ</w:t>
      </w:r>
      <w:r w:rsidRPr="0039393E">
        <w:rPr>
          <w:i/>
        </w:rPr>
        <w:t xml:space="preserve"> et al</w:t>
      </w:r>
      <w:r w:rsidRPr="0039393E">
        <w:t xml:space="preserve">: </w:t>
      </w:r>
      <w:r w:rsidRPr="0039393E">
        <w:rPr>
          <w:b/>
        </w:rPr>
        <w:t xml:space="preserve">A non-genetic route to aneuploidy in human </w:t>
      </w:r>
      <w:r w:rsidRPr="0039393E">
        <w:rPr>
          <w:b/>
        </w:rPr>
        <w:t>cancers</w:t>
      </w:r>
      <w:r w:rsidRPr="0039393E">
        <w:t xml:space="preserve">. </w:t>
      </w:r>
      <w:r w:rsidRPr="0039393E">
        <w:rPr>
          <w:i/>
        </w:rPr>
        <w:t xml:space="preserve">Nat Cell Biol </w:t>
      </w:r>
      <w:r w:rsidRPr="0039393E">
        <w:t xml:space="preserve">2011, </w:t>
      </w:r>
      <w:r w:rsidRPr="0039393E">
        <w:rPr>
          <w:b/>
        </w:rPr>
        <w:t>13</w:t>
      </w:r>
      <w:r w:rsidRPr="0039393E">
        <w:t>(3):324-330.</w:t>
      </w:r>
    </w:p>
    <w:p w14:paraId="453BD7B9" w14:textId="77777777" w:rsidR="00262934" w:rsidRPr="0039393E" w:rsidRDefault="0039393E">
      <w:pPr>
        <w:pStyle w:val="EndNoteBibliography"/>
        <w:ind w:left="720" w:hanging="720"/>
      </w:pPr>
      <w:r w:rsidRPr="0039393E">
        <w:t>49.</w:t>
      </w:r>
      <w:r w:rsidRPr="0039393E">
        <w:tab/>
        <w:t>Benseler V, Warren A, Vo M, Holz LE, Tay SS, Le Couteur DG, Breen E, Allison AC, van Rooijen N, McGuffog C</w:t>
      </w:r>
      <w:r w:rsidRPr="0039393E">
        <w:rPr>
          <w:i/>
        </w:rPr>
        <w:t xml:space="preserve"> et al</w:t>
      </w:r>
      <w:r w:rsidRPr="0039393E">
        <w:t xml:space="preserve">: </w:t>
      </w:r>
      <w:r w:rsidRPr="0039393E">
        <w:rPr>
          <w:b/>
        </w:rPr>
        <w:t>Hepatocyte entry leads to degradation of autoreactive CD8 T cells</w:t>
      </w:r>
      <w:r w:rsidRPr="0039393E">
        <w:t xml:space="preserve">. </w:t>
      </w:r>
      <w:r w:rsidRPr="0039393E">
        <w:rPr>
          <w:i/>
        </w:rPr>
        <w:t xml:space="preserve">Proc Natl Acad Sci U S A </w:t>
      </w:r>
      <w:r w:rsidRPr="0039393E">
        <w:t>20</w:t>
      </w:r>
      <w:r w:rsidRPr="0039393E">
        <w:t xml:space="preserve">11, </w:t>
      </w:r>
      <w:r w:rsidRPr="0039393E">
        <w:rPr>
          <w:b/>
        </w:rPr>
        <w:t>108</w:t>
      </w:r>
      <w:r w:rsidRPr="0039393E">
        <w:t>(40):16735-16740.</w:t>
      </w:r>
    </w:p>
    <w:p w14:paraId="561FEE81" w14:textId="77777777" w:rsidR="00262934" w:rsidRPr="0039393E" w:rsidRDefault="0039393E">
      <w:pPr>
        <w:pStyle w:val="EndNoteBibliography"/>
        <w:ind w:left="720" w:hanging="720"/>
      </w:pPr>
      <w:r w:rsidRPr="0039393E">
        <w:t>50.</w:t>
      </w:r>
      <w:r w:rsidRPr="0039393E">
        <w:tab/>
        <w:t xml:space="preserve">Song Z, Zhang G, Yu Y, Li S: </w:t>
      </w:r>
      <w:r w:rsidRPr="0039393E">
        <w:rPr>
          <w:b/>
        </w:rPr>
        <w:t>A Prognostic Autophagy-Related Gene Pair Signature and Small-Molecule Drugs for Hepatocellular Carcinoma</w:t>
      </w:r>
      <w:r w:rsidRPr="0039393E">
        <w:t xml:space="preserve">. </w:t>
      </w:r>
      <w:r w:rsidRPr="0039393E">
        <w:rPr>
          <w:i/>
        </w:rPr>
        <w:t xml:space="preserve">Front Genet </w:t>
      </w:r>
      <w:r w:rsidRPr="0039393E">
        <w:t xml:space="preserve">2021, </w:t>
      </w:r>
      <w:r w:rsidRPr="0039393E">
        <w:rPr>
          <w:b/>
        </w:rPr>
        <w:t>12</w:t>
      </w:r>
      <w:r w:rsidRPr="0039393E">
        <w:t>:689801.</w:t>
      </w:r>
    </w:p>
    <w:p w14:paraId="6D7307F5" w14:textId="77777777" w:rsidR="00262934" w:rsidRPr="0039393E" w:rsidRDefault="0039393E">
      <w:pPr>
        <w:pStyle w:val="EndNoteBibliography"/>
        <w:ind w:left="720" w:hanging="720"/>
      </w:pPr>
      <w:r w:rsidRPr="0039393E">
        <w:t>51.</w:t>
      </w:r>
      <w:r w:rsidRPr="0039393E">
        <w:tab/>
        <w:t xml:space="preserve">Baumann C, Zhang X, De La Fuente R: </w:t>
      </w:r>
      <w:r w:rsidRPr="0039393E">
        <w:rPr>
          <w:b/>
        </w:rPr>
        <w:t>Loss of CBX2 induces ge</w:t>
      </w:r>
      <w:r w:rsidRPr="0039393E">
        <w:rPr>
          <w:b/>
        </w:rPr>
        <w:t>nome instability and senescence-associated chromosomal rearrangements</w:t>
      </w:r>
      <w:r w:rsidRPr="0039393E">
        <w:t xml:space="preserve">. </w:t>
      </w:r>
      <w:r w:rsidRPr="0039393E">
        <w:rPr>
          <w:i/>
        </w:rPr>
        <w:t xml:space="preserve">J Cell Biol </w:t>
      </w:r>
      <w:r w:rsidRPr="0039393E">
        <w:t xml:space="preserve">2020, </w:t>
      </w:r>
      <w:r w:rsidRPr="0039393E">
        <w:rPr>
          <w:b/>
        </w:rPr>
        <w:t>219</w:t>
      </w:r>
      <w:r w:rsidRPr="0039393E">
        <w:t>(11).</w:t>
      </w:r>
    </w:p>
    <w:p w14:paraId="729DB16E" w14:textId="77777777" w:rsidR="00262934" w:rsidRPr="0039393E" w:rsidRDefault="0039393E">
      <w:pPr>
        <w:pStyle w:val="EndNoteBibliography"/>
        <w:ind w:left="720" w:hanging="720"/>
      </w:pPr>
      <w:r w:rsidRPr="0039393E">
        <w:t>52.</w:t>
      </w:r>
      <w:r w:rsidRPr="0039393E">
        <w:tab/>
        <w:t>Mao J, Tian Y, Wang C, Jiang K, Li R, Yao Y, Zhang R, Sun D, Liang R, Gao Z</w:t>
      </w:r>
      <w:r w:rsidRPr="0039393E">
        <w:rPr>
          <w:i/>
        </w:rPr>
        <w:t xml:space="preserve"> et al</w:t>
      </w:r>
      <w:r w:rsidRPr="0039393E">
        <w:t xml:space="preserve">: </w:t>
      </w:r>
      <w:r w:rsidRPr="0039393E">
        <w:rPr>
          <w:b/>
        </w:rPr>
        <w:t>CBX2 Regulates Proliferation and Apoptosis via the Phosphorylation of Y</w:t>
      </w:r>
      <w:r w:rsidRPr="0039393E">
        <w:rPr>
          <w:b/>
        </w:rPr>
        <w:t>AP in Hepatocellular Carcinoma</w:t>
      </w:r>
      <w:r w:rsidRPr="0039393E">
        <w:t xml:space="preserve">. </w:t>
      </w:r>
      <w:r w:rsidRPr="0039393E">
        <w:rPr>
          <w:i/>
        </w:rPr>
        <w:t xml:space="preserve">J Cancer </w:t>
      </w:r>
      <w:r w:rsidRPr="0039393E">
        <w:t xml:space="preserve">2019, </w:t>
      </w:r>
      <w:r w:rsidRPr="0039393E">
        <w:rPr>
          <w:b/>
        </w:rPr>
        <w:t>10</w:t>
      </w:r>
      <w:r w:rsidRPr="0039393E">
        <w:t>(12):2706-2719.</w:t>
      </w:r>
    </w:p>
    <w:p w14:paraId="2C5B60B9" w14:textId="77777777" w:rsidR="00262934" w:rsidRPr="0039393E" w:rsidRDefault="0039393E">
      <w:pPr>
        <w:pStyle w:val="EndNoteBibliography"/>
        <w:ind w:left="720" w:hanging="720"/>
      </w:pPr>
      <w:r w:rsidRPr="0039393E">
        <w:t>53.</w:t>
      </w:r>
      <w:r w:rsidRPr="0039393E">
        <w:tab/>
        <w:t xml:space="preserve">Dou Y, Chen F, Lu Y, Qiu H, Zhang H: </w:t>
      </w:r>
      <w:r w:rsidRPr="0039393E">
        <w:rPr>
          <w:b/>
        </w:rPr>
        <w:t>Effects of Wnt/β-Catenin Signal Pathway Regulated by miR-342-5p Targeting CBX2 on Proliferation, Metastasis and Invasion of Ovarian Cancer Cells</w:t>
      </w:r>
      <w:r w:rsidRPr="0039393E">
        <w:t xml:space="preserve">. </w:t>
      </w:r>
      <w:r w:rsidRPr="0039393E">
        <w:rPr>
          <w:i/>
        </w:rPr>
        <w:t>Canc</w:t>
      </w:r>
      <w:r w:rsidRPr="0039393E">
        <w:rPr>
          <w:i/>
        </w:rPr>
        <w:t xml:space="preserve">er management and research </w:t>
      </w:r>
      <w:r w:rsidRPr="0039393E">
        <w:t xml:space="preserve">2020, </w:t>
      </w:r>
      <w:r w:rsidRPr="0039393E">
        <w:rPr>
          <w:b/>
        </w:rPr>
        <w:t>12</w:t>
      </w:r>
      <w:r w:rsidRPr="0039393E">
        <w:t>:3783-3794.</w:t>
      </w:r>
    </w:p>
    <w:p w14:paraId="65E0C030" w14:textId="77777777" w:rsidR="00262934" w:rsidRPr="0039393E" w:rsidRDefault="0039393E">
      <w:pPr>
        <w:pStyle w:val="EndNoteBibliography"/>
        <w:ind w:left="720" w:hanging="720"/>
      </w:pPr>
      <w:r w:rsidRPr="0039393E">
        <w:t>54.</w:t>
      </w:r>
      <w:r w:rsidRPr="0039393E">
        <w:tab/>
        <w:t>Liu Y, Yao Y, Zhang Y, Xu C, Yang T, Qu M, Lu B, Song X, Pan X, Zhou W</w:t>
      </w:r>
      <w:r w:rsidRPr="0039393E">
        <w:rPr>
          <w:i/>
        </w:rPr>
        <w:t xml:space="preserve"> et al</w:t>
      </w:r>
      <w:r w:rsidRPr="0039393E">
        <w:t xml:space="preserve">: </w:t>
      </w:r>
      <w:r w:rsidRPr="0039393E">
        <w:rPr>
          <w:b/>
        </w:rPr>
        <w:t>Identification of prognostic stemness-related genes in kidney renal papillary cell carcinoma</w:t>
      </w:r>
      <w:r w:rsidRPr="0039393E">
        <w:t xml:space="preserve">. </w:t>
      </w:r>
      <w:r w:rsidRPr="0039393E">
        <w:rPr>
          <w:i/>
        </w:rPr>
        <w:t xml:space="preserve">BMC medical genomics </w:t>
      </w:r>
      <w:r w:rsidRPr="0039393E">
        <w:t xml:space="preserve">2024, </w:t>
      </w:r>
      <w:r w:rsidRPr="0039393E">
        <w:rPr>
          <w:b/>
        </w:rPr>
        <w:t>17</w:t>
      </w:r>
      <w:r w:rsidRPr="0039393E">
        <w:t>(1):121.</w:t>
      </w:r>
    </w:p>
    <w:p w14:paraId="22456428" w14:textId="77777777" w:rsidR="00262934" w:rsidRPr="0039393E" w:rsidRDefault="0039393E">
      <w:pPr>
        <w:pStyle w:val="EndNoteBibliography"/>
        <w:ind w:left="720" w:hanging="720"/>
      </w:pPr>
      <w:r w:rsidRPr="0039393E">
        <w:t>55.</w:t>
      </w:r>
      <w:r w:rsidRPr="0039393E">
        <w:tab/>
        <w:t xml:space="preserve">Wang L, Ren B, Zhuang H, Zhong Y, Nan Y: </w:t>
      </w:r>
      <w:r w:rsidRPr="0039393E">
        <w:rPr>
          <w:b/>
        </w:rPr>
        <w:t>CBX2 Induces Glioma Cell Proliferation and Invasion Through the Akt/PI3K Pathway</w:t>
      </w:r>
      <w:r w:rsidRPr="0039393E">
        <w:t xml:space="preserve">. </w:t>
      </w:r>
      <w:r w:rsidRPr="0039393E">
        <w:rPr>
          <w:i/>
        </w:rPr>
        <w:t xml:space="preserve">Technology in cancer research &amp; treatment </w:t>
      </w:r>
      <w:r w:rsidRPr="0039393E">
        <w:t xml:space="preserve">2021, </w:t>
      </w:r>
      <w:r w:rsidRPr="0039393E">
        <w:rPr>
          <w:b/>
        </w:rPr>
        <w:t>20</w:t>
      </w:r>
      <w:r w:rsidRPr="0039393E">
        <w:t>:15330338211045831.</w:t>
      </w:r>
    </w:p>
    <w:p w14:paraId="5DD917F1" w14:textId="77777777" w:rsidR="00262934" w:rsidRPr="0039393E" w:rsidRDefault="0039393E">
      <w:pPr>
        <w:pStyle w:val="EndNoteBibliography"/>
        <w:ind w:left="720" w:hanging="720"/>
      </w:pPr>
      <w:r w:rsidRPr="0039393E">
        <w:t>56.</w:t>
      </w:r>
      <w:r w:rsidRPr="0039393E">
        <w:tab/>
        <w:t xml:space="preserve">Singh A, Settleman J: </w:t>
      </w:r>
      <w:r w:rsidRPr="0039393E">
        <w:rPr>
          <w:b/>
        </w:rPr>
        <w:t>EMT, cancer stem cells a</w:t>
      </w:r>
      <w:r w:rsidRPr="0039393E">
        <w:rPr>
          <w:b/>
        </w:rPr>
        <w:t>nd drug resistance: an emerging axis of evil in the war on cancer</w:t>
      </w:r>
      <w:r w:rsidRPr="0039393E">
        <w:t xml:space="preserve">. </w:t>
      </w:r>
      <w:r w:rsidRPr="0039393E">
        <w:rPr>
          <w:i/>
        </w:rPr>
        <w:t xml:space="preserve">Oncogene </w:t>
      </w:r>
      <w:r w:rsidRPr="0039393E">
        <w:t xml:space="preserve">2010, </w:t>
      </w:r>
      <w:r w:rsidRPr="0039393E">
        <w:rPr>
          <w:b/>
        </w:rPr>
        <w:t>29</w:t>
      </w:r>
      <w:r w:rsidRPr="0039393E">
        <w:t>(34):4741-4751.</w:t>
      </w:r>
    </w:p>
    <w:p w14:paraId="705B5BED" w14:textId="77777777" w:rsidR="00262934" w:rsidRPr="0039393E" w:rsidRDefault="0039393E">
      <w:pPr>
        <w:pStyle w:val="EndNoteBibliography"/>
        <w:ind w:left="720" w:hanging="720"/>
      </w:pPr>
      <w:r w:rsidRPr="0039393E">
        <w:t>57.</w:t>
      </w:r>
      <w:r w:rsidRPr="0039393E">
        <w:tab/>
        <w:t xml:space="preserve">Liu J, Jia S, Yang Y, Piao L, Wang Z, Jin Z, Bai L: </w:t>
      </w:r>
      <w:r w:rsidRPr="0039393E">
        <w:rPr>
          <w:b/>
        </w:rPr>
        <w:t>Exercise induced meteorin-like protects chondrocytes against inflammation and pyroptosis in osteoart</w:t>
      </w:r>
      <w:r w:rsidRPr="0039393E">
        <w:rPr>
          <w:b/>
        </w:rPr>
        <w:t>hritis by inhibiting PI3K/Akt/NF-κB and NLRP3/caspase-1/GSDMD signaling</w:t>
      </w:r>
      <w:r w:rsidRPr="0039393E">
        <w:t xml:space="preserve">. </w:t>
      </w:r>
      <w:r w:rsidRPr="0039393E">
        <w:rPr>
          <w:i/>
        </w:rPr>
        <w:t xml:space="preserve">Biomedicine &amp; pharmacotherapy = Biomedecine &amp; pharmacotherapie </w:t>
      </w:r>
      <w:r w:rsidRPr="0039393E">
        <w:t xml:space="preserve">2023, </w:t>
      </w:r>
      <w:r w:rsidRPr="0039393E">
        <w:rPr>
          <w:b/>
        </w:rPr>
        <w:t>158</w:t>
      </w:r>
      <w:r w:rsidRPr="0039393E">
        <w:t>:114118.</w:t>
      </w:r>
    </w:p>
    <w:p w14:paraId="5941F39E" w14:textId="77777777" w:rsidR="00262934" w:rsidRPr="0039393E" w:rsidRDefault="0039393E">
      <w:pPr>
        <w:pStyle w:val="EndNoteBibliography"/>
        <w:ind w:left="720" w:hanging="720"/>
      </w:pPr>
      <w:r w:rsidRPr="0039393E">
        <w:t>58.</w:t>
      </w:r>
      <w:r w:rsidRPr="0039393E">
        <w:tab/>
        <w:t xml:space="preserve">Zhao SS, Karhunen V, Morris AP, Gill D: </w:t>
      </w:r>
      <w:r w:rsidRPr="0039393E">
        <w:rPr>
          <w:b/>
        </w:rPr>
        <w:t>ADAMTS5 as a therapeutic target for osteoarthritis: Mendel</w:t>
      </w:r>
      <w:r w:rsidRPr="0039393E">
        <w:rPr>
          <w:b/>
        </w:rPr>
        <w:t>ian randomisation study</w:t>
      </w:r>
      <w:r w:rsidRPr="0039393E">
        <w:t xml:space="preserve">. </w:t>
      </w:r>
      <w:r w:rsidRPr="0039393E">
        <w:rPr>
          <w:i/>
        </w:rPr>
        <w:t xml:space="preserve">Annals of the rheumatic diseases </w:t>
      </w:r>
      <w:r w:rsidRPr="0039393E">
        <w:t xml:space="preserve">2022, </w:t>
      </w:r>
      <w:r w:rsidRPr="0039393E">
        <w:rPr>
          <w:b/>
        </w:rPr>
        <w:t>81</w:t>
      </w:r>
      <w:r w:rsidRPr="0039393E">
        <w:t>(6):903-904.</w:t>
      </w:r>
    </w:p>
    <w:p w14:paraId="79F7B943" w14:textId="77777777" w:rsidR="00262934" w:rsidRPr="0039393E" w:rsidRDefault="0039393E">
      <w:pPr>
        <w:pStyle w:val="EndNoteBibliography"/>
        <w:ind w:left="720" w:hanging="720"/>
      </w:pPr>
      <w:r w:rsidRPr="0039393E">
        <w:t>59.</w:t>
      </w:r>
      <w:r w:rsidRPr="0039393E">
        <w:tab/>
        <w:t xml:space="preserve">Nakada M, Miyamori H, Kita D, Takahashi T, Yamashita J, Sato H, Miura R, Yamaguchi Y, Okada Y: </w:t>
      </w:r>
      <w:r w:rsidRPr="0039393E">
        <w:rPr>
          <w:b/>
        </w:rPr>
        <w:t>Human glioblastomas overexpress ADAMTS-5 that degrades brevican</w:t>
      </w:r>
      <w:r w:rsidRPr="0039393E">
        <w:t xml:space="preserve">. </w:t>
      </w:r>
      <w:r w:rsidRPr="0039393E">
        <w:rPr>
          <w:i/>
        </w:rPr>
        <w:t>Acta Neuropat</w:t>
      </w:r>
      <w:r w:rsidRPr="0039393E">
        <w:rPr>
          <w:i/>
        </w:rPr>
        <w:t xml:space="preserve">hol </w:t>
      </w:r>
      <w:r w:rsidRPr="0039393E">
        <w:t xml:space="preserve">2005, </w:t>
      </w:r>
      <w:r w:rsidRPr="0039393E">
        <w:rPr>
          <w:b/>
        </w:rPr>
        <w:t>110</w:t>
      </w:r>
      <w:r w:rsidRPr="0039393E">
        <w:t>(3):239-246.</w:t>
      </w:r>
    </w:p>
    <w:p w14:paraId="5A04DFE5" w14:textId="77777777" w:rsidR="00262934" w:rsidRPr="0039393E" w:rsidRDefault="0039393E">
      <w:pPr>
        <w:pStyle w:val="EndNoteBibliography"/>
        <w:ind w:left="720" w:hanging="720"/>
      </w:pPr>
      <w:r w:rsidRPr="0039393E">
        <w:t>60.</w:t>
      </w:r>
      <w:r w:rsidRPr="0039393E">
        <w:tab/>
        <w:t>Arechederra M, Bazai SK, Abdouni A, Sequera C, Mead TJ, Richelme S, Daian F, Audebert S, Dono R, Lozano A</w:t>
      </w:r>
      <w:r w:rsidRPr="0039393E">
        <w:rPr>
          <w:i/>
        </w:rPr>
        <w:t xml:space="preserve"> et al</w:t>
      </w:r>
      <w:r w:rsidRPr="0039393E">
        <w:t xml:space="preserve">: </w:t>
      </w:r>
      <w:r w:rsidRPr="0039393E">
        <w:rPr>
          <w:b/>
        </w:rPr>
        <w:t>ADAMTSL5 is an epigenetically activated gene underlying tumorigenesis and drug resistance in hepatocellular carci</w:t>
      </w:r>
      <w:r w:rsidRPr="0039393E">
        <w:rPr>
          <w:b/>
        </w:rPr>
        <w:t>noma</w:t>
      </w:r>
      <w:r w:rsidRPr="0039393E">
        <w:t xml:space="preserve">. </w:t>
      </w:r>
      <w:r w:rsidRPr="0039393E">
        <w:rPr>
          <w:i/>
        </w:rPr>
        <w:t xml:space="preserve">Journal of hepatology </w:t>
      </w:r>
      <w:r w:rsidRPr="0039393E">
        <w:t xml:space="preserve">2021, </w:t>
      </w:r>
      <w:r w:rsidRPr="0039393E">
        <w:rPr>
          <w:b/>
        </w:rPr>
        <w:t>74</w:t>
      </w:r>
      <w:r w:rsidRPr="0039393E">
        <w:t>(4):893-906.</w:t>
      </w:r>
    </w:p>
    <w:p w14:paraId="249E0858" w14:textId="77777777" w:rsidR="00262934" w:rsidRPr="0039393E" w:rsidRDefault="0039393E">
      <w:pPr>
        <w:pStyle w:val="EndNoteBibliography"/>
        <w:ind w:left="720" w:hanging="720"/>
      </w:pPr>
      <w:r w:rsidRPr="0039393E">
        <w:t>61.</w:t>
      </w:r>
      <w:r w:rsidRPr="0039393E">
        <w:tab/>
        <w:t xml:space="preserve">Woodford MR, Chen VZ, Backe SJ, Bratslavsky G, Mollapour M: </w:t>
      </w:r>
      <w:r w:rsidRPr="0039393E">
        <w:rPr>
          <w:b/>
        </w:rPr>
        <w:t>Structural and functional regulation of lactate dehydrogenase-A in cancer</w:t>
      </w:r>
      <w:r w:rsidRPr="0039393E">
        <w:t xml:space="preserve">. </w:t>
      </w:r>
      <w:r w:rsidRPr="0039393E">
        <w:rPr>
          <w:i/>
        </w:rPr>
        <w:t xml:space="preserve">Future medicinal chemistry </w:t>
      </w:r>
      <w:r w:rsidRPr="0039393E">
        <w:t xml:space="preserve">2020, </w:t>
      </w:r>
      <w:r w:rsidRPr="0039393E">
        <w:rPr>
          <w:b/>
        </w:rPr>
        <w:t>12</w:t>
      </w:r>
      <w:r w:rsidRPr="0039393E">
        <w:t>(5):439-455.</w:t>
      </w:r>
    </w:p>
    <w:p w14:paraId="1403BA43" w14:textId="77777777" w:rsidR="00262934" w:rsidRPr="0039393E" w:rsidRDefault="0039393E">
      <w:pPr>
        <w:pStyle w:val="EndNoteBibliography"/>
        <w:ind w:left="720" w:hanging="720"/>
      </w:pPr>
      <w:r w:rsidRPr="0039393E">
        <w:t>62.</w:t>
      </w:r>
      <w:r w:rsidRPr="0039393E">
        <w:tab/>
        <w:t>Masoud GN, Li W:</w:t>
      </w:r>
      <w:r w:rsidRPr="0039393E">
        <w:t xml:space="preserve"> </w:t>
      </w:r>
      <w:r w:rsidRPr="0039393E">
        <w:rPr>
          <w:b/>
        </w:rPr>
        <w:t>HIF-1α pathway: role, regulation and intervention for cancer therapy</w:t>
      </w:r>
      <w:r w:rsidRPr="0039393E">
        <w:t xml:space="preserve">. </w:t>
      </w:r>
      <w:r w:rsidRPr="0039393E">
        <w:rPr>
          <w:i/>
        </w:rPr>
        <w:t xml:space="preserve">Acta pharmaceutica Sinica B </w:t>
      </w:r>
      <w:r w:rsidRPr="0039393E">
        <w:t xml:space="preserve">2015, </w:t>
      </w:r>
      <w:r w:rsidRPr="0039393E">
        <w:rPr>
          <w:b/>
        </w:rPr>
        <w:t>5</w:t>
      </w:r>
      <w:r w:rsidRPr="0039393E">
        <w:t>(5):378-389.</w:t>
      </w:r>
    </w:p>
    <w:p w14:paraId="06F0AA60" w14:textId="77777777" w:rsidR="00262934" w:rsidRPr="0039393E" w:rsidRDefault="0039393E">
      <w:pPr>
        <w:pStyle w:val="EndNoteBibliography"/>
        <w:ind w:left="720" w:hanging="720"/>
      </w:pPr>
      <w:r w:rsidRPr="0039393E">
        <w:t>63.</w:t>
      </w:r>
      <w:r w:rsidRPr="0039393E">
        <w:tab/>
        <w:t>Xu K, Yin N, Peng M, Stamatiades EG, Shyu A, Li P, Zhang X, Do MH, Wang Z, Capistrano KJ</w:t>
      </w:r>
      <w:r w:rsidRPr="0039393E">
        <w:rPr>
          <w:i/>
        </w:rPr>
        <w:t xml:space="preserve"> et al</w:t>
      </w:r>
      <w:r w:rsidRPr="0039393E">
        <w:t xml:space="preserve">: </w:t>
      </w:r>
      <w:r w:rsidRPr="0039393E">
        <w:rPr>
          <w:b/>
        </w:rPr>
        <w:t>Glycolysis fuels phosphoinositide 3-k</w:t>
      </w:r>
      <w:r w:rsidRPr="0039393E">
        <w:rPr>
          <w:b/>
        </w:rPr>
        <w:t>inase signaling to bolster T cell immunity</w:t>
      </w:r>
      <w:r w:rsidRPr="0039393E">
        <w:t xml:space="preserve">. </w:t>
      </w:r>
      <w:r w:rsidRPr="0039393E">
        <w:rPr>
          <w:i/>
        </w:rPr>
        <w:t xml:space="preserve">Science (New York, NY) </w:t>
      </w:r>
      <w:r w:rsidRPr="0039393E">
        <w:t xml:space="preserve">2021, </w:t>
      </w:r>
      <w:r w:rsidRPr="0039393E">
        <w:rPr>
          <w:b/>
        </w:rPr>
        <w:t>371</w:t>
      </w:r>
      <w:r w:rsidRPr="0039393E">
        <w:t>(6527):405-410.</w:t>
      </w:r>
    </w:p>
    <w:p w14:paraId="4AC66A64" w14:textId="77777777" w:rsidR="00262934" w:rsidRPr="0039393E" w:rsidRDefault="0039393E">
      <w:pPr>
        <w:pStyle w:val="EndNoteBibliography"/>
        <w:ind w:left="720" w:hanging="720"/>
      </w:pPr>
      <w:r w:rsidRPr="0039393E">
        <w:t>64.</w:t>
      </w:r>
      <w:r w:rsidRPr="0039393E">
        <w:tab/>
        <w:t>Woodford MR, Baker-Williams AJ, Sager RA, Backe SJ, Blanden AR, Hashmi F, Kancherla P, Gori A, Loiselle DR, Castelli M</w:t>
      </w:r>
      <w:r w:rsidRPr="0039393E">
        <w:rPr>
          <w:i/>
        </w:rPr>
        <w:t xml:space="preserve"> et al</w:t>
      </w:r>
      <w:r w:rsidRPr="0039393E">
        <w:t xml:space="preserve">: </w:t>
      </w:r>
      <w:r w:rsidRPr="0039393E">
        <w:rPr>
          <w:b/>
        </w:rPr>
        <w:t>The tumor suppressor folliculin in</w:t>
      </w:r>
      <w:r w:rsidRPr="0039393E">
        <w:rPr>
          <w:b/>
        </w:rPr>
        <w:t>hibits lactate dehydrogenase A and regulates the Warburg effect</w:t>
      </w:r>
      <w:r w:rsidRPr="0039393E">
        <w:t xml:space="preserve">. </w:t>
      </w:r>
      <w:r w:rsidRPr="0039393E">
        <w:rPr>
          <w:i/>
        </w:rPr>
        <w:t xml:space="preserve">Nature structural &amp; molecular biology </w:t>
      </w:r>
      <w:r w:rsidRPr="0039393E">
        <w:t xml:space="preserve">2021, </w:t>
      </w:r>
      <w:r w:rsidRPr="0039393E">
        <w:rPr>
          <w:b/>
        </w:rPr>
        <w:t>28</w:t>
      </w:r>
      <w:r w:rsidRPr="0039393E">
        <w:t>(8):662-670.</w:t>
      </w:r>
    </w:p>
    <w:p w14:paraId="5C05520E" w14:textId="77777777" w:rsidR="00262934" w:rsidRPr="0039393E" w:rsidRDefault="0039393E">
      <w:pPr>
        <w:pStyle w:val="EndNoteBibliography"/>
        <w:ind w:left="720" w:hanging="720"/>
      </w:pPr>
      <w:r w:rsidRPr="0039393E">
        <w:t>65.</w:t>
      </w:r>
      <w:r w:rsidRPr="0039393E">
        <w:tab/>
        <w:t xml:space="preserve">Urbańska K, Orzechowski A: </w:t>
      </w:r>
      <w:r w:rsidRPr="0039393E">
        <w:rPr>
          <w:b/>
        </w:rPr>
        <w:t>Unappreciated Role of LDHA and LDHB to Control Apoptosis and Autophagy in Tumor Cells</w:t>
      </w:r>
      <w:r w:rsidRPr="0039393E">
        <w:t xml:space="preserve">. </w:t>
      </w:r>
      <w:r w:rsidRPr="0039393E">
        <w:rPr>
          <w:i/>
        </w:rPr>
        <w:t xml:space="preserve">Int J Mol Sci </w:t>
      </w:r>
      <w:r w:rsidRPr="0039393E">
        <w:t xml:space="preserve">2019, </w:t>
      </w:r>
      <w:r w:rsidRPr="0039393E">
        <w:rPr>
          <w:b/>
        </w:rPr>
        <w:t>20</w:t>
      </w:r>
      <w:r w:rsidRPr="0039393E">
        <w:t>(9).</w:t>
      </w:r>
    </w:p>
    <w:p w14:paraId="450D85DC" w14:textId="77777777" w:rsidR="00262934" w:rsidRPr="0039393E" w:rsidRDefault="0039393E">
      <w:pPr>
        <w:pStyle w:val="EndNoteBibliography"/>
        <w:ind w:left="720" w:hanging="720"/>
      </w:pPr>
      <w:r w:rsidRPr="0039393E">
        <w:t>66.</w:t>
      </w:r>
      <w:r w:rsidRPr="0039393E">
        <w:tab/>
        <w:t>Sun Y, Wang S, Zhang X, Wu Z, Li Z, Ding Z, Huang X, Chen S, Jing Y, Zhang X</w:t>
      </w:r>
      <w:r w:rsidRPr="0039393E">
        <w:rPr>
          <w:i/>
        </w:rPr>
        <w:t xml:space="preserve"> et al</w:t>
      </w:r>
      <w:r w:rsidRPr="0039393E">
        <w:t xml:space="preserve">: </w:t>
      </w:r>
      <w:r w:rsidRPr="0039393E">
        <w:rPr>
          <w:b/>
        </w:rPr>
        <w:t>Identification and Validation of PLOD2 as an Adverse Prognostic Biomarker for Oral Squamous Cell Carcinoma</w:t>
      </w:r>
      <w:r w:rsidRPr="0039393E">
        <w:t xml:space="preserve">. </w:t>
      </w:r>
      <w:r w:rsidRPr="0039393E">
        <w:rPr>
          <w:i/>
        </w:rPr>
        <w:t xml:space="preserve">Biomolecules </w:t>
      </w:r>
      <w:r w:rsidRPr="0039393E">
        <w:t xml:space="preserve">2021, </w:t>
      </w:r>
      <w:r w:rsidRPr="0039393E">
        <w:rPr>
          <w:b/>
        </w:rPr>
        <w:t>11</w:t>
      </w:r>
      <w:r w:rsidRPr="0039393E">
        <w:t>(12).</w:t>
      </w:r>
    </w:p>
    <w:p w14:paraId="55B443C3" w14:textId="77777777" w:rsidR="00262934" w:rsidRPr="0039393E" w:rsidRDefault="0039393E">
      <w:pPr>
        <w:pStyle w:val="EndNoteBibliography"/>
        <w:ind w:left="720" w:hanging="720"/>
      </w:pPr>
      <w:r w:rsidRPr="0039393E">
        <w:t>67.</w:t>
      </w:r>
      <w:r w:rsidRPr="0039393E">
        <w:tab/>
      </w:r>
      <w:r w:rsidRPr="0039393E">
        <w:t xml:space="preserve">Du H, Pang M, Hou X, Yuan S, Sun L: </w:t>
      </w:r>
      <w:r w:rsidRPr="0039393E">
        <w:rPr>
          <w:b/>
        </w:rPr>
        <w:t>PLOD2 in cancer research</w:t>
      </w:r>
      <w:r w:rsidRPr="0039393E">
        <w:t xml:space="preserve">. </w:t>
      </w:r>
      <w:r w:rsidRPr="0039393E">
        <w:rPr>
          <w:i/>
        </w:rPr>
        <w:t xml:space="preserve">Biomedicine &amp; pharmacotherapy = Biomedecine &amp; pharmacotherapie </w:t>
      </w:r>
      <w:r w:rsidRPr="0039393E">
        <w:t xml:space="preserve">2017, </w:t>
      </w:r>
      <w:r w:rsidRPr="0039393E">
        <w:rPr>
          <w:b/>
        </w:rPr>
        <w:t>90</w:t>
      </w:r>
      <w:r w:rsidRPr="0039393E">
        <w:t>:670-676.</w:t>
      </w:r>
    </w:p>
    <w:p w14:paraId="23615AC0" w14:textId="77777777" w:rsidR="00262934" w:rsidRPr="0039393E" w:rsidRDefault="0039393E">
      <w:pPr>
        <w:pStyle w:val="EndNoteBibliography"/>
        <w:ind w:left="720" w:hanging="720"/>
      </w:pPr>
      <w:r w:rsidRPr="0039393E">
        <w:t>68.</w:t>
      </w:r>
      <w:r w:rsidRPr="0039393E">
        <w:tab/>
        <w:t>Wang Z, Fan G, Zhu H, Yu L, She D, Wei Y, Huang J, Li T, Zhan S, Zhou S</w:t>
      </w:r>
      <w:r w:rsidRPr="0039393E">
        <w:rPr>
          <w:i/>
        </w:rPr>
        <w:t xml:space="preserve"> et al</w:t>
      </w:r>
      <w:r w:rsidRPr="0039393E">
        <w:t xml:space="preserve">: </w:t>
      </w:r>
      <w:r w:rsidRPr="0039393E">
        <w:rPr>
          <w:b/>
        </w:rPr>
        <w:t>PLOD2 high expression associat</w:t>
      </w:r>
      <w:r w:rsidRPr="0039393E">
        <w:rPr>
          <w:b/>
        </w:rPr>
        <w:t>es with immune infiltration and facilitates cancer progression in osteosarcoma</w:t>
      </w:r>
      <w:r w:rsidRPr="0039393E">
        <w:t xml:space="preserve">. </w:t>
      </w:r>
      <w:r w:rsidRPr="0039393E">
        <w:rPr>
          <w:i/>
        </w:rPr>
        <w:t xml:space="preserve">Frontiers in oncology </w:t>
      </w:r>
      <w:r w:rsidRPr="0039393E">
        <w:t xml:space="preserve">2022, </w:t>
      </w:r>
      <w:r w:rsidRPr="0039393E">
        <w:rPr>
          <w:b/>
        </w:rPr>
        <w:t>12</w:t>
      </w:r>
      <w:r w:rsidRPr="0039393E">
        <w:t>:980390.</w:t>
      </w:r>
    </w:p>
    <w:p w14:paraId="3CDFF111" w14:textId="77777777" w:rsidR="00262934" w:rsidRPr="0039393E" w:rsidRDefault="0039393E">
      <w:pPr>
        <w:pStyle w:val="EndNoteBibliography"/>
        <w:ind w:left="720" w:hanging="720"/>
      </w:pPr>
      <w:r w:rsidRPr="0039393E">
        <w:t>69.</w:t>
      </w:r>
      <w:r w:rsidRPr="0039393E">
        <w:tab/>
        <w:t xml:space="preserve">Xu F, Zhang J, Hu G, Liu L, Liang W: </w:t>
      </w:r>
      <w:r w:rsidRPr="0039393E">
        <w:rPr>
          <w:b/>
        </w:rPr>
        <w:t>Hypoxia and TGF-β1 induced PLOD2 expression improve the migration and invasion of cervical cance</w:t>
      </w:r>
      <w:r w:rsidRPr="0039393E">
        <w:rPr>
          <w:b/>
        </w:rPr>
        <w:t>r cells by promoting epithelial-to-mesenchymal transition (EMT) and focal adhesion formation</w:t>
      </w:r>
      <w:r w:rsidRPr="0039393E">
        <w:t xml:space="preserve">. </w:t>
      </w:r>
      <w:r w:rsidRPr="0039393E">
        <w:rPr>
          <w:i/>
        </w:rPr>
        <w:t xml:space="preserve">Cancer cell international </w:t>
      </w:r>
      <w:r w:rsidRPr="0039393E">
        <w:t xml:space="preserve">2017, </w:t>
      </w:r>
      <w:r w:rsidRPr="0039393E">
        <w:rPr>
          <w:b/>
        </w:rPr>
        <w:t>17</w:t>
      </w:r>
      <w:r w:rsidRPr="0039393E">
        <w:t>:54.</w:t>
      </w:r>
    </w:p>
    <w:p w14:paraId="2A4B1DF4" w14:textId="77777777" w:rsidR="00262934" w:rsidRPr="0039393E" w:rsidRDefault="0039393E">
      <w:pPr>
        <w:pStyle w:val="EndNoteBibliography"/>
        <w:ind w:left="720" w:hanging="720"/>
      </w:pPr>
      <w:r w:rsidRPr="0039393E">
        <w:t>70.</w:t>
      </w:r>
      <w:r w:rsidRPr="0039393E">
        <w:tab/>
        <w:t xml:space="preserve">Du H, Pang M, Hou X, Yuan S, Sun L: </w:t>
      </w:r>
      <w:r w:rsidRPr="0039393E">
        <w:rPr>
          <w:b/>
        </w:rPr>
        <w:t>PLOD2 in cancer research</w:t>
      </w:r>
      <w:r w:rsidRPr="0039393E">
        <w:t xml:space="preserve">. </w:t>
      </w:r>
      <w:r w:rsidRPr="0039393E">
        <w:rPr>
          <w:i/>
        </w:rPr>
        <w:t xml:space="preserve">Biomed Pharmacother </w:t>
      </w:r>
      <w:r w:rsidRPr="0039393E">
        <w:t xml:space="preserve">2017, </w:t>
      </w:r>
      <w:r w:rsidRPr="0039393E">
        <w:rPr>
          <w:b/>
        </w:rPr>
        <w:t>90</w:t>
      </w:r>
      <w:r w:rsidRPr="0039393E">
        <w:t>:670-676.</w:t>
      </w:r>
    </w:p>
    <w:p w14:paraId="11506250" w14:textId="77777777" w:rsidR="00262934" w:rsidRPr="0039393E" w:rsidRDefault="0039393E">
      <w:pPr>
        <w:pStyle w:val="EndNoteBibliography"/>
        <w:ind w:left="720" w:hanging="720"/>
      </w:pPr>
      <w:r w:rsidRPr="0039393E">
        <w:t>71.</w:t>
      </w:r>
      <w:r w:rsidRPr="0039393E">
        <w:tab/>
      </w:r>
      <w:r w:rsidRPr="0039393E">
        <w:t xml:space="preserve">Aashiq M, Silverman DA, Na'ara S, Takahashi H, Amit M: </w:t>
      </w:r>
      <w:r w:rsidRPr="0039393E">
        <w:rPr>
          <w:b/>
        </w:rPr>
        <w:t>Radioiodine-Refractory Thyroid Cancer: Molecular Basis of Redifferentiation Therapies, Management, and Novel Therapies</w:t>
      </w:r>
      <w:r w:rsidRPr="0039393E">
        <w:t xml:space="preserve">. </w:t>
      </w:r>
      <w:r w:rsidRPr="0039393E">
        <w:rPr>
          <w:i/>
        </w:rPr>
        <w:t xml:space="preserve">Cancers </w:t>
      </w:r>
      <w:r w:rsidRPr="0039393E">
        <w:t xml:space="preserve">2019, </w:t>
      </w:r>
      <w:r w:rsidRPr="0039393E">
        <w:rPr>
          <w:b/>
        </w:rPr>
        <w:t>11</w:t>
      </w:r>
      <w:r w:rsidRPr="0039393E">
        <w:t>(9).</w:t>
      </w:r>
    </w:p>
    <w:p w14:paraId="4C373E8D" w14:textId="77777777" w:rsidR="00262934" w:rsidRPr="0039393E" w:rsidRDefault="0039393E">
      <w:pPr>
        <w:pStyle w:val="EndNoteBibliography"/>
        <w:ind w:left="720" w:hanging="720"/>
      </w:pPr>
      <w:r w:rsidRPr="0039393E">
        <w:t>72.</w:t>
      </w:r>
      <w:r w:rsidRPr="0039393E">
        <w:tab/>
        <w:t>Zhang M, Wang HZ, Li HO, Zhou YJ, Peng RY, Liu J, Zhao Q</w:t>
      </w:r>
      <w:r w:rsidRPr="0039393E">
        <w:t xml:space="preserve">: </w:t>
      </w:r>
      <w:r w:rsidRPr="0039393E">
        <w:rPr>
          <w:b/>
        </w:rPr>
        <w:t>Identification of PIGU as the Hub Gene Associated with KRAS Mutation in Colorectal Cancer by Coexpression Analysis</w:t>
      </w:r>
      <w:r w:rsidRPr="0039393E">
        <w:t xml:space="preserve">. </w:t>
      </w:r>
      <w:r w:rsidRPr="0039393E">
        <w:rPr>
          <w:i/>
        </w:rPr>
        <w:t xml:space="preserve">DNA and cell biology </w:t>
      </w:r>
      <w:r w:rsidRPr="0039393E">
        <w:t xml:space="preserve">2020, </w:t>
      </w:r>
      <w:r w:rsidRPr="0039393E">
        <w:rPr>
          <w:b/>
        </w:rPr>
        <w:t>39</w:t>
      </w:r>
      <w:r w:rsidRPr="0039393E">
        <w:t>(9):1639-1648.</w:t>
      </w:r>
    </w:p>
    <w:p w14:paraId="145ECC09" w14:textId="77777777" w:rsidR="00262934" w:rsidRPr="0039393E" w:rsidRDefault="0039393E">
      <w:pPr>
        <w:pStyle w:val="EndNoteBibliography"/>
        <w:ind w:left="720" w:hanging="720"/>
      </w:pPr>
      <w:r w:rsidRPr="0039393E">
        <w:t>73.</w:t>
      </w:r>
      <w:r w:rsidRPr="0039393E">
        <w:tab/>
        <w:t xml:space="preserve">Cai X, Wang R, Tan J, Meng Z, Li N: </w:t>
      </w:r>
      <w:r w:rsidRPr="0039393E">
        <w:rPr>
          <w:b/>
        </w:rPr>
        <w:t>Mechanisms of regulating NIS transport to the cell mem</w:t>
      </w:r>
      <w:r w:rsidRPr="0039393E">
        <w:rPr>
          <w:b/>
        </w:rPr>
        <w:t>brane and redifferentiation therapy in thyroid cancer</w:t>
      </w:r>
      <w:r w:rsidRPr="0039393E">
        <w:t xml:space="preserve">. </w:t>
      </w:r>
      <w:r w:rsidRPr="0039393E">
        <w:rPr>
          <w:i/>
        </w:rPr>
        <w:t xml:space="preserve">Clinical &amp; translational oncology : official publication of the Federation of Spanish Oncology Societies and of the National Cancer Institute of Mexico </w:t>
      </w:r>
      <w:r w:rsidRPr="0039393E">
        <w:t xml:space="preserve">2021, </w:t>
      </w:r>
      <w:r w:rsidRPr="0039393E">
        <w:rPr>
          <w:b/>
        </w:rPr>
        <w:t>23</w:t>
      </w:r>
      <w:r w:rsidRPr="0039393E">
        <w:t>(12):2403-2414.</w:t>
      </w:r>
    </w:p>
    <w:p w14:paraId="679FF0C2" w14:textId="77777777" w:rsidR="00262934" w:rsidRPr="0039393E" w:rsidRDefault="0039393E">
      <w:pPr>
        <w:pStyle w:val="EndNoteBibliography"/>
        <w:ind w:left="720" w:hanging="720"/>
      </w:pPr>
      <w:r w:rsidRPr="0039393E">
        <w:t>74.</w:t>
      </w:r>
      <w:r w:rsidRPr="0039393E">
        <w:tab/>
        <w:t xml:space="preserve">Wei X, Yang W, Zhang </w:t>
      </w:r>
      <w:r w:rsidRPr="0039393E">
        <w:t xml:space="preserve">F, Cheng F, Rao J, Lu L: </w:t>
      </w:r>
      <w:r w:rsidRPr="0039393E">
        <w:rPr>
          <w:b/>
        </w:rPr>
        <w:t>PIGU promotes hepatocellular carcinoma progression through activating NF-κB pathway and increasing immune escape</w:t>
      </w:r>
      <w:r w:rsidRPr="0039393E">
        <w:t xml:space="preserve">. </w:t>
      </w:r>
      <w:r w:rsidRPr="0039393E">
        <w:rPr>
          <w:i/>
        </w:rPr>
        <w:t xml:space="preserve">Life Sci </w:t>
      </w:r>
      <w:r w:rsidRPr="0039393E">
        <w:t xml:space="preserve">2020, </w:t>
      </w:r>
      <w:r w:rsidRPr="0039393E">
        <w:rPr>
          <w:b/>
        </w:rPr>
        <w:t>260</w:t>
      </w:r>
      <w:r w:rsidRPr="0039393E">
        <w:t>:118476.</w:t>
      </w:r>
    </w:p>
    <w:p w14:paraId="28942F31" w14:textId="77777777" w:rsidR="00262934" w:rsidRPr="0039393E" w:rsidRDefault="0039393E">
      <w:pPr>
        <w:pStyle w:val="EndNoteBibliography"/>
        <w:ind w:left="720" w:hanging="720"/>
      </w:pPr>
      <w:r w:rsidRPr="0039393E">
        <w:t>75.</w:t>
      </w:r>
      <w:r w:rsidRPr="0039393E">
        <w:tab/>
        <w:t xml:space="preserve">Wei X, Yang W, Zhang F, Cheng F, Rao J, Lu L: </w:t>
      </w:r>
      <w:r w:rsidRPr="0039393E">
        <w:rPr>
          <w:b/>
        </w:rPr>
        <w:t>PIGU promotes hepatocellular carcinoma p</w:t>
      </w:r>
      <w:r w:rsidRPr="0039393E">
        <w:rPr>
          <w:b/>
        </w:rPr>
        <w:t>rogression through activating NF-κB pathway and increasing immune escape</w:t>
      </w:r>
      <w:r w:rsidRPr="0039393E">
        <w:t xml:space="preserve">. </w:t>
      </w:r>
      <w:r w:rsidRPr="0039393E">
        <w:rPr>
          <w:i/>
        </w:rPr>
        <w:t xml:space="preserve">Life sciences </w:t>
      </w:r>
      <w:r w:rsidRPr="0039393E">
        <w:t xml:space="preserve">2020, </w:t>
      </w:r>
      <w:r w:rsidRPr="0039393E">
        <w:rPr>
          <w:b/>
        </w:rPr>
        <w:t>260</w:t>
      </w:r>
      <w:r w:rsidRPr="0039393E">
        <w:t>:118476.</w:t>
      </w:r>
    </w:p>
    <w:p w14:paraId="410FE451" w14:textId="77777777" w:rsidR="00262934" w:rsidRPr="0039393E" w:rsidRDefault="0039393E">
      <w:pPr>
        <w:pStyle w:val="EndNoteBibliography"/>
        <w:ind w:left="720" w:hanging="720"/>
      </w:pPr>
      <w:r w:rsidRPr="0039393E">
        <w:t>76.</w:t>
      </w:r>
      <w:r w:rsidRPr="0039393E">
        <w:tab/>
        <w:t xml:space="preserve">Cao J, Wang P, Chen J, He X: </w:t>
      </w:r>
      <w:r w:rsidRPr="0039393E">
        <w:rPr>
          <w:b/>
        </w:rPr>
        <w:t>PIGU overexpression adds value to TNM staging in the prognostic stratification of patients with hepatocellular carcin</w:t>
      </w:r>
      <w:r w:rsidRPr="0039393E">
        <w:rPr>
          <w:b/>
        </w:rPr>
        <w:t>oma</w:t>
      </w:r>
      <w:r w:rsidRPr="0039393E">
        <w:t xml:space="preserve">. </w:t>
      </w:r>
      <w:r w:rsidRPr="0039393E">
        <w:rPr>
          <w:i/>
        </w:rPr>
        <w:t xml:space="preserve">Human pathology </w:t>
      </w:r>
      <w:r w:rsidRPr="0039393E">
        <w:t xml:space="preserve">2019, </w:t>
      </w:r>
      <w:r w:rsidRPr="0039393E">
        <w:rPr>
          <w:b/>
        </w:rPr>
        <w:t>83</w:t>
      </w:r>
      <w:r w:rsidRPr="0039393E">
        <w:t>:90-99.</w:t>
      </w:r>
    </w:p>
    <w:p w14:paraId="78C52EB6" w14:textId="77777777" w:rsidR="00262934" w:rsidRPr="0039393E" w:rsidRDefault="0039393E">
      <w:pPr>
        <w:pStyle w:val="EndNoteBibliography"/>
        <w:ind w:left="720" w:hanging="720"/>
      </w:pPr>
      <w:r w:rsidRPr="0039393E">
        <w:t>77.</w:t>
      </w:r>
      <w:r w:rsidRPr="0039393E">
        <w:tab/>
        <w:t xml:space="preserve">Yue B, Xiong D, Chen J, Yang X, Zhao J, Shao J, Wei D, Gao F, Huang M, Chen J: </w:t>
      </w:r>
      <w:r w:rsidRPr="0039393E">
        <w:rPr>
          <w:b/>
        </w:rPr>
        <w:t>SPP1 induces idiopathic pulmonary fibrosis and NSCLC progression via the PI3K/Akt/mTOR pathway</w:t>
      </w:r>
      <w:r w:rsidRPr="0039393E">
        <w:t xml:space="preserve">. </w:t>
      </w:r>
      <w:r w:rsidRPr="0039393E">
        <w:rPr>
          <w:i/>
        </w:rPr>
        <w:t xml:space="preserve">Respiratory research </w:t>
      </w:r>
      <w:r w:rsidRPr="0039393E">
        <w:t xml:space="preserve">2024, </w:t>
      </w:r>
      <w:r w:rsidRPr="0039393E">
        <w:rPr>
          <w:b/>
        </w:rPr>
        <w:t>25</w:t>
      </w:r>
      <w:r w:rsidRPr="0039393E">
        <w:t>(1):362.</w:t>
      </w:r>
    </w:p>
    <w:p w14:paraId="6C56CEC7" w14:textId="77777777" w:rsidR="00262934" w:rsidRPr="0039393E" w:rsidRDefault="0039393E">
      <w:pPr>
        <w:pStyle w:val="EndNoteBibliography"/>
        <w:ind w:left="720" w:hanging="720"/>
      </w:pPr>
      <w:r w:rsidRPr="0039393E">
        <w:t>78.</w:t>
      </w:r>
      <w:r w:rsidRPr="0039393E">
        <w:tab/>
        <w:t>Zhang R, Wang M, Lu H, Wang J, Han X, Liu Z, Li L, Li M, Tian X, Chen S</w:t>
      </w:r>
      <w:r w:rsidRPr="0039393E">
        <w:rPr>
          <w:i/>
        </w:rPr>
        <w:t xml:space="preserve"> et al</w:t>
      </w:r>
      <w:r w:rsidRPr="0039393E">
        <w:t xml:space="preserve">: </w:t>
      </w:r>
      <w:r w:rsidRPr="0039393E">
        <w:rPr>
          <w:b/>
        </w:rPr>
        <w:t>A miR-340/SPP1 axis inhibits the activation and proliferation of hepatic stellate cells by inhibiting the TGF-β1/Smads pathway</w:t>
      </w:r>
      <w:r w:rsidRPr="0039393E">
        <w:t xml:space="preserve">. </w:t>
      </w:r>
      <w:r w:rsidRPr="0039393E">
        <w:rPr>
          <w:i/>
        </w:rPr>
        <w:t>Advances in clinical and experimental medicin</w:t>
      </w:r>
      <w:r w:rsidRPr="0039393E">
        <w:rPr>
          <w:i/>
        </w:rPr>
        <w:t xml:space="preserve">e : official organ Wroclaw Medical University </w:t>
      </w:r>
      <w:r w:rsidRPr="0039393E">
        <w:t xml:space="preserve">2023, </w:t>
      </w:r>
      <w:r w:rsidRPr="0039393E">
        <w:rPr>
          <w:b/>
        </w:rPr>
        <w:t>32</w:t>
      </w:r>
      <w:r w:rsidRPr="0039393E">
        <w:t>(4):469-479.</w:t>
      </w:r>
    </w:p>
    <w:p w14:paraId="29382E94" w14:textId="77777777" w:rsidR="00262934" w:rsidRPr="0039393E" w:rsidRDefault="0039393E">
      <w:pPr>
        <w:pStyle w:val="EndNoteBibliography"/>
        <w:ind w:left="720" w:hanging="720"/>
      </w:pPr>
      <w:r w:rsidRPr="0039393E">
        <w:t>79.</w:t>
      </w:r>
      <w:r w:rsidRPr="0039393E">
        <w:tab/>
        <w:t xml:space="preserve">Liu Y, Ye G, Dong B, Huang L, Zhang C, Sheng Y, Wu B, Han L, Wu C, Qi Y: </w:t>
      </w:r>
      <w:r w:rsidRPr="0039393E">
        <w:rPr>
          <w:b/>
        </w:rPr>
        <w:t>A pan-cancer analysis of the oncogenic role of secreted phosphoprotein 1 (SPP1) in human cancers</w:t>
      </w:r>
      <w:r w:rsidRPr="0039393E">
        <w:t xml:space="preserve">. </w:t>
      </w:r>
      <w:r w:rsidRPr="0039393E">
        <w:rPr>
          <w:i/>
        </w:rPr>
        <w:t>Annals of tran</w:t>
      </w:r>
      <w:r w:rsidRPr="0039393E">
        <w:rPr>
          <w:i/>
        </w:rPr>
        <w:t xml:space="preserve">slational medicine </w:t>
      </w:r>
      <w:r w:rsidRPr="0039393E">
        <w:t xml:space="preserve">2022, </w:t>
      </w:r>
      <w:r w:rsidRPr="0039393E">
        <w:rPr>
          <w:b/>
        </w:rPr>
        <w:t>10</w:t>
      </w:r>
      <w:r w:rsidRPr="0039393E">
        <w:t>(6):279.</w:t>
      </w:r>
    </w:p>
    <w:p w14:paraId="65369A77" w14:textId="77777777" w:rsidR="00262934" w:rsidRPr="0039393E" w:rsidRDefault="0039393E">
      <w:pPr>
        <w:pStyle w:val="EndNoteBibliography"/>
        <w:ind w:left="720" w:hanging="720"/>
      </w:pPr>
      <w:r w:rsidRPr="0039393E">
        <w:t>80.</w:t>
      </w:r>
      <w:r w:rsidRPr="0039393E">
        <w:tab/>
        <w:t>Zhu Y, Yang J, Xu D, Gao X-M, Zhang Z, Hsu JL, Li C-W, Lim S-O, Sheng Y-Y, Zhang Y</w:t>
      </w:r>
      <w:r w:rsidRPr="0039393E">
        <w:rPr>
          <w:i/>
        </w:rPr>
        <w:t xml:space="preserve"> et al</w:t>
      </w:r>
      <w:r w:rsidRPr="0039393E">
        <w:t xml:space="preserve">: </w:t>
      </w:r>
      <w:r w:rsidRPr="0039393E">
        <w:rPr>
          <w:b/>
        </w:rPr>
        <w:t>Disruption of tumour-associated macrophage trafficking by the osteopontin-induced colony-stimulating factor-1 signalling sensi</w:t>
      </w:r>
      <w:r w:rsidRPr="0039393E">
        <w:rPr>
          <w:b/>
        </w:rPr>
        <w:t>tises hepatocellular carcinoma to anti-PD-L1 blockade</w:t>
      </w:r>
      <w:r w:rsidRPr="0039393E">
        <w:t xml:space="preserve">. </w:t>
      </w:r>
      <w:r w:rsidRPr="0039393E">
        <w:rPr>
          <w:i/>
        </w:rPr>
        <w:t xml:space="preserve">Gut </w:t>
      </w:r>
      <w:r w:rsidRPr="0039393E">
        <w:t xml:space="preserve">2019, </w:t>
      </w:r>
      <w:r w:rsidRPr="0039393E">
        <w:rPr>
          <w:b/>
        </w:rPr>
        <w:t>68</w:t>
      </w:r>
      <w:r w:rsidRPr="0039393E">
        <w:t>(9):1653-1666.</w:t>
      </w:r>
    </w:p>
    <w:p w14:paraId="31A5F6DE" w14:textId="77777777" w:rsidR="00262934" w:rsidRPr="0039393E" w:rsidRDefault="0039393E">
      <w:pPr>
        <w:pStyle w:val="EndNoteBibliography"/>
        <w:ind w:left="720" w:hanging="720"/>
      </w:pPr>
      <w:r w:rsidRPr="0039393E">
        <w:t>81.</w:t>
      </w:r>
      <w:r w:rsidRPr="0039393E">
        <w:tab/>
        <w:t xml:space="preserve">Zeng B, Zhou M, Wu H, Xiong Z: </w:t>
      </w:r>
      <w:r w:rsidRPr="0039393E">
        <w:rPr>
          <w:b/>
        </w:rPr>
        <w:t>SPP1 promotes ovarian cancer progression via Integrin β1/FAK/AKT signaling pathway</w:t>
      </w:r>
      <w:r w:rsidRPr="0039393E">
        <w:t xml:space="preserve">. </w:t>
      </w:r>
      <w:r w:rsidRPr="0039393E">
        <w:rPr>
          <w:i/>
        </w:rPr>
        <w:t xml:space="preserve">OncoTargets and therapy </w:t>
      </w:r>
      <w:r w:rsidRPr="0039393E">
        <w:t xml:space="preserve">2018, </w:t>
      </w:r>
      <w:r w:rsidRPr="0039393E">
        <w:rPr>
          <w:b/>
        </w:rPr>
        <w:t>11</w:t>
      </w:r>
      <w:r w:rsidRPr="0039393E">
        <w:t>:1333-1343.</w:t>
      </w:r>
    </w:p>
    <w:p w14:paraId="1F862DB2" w14:textId="77777777" w:rsidR="00262934" w:rsidRPr="0039393E" w:rsidRDefault="0039393E">
      <w:pPr>
        <w:pStyle w:val="EndNoteBibliography"/>
        <w:ind w:left="720" w:hanging="720"/>
      </w:pPr>
      <w:r w:rsidRPr="0039393E">
        <w:t>82.</w:t>
      </w:r>
      <w:r w:rsidRPr="0039393E">
        <w:tab/>
        <w:t>Qi J, S</w:t>
      </w:r>
      <w:r w:rsidRPr="0039393E">
        <w:t>un H, Zhang Y, Wang Z, Xun Z, Li Z, Ding X, Bao R, Hong L, Jia W</w:t>
      </w:r>
      <w:r w:rsidRPr="0039393E">
        <w:rPr>
          <w:i/>
        </w:rPr>
        <w:t xml:space="preserve"> et al</w:t>
      </w:r>
      <w:r w:rsidRPr="0039393E">
        <w:t xml:space="preserve">: </w:t>
      </w:r>
      <w:r w:rsidRPr="0039393E">
        <w:rPr>
          <w:b/>
        </w:rPr>
        <w:t>Single-cell and spatial analysis reveal interaction of FAP(+) fibroblasts and SPP1(+) macrophages in colorectal cancer</w:t>
      </w:r>
      <w:r w:rsidRPr="0039393E">
        <w:t xml:space="preserve">. </w:t>
      </w:r>
      <w:r w:rsidRPr="0039393E">
        <w:rPr>
          <w:i/>
        </w:rPr>
        <w:t xml:space="preserve">Nature communications </w:t>
      </w:r>
      <w:r w:rsidRPr="0039393E">
        <w:t xml:space="preserve">2022, </w:t>
      </w:r>
      <w:r w:rsidRPr="0039393E">
        <w:rPr>
          <w:b/>
        </w:rPr>
        <w:t>13</w:t>
      </w:r>
      <w:r w:rsidRPr="0039393E">
        <w:t>(1):1742.</w:t>
      </w:r>
    </w:p>
    <w:p w14:paraId="3F74819E" w14:textId="77777777" w:rsidR="00262934" w:rsidRPr="0039393E" w:rsidRDefault="0039393E">
      <w:pPr>
        <w:pStyle w:val="EndNoteBibliography"/>
        <w:ind w:left="720" w:hanging="720"/>
      </w:pPr>
      <w:r w:rsidRPr="0039393E">
        <w:t>83.</w:t>
      </w:r>
      <w:r w:rsidRPr="0039393E">
        <w:tab/>
        <w:t>Röhrig F, Schulze A:</w:t>
      </w:r>
      <w:r w:rsidRPr="0039393E">
        <w:t xml:space="preserve"> </w:t>
      </w:r>
      <w:r w:rsidRPr="0039393E">
        <w:rPr>
          <w:b/>
        </w:rPr>
        <w:t>The multifaceted roles of fatty acid synthesis in cancer</w:t>
      </w:r>
      <w:r w:rsidRPr="0039393E">
        <w:t xml:space="preserve">. </w:t>
      </w:r>
      <w:r w:rsidRPr="0039393E">
        <w:rPr>
          <w:i/>
        </w:rPr>
        <w:t xml:space="preserve">Nat Rev Cancer </w:t>
      </w:r>
      <w:r w:rsidRPr="0039393E">
        <w:t xml:space="preserve">2016, </w:t>
      </w:r>
      <w:r w:rsidRPr="0039393E">
        <w:rPr>
          <w:b/>
        </w:rPr>
        <w:t>16</w:t>
      </w:r>
      <w:r w:rsidRPr="0039393E">
        <w:t>(11):732-749.</w:t>
      </w:r>
    </w:p>
    <w:p w14:paraId="39DB5D96" w14:textId="77777777" w:rsidR="00262934" w:rsidRPr="0039393E" w:rsidRDefault="0039393E">
      <w:pPr>
        <w:pStyle w:val="EndNoteBibliography"/>
        <w:ind w:left="720" w:hanging="720"/>
      </w:pPr>
      <w:r w:rsidRPr="0039393E">
        <w:t>84.</w:t>
      </w:r>
      <w:r w:rsidRPr="0039393E">
        <w:tab/>
        <w:t>Cai Y, Crowther J, Pastor T, Abbasi Asbagh L, Baietti MF, De Troyer M, Vazquez I, Talebi A, Renzi F, Dehairs J</w:t>
      </w:r>
      <w:r w:rsidRPr="0039393E">
        <w:rPr>
          <w:i/>
        </w:rPr>
        <w:t xml:space="preserve"> et al</w:t>
      </w:r>
      <w:r w:rsidRPr="0039393E">
        <w:t xml:space="preserve">: </w:t>
      </w:r>
      <w:r w:rsidRPr="0039393E">
        <w:rPr>
          <w:b/>
        </w:rPr>
        <w:t>Loss of Chromosome 8p Governs Tumor Pr</w:t>
      </w:r>
      <w:r w:rsidRPr="0039393E">
        <w:rPr>
          <w:b/>
        </w:rPr>
        <w:t>ogression and Drug Response by Altering Lipid Metabolism</w:t>
      </w:r>
      <w:r w:rsidRPr="0039393E">
        <w:t xml:space="preserve">. </w:t>
      </w:r>
      <w:r w:rsidRPr="0039393E">
        <w:rPr>
          <w:i/>
        </w:rPr>
        <w:t xml:space="preserve">Cancer Cell </w:t>
      </w:r>
      <w:r w:rsidRPr="0039393E">
        <w:t xml:space="preserve">2016, </w:t>
      </w:r>
      <w:r w:rsidRPr="0039393E">
        <w:rPr>
          <w:b/>
        </w:rPr>
        <w:t>29</w:t>
      </w:r>
      <w:r w:rsidRPr="0039393E">
        <w:t>(5):751-766.</w:t>
      </w:r>
    </w:p>
    <w:p w14:paraId="767D77E1" w14:textId="77777777" w:rsidR="00262934" w:rsidRPr="0039393E" w:rsidRDefault="0039393E">
      <w:pPr>
        <w:pStyle w:val="EndNoteBibliography"/>
        <w:ind w:left="720" w:hanging="720"/>
      </w:pPr>
      <w:r w:rsidRPr="0039393E">
        <w:t>85.</w:t>
      </w:r>
      <w:r w:rsidRPr="0039393E">
        <w:tab/>
        <w:t xml:space="preserve">Socovich AM, Naba A: </w:t>
      </w:r>
      <w:r w:rsidRPr="0039393E">
        <w:rPr>
          <w:b/>
        </w:rPr>
        <w:t>The cancer matrisome: From comprehensive characterization to biomarker discovery</w:t>
      </w:r>
      <w:r w:rsidRPr="0039393E">
        <w:t xml:space="preserve">. </w:t>
      </w:r>
      <w:r w:rsidRPr="0039393E">
        <w:rPr>
          <w:i/>
        </w:rPr>
        <w:t xml:space="preserve">Semin Cell Dev Biol </w:t>
      </w:r>
      <w:r w:rsidRPr="0039393E">
        <w:t xml:space="preserve">2019, </w:t>
      </w:r>
      <w:r w:rsidRPr="0039393E">
        <w:rPr>
          <w:b/>
        </w:rPr>
        <w:t>89</w:t>
      </w:r>
      <w:r w:rsidRPr="0039393E">
        <w:t>:157-166.</w:t>
      </w:r>
    </w:p>
    <w:p w14:paraId="118C01B8" w14:textId="77777777" w:rsidR="00262934" w:rsidRPr="0039393E" w:rsidRDefault="0039393E">
      <w:pPr>
        <w:pStyle w:val="EndNoteBibliography"/>
        <w:ind w:left="720" w:hanging="720"/>
      </w:pPr>
      <w:r w:rsidRPr="0039393E">
        <w:t>86.</w:t>
      </w:r>
      <w:r w:rsidRPr="0039393E">
        <w:tab/>
        <w:t xml:space="preserve">Fang Q, Chen H: </w:t>
      </w:r>
      <w:r w:rsidRPr="0039393E">
        <w:rPr>
          <w:b/>
        </w:rPr>
        <w:t>Development of a Novel Autophagy-Related Prognostic Signature and Nomogram for Hepatocellular Carcinoma</w:t>
      </w:r>
      <w:r w:rsidRPr="0039393E">
        <w:t xml:space="preserve">. </w:t>
      </w:r>
      <w:r w:rsidRPr="0039393E">
        <w:rPr>
          <w:i/>
        </w:rPr>
        <w:t xml:space="preserve">Front Oncol </w:t>
      </w:r>
      <w:r w:rsidRPr="0039393E">
        <w:t xml:space="preserve">2020, </w:t>
      </w:r>
      <w:r w:rsidRPr="0039393E">
        <w:rPr>
          <w:b/>
        </w:rPr>
        <w:t>10</w:t>
      </w:r>
      <w:r w:rsidRPr="0039393E">
        <w:t>:591356.</w:t>
      </w:r>
    </w:p>
    <w:p w14:paraId="54AE9F22" w14:textId="77777777" w:rsidR="00262934" w:rsidRPr="0039393E" w:rsidRDefault="0039393E">
      <w:pPr>
        <w:pStyle w:val="EndNoteBibliography"/>
        <w:ind w:left="720" w:hanging="720"/>
      </w:pPr>
      <w:r w:rsidRPr="0039393E">
        <w:t>87.</w:t>
      </w:r>
      <w:r w:rsidRPr="0039393E">
        <w:tab/>
        <w:t xml:space="preserve">Xie H, Liu S, Zhang Z, Chen P, Tao Y: </w:t>
      </w:r>
      <w:r w:rsidRPr="0039393E">
        <w:rPr>
          <w:b/>
        </w:rPr>
        <w:t>A novel seven-gene signature as Prognostic Biomarker in Hepatocellular Carcinoma</w:t>
      </w:r>
      <w:r w:rsidRPr="0039393E">
        <w:t xml:space="preserve">. </w:t>
      </w:r>
      <w:r w:rsidRPr="0039393E">
        <w:rPr>
          <w:i/>
        </w:rPr>
        <w:t xml:space="preserve">J Cancer </w:t>
      </w:r>
      <w:r w:rsidRPr="0039393E">
        <w:t xml:space="preserve">2020, </w:t>
      </w:r>
      <w:r w:rsidRPr="0039393E">
        <w:rPr>
          <w:b/>
        </w:rPr>
        <w:t>11</w:t>
      </w:r>
      <w:r w:rsidRPr="0039393E">
        <w:t>(19):5768-5781.</w:t>
      </w:r>
    </w:p>
    <w:p w14:paraId="5787307B" w14:textId="77777777" w:rsidR="00262934" w:rsidRPr="0039393E" w:rsidRDefault="0039393E">
      <w:pPr>
        <w:pStyle w:val="EndNoteBibliography"/>
        <w:ind w:left="720" w:hanging="720"/>
      </w:pPr>
      <w:r w:rsidRPr="0039393E">
        <w:t>88.</w:t>
      </w:r>
      <w:r w:rsidRPr="0039393E">
        <w:tab/>
        <w:t>Xu D, Wang Y, Zhou K, Wu J, Zhang Z, Zhang J, Yu Z, Liu L, Liu X, Li B</w:t>
      </w:r>
      <w:r w:rsidRPr="0039393E">
        <w:rPr>
          <w:i/>
        </w:rPr>
        <w:t xml:space="preserve"> et al</w:t>
      </w:r>
      <w:r w:rsidRPr="0039393E">
        <w:t xml:space="preserve">: </w:t>
      </w:r>
      <w:r w:rsidRPr="0039393E">
        <w:rPr>
          <w:b/>
        </w:rPr>
        <w:t>Development and Validation of a Novel 8 Immune Gene Prognostic Signature Based on the Immune Expression Profile for Hepatocellular Carcinom</w:t>
      </w:r>
      <w:r w:rsidRPr="0039393E">
        <w:rPr>
          <w:b/>
        </w:rPr>
        <w:t>a</w:t>
      </w:r>
      <w:r w:rsidRPr="0039393E">
        <w:t xml:space="preserve">. </w:t>
      </w:r>
      <w:r w:rsidRPr="0039393E">
        <w:rPr>
          <w:i/>
        </w:rPr>
        <w:t xml:space="preserve">Onco Targets Ther </w:t>
      </w:r>
      <w:r w:rsidRPr="0039393E">
        <w:t xml:space="preserve">2020, </w:t>
      </w:r>
      <w:r w:rsidRPr="0039393E">
        <w:rPr>
          <w:b/>
        </w:rPr>
        <w:t>13</w:t>
      </w:r>
      <w:r w:rsidRPr="0039393E">
        <w:t>:8125-8140.</w:t>
      </w:r>
    </w:p>
    <w:p w14:paraId="079D92C2" w14:textId="77777777" w:rsidR="00262934" w:rsidRPr="0039393E" w:rsidRDefault="0039393E">
      <w:pPr>
        <w:pStyle w:val="EndNoteBibliography"/>
        <w:ind w:left="720" w:hanging="720"/>
      </w:pPr>
      <w:r w:rsidRPr="0039393E">
        <w:t>89.</w:t>
      </w:r>
      <w:r w:rsidRPr="0039393E">
        <w:tab/>
        <w:t xml:space="preserve">Huang H, He M, Zhang Y, Zhang B, Niu Z, Zheng Y, Li W, Cui P, Wang X, Sun Q: </w:t>
      </w:r>
      <w:r w:rsidRPr="0039393E">
        <w:rPr>
          <w:b/>
        </w:rPr>
        <w:t xml:space="preserve">Identification and validation of heterotypic cell-in-cell structure as an adverse prognostic predictor for young patients of </w:t>
      </w:r>
      <w:r w:rsidRPr="0039393E">
        <w:rPr>
          <w:b/>
        </w:rPr>
        <w:t>resectable pancreatic ductal adenocarcinoma</w:t>
      </w:r>
      <w:r w:rsidRPr="0039393E">
        <w:t xml:space="preserve">. </w:t>
      </w:r>
      <w:r w:rsidRPr="0039393E">
        <w:rPr>
          <w:i/>
        </w:rPr>
        <w:t xml:space="preserve">Signal Transduct Target Ther </w:t>
      </w:r>
      <w:r w:rsidRPr="0039393E">
        <w:t xml:space="preserve">2020, </w:t>
      </w:r>
      <w:r w:rsidRPr="0039393E">
        <w:rPr>
          <w:b/>
        </w:rPr>
        <w:t>5</w:t>
      </w:r>
      <w:r w:rsidRPr="0039393E">
        <w:t>(1):246.</w:t>
      </w:r>
    </w:p>
    <w:p w14:paraId="6CADEAAE" w14:textId="77777777" w:rsidR="00262934" w:rsidRPr="0039393E" w:rsidRDefault="0039393E">
      <w:pPr>
        <w:pStyle w:val="EndNoteBibliography"/>
        <w:ind w:left="720" w:hanging="720"/>
      </w:pPr>
      <w:r w:rsidRPr="0039393E">
        <w:t>90.</w:t>
      </w:r>
      <w:r w:rsidRPr="0039393E">
        <w:tab/>
        <w:t>Khan F, Lin Y, Ali H, Pang L, Dunterman M, Hsu W-H, Frenis K, Grant Rowe R, Wainwright DA, McCortney K</w:t>
      </w:r>
      <w:r w:rsidRPr="0039393E">
        <w:rPr>
          <w:i/>
        </w:rPr>
        <w:t xml:space="preserve"> et al</w:t>
      </w:r>
      <w:r w:rsidRPr="0039393E">
        <w:t xml:space="preserve">: </w:t>
      </w:r>
      <w:r w:rsidRPr="0039393E">
        <w:rPr>
          <w:b/>
        </w:rPr>
        <w:t>Lactate dehydrogenase A regulates tumor-macrophage s</w:t>
      </w:r>
      <w:r w:rsidRPr="0039393E">
        <w:rPr>
          <w:b/>
        </w:rPr>
        <w:t>ymbiosis to promot e glioblastoma progression</w:t>
      </w:r>
      <w:r w:rsidRPr="0039393E">
        <w:t xml:space="preserve">. </w:t>
      </w:r>
      <w:r w:rsidRPr="0039393E">
        <w:rPr>
          <w:i/>
        </w:rPr>
        <w:t xml:space="preserve">Nat Commun </w:t>
      </w:r>
      <w:r w:rsidRPr="0039393E">
        <w:t xml:space="preserve">2024, </w:t>
      </w:r>
      <w:r w:rsidRPr="0039393E">
        <w:rPr>
          <w:b/>
        </w:rPr>
        <w:t>15</w:t>
      </w:r>
      <w:r w:rsidRPr="0039393E">
        <w:t>(1):1987.</w:t>
      </w:r>
    </w:p>
    <w:p w14:paraId="12A67555" w14:textId="77777777" w:rsidR="00262934" w:rsidRPr="0039393E" w:rsidRDefault="0039393E">
      <w:pPr>
        <w:pStyle w:val="EndNoteBibliography"/>
        <w:ind w:left="720" w:hanging="720"/>
      </w:pPr>
      <w:r w:rsidRPr="0039393E">
        <w:t>91.</w:t>
      </w:r>
      <w:r w:rsidRPr="0039393E">
        <w:tab/>
        <w:t>Liu Y, Xun Z, Ma K, Liang S, Li X, Zhou S, Sun L, Liu Y, Du Y, Guo X</w:t>
      </w:r>
      <w:r w:rsidRPr="0039393E">
        <w:rPr>
          <w:i/>
        </w:rPr>
        <w:t xml:space="preserve"> et al</w:t>
      </w:r>
      <w:r w:rsidRPr="0039393E">
        <w:t xml:space="preserve">: </w:t>
      </w:r>
      <w:r w:rsidRPr="0039393E">
        <w:rPr>
          <w:b/>
        </w:rPr>
        <w:t>Identification of a tumour immune barrier in the HCC microenvironment that determines the efficacy o</w:t>
      </w:r>
      <w:r w:rsidRPr="0039393E">
        <w:rPr>
          <w:b/>
        </w:rPr>
        <w:t>f immunotherapy</w:t>
      </w:r>
      <w:r w:rsidRPr="0039393E">
        <w:t xml:space="preserve">. </w:t>
      </w:r>
      <w:r w:rsidRPr="0039393E">
        <w:rPr>
          <w:i/>
        </w:rPr>
        <w:t xml:space="preserve">J Hepatol </w:t>
      </w:r>
      <w:r w:rsidRPr="0039393E">
        <w:t xml:space="preserve">2023, </w:t>
      </w:r>
      <w:r w:rsidRPr="0039393E">
        <w:rPr>
          <w:b/>
        </w:rPr>
        <w:t>78</w:t>
      </w:r>
      <w:r w:rsidRPr="0039393E">
        <w:t>(4):770-782.</w:t>
      </w:r>
    </w:p>
    <w:p w14:paraId="0EA01CEF" w14:textId="77777777" w:rsidR="00262934" w:rsidRPr="0039393E" w:rsidRDefault="0039393E">
      <w:pPr>
        <w:pStyle w:val="EndNoteBibliography"/>
        <w:ind w:left="720" w:hanging="720"/>
      </w:pPr>
      <w:r w:rsidRPr="0039393E">
        <w:t>92.</w:t>
      </w:r>
      <w:r w:rsidRPr="0039393E">
        <w:tab/>
        <w:t xml:space="preserve">Yuan Z, Li Y, Zhang S, Wang X, Dou H, Yu X, Zhang Z, Yang S, Xiao M: </w:t>
      </w:r>
      <w:r w:rsidRPr="0039393E">
        <w:rPr>
          <w:b/>
        </w:rPr>
        <w:t>Extracellular matrix remodeling in tumor progression and immune escape : from mechanisms to treatments</w:t>
      </w:r>
      <w:r w:rsidRPr="0039393E">
        <w:t xml:space="preserve">. </w:t>
      </w:r>
      <w:r w:rsidRPr="0039393E">
        <w:rPr>
          <w:i/>
        </w:rPr>
        <w:t xml:space="preserve">Mol Cancer </w:t>
      </w:r>
      <w:r w:rsidRPr="0039393E">
        <w:t xml:space="preserve">2023, </w:t>
      </w:r>
      <w:r w:rsidRPr="0039393E">
        <w:rPr>
          <w:b/>
        </w:rPr>
        <w:t>22</w:t>
      </w:r>
      <w:r w:rsidRPr="0039393E">
        <w:t>(1):48.</w:t>
      </w:r>
    </w:p>
    <w:p w14:paraId="06D7E054" w14:textId="77777777" w:rsidR="00262934" w:rsidRPr="0039393E" w:rsidRDefault="0039393E">
      <w:pPr>
        <w:pStyle w:val="EndNoteBibliography"/>
        <w:ind w:left="720" w:hanging="720"/>
      </w:pPr>
      <w:r w:rsidRPr="0039393E">
        <w:t>93.</w:t>
      </w:r>
      <w:r w:rsidRPr="0039393E">
        <w:tab/>
      </w:r>
      <w:r w:rsidRPr="0039393E">
        <w:t xml:space="preserve">Kreße N, Schröder H, Stein K-P, Wilkens L, Mawrin C, Sandalcioglu IE, Dumitru CA: </w:t>
      </w:r>
      <w:r w:rsidRPr="0039393E">
        <w:rPr>
          <w:b/>
        </w:rPr>
        <w:t>PLOD2 Is a Prognostic Marker in Glioblastoma That Modulates the Immune Microenvironment and Tumor Progression</w:t>
      </w:r>
      <w:r w:rsidRPr="0039393E">
        <w:t xml:space="preserve">. </w:t>
      </w:r>
      <w:r w:rsidRPr="0039393E">
        <w:rPr>
          <w:i/>
        </w:rPr>
        <w:t xml:space="preserve">Int J Mol Sci </w:t>
      </w:r>
      <w:r w:rsidRPr="0039393E">
        <w:t xml:space="preserve">2022, </w:t>
      </w:r>
      <w:r w:rsidRPr="0039393E">
        <w:rPr>
          <w:b/>
        </w:rPr>
        <w:t>23</w:t>
      </w:r>
      <w:r w:rsidRPr="0039393E">
        <w:t>(11):6037.</w:t>
      </w:r>
    </w:p>
    <w:p w14:paraId="7E5AC2FD" w14:textId="77777777" w:rsidR="00262934" w:rsidRDefault="0039393E">
      <w:pPr>
        <w:adjustRightInd w:val="0"/>
        <w:snapToGrid w:val="0"/>
        <w:spacing w:line="0" w:lineRule="atLeast"/>
        <w:rPr>
          <w:rFonts w:ascii="Arial" w:hAnsi="Arial" w:cs="Times New Roman"/>
          <w:sz w:val="24"/>
          <w:szCs w:val="24"/>
        </w:rPr>
      </w:pPr>
      <w:r w:rsidRPr="0039393E">
        <w:rPr>
          <w:rFonts w:ascii="Arial" w:hAnsi="Arial" w:cs="Times New Roman"/>
          <w:sz w:val="24"/>
          <w:szCs w:val="24"/>
        </w:rPr>
        <w:fldChar w:fldCharType="end"/>
      </w:r>
    </w:p>
    <w:p w14:paraId="54A3ECC7" w14:textId="77777777" w:rsidR="00262934" w:rsidRDefault="0039393E">
      <w:pPr>
        <w:widowControl/>
        <w:jc w:val="left"/>
        <w:rPr>
          <w:rFonts w:ascii="Arial" w:hAnsi="Arial" w:cs="Times New Roman"/>
          <w:sz w:val="24"/>
          <w:szCs w:val="24"/>
        </w:rPr>
      </w:pPr>
      <w:r>
        <w:rPr>
          <w:rFonts w:ascii="Arial" w:hAnsi="Arial" w:cs="Times New Roman"/>
          <w:sz w:val="24"/>
          <w:szCs w:val="24"/>
        </w:rPr>
        <w:br w:type="page"/>
      </w:r>
    </w:p>
    <w:p w14:paraId="5F9BD44C" w14:textId="77777777" w:rsidR="00262934" w:rsidRDefault="0039393E">
      <w:pPr>
        <w:adjustRightInd w:val="0"/>
        <w:snapToGrid w:val="0"/>
        <w:spacing w:line="0" w:lineRule="atLeast"/>
        <w:rPr>
          <w:rFonts w:ascii="Arial" w:hAnsi="Arial" w:cs="Times New Roman"/>
          <w:b/>
          <w:bCs/>
          <w:kern w:val="0"/>
          <w:sz w:val="28"/>
          <w:szCs w:val="28"/>
        </w:rPr>
      </w:pPr>
      <w:r>
        <w:rPr>
          <w:rFonts w:ascii="Arial" w:hAnsi="Arial" w:cs="Times New Roman"/>
          <w:b/>
          <w:bCs/>
          <w:kern w:val="0"/>
          <w:sz w:val="28"/>
          <w:szCs w:val="28"/>
        </w:rPr>
        <w:t>Figure legends</w:t>
      </w:r>
    </w:p>
    <w:p w14:paraId="690B4A0F" w14:textId="77777777" w:rsidR="00262934" w:rsidRDefault="0039393E">
      <w:pPr>
        <w:spacing w:beforeLines="20" w:before="62"/>
        <w:rPr>
          <w:rFonts w:ascii="Arial" w:hAnsi="Arial" w:cs="Times New Roman"/>
          <w:kern w:val="0"/>
          <w:sz w:val="24"/>
          <w:szCs w:val="24"/>
        </w:rPr>
      </w:pPr>
      <w:r>
        <w:rPr>
          <w:rFonts w:ascii="Arial" w:hAnsi="Arial" w:cs="Times New Roman"/>
          <w:kern w:val="0"/>
          <w:sz w:val="24"/>
          <w:szCs w:val="24"/>
          <w:lang w:eastAsia="en-US"/>
        </w:rPr>
        <w:t>Figure 1. Identification of differentially expressed CICGs. (A) Heatmap illustrated the expression of 50 differentially expressed CICGs between HCC tumor and non-tumor groups. (B) Protein-protein interaction network. (C, D) Bar plot and bubble plot of GO a</w:t>
      </w:r>
      <w:r>
        <w:rPr>
          <w:rFonts w:ascii="Arial" w:hAnsi="Arial" w:cs="Times New Roman"/>
          <w:kern w:val="0"/>
          <w:sz w:val="24"/>
          <w:szCs w:val="24"/>
          <w:lang w:eastAsia="en-US"/>
        </w:rPr>
        <w:t xml:space="preserve">nalysis showed the top 10 biological functions of the differentially expressed CICGs in the biological processes, cellular components, and molecular functions. (E, F) Bar plot and bubble plot of KEGG analysis showed the top 30 signaling pathways. </w:t>
      </w:r>
      <w:r>
        <w:rPr>
          <w:rFonts w:ascii="Arial" w:eastAsia="MS Gothic" w:hAnsi="Arial" w:cs="MS Gothic" w:hint="eastAsia"/>
          <w:kern w:val="0"/>
          <w:sz w:val="24"/>
          <w:szCs w:val="24"/>
          <w:lang w:eastAsia="en-US"/>
        </w:rPr>
        <w:t>∗</w:t>
      </w:r>
      <w:r>
        <w:rPr>
          <w:rFonts w:ascii="Arial" w:hAnsi="Arial" w:cs="Times New Roman"/>
          <w:kern w:val="0"/>
          <w:sz w:val="24"/>
          <w:szCs w:val="24"/>
          <w:lang w:eastAsia="en-US"/>
        </w:rPr>
        <w:t xml:space="preserve">P &lt; 0.05; </w:t>
      </w:r>
      <w:r>
        <w:rPr>
          <w:rFonts w:ascii="Arial" w:eastAsia="MS Gothic" w:hAnsi="Arial" w:cs="MS Gothic" w:hint="eastAsia"/>
          <w:kern w:val="0"/>
          <w:sz w:val="24"/>
          <w:szCs w:val="24"/>
          <w:lang w:eastAsia="en-US"/>
        </w:rPr>
        <w:t>∗∗</w:t>
      </w:r>
      <w:r>
        <w:rPr>
          <w:rFonts w:ascii="Arial" w:hAnsi="Arial" w:cs="Times New Roman"/>
          <w:kern w:val="0"/>
          <w:sz w:val="24"/>
          <w:szCs w:val="24"/>
          <w:lang w:eastAsia="en-US"/>
        </w:rPr>
        <w:t xml:space="preserve">P &lt; 0.01; </w:t>
      </w:r>
      <w:r>
        <w:rPr>
          <w:rFonts w:ascii="Arial" w:eastAsia="MS Gothic" w:hAnsi="Arial" w:cs="MS Gothic" w:hint="eastAsia"/>
          <w:kern w:val="0"/>
          <w:sz w:val="24"/>
          <w:szCs w:val="24"/>
          <w:lang w:eastAsia="en-US"/>
        </w:rPr>
        <w:t>∗∗∗</w:t>
      </w:r>
      <w:r>
        <w:rPr>
          <w:rFonts w:ascii="Arial" w:hAnsi="Arial" w:cs="Times New Roman"/>
          <w:kern w:val="0"/>
          <w:sz w:val="24"/>
          <w:szCs w:val="24"/>
          <w:lang w:eastAsia="en-US"/>
        </w:rPr>
        <w:t xml:space="preserve">P &lt; 0.001; </w:t>
      </w:r>
      <w:r>
        <w:rPr>
          <w:rFonts w:ascii="Arial" w:eastAsia="MS Gothic" w:hAnsi="Arial" w:cs="MS Gothic" w:hint="eastAsia"/>
          <w:kern w:val="0"/>
          <w:sz w:val="24"/>
          <w:szCs w:val="24"/>
          <w:lang w:eastAsia="en-US"/>
        </w:rPr>
        <w:t>∗∗∗∗</w:t>
      </w:r>
      <w:r>
        <w:rPr>
          <w:rFonts w:ascii="Arial" w:hAnsi="Arial" w:cs="Times New Roman"/>
          <w:kern w:val="0"/>
          <w:sz w:val="24"/>
          <w:szCs w:val="24"/>
          <w:lang w:eastAsia="en-US"/>
        </w:rPr>
        <w:t>P &lt; 0.0001.</w:t>
      </w:r>
    </w:p>
    <w:p w14:paraId="4201679A" w14:textId="77777777" w:rsidR="00262934" w:rsidRDefault="0039393E">
      <w:pPr>
        <w:spacing w:beforeLines="20" w:before="62"/>
        <w:rPr>
          <w:rFonts w:ascii="Arial" w:hAnsi="Arial" w:cs="Times New Roman"/>
          <w:kern w:val="0"/>
          <w:sz w:val="24"/>
          <w:szCs w:val="24"/>
        </w:rPr>
      </w:pPr>
      <w:r>
        <w:rPr>
          <w:rFonts w:ascii="Arial" w:hAnsi="Arial" w:cs="Times New Roman"/>
          <w:kern w:val="0"/>
          <w:sz w:val="24"/>
          <w:szCs w:val="24"/>
          <w:lang w:eastAsia="en-US"/>
        </w:rPr>
        <w:t>Figure 2. CICGs consensus clustering. (A) Consensus clustering of CICGs samples from TCGA, and the optimal clustering was represented by k = 2. (B) Consensus clustering cumulative distribution function (C</w:t>
      </w:r>
      <w:r>
        <w:rPr>
          <w:rFonts w:ascii="Arial" w:hAnsi="Arial" w:cs="Times New Roman"/>
          <w:kern w:val="0"/>
          <w:sz w:val="24"/>
          <w:szCs w:val="24"/>
          <w:lang w:eastAsia="en-US"/>
        </w:rPr>
        <w:t>DF) for k = 2 to 9. (C) Survival analysis between cluster 1 and cluster 2.</w:t>
      </w:r>
    </w:p>
    <w:p w14:paraId="6EE1F1D4" w14:textId="77777777" w:rsidR="00262934" w:rsidRDefault="0039393E">
      <w:pPr>
        <w:spacing w:beforeLines="20" w:before="62"/>
        <w:rPr>
          <w:rFonts w:ascii="Arial" w:hAnsi="Arial" w:cs="Times New Roman"/>
          <w:kern w:val="0"/>
          <w:sz w:val="24"/>
          <w:szCs w:val="24"/>
          <w:lang w:eastAsia="en-US"/>
        </w:rPr>
      </w:pPr>
      <w:r>
        <w:rPr>
          <w:rFonts w:ascii="Arial" w:hAnsi="Arial" w:cs="Times New Roman"/>
          <w:kern w:val="0"/>
          <w:sz w:val="24"/>
          <w:szCs w:val="24"/>
          <w:lang w:eastAsia="en-US"/>
        </w:rPr>
        <w:t>Figure 3. Construction of CICGs prognostic signature. (A, B) The Cross-Validation fit curve was calculated by lasso regression analysis. (C) The 6 CICGs construct the prognostic sig</w:t>
      </w:r>
      <w:r>
        <w:rPr>
          <w:rFonts w:ascii="Arial" w:hAnsi="Arial" w:cs="Times New Roman"/>
          <w:kern w:val="0"/>
          <w:sz w:val="24"/>
          <w:szCs w:val="24"/>
          <w:lang w:eastAsia="en-US"/>
        </w:rPr>
        <w:t xml:space="preserve">nature selected by Multivariate Cox regression analysis. </w:t>
      </w:r>
      <w:r>
        <w:rPr>
          <w:rFonts w:ascii="Arial" w:eastAsia="MS Gothic" w:hAnsi="Arial" w:cs="MS Gothic" w:hint="eastAsia"/>
          <w:kern w:val="0"/>
          <w:sz w:val="24"/>
          <w:szCs w:val="24"/>
          <w:lang w:eastAsia="en-US"/>
        </w:rPr>
        <w:t>∗</w:t>
      </w:r>
      <w:r>
        <w:rPr>
          <w:rFonts w:ascii="Arial" w:hAnsi="Arial" w:cs="Times New Roman"/>
          <w:kern w:val="0"/>
          <w:sz w:val="24"/>
          <w:szCs w:val="24"/>
          <w:lang w:eastAsia="en-US"/>
        </w:rPr>
        <w:t xml:space="preserve">P &lt; 0.05; </w:t>
      </w:r>
      <w:r>
        <w:rPr>
          <w:rFonts w:ascii="Arial" w:eastAsia="MS Gothic" w:hAnsi="Arial" w:cs="MS Gothic" w:hint="eastAsia"/>
          <w:kern w:val="0"/>
          <w:sz w:val="24"/>
          <w:szCs w:val="24"/>
          <w:lang w:eastAsia="en-US"/>
        </w:rPr>
        <w:t>∗∗</w:t>
      </w:r>
      <w:r>
        <w:rPr>
          <w:rFonts w:ascii="Arial" w:hAnsi="Arial" w:cs="Times New Roman"/>
          <w:kern w:val="0"/>
          <w:sz w:val="24"/>
          <w:szCs w:val="24"/>
          <w:lang w:eastAsia="en-US"/>
        </w:rPr>
        <w:t xml:space="preserve">P &lt; 0.01; </w:t>
      </w:r>
      <w:r>
        <w:rPr>
          <w:rFonts w:ascii="Arial" w:eastAsia="MS Gothic" w:hAnsi="Arial" w:cs="MS Gothic" w:hint="eastAsia"/>
          <w:kern w:val="0"/>
          <w:sz w:val="24"/>
          <w:szCs w:val="24"/>
          <w:lang w:eastAsia="en-US"/>
        </w:rPr>
        <w:t>∗∗∗</w:t>
      </w:r>
      <w:r>
        <w:rPr>
          <w:rFonts w:ascii="Arial" w:hAnsi="Arial" w:cs="Times New Roman"/>
          <w:kern w:val="0"/>
          <w:sz w:val="24"/>
          <w:szCs w:val="24"/>
          <w:lang w:eastAsia="en-US"/>
        </w:rPr>
        <w:t xml:space="preserve">P &lt; 0.001; </w:t>
      </w:r>
      <w:r>
        <w:rPr>
          <w:rFonts w:ascii="Arial" w:eastAsia="MS Gothic" w:hAnsi="Arial" w:cs="MS Gothic" w:hint="eastAsia"/>
          <w:kern w:val="0"/>
          <w:sz w:val="24"/>
          <w:szCs w:val="24"/>
          <w:lang w:eastAsia="en-US"/>
        </w:rPr>
        <w:t>∗∗∗∗</w:t>
      </w:r>
      <w:r>
        <w:rPr>
          <w:rFonts w:ascii="Arial" w:hAnsi="Arial" w:cs="Times New Roman"/>
          <w:kern w:val="0"/>
          <w:sz w:val="24"/>
          <w:szCs w:val="24"/>
          <w:lang w:eastAsia="en-US"/>
        </w:rPr>
        <w:t>P &lt; 0.0001.</w:t>
      </w:r>
    </w:p>
    <w:p w14:paraId="65C35B70" w14:textId="77777777" w:rsidR="00262934" w:rsidRDefault="0039393E">
      <w:pPr>
        <w:spacing w:beforeLines="20" w:before="62"/>
        <w:rPr>
          <w:rFonts w:ascii="Arial" w:hAnsi="Arial" w:cs="Times New Roman"/>
          <w:kern w:val="0"/>
          <w:sz w:val="24"/>
          <w:szCs w:val="24"/>
          <w:lang w:eastAsia="en-US"/>
        </w:rPr>
      </w:pPr>
      <w:r>
        <w:rPr>
          <w:rFonts w:ascii="Arial" w:hAnsi="Arial" w:cs="Times New Roman"/>
          <w:kern w:val="0"/>
          <w:sz w:val="24"/>
          <w:szCs w:val="24"/>
          <w:lang w:eastAsia="en-US"/>
        </w:rPr>
        <w:t>Figures 4. Validation of the CICGs Prognostic Signature. (A, B) Distribution of risk scores in patients in train set (A) and test set (B) with HCC</w:t>
      </w:r>
      <w:r>
        <w:rPr>
          <w:rFonts w:ascii="Arial" w:hAnsi="Arial" w:cs="Times New Roman"/>
          <w:kern w:val="0"/>
          <w:sz w:val="24"/>
          <w:szCs w:val="24"/>
          <w:lang w:eastAsia="en-US"/>
        </w:rPr>
        <w:t>. (C, D) Scatterplots of patients in train set (C) and test set (D) with HCC and different survival statuses. (E, F) Kaplan–Meier survival curves of the high-risk group and low risk in the train set (E) and test set (F). (G, H) Time-dependent ROC curve ana</w:t>
      </w:r>
      <w:r>
        <w:rPr>
          <w:rFonts w:ascii="Arial" w:hAnsi="Arial" w:cs="Times New Roman"/>
          <w:kern w:val="0"/>
          <w:sz w:val="24"/>
          <w:szCs w:val="24"/>
          <w:lang w:eastAsia="en-US"/>
        </w:rPr>
        <w:t xml:space="preserve">lysis of the high-risk group and low risk in the train set (G) and test set (H). </w:t>
      </w:r>
    </w:p>
    <w:p w14:paraId="416C2753" w14:textId="77777777" w:rsidR="00262934" w:rsidRDefault="0039393E">
      <w:pPr>
        <w:spacing w:beforeLines="20" w:before="62"/>
        <w:rPr>
          <w:rFonts w:ascii="Arial" w:hAnsi="Arial" w:cs="Times New Roman"/>
          <w:kern w:val="0"/>
          <w:sz w:val="24"/>
          <w:szCs w:val="24"/>
          <w:lang w:eastAsia="en-US"/>
        </w:rPr>
      </w:pPr>
      <w:r>
        <w:rPr>
          <w:rFonts w:ascii="Arial" w:hAnsi="Arial" w:cs="Times New Roman"/>
          <w:kern w:val="0"/>
          <w:sz w:val="24"/>
          <w:szCs w:val="24"/>
          <w:lang w:eastAsia="en-US"/>
        </w:rPr>
        <w:t>Figure 5. Validation of the Predictive Values of the CICGs Prognostic Signature. (A, B) The Forest plot represented the results of univariate Cox regression analysis in the t</w:t>
      </w:r>
      <w:r>
        <w:rPr>
          <w:rFonts w:ascii="Arial" w:hAnsi="Arial" w:cs="Times New Roman"/>
          <w:kern w:val="0"/>
          <w:sz w:val="24"/>
          <w:szCs w:val="24"/>
          <w:lang w:eastAsia="en-US"/>
        </w:rPr>
        <w:t>raining set, and test set, respectively. (C, D) The Forest plot represented the results of multivariate Cox regression analysis in the train set, and test set, respectively. (E, F) Time-dependent ROC curve analysis of the high-risk and low-risk group in th</w:t>
      </w:r>
      <w:r>
        <w:rPr>
          <w:rFonts w:ascii="Arial" w:hAnsi="Arial" w:cs="Times New Roman"/>
          <w:kern w:val="0"/>
          <w:sz w:val="24"/>
          <w:szCs w:val="24"/>
          <w:lang w:eastAsia="en-US"/>
        </w:rPr>
        <w:t>e train set (E) and test set (F).</w:t>
      </w:r>
    </w:p>
    <w:p w14:paraId="3C96FBAA" w14:textId="77777777" w:rsidR="00262934" w:rsidRDefault="0039393E">
      <w:pPr>
        <w:spacing w:beforeLines="20" w:before="62"/>
        <w:rPr>
          <w:rFonts w:ascii="Arial" w:hAnsi="Arial" w:cs="Times New Roman"/>
          <w:kern w:val="0"/>
          <w:sz w:val="24"/>
          <w:szCs w:val="24"/>
        </w:rPr>
      </w:pPr>
      <w:r>
        <w:rPr>
          <w:rFonts w:ascii="Arial" w:hAnsi="Arial" w:cs="Times New Roman"/>
          <w:kern w:val="0"/>
          <w:sz w:val="24"/>
          <w:szCs w:val="24"/>
          <w:lang w:eastAsia="en-US"/>
        </w:rPr>
        <w:t xml:space="preserve">Figure 6. Nomogram and immune response. (A) A nomogram consists of risk score and stage predicted the OS of HCC patients at 1-, 3-, and 5-years. The ssGSEA scores of 16 immune cells (B) and 13 immune-related functions (C) </w:t>
      </w:r>
      <w:r>
        <w:rPr>
          <w:rFonts w:ascii="Arial" w:hAnsi="Arial" w:cs="Times New Roman"/>
          <w:kern w:val="0"/>
          <w:sz w:val="24"/>
          <w:szCs w:val="24"/>
          <w:lang w:eastAsia="en-US"/>
        </w:rPr>
        <w:t xml:space="preserve">in the TCGA cohort. </w:t>
      </w:r>
      <w:r>
        <w:rPr>
          <w:rFonts w:ascii="Arial" w:eastAsia="MS Gothic" w:hAnsi="Arial" w:cs="MS Gothic" w:hint="eastAsia"/>
          <w:kern w:val="0"/>
          <w:sz w:val="24"/>
          <w:szCs w:val="24"/>
          <w:lang w:eastAsia="en-US"/>
        </w:rPr>
        <w:t>∗</w:t>
      </w:r>
      <w:r>
        <w:rPr>
          <w:rFonts w:ascii="Arial" w:hAnsi="Arial" w:cs="Times New Roman"/>
          <w:kern w:val="0"/>
          <w:sz w:val="24"/>
          <w:szCs w:val="24"/>
          <w:lang w:eastAsia="en-US"/>
        </w:rPr>
        <w:t xml:space="preserve">P &lt; 0.05; </w:t>
      </w:r>
      <w:r>
        <w:rPr>
          <w:rFonts w:ascii="Arial" w:eastAsia="MS Gothic" w:hAnsi="Arial" w:cs="MS Gothic" w:hint="eastAsia"/>
          <w:kern w:val="0"/>
          <w:sz w:val="24"/>
          <w:szCs w:val="24"/>
          <w:lang w:eastAsia="en-US"/>
        </w:rPr>
        <w:t>∗∗</w:t>
      </w:r>
      <w:r>
        <w:rPr>
          <w:rFonts w:ascii="Arial" w:hAnsi="Arial" w:cs="Times New Roman"/>
          <w:kern w:val="0"/>
          <w:sz w:val="24"/>
          <w:szCs w:val="24"/>
          <w:lang w:eastAsia="en-US"/>
        </w:rPr>
        <w:t xml:space="preserve">P &lt; 0.01; </w:t>
      </w:r>
      <w:r>
        <w:rPr>
          <w:rFonts w:ascii="Arial" w:eastAsia="MS Gothic" w:hAnsi="Arial" w:cs="MS Gothic" w:hint="eastAsia"/>
          <w:kern w:val="0"/>
          <w:sz w:val="24"/>
          <w:szCs w:val="24"/>
          <w:lang w:eastAsia="en-US"/>
        </w:rPr>
        <w:t>∗∗∗</w:t>
      </w:r>
      <w:r>
        <w:rPr>
          <w:rFonts w:ascii="Arial" w:hAnsi="Arial" w:cs="Times New Roman"/>
          <w:kern w:val="0"/>
          <w:sz w:val="24"/>
          <w:szCs w:val="24"/>
          <w:lang w:eastAsia="en-US"/>
        </w:rPr>
        <w:t xml:space="preserve">P &lt; 0.001; </w:t>
      </w:r>
      <w:r>
        <w:rPr>
          <w:rFonts w:ascii="Arial" w:eastAsia="MS Gothic" w:hAnsi="Arial" w:cs="MS Gothic" w:hint="eastAsia"/>
          <w:kern w:val="0"/>
          <w:sz w:val="24"/>
          <w:szCs w:val="24"/>
          <w:lang w:eastAsia="en-US"/>
        </w:rPr>
        <w:t>∗∗∗∗</w:t>
      </w:r>
      <w:r>
        <w:rPr>
          <w:rFonts w:ascii="Arial" w:hAnsi="Arial" w:cs="Times New Roman"/>
          <w:kern w:val="0"/>
          <w:sz w:val="24"/>
          <w:szCs w:val="24"/>
          <w:lang w:eastAsia="en-US"/>
        </w:rPr>
        <w:t>P &lt; 0.0001.</w:t>
      </w:r>
    </w:p>
    <w:p w14:paraId="2206A3C5" w14:textId="77777777" w:rsidR="00262934" w:rsidRDefault="0039393E">
      <w:pPr>
        <w:spacing w:beforeLines="20" w:before="62"/>
        <w:rPr>
          <w:rFonts w:ascii="Arial" w:hAnsi="Arial" w:cs="Times New Roman"/>
          <w:kern w:val="0"/>
          <w:sz w:val="24"/>
          <w:szCs w:val="24"/>
          <w:lang w:eastAsia="en-US"/>
        </w:rPr>
      </w:pPr>
      <w:r>
        <w:rPr>
          <w:rFonts w:ascii="Arial" w:hAnsi="Arial" w:cs="Times New Roman"/>
          <w:kern w:val="0"/>
          <w:sz w:val="24"/>
          <w:szCs w:val="24"/>
          <w:lang w:eastAsia="en-US"/>
        </w:rPr>
        <w:t>Figure 7. Expression differences of 6 signature genes. (A)Heatmap illustrated the expression of 6 prognostic-related genes in the high-risk group and low-risk group in the TCGA cohort</w:t>
      </w:r>
      <w:r>
        <w:rPr>
          <w:rFonts w:ascii="Arial" w:hAnsi="Arial" w:cs="Times New Roman"/>
          <w:kern w:val="0"/>
          <w:sz w:val="24"/>
          <w:szCs w:val="24"/>
          <w:lang w:eastAsia="en-US"/>
        </w:rPr>
        <w:t xml:space="preserve">. (B) Relative expression levels of CBX2, ADAMTS5, LDHA, PLOD2, PIGU, and SPP1 in tumor and para-tumor tissues. </w:t>
      </w:r>
      <w:r>
        <w:rPr>
          <w:rFonts w:ascii="Arial" w:eastAsia="MS Gothic" w:hAnsi="Arial" w:cs="MS Gothic" w:hint="eastAsia"/>
          <w:kern w:val="0"/>
          <w:sz w:val="24"/>
          <w:szCs w:val="24"/>
          <w:lang w:eastAsia="en-US"/>
        </w:rPr>
        <w:t>∗</w:t>
      </w:r>
      <w:r>
        <w:rPr>
          <w:rFonts w:ascii="Arial" w:hAnsi="Arial" w:cs="Times New Roman"/>
          <w:kern w:val="0"/>
          <w:sz w:val="24"/>
          <w:szCs w:val="24"/>
          <w:lang w:eastAsia="en-US"/>
        </w:rPr>
        <w:t xml:space="preserve">P &lt; 0.05; </w:t>
      </w:r>
      <w:r>
        <w:rPr>
          <w:rFonts w:ascii="Arial" w:eastAsia="MS Gothic" w:hAnsi="Arial" w:cs="MS Gothic" w:hint="eastAsia"/>
          <w:kern w:val="0"/>
          <w:sz w:val="24"/>
          <w:szCs w:val="24"/>
          <w:lang w:eastAsia="en-US"/>
        </w:rPr>
        <w:t>∗∗</w:t>
      </w:r>
      <w:r>
        <w:rPr>
          <w:rFonts w:ascii="Arial" w:hAnsi="Arial" w:cs="Times New Roman"/>
          <w:kern w:val="0"/>
          <w:sz w:val="24"/>
          <w:szCs w:val="24"/>
          <w:lang w:eastAsia="en-US"/>
        </w:rPr>
        <w:t xml:space="preserve">P &lt; 0.01; </w:t>
      </w:r>
      <w:r>
        <w:rPr>
          <w:rFonts w:ascii="Arial" w:eastAsia="MS Gothic" w:hAnsi="Arial" w:cs="MS Gothic" w:hint="eastAsia"/>
          <w:kern w:val="0"/>
          <w:sz w:val="24"/>
          <w:szCs w:val="24"/>
          <w:lang w:eastAsia="en-US"/>
        </w:rPr>
        <w:t>∗∗∗</w:t>
      </w:r>
      <w:r>
        <w:rPr>
          <w:rFonts w:ascii="Arial" w:hAnsi="Arial" w:cs="Times New Roman"/>
          <w:kern w:val="0"/>
          <w:sz w:val="24"/>
          <w:szCs w:val="24"/>
          <w:lang w:eastAsia="en-US"/>
        </w:rPr>
        <w:t xml:space="preserve">P &lt; 0.001; </w:t>
      </w:r>
      <w:r>
        <w:rPr>
          <w:rFonts w:ascii="Arial" w:eastAsia="MS Gothic" w:hAnsi="Arial" w:cs="MS Gothic" w:hint="eastAsia"/>
          <w:kern w:val="0"/>
          <w:sz w:val="24"/>
          <w:szCs w:val="24"/>
          <w:lang w:eastAsia="en-US"/>
        </w:rPr>
        <w:t>∗∗∗∗</w:t>
      </w:r>
      <w:r>
        <w:rPr>
          <w:rFonts w:ascii="Arial" w:hAnsi="Arial" w:cs="Times New Roman"/>
          <w:kern w:val="0"/>
          <w:sz w:val="24"/>
          <w:szCs w:val="24"/>
          <w:lang w:eastAsia="en-US"/>
        </w:rPr>
        <w:t>P &lt; 0.0001.</w:t>
      </w:r>
    </w:p>
    <w:p w14:paraId="0805CD60" w14:textId="77777777" w:rsidR="00262934" w:rsidRDefault="0039393E">
      <w:pPr>
        <w:spacing w:beforeLines="20" w:before="62"/>
        <w:rPr>
          <w:rFonts w:ascii="Arial" w:hAnsi="Arial" w:cs="Times New Roman"/>
          <w:kern w:val="0"/>
          <w:sz w:val="24"/>
          <w:szCs w:val="24"/>
          <w:lang w:eastAsia="en-US"/>
        </w:rPr>
      </w:pPr>
      <w:r>
        <w:rPr>
          <w:rFonts w:ascii="Arial" w:hAnsi="Arial" w:cs="Times New Roman"/>
          <w:kern w:val="0"/>
          <w:sz w:val="24"/>
          <w:szCs w:val="24"/>
          <w:lang w:eastAsia="en-US"/>
        </w:rPr>
        <w:t xml:space="preserve">Figure 8. </w:t>
      </w:r>
      <w:r>
        <w:rPr>
          <w:rFonts w:ascii="Arial" w:hAnsi="Arial" w:cs="Times New Roman"/>
          <w:kern w:val="0"/>
          <w:sz w:val="24"/>
          <w:szCs w:val="24"/>
        </w:rPr>
        <w:t>(</w:t>
      </w:r>
      <w:r>
        <w:rPr>
          <w:rFonts w:ascii="Arial" w:hAnsi="Arial" w:cs="Times New Roman"/>
          <w:kern w:val="0"/>
          <w:sz w:val="24"/>
          <w:szCs w:val="24"/>
          <w:lang w:eastAsia="en-US"/>
        </w:rPr>
        <w:t>A, B</w:t>
      </w:r>
      <w:r>
        <w:rPr>
          <w:rFonts w:ascii="Arial" w:hAnsi="Arial" w:cs="Times New Roman"/>
          <w:kern w:val="0"/>
          <w:sz w:val="24"/>
          <w:szCs w:val="24"/>
        </w:rPr>
        <w:t xml:space="preserve">) </w:t>
      </w:r>
      <w:r>
        <w:rPr>
          <w:rFonts w:ascii="Arial" w:hAnsi="Arial" w:cs="Times New Roman"/>
          <w:kern w:val="0"/>
          <w:sz w:val="24"/>
          <w:szCs w:val="24"/>
          <w:lang w:eastAsia="en-US"/>
        </w:rPr>
        <w:t>KEGG analysis of the different expressions between the high-risk group and</w:t>
      </w:r>
      <w:r>
        <w:rPr>
          <w:rFonts w:ascii="Arial" w:hAnsi="Arial" w:cs="Times New Roman"/>
          <w:kern w:val="0"/>
          <w:sz w:val="24"/>
          <w:szCs w:val="24"/>
          <w:lang w:eastAsia="en-US"/>
        </w:rPr>
        <w:t xml:space="preserve"> low-risk group in the HCC patients from TCGA.</w:t>
      </w:r>
    </w:p>
    <w:p w14:paraId="5AA86F9D" w14:textId="77777777" w:rsidR="00262934" w:rsidRDefault="0039393E">
      <w:pPr>
        <w:spacing w:beforeLines="20" w:before="62"/>
        <w:rPr>
          <w:rFonts w:ascii="Arial" w:hAnsi="Arial" w:cs="Times New Roman"/>
          <w:kern w:val="0"/>
          <w:sz w:val="24"/>
          <w:szCs w:val="24"/>
        </w:rPr>
      </w:pPr>
      <w:r>
        <w:rPr>
          <w:rFonts w:ascii="Arial" w:hAnsi="Arial" w:cs="Times New Roman" w:hint="eastAsia"/>
          <w:kern w:val="0"/>
          <w:sz w:val="24"/>
          <w:szCs w:val="24"/>
          <w:lang w:eastAsia="en-US"/>
        </w:rPr>
        <w:t>Figure</w:t>
      </w:r>
      <w:r>
        <w:rPr>
          <w:rFonts w:ascii="Arial" w:hAnsi="Arial" w:cs="Times New Roman"/>
          <w:kern w:val="0"/>
          <w:sz w:val="24"/>
          <w:szCs w:val="24"/>
          <w:lang w:eastAsia="en-US"/>
        </w:rPr>
        <w:t xml:space="preserve"> S1</w:t>
      </w:r>
      <w:r>
        <w:rPr>
          <w:rFonts w:ascii="Arial" w:hAnsi="Arial" w:cs="Times New Roman" w:hint="eastAsia"/>
          <w:kern w:val="0"/>
          <w:sz w:val="24"/>
          <w:szCs w:val="24"/>
        </w:rPr>
        <w:t xml:space="preserve">. </w:t>
      </w:r>
      <w:r>
        <w:rPr>
          <w:rFonts w:ascii="Arial" w:hAnsi="Arial" w:cs="Times New Roman"/>
          <w:kern w:val="0"/>
          <w:sz w:val="24"/>
          <w:szCs w:val="24"/>
          <w:lang w:eastAsia="en-US"/>
        </w:rPr>
        <w:t>The data collection and data procession flow chart of this study</w:t>
      </w:r>
      <w:r>
        <w:rPr>
          <w:rFonts w:ascii="Arial" w:hAnsi="Arial" w:cs="Times New Roman" w:hint="eastAsia"/>
          <w:kern w:val="0"/>
          <w:sz w:val="24"/>
          <w:szCs w:val="24"/>
        </w:rPr>
        <w:t>.</w:t>
      </w:r>
    </w:p>
    <w:p w14:paraId="6C4AAA93" w14:textId="77777777" w:rsidR="00262934" w:rsidRDefault="00262934">
      <w:pPr>
        <w:rPr>
          <w:rFonts w:ascii="Arial" w:hAnsi="Arial"/>
          <w:kern w:val="0"/>
          <w:sz w:val="24"/>
          <w:szCs w:val="24"/>
          <w:lang w:eastAsia="en-US"/>
        </w:rPr>
      </w:pPr>
      <w:bookmarkStart w:id="4" w:name="_GoBack"/>
      <w:bookmarkEnd w:id="4"/>
    </w:p>
    <w:sectPr w:rsidR="00262934">
      <w:footerReference w:type="default" r:id="rId19"/>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ECB98D" w14:textId="77777777" w:rsidR="00000000" w:rsidRDefault="0039393E">
      <w:r>
        <w:separator/>
      </w:r>
    </w:p>
  </w:endnote>
  <w:endnote w:type="continuationSeparator" w:id="0">
    <w:p w14:paraId="56B975AA" w14:textId="77777777" w:rsidR="00000000" w:rsidRDefault="00393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SimSun"/>
    <w:panose1 w:val="02010600030101010101"/>
    <w:charset w:val="86"/>
    <w:family w:val="auto"/>
    <w:pitch w:val="default"/>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Hei">
    <w:altName w:val="Microsoft YaHei"/>
    <w:panose1 w:val="02010600030101010101"/>
    <w:charset w:val="86"/>
    <w:family w:val="auto"/>
    <w:pitch w:val="default"/>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0000000000000000000"/>
    <w:charset w:val="86"/>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9156959"/>
      <w:docPartObj>
        <w:docPartGallery w:val="AutoText"/>
      </w:docPartObj>
    </w:sdtPr>
    <w:sdtEndPr/>
    <w:sdtContent>
      <w:p w14:paraId="6EA2D671" w14:textId="243201A0" w:rsidR="00262934" w:rsidRDefault="0039393E">
        <w:pPr>
          <w:pStyle w:val="Footer"/>
          <w:jc w:val="center"/>
        </w:pPr>
        <w:r>
          <w:fldChar w:fldCharType="begin"/>
        </w:r>
        <w:r>
          <w:instrText>PAGE   \* MERGEFORMAT</w:instrText>
        </w:r>
        <w:r>
          <w:fldChar w:fldCharType="separate"/>
        </w:r>
        <w:r w:rsidRPr="0039393E">
          <w:rPr>
            <w:noProof/>
            <w:lang w:val="zh-CN"/>
          </w:rPr>
          <w:t>19</w:t>
        </w:r>
        <w:r>
          <w:fldChar w:fldCharType="end"/>
        </w:r>
      </w:p>
    </w:sdtContent>
  </w:sdt>
  <w:p w14:paraId="7D0C0404" w14:textId="77777777" w:rsidR="00262934" w:rsidRDefault="002629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7BD453" w14:textId="77777777" w:rsidR="00000000" w:rsidRDefault="0039393E">
      <w:r>
        <w:separator/>
      </w:r>
    </w:p>
  </w:footnote>
  <w:footnote w:type="continuationSeparator" w:id="0">
    <w:p w14:paraId="0A277335" w14:textId="77777777" w:rsidR="00000000" w:rsidRDefault="003939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Public Health&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pfste25vp098effwopvwaeetwvf09xss5r&quot;&gt;My EndNote Library&lt;record-ids&gt;&lt;item&gt;285&lt;/item&gt;&lt;item&gt;432&lt;/item&gt;&lt;item&gt;444&lt;/item&gt;&lt;item&gt;445&lt;/item&gt;&lt;item&gt;446&lt;/item&gt;&lt;item&gt;447&lt;/item&gt;&lt;item&gt;448&lt;/item&gt;&lt;item&gt;449&lt;/item&gt;&lt;item&gt;450&lt;/item&gt;&lt;item&gt;451&lt;/item&gt;&lt;item&gt;452&lt;/item&gt;&lt;item&gt;453&lt;/item&gt;&lt;item&gt;454&lt;/item&gt;&lt;item&gt;455&lt;/item&gt;&lt;item&gt;456&lt;/item&gt;&lt;item&gt;457&lt;/item&gt;&lt;item&gt;458&lt;/item&gt;&lt;item&gt;459&lt;/item&gt;&lt;item&gt;460&lt;/item&gt;&lt;item&gt;461&lt;/item&gt;&lt;item&gt;462&lt;/item&gt;&lt;item&gt;463&lt;/item&gt;&lt;item&gt;464&lt;/item&gt;&lt;item&gt;465&lt;/item&gt;&lt;item&gt;466&lt;/item&gt;&lt;item&gt;467&lt;/item&gt;&lt;item&gt;468&lt;/item&gt;&lt;item&gt;469&lt;/item&gt;&lt;item&gt;470&lt;/item&gt;&lt;item&gt;471&lt;/item&gt;&lt;item&gt;472&lt;/item&gt;&lt;item&gt;473&lt;/item&gt;&lt;item&gt;474&lt;/item&gt;&lt;item&gt;475&lt;/item&gt;&lt;/record-ids&gt;&lt;/item&gt;&lt;/Libraries&gt;"/>
  </w:docVars>
  <w:rsids>
    <w:rsidRoot w:val="00751BC7"/>
    <w:rsid w:val="00001272"/>
    <w:rsid w:val="000037F6"/>
    <w:rsid w:val="00004488"/>
    <w:rsid w:val="00004929"/>
    <w:rsid w:val="00013121"/>
    <w:rsid w:val="00015601"/>
    <w:rsid w:val="00015E7C"/>
    <w:rsid w:val="0001702D"/>
    <w:rsid w:val="00024F20"/>
    <w:rsid w:val="000266C3"/>
    <w:rsid w:val="00034C85"/>
    <w:rsid w:val="00035E98"/>
    <w:rsid w:val="00036AD3"/>
    <w:rsid w:val="00041EFF"/>
    <w:rsid w:val="000444F3"/>
    <w:rsid w:val="000479AE"/>
    <w:rsid w:val="00047AB8"/>
    <w:rsid w:val="00055376"/>
    <w:rsid w:val="00057563"/>
    <w:rsid w:val="000700D0"/>
    <w:rsid w:val="00070E05"/>
    <w:rsid w:val="00072D0D"/>
    <w:rsid w:val="000811BE"/>
    <w:rsid w:val="000817D4"/>
    <w:rsid w:val="00081C4D"/>
    <w:rsid w:val="000824E2"/>
    <w:rsid w:val="00084683"/>
    <w:rsid w:val="00087197"/>
    <w:rsid w:val="00092202"/>
    <w:rsid w:val="00092B05"/>
    <w:rsid w:val="0009364B"/>
    <w:rsid w:val="00093A7D"/>
    <w:rsid w:val="00096FBB"/>
    <w:rsid w:val="000A146C"/>
    <w:rsid w:val="000A30A7"/>
    <w:rsid w:val="000A6560"/>
    <w:rsid w:val="000B12F4"/>
    <w:rsid w:val="000B1E7E"/>
    <w:rsid w:val="000B4151"/>
    <w:rsid w:val="000C1FC9"/>
    <w:rsid w:val="000C7520"/>
    <w:rsid w:val="000E564C"/>
    <w:rsid w:val="000F34FA"/>
    <w:rsid w:val="000F6264"/>
    <w:rsid w:val="000F63B4"/>
    <w:rsid w:val="000F7438"/>
    <w:rsid w:val="00106B70"/>
    <w:rsid w:val="00110D8F"/>
    <w:rsid w:val="00111E0B"/>
    <w:rsid w:val="00112BAE"/>
    <w:rsid w:val="00113475"/>
    <w:rsid w:val="00115261"/>
    <w:rsid w:val="00116C56"/>
    <w:rsid w:val="00120D78"/>
    <w:rsid w:val="00121771"/>
    <w:rsid w:val="001227C1"/>
    <w:rsid w:val="00123079"/>
    <w:rsid w:val="00127BBC"/>
    <w:rsid w:val="0013122C"/>
    <w:rsid w:val="00133A81"/>
    <w:rsid w:val="00135C64"/>
    <w:rsid w:val="001361A5"/>
    <w:rsid w:val="001369B6"/>
    <w:rsid w:val="00143382"/>
    <w:rsid w:val="00144922"/>
    <w:rsid w:val="00144FBC"/>
    <w:rsid w:val="00146695"/>
    <w:rsid w:val="00146D81"/>
    <w:rsid w:val="001537BC"/>
    <w:rsid w:val="00155E0F"/>
    <w:rsid w:val="00162C4C"/>
    <w:rsid w:val="00163D6D"/>
    <w:rsid w:val="001725F4"/>
    <w:rsid w:val="00173AC6"/>
    <w:rsid w:val="00173B21"/>
    <w:rsid w:val="00175578"/>
    <w:rsid w:val="00176A8A"/>
    <w:rsid w:val="001806EE"/>
    <w:rsid w:val="00191FAB"/>
    <w:rsid w:val="00192C51"/>
    <w:rsid w:val="00196DF3"/>
    <w:rsid w:val="001A0820"/>
    <w:rsid w:val="001A095F"/>
    <w:rsid w:val="001A1BF1"/>
    <w:rsid w:val="001A26EB"/>
    <w:rsid w:val="001A271B"/>
    <w:rsid w:val="001A7823"/>
    <w:rsid w:val="001B1EAF"/>
    <w:rsid w:val="001B4AE0"/>
    <w:rsid w:val="001B5CE1"/>
    <w:rsid w:val="001B623C"/>
    <w:rsid w:val="001C1F72"/>
    <w:rsid w:val="001D0648"/>
    <w:rsid w:val="001D1A76"/>
    <w:rsid w:val="001D6A68"/>
    <w:rsid w:val="001D6B70"/>
    <w:rsid w:val="001E112D"/>
    <w:rsid w:val="001E3BDA"/>
    <w:rsid w:val="001F3C3A"/>
    <w:rsid w:val="001F3CFC"/>
    <w:rsid w:val="001F4927"/>
    <w:rsid w:val="001F5065"/>
    <w:rsid w:val="00201BF4"/>
    <w:rsid w:val="00203DB3"/>
    <w:rsid w:val="00206393"/>
    <w:rsid w:val="00206BD9"/>
    <w:rsid w:val="00207DB5"/>
    <w:rsid w:val="00210612"/>
    <w:rsid w:val="00210841"/>
    <w:rsid w:val="00210E46"/>
    <w:rsid w:val="00215BDB"/>
    <w:rsid w:val="00221EA3"/>
    <w:rsid w:val="0022231C"/>
    <w:rsid w:val="00222597"/>
    <w:rsid w:val="00225A46"/>
    <w:rsid w:val="00231801"/>
    <w:rsid w:val="002334BD"/>
    <w:rsid w:val="002358F8"/>
    <w:rsid w:val="002451E1"/>
    <w:rsid w:val="002459B1"/>
    <w:rsid w:val="002522FE"/>
    <w:rsid w:val="00252D55"/>
    <w:rsid w:val="00257521"/>
    <w:rsid w:val="002576FC"/>
    <w:rsid w:val="00262934"/>
    <w:rsid w:val="00265614"/>
    <w:rsid w:val="00266821"/>
    <w:rsid w:val="002670F4"/>
    <w:rsid w:val="00271D63"/>
    <w:rsid w:val="00277D77"/>
    <w:rsid w:val="002811B9"/>
    <w:rsid w:val="002825A7"/>
    <w:rsid w:val="00284E74"/>
    <w:rsid w:val="0028556A"/>
    <w:rsid w:val="002862B7"/>
    <w:rsid w:val="00286AC5"/>
    <w:rsid w:val="00290E49"/>
    <w:rsid w:val="00291E5C"/>
    <w:rsid w:val="00292654"/>
    <w:rsid w:val="00293292"/>
    <w:rsid w:val="002A3FEB"/>
    <w:rsid w:val="002C2273"/>
    <w:rsid w:val="002C54D6"/>
    <w:rsid w:val="002C63F7"/>
    <w:rsid w:val="002D70DD"/>
    <w:rsid w:val="002E693E"/>
    <w:rsid w:val="002F070D"/>
    <w:rsid w:val="002F2030"/>
    <w:rsid w:val="002F2B41"/>
    <w:rsid w:val="002F57E6"/>
    <w:rsid w:val="00302584"/>
    <w:rsid w:val="0030461C"/>
    <w:rsid w:val="00304A8E"/>
    <w:rsid w:val="003067AA"/>
    <w:rsid w:val="00310585"/>
    <w:rsid w:val="00316E29"/>
    <w:rsid w:val="003202CF"/>
    <w:rsid w:val="003228C3"/>
    <w:rsid w:val="00322989"/>
    <w:rsid w:val="00323A03"/>
    <w:rsid w:val="00326E71"/>
    <w:rsid w:val="00327A65"/>
    <w:rsid w:val="0033055D"/>
    <w:rsid w:val="00331CFA"/>
    <w:rsid w:val="00336C9A"/>
    <w:rsid w:val="003419B1"/>
    <w:rsid w:val="00345DCB"/>
    <w:rsid w:val="00346810"/>
    <w:rsid w:val="00351A1B"/>
    <w:rsid w:val="00354A2D"/>
    <w:rsid w:val="00360927"/>
    <w:rsid w:val="00361572"/>
    <w:rsid w:val="00366006"/>
    <w:rsid w:val="00366074"/>
    <w:rsid w:val="003664C6"/>
    <w:rsid w:val="003708CE"/>
    <w:rsid w:val="00375E33"/>
    <w:rsid w:val="003809A0"/>
    <w:rsid w:val="00380CB5"/>
    <w:rsid w:val="00381D75"/>
    <w:rsid w:val="0038309B"/>
    <w:rsid w:val="0038504D"/>
    <w:rsid w:val="003856F8"/>
    <w:rsid w:val="00386ACE"/>
    <w:rsid w:val="00392F12"/>
    <w:rsid w:val="0039393E"/>
    <w:rsid w:val="00394AF8"/>
    <w:rsid w:val="00394D1E"/>
    <w:rsid w:val="003A4013"/>
    <w:rsid w:val="003A41C9"/>
    <w:rsid w:val="003A5FCE"/>
    <w:rsid w:val="003B2142"/>
    <w:rsid w:val="003C0995"/>
    <w:rsid w:val="003C3109"/>
    <w:rsid w:val="003C5B37"/>
    <w:rsid w:val="003C7D7A"/>
    <w:rsid w:val="003D1B56"/>
    <w:rsid w:val="003D4221"/>
    <w:rsid w:val="003D50DF"/>
    <w:rsid w:val="003D5AAA"/>
    <w:rsid w:val="003E386D"/>
    <w:rsid w:val="003F0479"/>
    <w:rsid w:val="003F1016"/>
    <w:rsid w:val="003F50D8"/>
    <w:rsid w:val="003F5B1A"/>
    <w:rsid w:val="003F738C"/>
    <w:rsid w:val="004003EE"/>
    <w:rsid w:val="00400C96"/>
    <w:rsid w:val="00401AEC"/>
    <w:rsid w:val="00406418"/>
    <w:rsid w:val="00406613"/>
    <w:rsid w:val="00406EAC"/>
    <w:rsid w:val="004104A7"/>
    <w:rsid w:val="00410BE3"/>
    <w:rsid w:val="004134D0"/>
    <w:rsid w:val="00420CCA"/>
    <w:rsid w:val="00421849"/>
    <w:rsid w:val="0042277A"/>
    <w:rsid w:val="004309DE"/>
    <w:rsid w:val="004325E8"/>
    <w:rsid w:val="00432E1E"/>
    <w:rsid w:val="004343F6"/>
    <w:rsid w:val="004413E4"/>
    <w:rsid w:val="00441A62"/>
    <w:rsid w:val="004429BE"/>
    <w:rsid w:val="004430C1"/>
    <w:rsid w:val="00443737"/>
    <w:rsid w:val="00444930"/>
    <w:rsid w:val="00446B0A"/>
    <w:rsid w:val="004548E7"/>
    <w:rsid w:val="00456CC9"/>
    <w:rsid w:val="004602DD"/>
    <w:rsid w:val="00463260"/>
    <w:rsid w:val="0047020A"/>
    <w:rsid w:val="00477B47"/>
    <w:rsid w:val="00480780"/>
    <w:rsid w:val="00481810"/>
    <w:rsid w:val="00482F36"/>
    <w:rsid w:val="0048678F"/>
    <w:rsid w:val="00490210"/>
    <w:rsid w:val="004A395D"/>
    <w:rsid w:val="004A3D97"/>
    <w:rsid w:val="004B2213"/>
    <w:rsid w:val="004B3A31"/>
    <w:rsid w:val="004B5959"/>
    <w:rsid w:val="004B7083"/>
    <w:rsid w:val="004B7CED"/>
    <w:rsid w:val="004C0DAC"/>
    <w:rsid w:val="004C0E77"/>
    <w:rsid w:val="004C10F5"/>
    <w:rsid w:val="004C1BC9"/>
    <w:rsid w:val="004C1FA2"/>
    <w:rsid w:val="004C399E"/>
    <w:rsid w:val="004C52CE"/>
    <w:rsid w:val="004C53F2"/>
    <w:rsid w:val="004C663B"/>
    <w:rsid w:val="004C73CB"/>
    <w:rsid w:val="004D3E3C"/>
    <w:rsid w:val="004D41D4"/>
    <w:rsid w:val="004D4549"/>
    <w:rsid w:val="004D51D6"/>
    <w:rsid w:val="004D6B53"/>
    <w:rsid w:val="004E1FBC"/>
    <w:rsid w:val="004E23F3"/>
    <w:rsid w:val="004E2477"/>
    <w:rsid w:val="004E3B20"/>
    <w:rsid w:val="004E7C3E"/>
    <w:rsid w:val="004F01D3"/>
    <w:rsid w:val="004F0A59"/>
    <w:rsid w:val="004F2C48"/>
    <w:rsid w:val="004F5F3C"/>
    <w:rsid w:val="004F72C5"/>
    <w:rsid w:val="004F7E06"/>
    <w:rsid w:val="00500346"/>
    <w:rsid w:val="0051021D"/>
    <w:rsid w:val="00512902"/>
    <w:rsid w:val="00512EFD"/>
    <w:rsid w:val="00517E4A"/>
    <w:rsid w:val="00524F92"/>
    <w:rsid w:val="00533102"/>
    <w:rsid w:val="00533F5C"/>
    <w:rsid w:val="005341CD"/>
    <w:rsid w:val="00537264"/>
    <w:rsid w:val="00544E09"/>
    <w:rsid w:val="00545420"/>
    <w:rsid w:val="0054600D"/>
    <w:rsid w:val="0055300F"/>
    <w:rsid w:val="00553B3D"/>
    <w:rsid w:val="0055566F"/>
    <w:rsid w:val="00557BF3"/>
    <w:rsid w:val="00557FB2"/>
    <w:rsid w:val="00560BA3"/>
    <w:rsid w:val="00562B39"/>
    <w:rsid w:val="005651D9"/>
    <w:rsid w:val="00566503"/>
    <w:rsid w:val="005750E5"/>
    <w:rsid w:val="005837B5"/>
    <w:rsid w:val="00584CE3"/>
    <w:rsid w:val="0058766C"/>
    <w:rsid w:val="00591F6E"/>
    <w:rsid w:val="00592033"/>
    <w:rsid w:val="005923DF"/>
    <w:rsid w:val="005931A9"/>
    <w:rsid w:val="005964D6"/>
    <w:rsid w:val="005976E2"/>
    <w:rsid w:val="005976E5"/>
    <w:rsid w:val="005A3967"/>
    <w:rsid w:val="005A4EC3"/>
    <w:rsid w:val="005A5495"/>
    <w:rsid w:val="005A6B5D"/>
    <w:rsid w:val="005A75F1"/>
    <w:rsid w:val="005B04CB"/>
    <w:rsid w:val="005B07F0"/>
    <w:rsid w:val="005B0C37"/>
    <w:rsid w:val="005B35CC"/>
    <w:rsid w:val="005C501F"/>
    <w:rsid w:val="005C72CD"/>
    <w:rsid w:val="005D5B93"/>
    <w:rsid w:val="005D5EE2"/>
    <w:rsid w:val="005D6878"/>
    <w:rsid w:val="005E3981"/>
    <w:rsid w:val="005E4290"/>
    <w:rsid w:val="005F1C6A"/>
    <w:rsid w:val="005F3A68"/>
    <w:rsid w:val="00604963"/>
    <w:rsid w:val="00607AD7"/>
    <w:rsid w:val="00610A28"/>
    <w:rsid w:val="00612B02"/>
    <w:rsid w:val="00612DB1"/>
    <w:rsid w:val="006133E7"/>
    <w:rsid w:val="00623055"/>
    <w:rsid w:val="0062745A"/>
    <w:rsid w:val="006277E0"/>
    <w:rsid w:val="00634507"/>
    <w:rsid w:val="00635530"/>
    <w:rsid w:val="006373EA"/>
    <w:rsid w:val="0064096C"/>
    <w:rsid w:val="00641FE1"/>
    <w:rsid w:val="00645DF6"/>
    <w:rsid w:val="00650E8B"/>
    <w:rsid w:val="00651282"/>
    <w:rsid w:val="00651B11"/>
    <w:rsid w:val="00663AB4"/>
    <w:rsid w:val="00675E93"/>
    <w:rsid w:val="00675EAF"/>
    <w:rsid w:val="00681198"/>
    <w:rsid w:val="006841AC"/>
    <w:rsid w:val="00684481"/>
    <w:rsid w:val="00685AB1"/>
    <w:rsid w:val="006933AC"/>
    <w:rsid w:val="006A2688"/>
    <w:rsid w:val="006A72A8"/>
    <w:rsid w:val="006B3D0A"/>
    <w:rsid w:val="006B47D0"/>
    <w:rsid w:val="006B5483"/>
    <w:rsid w:val="006C1535"/>
    <w:rsid w:val="006C493F"/>
    <w:rsid w:val="006D059D"/>
    <w:rsid w:val="006D0D90"/>
    <w:rsid w:val="006D4252"/>
    <w:rsid w:val="006D46D0"/>
    <w:rsid w:val="006D4E54"/>
    <w:rsid w:val="006E4890"/>
    <w:rsid w:val="006E71E7"/>
    <w:rsid w:val="006F12B3"/>
    <w:rsid w:val="006F7915"/>
    <w:rsid w:val="007027DC"/>
    <w:rsid w:val="00703936"/>
    <w:rsid w:val="00707CFD"/>
    <w:rsid w:val="007151D4"/>
    <w:rsid w:val="00716FDF"/>
    <w:rsid w:val="0072070F"/>
    <w:rsid w:val="00726116"/>
    <w:rsid w:val="0072612B"/>
    <w:rsid w:val="00732D3D"/>
    <w:rsid w:val="007339B4"/>
    <w:rsid w:val="00734FAC"/>
    <w:rsid w:val="00735CEA"/>
    <w:rsid w:val="007424BF"/>
    <w:rsid w:val="00743342"/>
    <w:rsid w:val="00743A28"/>
    <w:rsid w:val="00747C53"/>
    <w:rsid w:val="00751BC7"/>
    <w:rsid w:val="00754344"/>
    <w:rsid w:val="007576B6"/>
    <w:rsid w:val="007720AA"/>
    <w:rsid w:val="007720FA"/>
    <w:rsid w:val="00775A79"/>
    <w:rsid w:val="00776A1B"/>
    <w:rsid w:val="00781979"/>
    <w:rsid w:val="00781D30"/>
    <w:rsid w:val="007825A3"/>
    <w:rsid w:val="00786B23"/>
    <w:rsid w:val="00793591"/>
    <w:rsid w:val="00795A72"/>
    <w:rsid w:val="00795A8D"/>
    <w:rsid w:val="007A0D23"/>
    <w:rsid w:val="007A1CCB"/>
    <w:rsid w:val="007A5965"/>
    <w:rsid w:val="007B6BE6"/>
    <w:rsid w:val="007B6F4D"/>
    <w:rsid w:val="007B796C"/>
    <w:rsid w:val="007C0544"/>
    <w:rsid w:val="007D49FA"/>
    <w:rsid w:val="007D527E"/>
    <w:rsid w:val="007D5382"/>
    <w:rsid w:val="007E0285"/>
    <w:rsid w:val="007E7AA4"/>
    <w:rsid w:val="007F7E88"/>
    <w:rsid w:val="008033C6"/>
    <w:rsid w:val="00803EBC"/>
    <w:rsid w:val="00805156"/>
    <w:rsid w:val="008067CD"/>
    <w:rsid w:val="00807941"/>
    <w:rsid w:val="00817312"/>
    <w:rsid w:val="0082001D"/>
    <w:rsid w:val="008207EF"/>
    <w:rsid w:val="008258E7"/>
    <w:rsid w:val="00827EFF"/>
    <w:rsid w:val="0083012D"/>
    <w:rsid w:val="0083363D"/>
    <w:rsid w:val="00840652"/>
    <w:rsid w:val="00840C2D"/>
    <w:rsid w:val="00844AA5"/>
    <w:rsid w:val="00844F6D"/>
    <w:rsid w:val="00851983"/>
    <w:rsid w:val="008535E9"/>
    <w:rsid w:val="00853B88"/>
    <w:rsid w:val="008554EB"/>
    <w:rsid w:val="008578D5"/>
    <w:rsid w:val="00861E5D"/>
    <w:rsid w:val="00866813"/>
    <w:rsid w:val="00871D06"/>
    <w:rsid w:val="00875FC2"/>
    <w:rsid w:val="0088249B"/>
    <w:rsid w:val="00885A80"/>
    <w:rsid w:val="00890660"/>
    <w:rsid w:val="00891C85"/>
    <w:rsid w:val="00892193"/>
    <w:rsid w:val="00893151"/>
    <w:rsid w:val="00894557"/>
    <w:rsid w:val="008965B0"/>
    <w:rsid w:val="008A59CB"/>
    <w:rsid w:val="008A5C05"/>
    <w:rsid w:val="008B0979"/>
    <w:rsid w:val="008B312D"/>
    <w:rsid w:val="008B4064"/>
    <w:rsid w:val="008B593E"/>
    <w:rsid w:val="008B6FB6"/>
    <w:rsid w:val="008C1276"/>
    <w:rsid w:val="008C4F1A"/>
    <w:rsid w:val="008C5C93"/>
    <w:rsid w:val="008C5F72"/>
    <w:rsid w:val="008D20F4"/>
    <w:rsid w:val="008D6ED0"/>
    <w:rsid w:val="008D7C95"/>
    <w:rsid w:val="008E352C"/>
    <w:rsid w:val="008E5B7D"/>
    <w:rsid w:val="008E7C6E"/>
    <w:rsid w:val="008F01F9"/>
    <w:rsid w:val="008F073C"/>
    <w:rsid w:val="008F756E"/>
    <w:rsid w:val="00900C4E"/>
    <w:rsid w:val="0090125C"/>
    <w:rsid w:val="009020F6"/>
    <w:rsid w:val="00902768"/>
    <w:rsid w:val="00902906"/>
    <w:rsid w:val="00913DE5"/>
    <w:rsid w:val="009209A1"/>
    <w:rsid w:val="0092136B"/>
    <w:rsid w:val="00921A7C"/>
    <w:rsid w:val="009230F2"/>
    <w:rsid w:val="00924BF8"/>
    <w:rsid w:val="00935148"/>
    <w:rsid w:val="009374A2"/>
    <w:rsid w:val="009375AB"/>
    <w:rsid w:val="00937BCA"/>
    <w:rsid w:val="00940473"/>
    <w:rsid w:val="00941FCE"/>
    <w:rsid w:val="00942AC5"/>
    <w:rsid w:val="00942C3B"/>
    <w:rsid w:val="00942DA8"/>
    <w:rsid w:val="00944493"/>
    <w:rsid w:val="00945586"/>
    <w:rsid w:val="0094760D"/>
    <w:rsid w:val="009536CE"/>
    <w:rsid w:val="0096327E"/>
    <w:rsid w:val="009634DC"/>
    <w:rsid w:val="009641A8"/>
    <w:rsid w:val="00965CC4"/>
    <w:rsid w:val="009717EF"/>
    <w:rsid w:val="00971E9F"/>
    <w:rsid w:val="0097252E"/>
    <w:rsid w:val="00977E53"/>
    <w:rsid w:val="009815EB"/>
    <w:rsid w:val="00984122"/>
    <w:rsid w:val="009858D2"/>
    <w:rsid w:val="00986949"/>
    <w:rsid w:val="00990553"/>
    <w:rsid w:val="00995DAD"/>
    <w:rsid w:val="009A1DB8"/>
    <w:rsid w:val="009A5BB1"/>
    <w:rsid w:val="009A5D95"/>
    <w:rsid w:val="009B1D9D"/>
    <w:rsid w:val="009B5E7F"/>
    <w:rsid w:val="009B664F"/>
    <w:rsid w:val="009B69C2"/>
    <w:rsid w:val="009C21CE"/>
    <w:rsid w:val="009C5F7D"/>
    <w:rsid w:val="009D3472"/>
    <w:rsid w:val="009D4FF1"/>
    <w:rsid w:val="009D5CAF"/>
    <w:rsid w:val="009D6CB9"/>
    <w:rsid w:val="009E15DB"/>
    <w:rsid w:val="009E38C9"/>
    <w:rsid w:val="009E5E21"/>
    <w:rsid w:val="009F0171"/>
    <w:rsid w:val="009F184C"/>
    <w:rsid w:val="009F249C"/>
    <w:rsid w:val="009F6296"/>
    <w:rsid w:val="00A00053"/>
    <w:rsid w:val="00A02D04"/>
    <w:rsid w:val="00A03EBA"/>
    <w:rsid w:val="00A07F81"/>
    <w:rsid w:val="00A12EFB"/>
    <w:rsid w:val="00A15DB7"/>
    <w:rsid w:val="00A176C2"/>
    <w:rsid w:val="00A20178"/>
    <w:rsid w:val="00A237EF"/>
    <w:rsid w:val="00A362C3"/>
    <w:rsid w:val="00A378F0"/>
    <w:rsid w:val="00A37DAF"/>
    <w:rsid w:val="00A461C5"/>
    <w:rsid w:val="00A462B3"/>
    <w:rsid w:val="00A51962"/>
    <w:rsid w:val="00A52BF4"/>
    <w:rsid w:val="00A55638"/>
    <w:rsid w:val="00A621EC"/>
    <w:rsid w:val="00A729B6"/>
    <w:rsid w:val="00A72E15"/>
    <w:rsid w:val="00A74843"/>
    <w:rsid w:val="00A80615"/>
    <w:rsid w:val="00A824A6"/>
    <w:rsid w:val="00A8394B"/>
    <w:rsid w:val="00A86345"/>
    <w:rsid w:val="00A86445"/>
    <w:rsid w:val="00A9021E"/>
    <w:rsid w:val="00A92B3F"/>
    <w:rsid w:val="00A95DEF"/>
    <w:rsid w:val="00AA639D"/>
    <w:rsid w:val="00AB05EC"/>
    <w:rsid w:val="00AB1E4A"/>
    <w:rsid w:val="00AB61F1"/>
    <w:rsid w:val="00AB74D0"/>
    <w:rsid w:val="00AC3232"/>
    <w:rsid w:val="00AC38AC"/>
    <w:rsid w:val="00AC5CBC"/>
    <w:rsid w:val="00AC6E46"/>
    <w:rsid w:val="00AE2348"/>
    <w:rsid w:val="00AE51E8"/>
    <w:rsid w:val="00AF04FC"/>
    <w:rsid w:val="00AF2B69"/>
    <w:rsid w:val="00AF3A58"/>
    <w:rsid w:val="00AF78D8"/>
    <w:rsid w:val="00B018BC"/>
    <w:rsid w:val="00B033BC"/>
    <w:rsid w:val="00B0643C"/>
    <w:rsid w:val="00B1349B"/>
    <w:rsid w:val="00B146F7"/>
    <w:rsid w:val="00B14DD8"/>
    <w:rsid w:val="00B14F7B"/>
    <w:rsid w:val="00B17467"/>
    <w:rsid w:val="00B174DE"/>
    <w:rsid w:val="00B2218A"/>
    <w:rsid w:val="00B23484"/>
    <w:rsid w:val="00B26753"/>
    <w:rsid w:val="00B27081"/>
    <w:rsid w:val="00B31E37"/>
    <w:rsid w:val="00B366F8"/>
    <w:rsid w:val="00B37656"/>
    <w:rsid w:val="00B434A3"/>
    <w:rsid w:val="00B47DDA"/>
    <w:rsid w:val="00B505C0"/>
    <w:rsid w:val="00B52689"/>
    <w:rsid w:val="00B63FF7"/>
    <w:rsid w:val="00B66B99"/>
    <w:rsid w:val="00B67007"/>
    <w:rsid w:val="00B73071"/>
    <w:rsid w:val="00B81545"/>
    <w:rsid w:val="00B81666"/>
    <w:rsid w:val="00B8690A"/>
    <w:rsid w:val="00B92B9E"/>
    <w:rsid w:val="00B93449"/>
    <w:rsid w:val="00B93EA2"/>
    <w:rsid w:val="00B96275"/>
    <w:rsid w:val="00B97201"/>
    <w:rsid w:val="00BA0663"/>
    <w:rsid w:val="00BA1462"/>
    <w:rsid w:val="00BA579A"/>
    <w:rsid w:val="00BA6676"/>
    <w:rsid w:val="00BB618E"/>
    <w:rsid w:val="00BB6771"/>
    <w:rsid w:val="00BC4D08"/>
    <w:rsid w:val="00BC6C09"/>
    <w:rsid w:val="00BD2369"/>
    <w:rsid w:val="00BD2A4B"/>
    <w:rsid w:val="00BE111F"/>
    <w:rsid w:val="00BE177C"/>
    <w:rsid w:val="00BE5366"/>
    <w:rsid w:val="00BF20D7"/>
    <w:rsid w:val="00BF21A4"/>
    <w:rsid w:val="00BF332C"/>
    <w:rsid w:val="00BF4192"/>
    <w:rsid w:val="00BF49F5"/>
    <w:rsid w:val="00BF5106"/>
    <w:rsid w:val="00BF5B26"/>
    <w:rsid w:val="00BF78F6"/>
    <w:rsid w:val="00C00762"/>
    <w:rsid w:val="00C058AF"/>
    <w:rsid w:val="00C0699B"/>
    <w:rsid w:val="00C11D90"/>
    <w:rsid w:val="00C151DD"/>
    <w:rsid w:val="00C16E6C"/>
    <w:rsid w:val="00C25995"/>
    <w:rsid w:val="00C25DFF"/>
    <w:rsid w:val="00C33351"/>
    <w:rsid w:val="00C35F3C"/>
    <w:rsid w:val="00C41481"/>
    <w:rsid w:val="00C428C9"/>
    <w:rsid w:val="00C42DFF"/>
    <w:rsid w:val="00C442D6"/>
    <w:rsid w:val="00C4644C"/>
    <w:rsid w:val="00C4649A"/>
    <w:rsid w:val="00C46B73"/>
    <w:rsid w:val="00C53915"/>
    <w:rsid w:val="00C53C3B"/>
    <w:rsid w:val="00C56F41"/>
    <w:rsid w:val="00C5792A"/>
    <w:rsid w:val="00C57C46"/>
    <w:rsid w:val="00C64866"/>
    <w:rsid w:val="00C6491D"/>
    <w:rsid w:val="00C70C8C"/>
    <w:rsid w:val="00C84684"/>
    <w:rsid w:val="00C92335"/>
    <w:rsid w:val="00C929B3"/>
    <w:rsid w:val="00C93647"/>
    <w:rsid w:val="00C94B7F"/>
    <w:rsid w:val="00C95EB7"/>
    <w:rsid w:val="00C97696"/>
    <w:rsid w:val="00C976B5"/>
    <w:rsid w:val="00CA29AA"/>
    <w:rsid w:val="00CA31EA"/>
    <w:rsid w:val="00CB1591"/>
    <w:rsid w:val="00CB323F"/>
    <w:rsid w:val="00CB6C54"/>
    <w:rsid w:val="00CC012D"/>
    <w:rsid w:val="00CC6D48"/>
    <w:rsid w:val="00CC77A2"/>
    <w:rsid w:val="00CD09CE"/>
    <w:rsid w:val="00CD27ED"/>
    <w:rsid w:val="00CD28AE"/>
    <w:rsid w:val="00CD6A92"/>
    <w:rsid w:val="00CE3B0E"/>
    <w:rsid w:val="00CE6149"/>
    <w:rsid w:val="00CE72FE"/>
    <w:rsid w:val="00CE78CB"/>
    <w:rsid w:val="00D02560"/>
    <w:rsid w:val="00D05F8E"/>
    <w:rsid w:val="00D07586"/>
    <w:rsid w:val="00D118B3"/>
    <w:rsid w:val="00D21A39"/>
    <w:rsid w:val="00D236E0"/>
    <w:rsid w:val="00D23D81"/>
    <w:rsid w:val="00D2407C"/>
    <w:rsid w:val="00D248A9"/>
    <w:rsid w:val="00D24DF0"/>
    <w:rsid w:val="00D30EA0"/>
    <w:rsid w:val="00D310BF"/>
    <w:rsid w:val="00D41AC2"/>
    <w:rsid w:val="00D41C20"/>
    <w:rsid w:val="00D43D13"/>
    <w:rsid w:val="00D4795F"/>
    <w:rsid w:val="00D54844"/>
    <w:rsid w:val="00D5492F"/>
    <w:rsid w:val="00D565C6"/>
    <w:rsid w:val="00D602D5"/>
    <w:rsid w:val="00D6172E"/>
    <w:rsid w:val="00D65AA2"/>
    <w:rsid w:val="00D65FF6"/>
    <w:rsid w:val="00D71542"/>
    <w:rsid w:val="00D723D0"/>
    <w:rsid w:val="00D74A25"/>
    <w:rsid w:val="00D77046"/>
    <w:rsid w:val="00D80E7C"/>
    <w:rsid w:val="00D85593"/>
    <w:rsid w:val="00D86F14"/>
    <w:rsid w:val="00D87683"/>
    <w:rsid w:val="00D97DDC"/>
    <w:rsid w:val="00DA0625"/>
    <w:rsid w:val="00DA124E"/>
    <w:rsid w:val="00DA3F56"/>
    <w:rsid w:val="00DA4C66"/>
    <w:rsid w:val="00DA6648"/>
    <w:rsid w:val="00DA7C2E"/>
    <w:rsid w:val="00DA7E19"/>
    <w:rsid w:val="00DB4B0C"/>
    <w:rsid w:val="00DB5E09"/>
    <w:rsid w:val="00DC0402"/>
    <w:rsid w:val="00DC2073"/>
    <w:rsid w:val="00DC2AC7"/>
    <w:rsid w:val="00DC47C8"/>
    <w:rsid w:val="00DC58E1"/>
    <w:rsid w:val="00DC6CD5"/>
    <w:rsid w:val="00DC7A6B"/>
    <w:rsid w:val="00DD16A0"/>
    <w:rsid w:val="00DE1F8C"/>
    <w:rsid w:val="00DE6D90"/>
    <w:rsid w:val="00DE7572"/>
    <w:rsid w:val="00DE778D"/>
    <w:rsid w:val="00E002CB"/>
    <w:rsid w:val="00E05632"/>
    <w:rsid w:val="00E101E1"/>
    <w:rsid w:val="00E10263"/>
    <w:rsid w:val="00E1088D"/>
    <w:rsid w:val="00E133F6"/>
    <w:rsid w:val="00E16187"/>
    <w:rsid w:val="00E16567"/>
    <w:rsid w:val="00E2022F"/>
    <w:rsid w:val="00E24352"/>
    <w:rsid w:val="00E24F8E"/>
    <w:rsid w:val="00E25361"/>
    <w:rsid w:val="00E25454"/>
    <w:rsid w:val="00E26021"/>
    <w:rsid w:val="00E33A06"/>
    <w:rsid w:val="00E37F4B"/>
    <w:rsid w:val="00E42326"/>
    <w:rsid w:val="00E45783"/>
    <w:rsid w:val="00E46763"/>
    <w:rsid w:val="00E46E12"/>
    <w:rsid w:val="00E502EE"/>
    <w:rsid w:val="00E50494"/>
    <w:rsid w:val="00E51570"/>
    <w:rsid w:val="00E54F15"/>
    <w:rsid w:val="00E5521D"/>
    <w:rsid w:val="00E56B40"/>
    <w:rsid w:val="00E603AB"/>
    <w:rsid w:val="00E61423"/>
    <w:rsid w:val="00E61446"/>
    <w:rsid w:val="00E70B49"/>
    <w:rsid w:val="00E73CB6"/>
    <w:rsid w:val="00E74B9C"/>
    <w:rsid w:val="00E76943"/>
    <w:rsid w:val="00E80B53"/>
    <w:rsid w:val="00E82C59"/>
    <w:rsid w:val="00E84814"/>
    <w:rsid w:val="00E86DEB"/>
    <w:rsid w:val="00E87761"/>
    <w:rsid w:val="00E90F13"/>
    <w:rsid w:val="00E91BFA"/>
    <w:rsid w:val="00E939FE"/>
    <w:rsid w:val="00E968BD"/>
    <w:rsid w:val="00EA0C97"/>
    <w:rsid w:val="00EA21BD"/>
    <w:rsid w:val="00EA3793"/>
    <w:rsid w:val="00EA5DE8"/>
    <w:rsid w:val="00EB2350"/>
    <w:rsid w:val="00EB2670"/>
    <w:rsid w:val="00EB31D0"/>
    <w:rsid w:val="00EB5CA6"/>
    <w:rsid w:val="00EB726B"/>
    <w:rsid w:val="00EC023C"/>
    <w:rsid w:val="00EC0BA5"/>
    <w:rsid w:val="00EC1D30"/>
    <w:rsid w:val="00EC7B47"/>
    <w:rsid w:val="00EC7E42"/>
    <w:rsid w:val="00ED28C8"/>
    <w:rsid w:val="00ED3D21"/>
    <w:rsid w:val="00ED79BC"/>
    <w:rsid w:val="00EE282A"/>
    <w:rsid w:val="00EE2B06"/>
    <w:rsid w:val="00EF7AF8"/>
    <w:rsid w:val="00F0085E"/>
    <w:rsid w:val="00F01417"/>
    <w:rsid w:val="00F052BD"/>
    <w:rsid w:val="00F05DAA"/>
    <w:rsid w:val="00F06927"/>
    <w:rsid w:val="00F07B8C"/>
    <w:rsid w:val="00F1276E"/>
    <w:rsid w:val="00F13EA5"/>
    <w:rsid w:val="00F17C50"/>
    <w:rsid w:val="00F23687"/>
    <w:rsid w:val="00F2545B"/>
    <w:rsid w:val="00F25EAF"/>
    <w:rsid w:val="00F33F07"/>
    <w:rsid w:val="00F36832"/>
    <w:rsid w:val="00F42120"/>
    <w:rsid w:val="00F42280"/>
    <w:rsid w:val="00F42657"/>
    <w:rsid w:val="00F50925"/>
    <w:rsid w:val="00F52C5B"/>
    <w:rsid w:val="00F52E61"/>
    <w:rsid w:val="00F53F5B"/>
    <w:rsid w:val="00F600FC"/>
    <w:rsid w:val="00F60D7D"/>
    <w:rsid w:val="00F62826"/>
    <w:rsid w:val="00F65934"/>
    <w:rsid w:val="00F65C08"/>
    <w:rsid w:val="00F77449"/>
    <w:rsid w:val="00F800F0"/>
    <w:rsid w:val="00F80808"/>
    <w:rsid w:val="00F81244"/>
    <w:rsid w:val="00F81BB7"/>
    <w:rsid w:val="00F85C36"/>
    <w:rsid w:val="00F873B7"/>
    <w:rsid w:val="00F94CD6"/>
    <w:rsid w:val="00F9661F"/>
    <w:rsid w:val="00FA422D"/>
    <w:rsid w:val="00FA53CE"/>
    <w:rsid w:val="00FA62A5"/>
    <w:rsid w:val="00FB3D05"/>
    <w:rsid w:val="00FB4C06"/>
    <w:rsid w:val="00FD2814"/>
    <w:rsid w:val="00FD298A"/>
    <w:rsid w:val="00FD3D41"/>
    <w:rsid w:val="00FD4454"/>
    <w:rsid w:val="00FD752C"/>
    <w:rsid w:val="00FF0B90"/>
    <w:rsid w:val="00FF7D79"/>
    <w:rsid w:val="00FF7EF0"/>
    <w:rsid w:val="02987B74"/>
    <w:rsid w:val="03B439B6"/>
    <w:rsid w:val="04F23999"/>
    <w:rsid w:val="066C5E0B"/>
    <w:rsid w:val="074F1149"/>
    <w:rsid w:val="0814716B"/>
    <w:rsid w:val="08374F4E"/>
    <w:rsid w:val="09412D13"/>
    <w:rsid w:val="0A265591"/>
    <w:rsid w:val="0AFA3E58"/>
    <w:rsid w:val="0B2D4E18"/>
    <w:rsid w:val="0CB34126"/>
    <w:rsid w:val="0E042684"/>
    <w:rsid w:val="0FD03043"/>
    <w:rsid w:val="11F12656"/>
    <w:rsid w:val="127B5132"/>
    <w:rsid w:val="12983BA3"/>
    <w:rsid w:val="136F6A1F"/>
    <w:rsid w:val="13FD0FF2"/>
    <w:rsid w:val="148A5BEF"/>
    <w:rsid w:val="155E390C"/>
    <w:rsid w:val="16AC2D8D"/>
    <w:rsid w:val="1786260A"/>
    <w:rsid w:val="17DA2BA1"/>
    <w:rsid w:val="182E56F1"/>
    <w:rsid w:val="190B24E9"/>
    <w:rsid w:val="1A0431BE"/>
    <w:rsid w:val="1A0438DA"/>
    <w:rsid w:val="1C3903FC"/>
    <w:rsid w:val="1D1E3640"/>
    <w:rsid w:val="1D414062"/>
    <w:rsid w:val="1D734206"/>
    <w:rsid w:val="1D957CEF"/>
    <w:rsid w:val="1E822D0D"/>
    <w:rsid w:val="1E947E2C"/>
    <w:rsid w:val="1F421C3B"/>
    <w:rsid w:val="1F9E56AE"/>
    <w:rsid w:val="1FD224E5"/>
    <w:rsid w:val="224E0B59"/>
    <w:rsid w:val="228F022F"/>
    <w:rsid w:val="22CE4433"/>
    <w:rsid w:val="23933AD9"/>
    <w:rsid w:val="243C084F"/>
    <w:rsid w:val="24766D50"/>
    <w:rsid w:val="25DC32E7"/>
    <w:rsid w:val="25F8712F"/>
    <w:rsid w:val="28685C19"/>
    <w:rsid w:val="290A4A3D"/>
    <w:rsid w:val="2A663F30"/>
    <w:rsid w:val="2BBF20E0"/>
    <w:rsid w:val="2C1D3B38"/>
    <w:rsid w:val="2D372E7E"/>
    <w:rsid w:val="2E795F65"/>
    <w:rsid w:val="2F651FB2"/>
    <w:rsid w:val="30AA04CF"/>
    <w:rsid w:val="31AC2F6B"/>
    <w:rsid w:val="31D71BB7"/>
    <w:rsid w:val="32762B37"/>
    <w:rsid w:val="333C21FD"/>
    <w:rsid w:val="35782026"/>
    <w:rsid w:val="36B14785"/>
    <w:rsid w:val="3718254F"/>
    <w:rsid w:val="37842295"/>
    <w:rsid w:val="38236B82"/>
    <w:rsid w:val="38471845"/>
    <w:rsid w:val="393568FA"/>
    <w:rsid w:val="39D52E80"/>
    <w:rsid w:val="3A3A5B48"/>
    <w:rsid w:val="3AB30B17"/>
    <w:rsid w:val="3B3140E6"/>
    <w:rsid w:val="3D9850CF"/>
    <w:rsid w:val="3E55633E"/>
    <w:rsid w:val="3F7F7D79"/>
    <w:rsid w:val="3F93536F"/>
    <w:rsid w:val="3F9D5E14"/>
    <w:rsid w:val="418C0847"/>
    <w:rsid w:val="41F36270"/>
    <w:rsid w:val="42024357"/>
    <w:rsid w:val="430852F1"/>
    <w:rsid w:val="43736A00"/>
    <w:rsid w:val="457F003D"/>
    <w:rsid w:val="462C207A"/>
    <w:rsid w:val="46AB33AF"/>
    <w:rsid w:val="46C77397"/>
    <w:rsid w:val="46D30747"/>
    <w:rsid w:val="476C5BE5"/>
    <w:rsid w:val="47D521C9"/>
    <w:rsid w:val="481A32B8"/>
    <w:rsid w:val="486045B6"/>
    <w:rsid w:val="488814B3"/>
    <w:rsid w:val="48AE11CE"/>
    <w:rsid w:val="49C8030C"/>
    <w:rsid w:val="4A600544"/>
    <w:rsid w:val="4B5519FB"/>
    <w:rsid w:val="4D186EB4"/>
    <w:rsid w:val="4F8F7917"/>
    <w:rsid w:val="4F9255C6"/>
    <w:rsid w:val="4FDA7A7D"/>
    <w:rsid w:val="50BA5F3C"/>
    <w:rsid w:val="50CF0855"/>
    <w:rsid w:val="51073B96"/>
    <w:rsid w:val="51885C55"/>
    <w:rsid w:val="54260315"/>
    <w:rsid w:val="562D2D9B"/>
    <w:rsid w:val="56967508"/>
    <w:rsid w:val="56C05FA7"/>
    <w:rsid w:val="56E9534B"/>
    <w:rsid w:val="587A4D87"/>
    <w:rsid w:val="59D70720"/>
    <w:rsid w:val="5ABB563F"/>
    <w:rsid w:val="5AF12398"/>
    <w:rsid w:val="5BCD413E"/>
    <w:rsid w:val="5BEA0682"/>
    <w:rsid w:val="5CB70E03"/>
    <w:rsid w:val="5D4D4494"/>
    <w:rsid w:val="5DFB43B4"/>
    <w:rsid w:val="5E247193"/>
    <w:rsid w:val="5FB20615"/>
    <w:rsid w:val="61BA2448"/>
    <w:rsid w:val="620E277D"/>
    <w:rsid w:val="62B94137"/>
    <w:rsid w:val="638A2D57"/>
    <w:rsid w:val="6591744B"/>
    <w:rsid w:val="65A90B99"/>
    <w:rsid w:val="65F52ED6"/>
    <w:rsid w:val="66324322"/>
    <w:rsid w:val="688F22C8"/>
    <w:rsid w:val="6A067FB0"/>
    <w:rsid w:val="6A320A1C"/>
    <w:rsid w:val="6A8E7037"/>
    <w:rsid w:val="6AAB02DC"/>
    <w:rsid w:val="6BA006AC"/>
    <w:rsid w:val="6BA4408F"/>
    <w:rsid w:val="6BB442FE"/>
    <w:rsid w:val="6C603B35"/>
    <w:rsid w:val="6C87529F"/>
    <w:rsid w:val="6F7F55C2"/>
    <w:rsid w:val="6FA21C45"/>
    <w:rsid w:val="70451ADA"/>
    <w:rsid w:val="70D925BF"/>
    <w:rsid w:val="713B34D3"/>
    <w:rsid w:val="72770B18"/>
    <w:rsid w:val="728C1627"/>
    <w:rsid w:val="731A1328"/>
    <w:rsid w:val="73D62CE2"/>
    <w:rsid w:val="743659D5"/>
    <w:rsid w:val="74724B3C"/>
    <w:rsid w:val="75AD5588"/>
    <w:rsid w:val="76E738E1"/>
    <w:rsid w:val="7751306A"/>
    <w:rsid w:val="784052CC"/>
    <w:rsid w:val="79F90A4E"/>
    <w:rsid w:val="7D3661BD"/>
    <w:rsid w:val="7DC37CA5"/>
    <w:rsid w:val="7EB853B2"/>
    <w:rsid w:val="7F5259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7A1493-033C-4DD6-A8BE-3581AD4B7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rPr>
  </w:style>
  <w:style w:type="paragraph" w:styleId="Heading2">
    <w:name w:val="heading 2"/>
    <w:basedOn w:val="Normal"/>
    <w:next w:val="Normal"/>
    <w:uiPriority w:val="9"/>
    <w:unhideWhenUsed/>
    <w:qFormat/>
    <w:pPr>
      <w:keepNext/>
      <w:keepLines/>
      <w:spacing w:before="260" w:after="260" w:line="413" w:lineRule="auto"/>
      <w:outlineLvl w:val="1"/>
    </w:pPr>
    <w:rPr>
      <w:rFonts w:ascii="Arial" w:eastAsia="SimHei" w:hAnsi="Arial"/>
      <w:b/>
      <w:sz w:val="32"/>
    </w:rPr>
  </w:style>
  <w:style w:type="paragraph" w:styleId="Heading4">
    <w:name w:val="heading 4"/>
    <w:basedOn w:val="Normal"/>
    <w:next w:val="Normal"/>
    <w:uiPriority w:val="9"/>
    <w:semiHidden/>
    <w:unhideWhenUsed/>
    <w:qFormat/>
    <w:pPr>
      <w:spacing w:beforeAutospacing="1" w:afterAutospacing="1"/>
      <w:jc w:val="left"/>
      <w:outlineLvl w:val="3"/>
    </w:pPr>
    <w:rPr>
      <w:rFonts w:ascii="SimSun" w:eastAsia="SimSun" w:hAnsi="SimSun" w:cs="Times New Roman" w:hint="eastAsia"/>
      <w:b/>
      <w:bCs/>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pPr>
      <w:jc w:val="left"/>
    </w:pPr>
  </w:style>
  <w:style w:type="paragraph" w:styleId="BalloonText">
    <w:name w:val="Balloon Text"/>
    <w:basedOn w:val="Normal"/>
    <w:link w:val="BalloonTextChar"/>
    <w:uiPriority w:val="99"/>
    <w:semiHidden/>
    <w:unhideWhenUsed/>
    <w:qFormat/>
    <w:rPr>
      <w:sz w:val="18"/>
      <w:szCs w:val="18"/>
    </w:rPr>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paragraph" w:styleId="Subtitle">
    <w:name w:val="Subtitle"/>
    <w:basedOn w:val="Normal"/>
    <w:next w:val="Normal"/>
    <w:link w:val="SubtitleChar"/>
    <w:uiPriority w:val="11"/>
    <w:qFormat/>
    <w:pPr>
      <w:spacing w:before="240" w:after="60" w:line="312" w:lineRule="auto"/>
      <w:jc w:val="center"/>
      <w:outlineLvl w:val="1"/>
    </w:pPr>
    <w:rPr>
      <w:b/>
      <w:bCs/>
      <w:kern w:val="28"/>
      <w:sz w:val="32"/>
      <w:szCs w:val="32"/>
    </w:rPr>
  </w:style>
  <w:style w:type="paragraph" w:styleId="NormalWeb">
    <w:name w:val="Normal (Web)"/>
    <w:basedOn w:val="Normal"/>
    <w:qFormat/>
    <w:pPr>
      <w:spacing w:beforeAutospacing="1" w:afterAutospacing="1"/>
      <w:jc w:val="left"/>
    </w:pPr>
    <w:rPr>
      <w:rFonts w:cs="Times New Roman"/>
      <w:kern w:val="0"/>
      <w:sz w:val="24"/>
    </w:rPr>
  </w:style>
  <w:style w:type="paragraph" w:styleId="Title">
    <w:name w:val="Title"/>
    <w:basedOn w:val="Normal"/>
    <w:next w:val="Normal"/>
    <w:link w:val="TitleChar"/>
    <w:qFormat/>
    <w:pPr>
      <w:widowControl/>
      <w:suppressLineNumbers/>
      <w:spacing w:before="240" w:after="360"/>
      <w:jc w:val="center"/>
    </w:pPr>
    <w:rPr>
      <w:rFonts w:ascii="Times New Roman" w:hAnsi="Times New Roman" w:cs="Times New Roman"/>
      <w:b/>
      <w:kern w:val="0"/>
      <w:sz w:val="32"/>
      <w:szCs w:val="32"/>
      <w:lang w:eastAsia="en-US"/>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rPr>
  </w:style>
  <w:style w:type="character" w:styleId="Emphasis">
    <w:name w:val="Emphasis"/>
    <w:basedOn w:val="DefaultParagraphFont"/>
    <w:uiPriority w:val="20"/>
    <w:qFormat/>
    <w:rPr>
      <w:i/>
    </w:rPr>
  </w:style>
  <w:style w:type="character" w:styleId="LineNumber">
    <w:name w:val="line number"/>
    <w:basedOn w:val="DefaultParagraphFont"/>
    <w:uiPriority w:val="99"/>
    <w:semiHidden/>
    <w:unhideWhenUsed/>
    <w:qFormat/>
  </w:style>
  <w:style w:type="character" w:styleId="Hyperlink">
    <w:name w:val="Hyperlink"/>
    <w:basedOn w:val="DefaultParagraphFont"/>
    <w:uiPriority w:val="99"/>
    <w:unhideWhenUsed/>
    <w:qFormat/>
    <w:rPr>
      <w:color w:val="0000FF"/>
      <w:u w:val="single"/>
    </w:rPr>
  </w:style>
  <w:style w:type="character" w:styleId="HTMLCode">
    <w:name w:val="HTML Code"/>
    <w:basedOn w:val="DefaultParagraphFont"/>
    <w:uiPriority w:val="99"/>
    <w:semiHidden/>
    <w:unhideWhenUsed/>
    <w:qFormat/>
    <w:rPr>
      <w:rFonts w:ascii="Courier New" w:hAnsi="Courier New"/>
      <w:sz w:val="20"/>
    </w:rPr>
  </w:style>
  <w:style w:type="character" w:styleId="CommentReference">
    <w:name w:val="annotation reference"/>
    <w:basedOn w:val="DefaultParagraphFont"/>
    <w:uiPriority w:val="99"/>
    <w:semiHidden/>
    <w:unhideWhenUsed/>
    <w:qFormat/>
    <w:rPr>
      <w:sz w:val="21"/>
      <w:szCs w:val="21"/>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character" w:styleId="PlaceholderText">
    <w:name w:val="Placeholder Text"/>
    <w:basedOn w:val="DefaultParagraphFont"/>
    <w:uiPriority w:val="99"/>
    <w:semiHidden/>
    <w:qFormat/>
    <w:rPr>
      <w:color w:val="808080"/>
    </w:rPr>
  </w:style>
  <w:style w:type="paragraph" w:customStyle="1" w:styleId="EndNoteBibliographyTitle">
    <w:name w:val="EndNote Bibliography Title"/>
    <w:basedOn w:val="Normal"/>
    <w:link w:val="EndNoteBibliographyTitle0"/>
    <w:qFormat/>
    <w:pPr>
      <w:jc w:val="center"/>
    </w:pPr>
    <w:rPr>
      <w:rFonts w:ascii="DengXian" w:eastAsia="DengXian" w:hAnsi="DengXian"/>
      <w:sz w:val="20"/>
    </w:rPr>
  </w:style>
  <w:style w:type="character" w:customStyle="1" w:styleId="EndNoteBibliographyTitle0">
    <w:name w:val="EndNote Bibliography Title 字符"/>
    <w:basedOn w:val="DefaultParagraphFont"/>
    <w:link w:val="EndNoteBibliographyTitle"/>
    <w:qFormat/>
    <w:rPr>
      <w:rFonts w:ascii="DengXian" w:eastAsia="DengXian" w:hAnsi="DengXian" w:cstheme="minorBidi"/>
      <w:kern w:val="2"/>
      <w:szCs w:val="22"/>
    </w:rPr>
  </w:style>
  <w:style w:type="paragraph" w:customStyle="1" w:styleId="EndNoteBibliography">
    <w:name w:val="EndNote Bibliography"/>
    <w:basedOn w:val="Normal"/>
    <w:link w:val="EndNoteBibliography0"/>
    <w:qFormat/>
    <w:rPr>
      <w:rFonts w:ascii="DengXian" w:eastAsia="DengXian" w:hAnsi="DengXian"/>
      <w:sz w:val="20"/>
    </w:rPr>
  </w:style>
  <w:style w:type="character" w:customStyle="1" w:styleId="EndNoteBibliography0">
    <w:name w:val="EndNote Bibliography 字符"/>
    <w:basedOn w:val="DefaultParagraphFont"/>
    <w:link w:val="EndNoteBibliography"/>
    <w:qFormat/>
    <w:rPr>
      <w:rFonts w:ascii="DengXian" w:eastAsia="DengXian" w:hAnsi="DengXian" w:cstheme="minorBidi"/>
      <w:kern w:val="2"/>
      <w:szCs w:val="22"/>
    </w:rPr>
  </w:style>
  <w:style w:type="character" w:customStyle="1" w:styleId="TitleChar">
    <w:name w:val="Title Char"/>
    <w:basedOn w:val="DefaultParagraphFont"/>
    <w:link w:val="Title"/>
    <w:qFormat/>
    <w:rPr>
      <w:rFonts w:ascii="Times New Roman" w:hAnsi="Times New Roman" w:cs="Times New Roman"/>
      <w:b/>
      <w:kern w:val="0"/>
      <w:sz w:val="32"/>
      <w:szCs w:val="32"/>
      <w:lang w:eastAsia="en-US"/>
    </w:rPr>
  </w:style>
  <w:style w:type="paragraph" w:customStyle="1" w:styleId="AuthorList">
    <w:name w:val="Author List"/>
    <w:basedOn w:val="Subtitle"/>
    <w:next w:val="Normal"/>
    <w:uiPriority w:val="1"/>
    <w:qFormat/>
    <w:pPr>
      <w:widowControl/>
      <w:spacing w:after="240" w:line="240" w:lineRule="auto"/>
      <w:jc w:val="left"/>
      <w:outlineLvl w:val="9"/>
    </w:pPr>
    <w:rPr>
      <w:rFonts w:ascii="Times New Roman" w:hAnsi="Times New Roman" w:cs="Times New Roman"/>
      <w:bCs w:val="0"/>
      <w:kern w:val="0"/>
      <w:sz w:val="24"/>
      <w:szCs w:val="24"/>
      <w:lang w:eastAsia="en-US"/>
    </w:rPr>
  </w:style>
  <w:style w:type="character" w:customStyle="1" w:styleId="SubtitleChar">
    <w:name w:val="Subtitle Char"/>
    <w:basedOn w:val="DefaultParagraphFont"/>
    <w:link w:val="Subtitle"/>
    <w:uiPriority w:val="11"/>
    <w:qFormat/>
    <w:rPr>
      <w:b/>
      <w:bCs/>
      <w:kern w:val="28"/>
      <w:sz w:val="32"/>
      <w:szCs w:val="32"/>
    </w:rPr>
  </w:style>
  <w:style w:type="character" w:customStyle="1" w:styleId="1">
    <w:name w:val="未处理的提及1"/>
    <w:basedOn w:val="DefaultParagraphFont"/>
    <w:uiPriority w:val="99"/>
    <w:semiHidden/>
    <w:unhideWhenUsed/>
    <w:qFormat/>
    <w:rPr>
      <w:color w:val="605E5C"/>
      <w:shd w:val="clear" w:color="auto" w:fill="E1DFDD"/>
    </w:rPr>
  </w:style>
  <w:style w:type="paragraph" w:customStyle="1" w:styleId="10">
    <w:name w:val="修订1"/>
    <w:hidden/>
    <w:uiPriority w:val="99"/>
    <w:semiHidden/>
    <w:qFormat/>
    <w:rPr>
      <w:rFonts w:asciiTheme="minorHAnsi" w:eastAsiaTheme="minorEastAsia" w:hAnsiTheme="minorHAnsi" w:cstheme="minorBidi"/>
      <w:kern w:val="2"/>
      <w:sz w:val="21"/>
      <w:szCs w:val="22"/>
      <w:lang w:val="en-US" w:eastAsia="zh-CN"/>
    </w:rPr>
  </w:style>
  <w:style w:type="paragraph" w:customStyle="1" w:styleId="2">
    <w:name w:val="修订2"/>
    <w:hidden/>
    <w:uiPriority w:val="99"/>
    <w:semiHidden/>
    <w:qFormat/>
    <w:rPr>
      <w:rFonts w:asciiTheme="minorHAnsi" w:eastAsiaTheme="minorEastAsia" w:hAnsiTheme="minorHAnsi" w:cstheme="minorBidi"/>
      <w:kern w:val="2"/>
      <w:sz w:val="21"/>
      <w:szCs w:val="22"/>
      <w:lang w:val="en-US" w:eastAsia="zh-CN"/>
    </w:rPr>
  </w:style>
  <w:style w:type="character" w:customStyle="1" w:styleId="CommentTextChar">
    <w:name w:val="Comment Text Char"/>
    <w:basedOn w:val="DefaultParagraphFont"/>
    <w:link w:val="CommentText"/>
    <w:uiPriority w:val="99"/>
    <w:semiHidden/>
    <w:qFormat/>
    <w:rPr>
      <w:rFonts w:asciiTheme="minorHAnsi" w:eastAsiaTheme="minorEastAsia" w:hAnsiTheme="minorHAnsi" w:cstheme="minorBidi"/>
      <w:kern w:val="2"/>
      <w:sz w:val="21"/>
      <w:szCs w:val="22"/>
    </w:rPr>
  </w:style>
  <w:style w:type="character" w:customStyle="1" w:styleId="CommentSubjectChar">
    <w:name w:val="Comment Subject Char"/>
    <w:basedOn w:val="CommentTextChar"/>
    <w:link w:val="CommentSubject"/>
    <w:uiPriority w:val="99"/>
    <w:semiHidden/>
    <w:qFormat/>
    <w:rPr>
      <w:rFonts w:asciiTheme="minorHAnsi" w:eastAsiaTheme="minorEastAsia" w:hAnsiTheme="minorHAnsi" w:cstheme="minorBidi"/>
      <w:b/>
      <w:bCs/>
      <w:kern w:val="2"/>
      <w:sz w:val="21"/>
      <w:szCs w:val="22"/>
    </w:rPr>
  </w:style>
  <w:style w:type="character" w:customStyle="1" w:styleId="BalloonTextChar">
    <w:name w:val="Balloon Text Char"/>
    <w:basedOn w:val="DefaultParagraphFont"/>
    <w:link w:val="BalloonText"/>
    <w:uiPriority w:val="99"/>
    <w:semiHidden/>
    <w:qFormat/>
    <w:rPr>
      <w:rFonts w:asciiTheme="minorHAnsi" w:eastAsiaTheme="minorEastAsia" w:hAnsiTheme="minorHAnsi" w:cstheme="minorBidi"/>
      <w:kern w:val="2"/>
      <w:sz w:val="18"/>
      <w:szCs w:val="18"/>
    </w:rPr>
  </w:style>
  <w:style w:type="character" w:customStyle="1" w:styleId="font61">
    <w:name w:val="font61"/>
    <w:basedOn w:val="DefaultParagraphFont"/>
    <w:qFormat/>
    <w:rPr>
      <w:rFonts w:ascii="Arial" w:hAnsi="Arial" w:cs="Arial" w:hint="default"/>
      <w:color w:val="000000"/>
      <w:sz w:val="24"/>
      <w:szCs w:val="24"/>
      <w:u w:val="none"/>
    </w:rPr>
  </w:style>
  <w:style w:type="character" w:customStyle="1" w:styleId="15">
    <w:name w:val="15"/>
    <w:basedOn w:val="DefaultParagraphFont"/>
    <w:qFormat/>
    <w:rPr>
      <w:rFonts w:ascii="Calibri" w:hAnsi="Calibri" w:cs="Calibri"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wdong@mail.sysu.edu.cn" TargetMode="External"/><Relationship Id="rId13" Type="http://schemas.openxmlformats.org/officeDocument/2006/relationships/hyperlink" Target="mailto:liwen@mail.sysu.edu.cn" TargetMode="External"/><Relationship Id="rId18" Type="http://schemas.openxmlformats.org/officeDocument/2006/relationships/hyperlink" Target="mailto:hemeifang@163.co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20155603@cqu.edu.cn" TargetMode="External"/><Relationship Id="rId12" Type="http://schemas.openxmlformats.org/officeDocument/2006/relationships/hyperlink" Target="mailto:18759072268@163.com" TargetMode="External"/><Relationship Id="rId17" Type="http://schemas.openxmlformats.org/officeDocument/2006/relationships/hyperlink" Target="mailto:wangrzh3@mail.sysu.edu.cn" TargetMode="External"/><Relationship Id="rId2" Type="http://schemas.openxmlformats.org/officeDocument/2006/relationships/styles" Target="styles.xml"/><Relationship Id="rId16" Type="http://schemas.openxmlformats.org/officeDocument/2006/relationships/hyperlink" Target="mailto:hemeifang@163.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cxwa1991@163.com" TargetMode="External"/><Relationship Id="rId5" Type="http://schemas.openxmlformats.org/officeDocument/2006/relationships/footnotes" Target="footnotes.xml"/><Relationship Id="rId15" Type="http://schemas.openxmlformats.org/officeDocument/2006/relationships/hyperlink" Target="mailto:wangrzh3@mail.sysu.edu.cn" TargetMode="External"/><Relationship Id="rId10" Type="http://schemas.openxmlformats.org/officeDocument/2006/relationships/hyperlink" Target="mailto:zhandh5@mail2.sysu.edu.cn"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15860109018@163.com" TargetMode="External"/><Relationship Id="rId14" Type="http://schemas.openxmlformats.org/officeDocument/2006/relationships/hyperlink" Target="mailto:sunq@bmi.ac.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6D25-5643-48FD-81D6-FAE33B2F8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24</Pages>
  <Words>16148</Words>
  <Characters>92046</Characters>
  <Application>Microsoft Office Word</Application>
  <DocSecurity>0</DocSecurity>
  <Lines>767</Lines>
  <Paragraphs>215</Paragraphs>
  <ScaleCrop>false</ScaleCrop>
  <Company/>
  <LinksUpToDate>false</LinksUpToDate>
  <CharactersWithSpaces>107979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ZHP</dc:creator>
  <cp:lastModifiedBy>Varatharaj Sekar</cp:lastModifiedBy>
  <cp:revision>29</cp:revision>
  <dcterms:created xsi:type="dcterms:W3CDTF">2025-06-27T05:39:00Z</dcterms:created>
  <dcterms:modified xsi:type="dcterms:W3CDTF">2025-07-19T11:52:00Z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C1E6FAE9C3FD484A8A49836A29F15FB4_13</vt:lpwstr>
  </property>
</Properties>
</file>