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3A1" w:rsidRDefault="004B0618">
      <w:pPr>
        <w:rPr>
          <w:rFonts w:ascii="Arial Unicode MS" w:eastAsia="Arial Unicode MS" w:hAnsi="Times New Roman" w:cs="Arial Unicode MS"/>
          <w:color w:val="000000" w:themeColor="text1"/>
          <w:szCs w:val="21"/>
        </w:rPr>
      </w:pPr>
      <w:bookmarkStart w:id="0" w:name="[IMAGE-Fig1_Print.jpeg]"/>
      <w:r>
        <w:rPr>
          <w:rFonts w:ascii="Arial Unicode MS" w:eastAsia="Arial Unicode MS" w:hAnsi="Times New Roman" w:cs="Arial Unicode MS" w:hint="eastAsia"/>
          <w:b/>
          <w:bCs/>
          <w:color w:val="000000" w:themeColor="text1"/>
          <w:szCs w:val="21"/>
        </w:rPr>
        <w:t xml:space="preserve">Figure S1. </w:t>
      </w:r>
      <w:r>
        <w:rPr>
          <w:rFonts w:ascii="Arial Unicode MS" w:eastAsia="Arial Unicode MS" w:hAnsi="Times New Roman" w:cs="Arial Unicode MS"/>
          <w:color w:val="000000" w:themeColor="text1"/>
          <w:szCs w:val="21"/>
        </w:rPr>
        <w:t xml:space="preserve">The GO and KEGG enrichment analysis of these 696 </w:t>
      </w:r>
      <w:r>
        <w:rPr>
          <w:rFonts w:ascii="Arial Unicode MS" w:eastAsia="Arial Unicode MS" w:hAnsi="Times New Roman" w:cs="Arial Unicode MS" w:hint="eastAsia"/>
          <w:color w:val="000000" w:themeColor="text1"/>
          <w:szCs w:val="21"/>
        </w:rPr>
        <w:t>DRG</w:t>
      </w:r>
      <w:r>
        <w:rPr>
          <w:rFonts w:ascii="Arial Unicode MS" w:eastAsia="Arial Unicode MS" w:hAnsi="Times New Roman" w:cs="Arial Unicode MS"/>
          <w:color w:val="000000" w:themeColor="text1"/>
          <w:szCs w:val="21"/>
        </w:rPr>
        <w:t xml:space="preserve">s </w:t>
      </w:r>
      <w:r>
        <w:rPr>
          <w:rFonts w:ascii="Arial Unicode MS" w:eastAsia="Arial Unicode MS" w:hAnsi="Times New Roman" w:cs="Arial Unicode MS" w:hint="eastAsia"/>
          <w:color w:val="000000" w:themeColor="text1"/>
          <w:szCs w:val="21"/>
        </w:rPr>
        <w:t xml:space="preserve">(A, B) and </w:t>
      </w:r>
      <w:r>
        <w:rPr>
          <w:rFonts w:ascii="Arial Unicode MS" w:eastAsia="Arial Unicode MS" w:hAnsi="Times New Roman" w:cs="Arial Unicode MS"/>
          <w:color w:val="000000" w:themeColor="text1"/>
          <w:szCs w:val="21"/>
        </w:rPr>
        <w:t>67</w:t>
      </w:r>
      <w:r>
        <w:rPr>
          <w:rFonts w:ascii="Arial Unicode MS" w:eastAsia="Arial Unicode MS" w:hAnsi="Times New Roman" w:cs="Arial Unicode MS" w:hint="eastAsia"/>
          <w:color w:val="000000" w:themeColor="text1"/>
          <w:szCs w:val="21"/>
        </w:rPr>
        <w:t xml:space="preserve"> differentially expressed</w:t>
      </w:r>
      <w:r>
        <w:rPr>
          <w:rFonts w:ascii="Arial Unicode MS" w:eastAsia="Arial Unicode MS" w:hAnsi="Times New Roman" w:cs="Arial Unicode MS"/>
          <w:color w:val="000000" w:themeColor="text1"/>
          <w:szCs w:val="21"/>
        </w:rPr>
        <w:t xml:space="preserve"> </w:t>
      </w:r>
      <w:r>
        <w:rPr>
          <w:rFonts w:ascii="Arial Unicode MS" w:eastAsia="Arial Unicode MS" w:hAnsi="Times New Roman" w:cs="Arial Unicode MS" w:hint="eastAsia"/>
          <w:color w:val="000000" w:themeColor="text1"/>
          <w:szCs w:val="21"/>
        </w:rPr>
        <w:t>DRGs (C, D)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Table S1. The detailed list of these 67 DEGs related to docetaxel chemotherapy resistance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ACSL4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C12orf75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LINC01116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NEXN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ACSF2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AHNAK2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ITGA5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TGFB1I1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CCDC80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RHOB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MYL5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EVA1A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CDC42EP3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RAMP1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ITGB4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C20orf194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LINC00941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S100A16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PRKCA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FOXD3-AS1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LAMB3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TP53INP1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GSTM2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ROPN1B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ADGRG2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PRDM8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COL17A1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MCC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lastRenderedPageBreak/>
        <w:t>KCNMA1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ATP2B4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ANKRD45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DNAAF3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IFI6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TM4SF1-AS1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RBPMS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ST6GALNAC4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SPINK2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ULBP2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MYO6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MBNL2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TMEM45B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TRIM9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ARHGEF40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MECOM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EDIL3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RAB9B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ACOX2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PLEKHB1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TSPAN2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BEX1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PCBP3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HAS3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TMEM158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TCF7L1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SAMD5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DDIT4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CCNJL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HOXB7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NT5E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ITGA2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IL31RA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FEZ1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MPZL2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NOG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MCM10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SLC25A10</w:t>
      </w:r>
    </w:p>
    <w:p w:rsidR="002D23A1" w:rsidRPr="006D58FE" w:rsidRDefault="002D23A1" w:rsidP="002D23A1">
      <w:pPr>
        <w:rPr>
          <w:rFonts w:ascii="Times New Roman" w:hAnsi="Times New Roman" w:cs="Times New Roman"/>
          <w:color w:val="000000" w:themeColor="text1"/>
        </w:rPr>
      </w:pPr>
      <w:r w:rsidRPr="006D58FE">
        <w:rPr>
          <w:rFonts w:ascii="Times New Roman" w:hAnsi="Times New Roman" w:cs="Times New Roman"/>
          <w:color w:val="000000" w:themeColor="text1"/>
        </w:rPr>
        <w:t>CHST11</w:t>
      </w:r>
    </w:p>
    <w:p w:rsidR="002D23A1" w:rsidRPr="006D58FE" w:rsidRDefault="002D23A1" w:rsidP="002D23A1">
      <w:pPr>
        <w:rPr>
          <w:color w:val="000000" w:themeColor="text1"/>
          <w:szCs w:val="21"/>
        </w:rPr>
      </w:pPr>
    </w:p>
    <w:p w:rsidR="00E0421D" w:rsidRDefault="004B0618">
      <w:bookmarkStart w:id="1" w:name="_GoBack"/>
      <w:bookmarkEnd w:id="1"/>
      <w:r>
        <w:rPr>
          <w:rFonts w:ascii="Arial Unicode MS" w:cs="Arial Unicode MS"/>
          <w:noProof/>
          <w:color w:val="000000" w:themeColor="text1"/>
          <w:szCs w:val="21"/>
          <w:lang w:eastAsia="en-IN"/>
        </w:rPr>
        <w:drawing>
          <wp:anchor distT="0" distB="0" distL="114300" distR="114300" simplePos="0" relativeHeight="251659264" behindDoc="0" locked="0" layoutInCell="1" allowOverlap="1" wp14:anchorId="66618ABB" wp14:editId="4714213E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274310" cy="5584190"/>
            <wp:effectExtent l="0" t="0" r="2540" b="0"/>
            <wp:wrapTopAndBottom/>
            <wp:docPr id="205789870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898705" name="图片 205789870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584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E042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618"/>
    <w:rsid w:val="001115B4"/>
    <w:rsid w:val="002D23A1"/>
    <w:rsid w:val="004B0618"/>
    <w:rsid w:val="007617F8"/>
    <w:rsid w:val="009214E9"/>
    <w:rsid w:val="0096604E"/>
    <w:rsid w:val="00BC189C"/>
    <w:rsid w:val="00E04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0D0057-4342-45A2-A774-EE1A7A970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Sindhu C</dc:creator>
  <cp:keywords/>
  <dc:description/>
  <cp:lastModifiedBy>Sindhu C</cp:lastModifiedBy>
  <cp:revision>1</cp:revision>
  <dcterms:created xsi:type="dcterms:W3CDTF">2025-08-13T05:19:00Z</dcterms:created>
  <dcterms:modified xsi:type="dcterms:W3CDTF">2025-08-13T05:50:00Z</dcterms:modified>
</cp:coreProperties>
</file>