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53FB1" w14:textId="77777777" w:rsidR="00202B50" w:rsidRPr="00403206" w:rsidRDefault="00202B50" w:rsidP="00853383">
      <w:pPr>
        <w:rPr>
          <w:lang w:val="en-US"/>
        </w:rPr>
      </w:pPr>
    </w:p>
    <w:p w14:paraId="5A6967C7" w14:textId="77777777" w:rsidR="00F1585C" w:rsidRPr="007F7320" w:rsidRDefault="00F1585C" w:rsidP="00F15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CH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de-CH"/>
        </w:rPr>
        <w:t>Supplementary table 1:</w:t>
      </w:r>
      <w:r w:rsidRPr="007F7320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de-CH"/>
        </w:rPr>
        <w:t xml:space="preserve"> Newcastle-Ottawa scale for risk of bias assessment of included studies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"/>
        <w:gridCol w:w="2019"/>
        <w:gridCol w:w="1221"/>
        <w:gridCol w:w="1461"/>
        <w:gridCol w:w="2009"/>
        <w:gridCol w:w="1911"/>
        <w:gridCol w:w="1283"/>
        <w:gridCol w:w="1431"/>
        <w:gridCol w:w="1232"/>
        <w:gridCol w:w="738"/>
      </w:tblGrid>
      <w:tr w:rsidR="00F1585C" w:rsidRPr="007F7320" w14:paraId="64FADFC5" w14:textId="77777777" w:rsidTr="007D2896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BF2E83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Study 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681CAC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val="en-US" w:eastAsia="de-CH"/>
              </w:rPr>
              <w:t>Representativeness of the exposed cohort (</w:t>
            </w: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val="en-US" w:eastAsia="de-CH"/>
              </w:rPr>
              <w:t>★</w:t>
            </w:r>
            <w:r w:rsidRPr="007F7320">
              <w:rPr>
                <w:rFonts w:eastAsia="Times New Roman" w:cs="Arial"/>
                <w:color w:val="000000"/>
                <w:sz w:val="18"/>
                <w:szCs w:val="18"/>
                <w:lang w:val="en-US" w:eastAsia="de-CH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20DE75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val="en-US" w:eastAsia="de-CH"/>
              </w:rPr>
              <w:t xml:space="preserve">Selection of the </w:t>
            </w:r>
            <w:proofErr w:type="spellStart"/>
            <w:r w:rsidRPr="007F7320">
              <w:rPr>
                <w:rFonts w:eastAsia="Times New Roman" w:cs="Arial"/>
                <w:color w:val="000000"/>
                <w:sz w:val="18"/>
                <w:szCs w:val="18"/>
                <w:lang w:val="en-US" w:eastAsia="de-CH"/>
              </w:rPr>
              <w:t>non exposed</w:t>
            </w:r>
            <w:proofErr w:type="spellEnd"/>
            <w:r w:rsidRPr="007F7320">
              <w:rPr>
                <w:rFonts w:eastAsia="Times New Roman" w:cs="Arial"/>
                <w:color w:val="000000"/>
                <w:sz w:val="18"/>
                <w:szCs w:val="18"/>
                <w:lang w:val="en-US" w:eastAsia="de-CH"/>
              </w:rPr>
              <w:t xml:space="preserve"> cohort (</w:t>
            </w: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val="en-US" w:eastAsia="de-CH"/>
              </w:rPr>
              <w:t>★</w:t>
            </w:r>
            <w:r w:rsidRPr="007F7320">
              <w:rPr>
                <w:rFonts w:eastAsia="Times New Roman" w:cs="Arial"/>
                <w:color w:val="000000"/>
                <w:sz w:val="18"/>
                <w:szCs w:val="18"/>
                <w:lang w:val="en-US" w:eastAsia="de-CH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02FE9A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Ascertainment of exposure (</w:t>
            </w: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EE3A73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val="en-US" w:eastAsia="de-CH"/>
              </w:rPr>
              <w:t>Demonstration that outcome of interest was not present at start of study (</w:t>
            </w: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val="en-US" w:eastAsia="de-CH"/>
              </w:rPr>
              <w:t>★</w:t>
            </w:r>
            <w:r w:rsidRPr="007F7320">
              <w:rPr>
                <w:rFonts w:eastAsia="Times New Roman" w:cs="Arial"/>
                <w:color w:val="000000"/>
                <w:sz w:val="18"/>
                <w:szCs w:val="18"/>
                <w:lang w:val="en-US" w:eastAsia="de-CH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454C2F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val="en-US" w:eastAsia="de-CH"/>
              </w:rPr>
              <w:t>Comparability of cohorts on the basis of the design or analysis (max</w:t>
            </w: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val="en-US" w:eastAsia="de-CH"/>
              </w:rPr>
              <w:t>★★</w:t>
            </w:r>
            <w:r w:rsidRPr="007F7320">
              <w:rPr>
                <w:rFonts w:eastAsia="Times New Roman" w:cs="Arial"/>
                <w:color w:val="000000"/>
                <w:sz w:val="18"/>
                <w:szCs w:val="18"/>
                <w:lang w:val="en-US" w:eastAsia="de-CH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886B08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Assessment of outcome (</w:t>
            </w: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7F0871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val="en-US" w:eastAsia="de-CH"/>
              </w:rPr>
              <w:t xml:space="preserve">Was follow-up long enough for outcomes to occur? </w:t>
            </w: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(</w:t>
            </w: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73BEAD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val="en-US" w:eastAsia="de-CH"/>
              </w:rPr>
              <w:t>Adequacy of follow up of cohorts (</w:t>
            </w: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val="en-US" w:eastAsia="de-CH"/>
              </w:rPr>
              <w:t>★</w:t>
            </w:r>
            <w:r w:rsidRPr="007F7320">
              <w:rPr>
                <w:rFonts w:eastAsia="Times New Roman" w:cs="Arial"/>
                <w:color w:val="000000"/>
                <w:sz w:val="18"/>
                <w:szCs w:val="18"/>
                <w:lang w:val="en-US" w:eastAsia="de-CH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66D4B4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Quality level</w:t>
            </w:r>
          </w:p>
        </w:tc>
      </w:tr>
      <w:tr w:rsidR="00F1585C" w:rsidRPr="007F7320" w14:paraId="647F9893" w14:textId="77777777" w:rsidTr="007D2896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BDA7A55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1F1F1F"/>
                <w:sz w:val="18"/>
                <w:szCs w:val="18"/>
                <w:lang w:eastAsia="de-CH"/>
              </w:rPr>
              <w:t>Someya 2017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93E498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 xml:space="preserve"> </w:t>
            </w: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B593A1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 xml:space="preserve"> 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ED5D5B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234C0B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290F9E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49277F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7CF9CC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87C59A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B46B27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6</w:t>
            </w:r>
          </w:p>
        </w:tc>
      </w:tr>
      <w:tr w:rsidR="00F1585C" w:rsidRPr="007F7320" w14:paraId="0FD26698" w14:textId="77777777" w:rsidTr="007D2896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0D1E57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1F1F1F"/>
                <w:sz w:val="18"/>
                <w:szCs w:val="18"/>
                <w:lang w:eastAsia="de-CH"/>
              </w:rPr>
              <w:t>Someya 2017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51A867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 xml:space="preserve"> </w:t>
            </w: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B6451E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 xml:space="preserve"> 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867799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A71168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 xml:space="preserve"> 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53A11E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58C9AC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3DBA27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1B4EE0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AD9FA6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</w:t>
            </w:r>
          </w:p>
        </w:tc>
      </w:tr>
      <w:tr w:rsidR="00F1585C" w:rsidRPr="007F7320" w14:paraId="51947C33" w14:textId="77777777" w:rsidTr="007D2896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B68D0B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1F1F1F"/>
                <w:sz w:val="18"/>
                <w:szCs w:val="18"/>
                <w:lang w:eastAsia="de-CH"/>
              </w:rPr>
              <w:t>van Ooschot 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4D9ED6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 xml:space="preserve"> </w:t>
            </w: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D3484B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8922D7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0A516B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E2625F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E48A96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A57F8C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1AFCA5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5B172A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</w:t>
            </w:r>
          </w:p>
        </w:tc>
      </w:tr>
      <w:tr w:rsidR="00F1585C" w:rsidRPr="007F7320" w14:paraId="50095264" w14:textId="77777777" w:rsidTr="007D2896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E77931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1F1F1F"/>
                <w:sz w:val="18"/>
                <w:szCs w:val="18"/>
                <w:lang w:eastAsia="de-CH"/>
              </w:rPr>
              <w:t>van Oorschot 2017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20FE2D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 xml:space="preserve"> </w:t>
            </w: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C3F915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 xml:space="preserve"> 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379AAF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35EF63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2D6B33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76733F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300B22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27E9A0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3A6388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6</w:t>
            </w:r>
          </w:p>
        </w:tc>
      </w:tr>
      <w:tr w:rsidR="00F1585C" w:rsidRPr="007F7320" w14:paraId="1EF6D5AA" w14:textId="77777777" w:rsidTr="007D2896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AA9515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1F1F1F"/>
                <w:sz w:val="18"/>
                <w:szCs w:val="18"/>
                <w:lang w:eastAsia="de-CH"/>
              </w:rPr>
              <w:t>Ribault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B25F66E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 xml:space="preserve"> </w:t>
            </w: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6BD5D0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 xml:space="preserve"> 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F69682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F8BC24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566C6B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8A3FAE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B9C4F5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C5E788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50486A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6</w:t>
            </w:r>
          </w:p>
        </w:tc>
      </w:tr>
      <w:tr w:rsidR="00F1585C" w:rsidRPr="007F7320" w14:paraId="61E4D12C" w14:textId="77777777" w:rsidTr="007D2896">
        <w:trPr>
          <w:trHeight w:val="300"/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42F6D4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1F1F1F"/>
                <w:sz w:val="18"/>
                <w:szCs w:val="18"/>
                <w:lang w:eastAsia="de-CH"/>
              </w:rPr>
              <w:t>Kishan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04125D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 xml:space="preserve"> </w:t>
            </w: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412A1E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 xml:space="preserve"> 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F97A71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DB2E12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834D79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3FC1C6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F97FDB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AAB902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de-CH"/>
              </w:rPr>
              <w:t>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8845A7" w14:textId="77777777" w:rsidR="00F1585C" w:rsidRPr="007F7320" w:rsidRDefault="00F1585C" w:rsidP="007D2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CH"/>
              </w:rPr>
            </w:pPr>
            <w:r w:rsidRPr="007F7320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6</w:t>
            </w:r>
          </w:p>
        </w:tc>
      </w:tr>
    </w:tbl>
    <w:p w14:paraId="223981B4" w14:textId="67E524AA" w:rsidR="00F1585C" w:rsidRPr="00F378C4" w:rsidRDefault="00F1585C" w:rsidP="00F1585C">
      <w:pPr>
        <w:spacing w:after="0" w:line="240" w:lineRule="auto"/>
        <w:rPr>
          <w:rFonts w:ascii="Calibri" w:eastAsia="Times New Roman" w:hAnsi="Calibri" w:cs="Calibri"/>
          <w:color w:val="000000"/>
          <w:lang w:val="en-US" w:eastAsia="de-CH"/>
        </w:rPr>
      </w:pPr>
      <w:r w:rsidRPr="00F378C4">
        <w:rPr>
          <w:rFonts w:ascii="Calibri" w:eastAsia="Times New Roman" w:hAnsi="Calibri" w:cs="Calibri"/>
          <w:color w:val="000000"/>
          <w:lang w:val="en-US" w:eastAsia="de-CH"/>
        </w:rPr>
        <w:t>Abbreviations</w:t>
      </w:r>
      <w:r w:rsidR="004C5FDF">
        <w:rPr>
          <w:rFonts w:ascii="Calibri" w:eastAsia="Times New Roman" w:hAnsi="Calibri" w:cs="Calibri"/>
          <w:color w:val="000000"/>
          <w:lang w:val="en-US" w:eastAsia="de-CH"/>
        </w:rPr>
        <w:t xml:space="preserve">: </w:t>
      </w:r>
      <w:r w:rsidRPr="00F378C4">
        <w:rPr>
          <w:rFonts w:ascii="Calibri" w:eastAsia="Times New Roman" w:hAnsi="Calibri" w:cs="Calibri"/>
          <w:color w:val="000000"/>
          <w:lang w:val="en-US" w:eastAsia="de-CH"/>
        </w:rPr>
        <w:t>NA: not amendable</w:t>
      </w:r>
    </w:p>
    <w:p w14:paraId="1331AA2A" w14:textId="000F9D50" w:rsidR="00202B50" w:rsidRDefault="00202B50" w:rsidP="00853383">
      <w:pPr>
        <w:rPr>
          <w:lang w:val="en-US"/>
        </w:rPr>
      </w:pPr>
    </w:p>
    <w:p w14:paraId="7212C047" w14:textId="0CC8515B" w:rsidR="00F937B9" w:rsidRDefault="00F937B9" w:rsidP="00853383">
      <w:pPr>
        <w:rPr>
          <w:lang w:val="en-US"/>
        </w:rPr>
      </w:pPr>
    </w:p>
    <w:p w14:paraId="7BE5D7FD" w14:textId="77777777" w:rsidR="004C5FDF" w:rsidRDefault="004C5FDF" w:rsidP="00853383">
      <w:pPr>
        <w:rPr>
          <w:lang w:val="en-US"/>
        </w:rPr>
      </w:pPr>
    </w:p>
    <w:p w14:paraId="5B41718C" w14:textId="78ADF028" w:rsidR="005140C6" w:rsidRDefault="005140C6" w:rsidP="00853383">
      <w:pPr>
        <w:rPr>
          <w:lang w:val="en-US"/>
        </w:rPr>
      </w:pPr>
    </w:p>
    <w:p w14:paraId="66C28FBC" w14:textId="77777777" w:rsidR="00A50F5A" w:rsidRDefault="00A50F5A" w:rsidP="00853383">
      <w:pPr>
        <w:rPr>
          <w:lang w:val="en-US"/>
        </w:rPr>
      </w:pPr>
    </w:p>
    <w:p w14:paraId="1E3A642D" w14:textId="77777777" w:rsidR="00F937B9" w:rsidRDefault="00F937B9" w:rsidP="00853383">
      <w:pPr>
        <w:rPr>
          <w:lang w:val="en-US"/>
        </w:rPr>
      </w:pPr>
    </w:p>
    <w:p w14:paraId="27BD0562" w14:textId="5AB9C46C" w:rsidR="00F378C4" w:rsidRPr="007F7320" w:rsidRDefault="00F937B9" w:rsidP="00F37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CH"/>
        </w:rPr>
      </w:pPr>
      <w:r w:rsidRPr="00F937B9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de-CH"/>
        </w:rPr>
        <w:lastRenderedPageBreak/>
        <w:t xml:space="preserve">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de-CH"/>
        </w:rPr>
        <w:t xml:space="preserve">Supplementary table 2: </w:t>
      </w:r>
      <w:r w:rsidRPr="00F378C4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de-CH"/>
        </w:rPr>
        <w:t xml:space="preserve">Quality assessment of the included cohort studies using </w:t>
      </w:r>
      <w:r w:rsidR="000C6E7A" w:rsidRPr="00F378C4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de-CH"/>
        </w:rPr>
        <w:t>ROBINS-I</w:t>
      </w:r>
      <w:r w:rsidR="000C6E7A" w:rsidRPr="007F7320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de-CH"/>
        </w:rPr>
        <w:t xml:space="preserve"> </w:t>
      </w:r>
      <w:r w:rsidR="000C6E7A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de-CH"/>
        </w:rPr>
        <w:t>for non-randomized intervention studies and the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de-CH"/>
        </w:rPr>
        <w:br/>
      </w:r>
      <w:r w:rsidR="000C6E7A" w:rsidRPr="004C0F4E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de-CH"/>
        </w:rPr>
        <w:t>Revised Cochrane risk-of-bias to</w:t>
      </w:r>
      <w:r w:rsidR="000C6E7A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de-CH"/>
        </w:rPr>
        <w:t>ol for randomized trials (</w:t>
      </w:r>
      <w:r w:rsidR="00A50F5A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de-CH"/>
        </w:rPr>
        <w:t>RoB2)</w:t>
      </w:r>
      <w:r w:rsidR="007959AE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de-CH"/>
        </w:rPr>
        <w:br/>
      </w:r>
    </w:p>
    <w:tbl>
      <w:tblPr>
        <w:tblStyle w:val="TableGrid"/>
        <w:tblW w:w="13601" w:type="dxa"/>
        <w:tblInd w:w="853" w:type="dxa"/>
        <w:tblLook w:val="04A0" w:firstRow="1" w:lastRow="0" w:firstColumn="1" w:lastColumn="0" w:noHBand="0" w:noVBand="1"/>
      </w:tblPr>
      <w:tblGrid>
        <w:gridCol w:w="1812"/>
        <w:gridCol w:w="876"/>
        <w:gridCol w:w="960"/>
        <w:gridCol w:w="790"/>
        <w:gridCol w:w="977"/>
        <w:gridCol w:w="931"/>
        <w:gridCol w:w="1177"/>
        <w:gridCol w:w="923"/>
        <w:gridCol w:w="1267"/>
        <w:gridCol w:w="2115"/>
        <w:gridCol w:w="1773"/>
      </w:tblGrid>
      <w:tr w:rsidR="000C6E7A" w:rsidRPr="006D63B0" w14:paraId="36BE3A09" w14:textId="77777777" w:rsidTr="007959AE">
        <w:trPr>
          <w:trHeight w:val="533"/>
        </w:trPr>
        <w:tc>
          <w:tcPr>
            <w:tcW w:w="93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B3CF" w14:textId="226B3709" w:rsidR="000C6E7A" w:rsidRPr="007F7320" w:rsidRDefault="000C6E7A" w:rsidP="0051064C">
            <w:pPr>
              <w:rPr>
                <w:rFonts w:eastAsia="Times New Roman" w:cs="Arial"/>
                <w:color w:val="1F1F1F"/>
                <w:sz w:val="18"/>
                <w:szCs w:val="18"/>
                <w:lang w:eastAsia="de-CH"/>
              </w:rPr>
            </w:pPr>
            <w:r w:rsidRPr="00F378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ROBINS-I</w:t>
            </w:r>
          </w:p>
        </w:tc>
        <w:tc>
          <w:tcPr>
            <w:tcW w:w="4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58A2" w14:textId="03C68DB4" w:rsidR="000C6E7A" w:rsidRPr="007804AE" w:rsidRDefault="000C6E7A" w:rsidP="005106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RoB 2</w:t>
            </w:r>
          </w:p>
        </w:tc>
      </w:tr>
      <w:tr w:rsidR="000C6E7A" w:rsidRPr="00F937B9" w14:paraId="54B9015D" w14:textId="04F86615" w:rsidTr="007959AE">
        <w:trPr>
          <w:trHeight w:val="774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3A337" w14:textId="77777777" w:rsidR="000C6E7A" w:rsidRPr="005140C6" w:rsidRDefault="000C6E7A" w:rsidP="000C6E7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140C6">
              <w:rPr>
                <w:rFonts w:asciiTheme="minorHAnsi" w:hAnsiTheme="minorHAnsi" w:cstheme="minorHAnsi"/>
                <w:b/>
                <w:sz w:val="18"/>
                <w:szCs w:val="18"/>
              </w:rPr>
              <w:t>Domain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03F1" w14:textId="77777777" w:rsidR="000C6E7A" w:rsidRPr="007804AE" w:rsidRDefault="000C6E7A" w:rsidP="000C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804AE">
              <w:rPr>
                <w:rFonts w:asciiTheme="minorHAnsi" w:hAnsiTheme="minorHAnsi" w:cstheme="minorHAnsi"/>
                <w:sz w:val="18"/>
                <w:szCs w:val="18"/>
              </w:rPr>
              <w:t>Houlihan 2023</w:t>
            </w:r>
          </w:p>
          <w:p w14:paraId="264E6DC1" w14:textId="75CDD70D" w:rsidR="000C6E7A" w:rsidRPr="00A053DD" w:rsidRDefault="000C6E7A" w:rsidP="000C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413F" w14:textId="4D3CC1EA" w:rsidR="000C6E7A" w:rsidRPr="00A053DD" w:rsidRDefault="000C6E7A" w:rsidP="000C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140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CH"/>
              </w:rPr>
              <w:t>S</w:t>
            </w:r>
            <w:r w:rsidRPr="007804A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CH"/>
              </w:rPr>
              <w:t>tanojković</w:t>
            </w:r>
            <w:proofErr w:type="spellEnd"/>
            <w:r w:rsidRPr="007804A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CH"/>
              </w:rPr>
              <w:t xml:space="preserve"> </w:t>
            </w:r>
            <w:r w:rsidRPr="005140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CH"/>
              </w:rPr>
              <w:br/>
              <w:t>2020 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CB96" w14:textId="1902E4AB" w:rsidR="000C6E7A" w:rsidRPr="00A053DD" w:rsidRDefault="000C6E7A" w:rsidP="000C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804AE">
              <w:rPr>
                <w:rFonts w:asciiTheme="minorHAnsi" w:hAnsiTheme="minorHAnsi" w:cstheme="minorHAnsi"/>
                <w:sz w:val="18"/>
                <w:szCs w:val="18"/>
              </w:rPr>
              <w:t>Mališić</w:t>
            </w:r>
            <w:proofErr w:type="spellEnd"/>
            <w:r w:rsidRPr="007804AE">
              <w:rPr>
                <w:rFonts w:asciiTheme="minorHAnsi" w:hAnsiTheme="minorHAnsi" w:cstheme="minorHAnsi"/>
                <w:sz w:val="18"/>
                <w:szCs w:val="18"/>
              </w:rPr>
              <w:t xml:space="preserve"> 2022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3CCF" w14:textId="1F0B28DF" w:rsidR="000C6E7A" w:rsidRPr="00A053DD" w:rsidRDefault="000C6E7A" w:rsidP="000C6E7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F7320">
              <w:rPr>
                <w:rFonts w:eastAsia="Times New Roman" w:cs="Arial"/>
                <w:color w:val="1F1F1F"/>
                <w:sz w:val="18"/>
                <w:szCs w:val="18"/>
                <w:lang w:eastAsia="de-CH"/>
              </w:rPr>
              <w:t>Singh 2020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7E15" w14:textId="4CA6A125" w:rsidR="000C6E7A" w:rsidRPr="00A053DD" w:rsidRDefault="000C6E7A" w:rsidP="000C6E7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F7320">
              <w:rPr>
                <w:rFonts w:eastAsia="Times New Roman" w:cs="Arial"/>
                <w:color w:val="1F1F1F"/>
                <w:sz w:val="18"/>
                <w:szCs w:val="18"/>
                <w:lang w:eastAsia="de-CH"/>
              </w:rPr>
              <w:t>Bedini 2017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BDE7" w14:textId="2F80DD09" w:rsidR="000C6E7A" w:rsidRPr="00A053DD" w:rsidRDefault="000C6E7A" w:rsidP="000C6E7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F7320">
              <w:rPr>
                <w:rFonts w:eastAsia="Times New Roman" w:cs="Arial"/>
                <w:color w:val="1F1F1F"/>
                <w:sz w:val="18"/>
                <w:szCs w:val="18"/>
                <w:lang w:eastAsia="de-CH"/>
              </w:rPr>
              <w:t>Christensen 2009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0B54" w14:textId="0B518CB2" w:rsidR="000C6E7A" w:rsidRPr="00A053DD" w:rsidRDefault="000C6E7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7F7320">
              <w:rPr>
                <w:rFonts w:eastAsia="Times New Roman" w:cs="Arial"/>
                <w:color w:val="1F1F1F"/>
                <w:sz w:val="18"/>
                <w:szCs w:val="18"/>
                <w:lang w:eastAsia="de-CH"/>
              </w:rPr>
              <w:t>Pinkawa</w:t>
            </w:r>
            <w:proofErr w:type="spellEnd"/>
            <w:r w:rsidRPr="007F7320">
              <w:rPr>
                <w:rFonts w:eastAsia="Times New Roman" w:cs="Arial"/>
                <w:color w:val="1F1F1F"/>
                <w:sz w:val="18"/>
                <w:szCs w:val="18"/>
                <w:lang w:eastAsia="de-CH"/>
              </w:rPr>
              <w:t xml:space="preserve"> 2015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6924" w14:textId="3E4D24B2" w:rsidR="000C6E7A" w:rsidRPr="00A053DD" w:rsidRDefault="000C6E7A" w:rsidP="000C6E7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7F7320">
              <w:rPr>
                <w:rFonts w:eastAsia="Times New Roman" w:cs="Arial"/>
                <w:color w:val="1F1F1F"/>
                <w:sz w:val="18"/>
                <w:szCs w:val="18"/>
                <w:lang w:eastAsia="de-CH"/>
              </w:rPr>
              <w:t>Gershkevitsh</w:t>
            </w:r>
            <w:proofErr w:type="spellEnd"/>
            <w:r w:rsidRPr="007F7320">
              <w:rPr>
                <w:rFonts w:eastAsia="Times New Roman" w:cs="Arial"/>
                <w:color w:val="1F1F1F"/>
                <w:sz w:val="18"/>
                <w:szCs w:val="18"/>
                <w:lang w:eastAsia="de-CH"/>
              </w:rPr>
              <w:t xml:space="preserve"> 2001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E216" w14:textId="21A34A15" w:rsidR="000C6E7A" w:rsidRPr="007F7320" w:rsidRDefault="000C6E7A" w:rsidP="000C6E7A">
            <w:pPr>
              <w:rPr>
                <w:rFonts w:eastAsia="Times New Roman" w:cs="Arial"/>
                <w:color w:val="1F1F1F"/>
                <w:sz w:val="18"/>
                <w:szCs w:val="18"/>
                <w:lang w:eastAsia="de-CH"/>
              </w:rPr>
            </w:pPr>
            <w:r w:rsidRPr="007804AE">
              <w:rPr>
                <w:rFonts w:asciiTheme="minorHAnsi" w:hAnsiTheme="minorHAnsi" w:cstheme="minorHAnsi"/>
                <w:b/>
                <w:sz w:val="18"/>
                <w:szCs w:val="18"/>
              </w:rPr>
              <w:t>Domain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5317" w14:textId="105DBC15" w:rsidR="000C6E7A" w:rsidRPr="007F7320" w:rsidRDefault="000C6E7A" w:rsidP="000C6E7A">
            <w:pPr>
              <w:rPr>
                <w:rFonts w:eastAsia="Times New Roman" w:cs="Arial"/>
                <w:color w:val="1F1F1F"/>
                <w:sz w:val="18"/>
                <w:szCs w:val="18"/>
                <w:lang w:eastAsia="de-CH"/>
              </w:rPr>
            </w:pPr>
            <w:r w:rsidRPr="007804AE">
              <w:rPr>
                <w:rFonts w:asciiTheme="minorHAnsi" w:hAnsiTheme="minorHAnsi" w:cstheme="minorHAnsi"/>
                <w:sz w:val="18"/>
                <w:szCs w:val="18"/>
              </w:rPr>
              <w:t>Herrera 2008</w:t>
            </w:r>
          </w:p>
        </w:tc>
      </w:tr>
      <w:tr w:rsidR="000C6E7A" w:rsidRPr="00F378C4" w14:paraId="635939A4" w14:textId="2C67BF1D" w:rsidTr="007959AE">
        <w:trPr>
          <w:trHeight w:val="489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2F04" w14:textId="77777777" w:rsidR="000C6E7A" w:rsidRPr="00F378C4" w:rsidRDefault="000C6E7A" w:rsidP="000C6E7A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378C4">
              <w:rPr>
                <w:rFonts w:asciiTheme="minorHAnsi" w:hAnsiTheme="minorHAnsi"/>
                <w:b/>
                <w:sz w:val="18"/>
                <w:szCs w:val="18"/>
              </w:rPr>
              <w:t>Bias due to confounding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5441" w14:textId="7A206358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1370" w14:textId="0A88D8DF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70A6" w14:textId="35358D70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7CA7" w14:textId="43DB3362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DF52" w14:textId="20D02D14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1FA9" w14:textId="2E28521E" w:rsidR="000C6E7A" w:rsidRPr="00F378C4" w:rsidRDefault="000C6E7A" w:rsidP="000C6E7A">
            <w:pPr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6C31" w14:textId="3CB6F312" w:rsidR="000C6E7A" w:rsidRPr="00F378C4" w:rsidRDefault="000C6E7A" w:rsidP="000C6E7A">
            <w:pPr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4673" w14:textId="467CD9F6" w:rsidR="000C6E7A" w:rsidRPr="00F378C4" w:rsidRDefault="000C6E7A" w:rsidP="000C6E7A">
            <w:pPr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3A03" w14:textId="29BA4363" w:rsidR="000C6E7A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Bias arising from </w:t>
            </w:r>
            <w:r w:rsidR="007959AE">
              <w:rPr>
                <w:rFonts w:asciiTheme="minorHAnsi" w:hAnsiTheme="minorHAnsi"/>
                <w:b/>
                <w:sz w:val="18"/>
                <w:szCs w:val="18"/>
              </w:rPr>
              <w:t xml:space="preserve">the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randomization process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6706" w14:textId="1C47C4A7" w:rsidR="000C6E7A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 w:rsidRPr="00BB746C"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</w:tr>
      <w:tr w:rsidR="000C6E7A" w:rsidRPr="00F378C4" w14:paraId="76A646A8" w14:textId="730503A4" w:rsidTr="007959AE">
        <w:trPr>
          <w:trHeight w:val="806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45C8" w14:textId="77777777" w:rsidR="000C6E7A" w:rsidRPr="00F378C4" w:rsidRDefault="000C6E7A" w:rsidP="000C6E7A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378C4">
              <w:rPr>
                <w:rFonts w:asciiTheme="minorHAnsi" w:hAnsiTheme="minorHAnsi"/>
                <w:b/>
                <w:color w:val="1B1B1B"/>
                <w:sz w:val="18"/>
                <w:szCs w:val="18"/>
                <w:shd w:val="clear" w:color="auto" w:fill="FFFFFF"/>
              </w:rPr>
              <w:t>Bias in selection of participants into the study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CE6D" w14:textId="1C2BAD06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1F37" w14:textId="25B4DAAE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 w:rsidRPr="003626AA"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3EF3" w14:textId="7DFAEC1D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AC12" w14:textId="4B4F1BAE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066D" w14:textId="6D5E0B24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8647" w14:textId="091E1367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FCE0" w14:textId="5197C13F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0838" w14:textId="3EC2998B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77EF" w14:textId="08500DEB" w:rsidR="000C6E7A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Bias due to deviation from the intended interventions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DC25" w14:textId="02329C48" w:rsidR="000C6E7A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 w:rsidRPr="00BB746C"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</w:tr>
      <w:tr w:rsidR="000C6E7A" w:rsidRPr="00F378C4" w14:paraId="21C67A23" w14:textId="490C0060" w:rsidTr="007959AE">
        <w:trPr>
          <w:trHeight w:val="831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89A0" w14:textId="1A12FE9C" w:rsidR="000C6E7A" w:rsidRPr="00F378C4" w:rsidRDefault="00A50F5A" w:rsidP="000C6E7A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1B1B1B"/>
                <w:sz w:val="18"/>
                <w:szCs w:val="18"/>
                <w:shd w:val="clear" w:color="auto" w:fill="FFFFFF"/>
              </w:rPr>
              <w:t>Bias in classification of interventions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86AD" w14:textId="0FBAA340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841F" w14:textId="3EF18F12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 w:rsidRPr="003626AA"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7B0A" w14:textId="12B376FD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3069" w14:textId="34E5BD53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F6B3" w14:textId="4BDE4ABB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0099" w14:textId="61DB0193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EA0B" w14:textId="45DD6135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503C" w14:textId="4A8947E8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D93D" w14:textId="6AA23A90" w:rsidR="000C6E7A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Bias due to missing outcome data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BE2B" w14:textId="6CADA04C" w:rsidR="000C6E7A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 w:rsidRPr="00BB746C"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</w:tr>
      <w:tr w:rsidR="000C6E7A" w:rsidRPr="00F378C4" w14:paraId="1310AF2C" w14:textId="334D4214" w:rsidTr="007959AE">
        <w:trPr>
          <w:trHeight w:val="977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4C0F" w14:textId="6AC996D2" w:rsidR="000C6E7A" w:rsidRPr="00F378C4" w:rsidRDefault="00A50F5A" w:rsidP="000C6E7A">
            <w:pPr>
              <w:rPr>
                <w:rFonts w:asciiTheme="minorHAnsi" w:hAnsiTheme="minorHAnsi"/>
                <w:b/>
                <w:color w:val="1B1B1B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1B1B1B"/>
                <w:sz w:val="18"/>
                <w:szCs w:val="18"/>
              </w:rPr>
              <w:t>Bias due to deviations from intended interventions</w:t>
            </w:r>
          </w:p>
          <w:p w14:paraId="2E9AAFE5" w14:textId="77777777" w:rsidR="000C6E7A" w:rsidRPr="00F378C4" w:rsidRDefault="000C6E7A" w:rsidP="000C6E7A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BDD9" w14:textId="1A61943A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0786" w14:textId="7E6C0A81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 w:rsidRPr="003626AA"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636A" w14:textId="0791AEAB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BB24" w14:textId="6C9CEE32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218D" w14:textId="29E5BC14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1761" w14:textId="29D85638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D981" w14:textId="58E7077E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E79A" w14:textId="0F986407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3A45" w14:textId="43839364" w:rsidR="000C6E7A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Bias in </w:t>
            </w:r>
            <w:r w:rsidR="007959AE">
              <w:rPr>
                <w:rFonts w:asciiTheme="minorHAnsi" w:hAnsiTheme="minorHAnsi"/>
                <w:b/>
                <w:sz w:val="18"/>
                <w:szCs w:val="18"/>
              </w:rPr>
              <w:t xml:space="preserve">the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measurement of the outcome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424E" w14:textId="7135E209" w:rsidR="000C6E7A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 w:rsidRPr="00BB746C"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</w:tr>
      <w:tr w:rsidR="000C6E7A" w:rsidRPr="00F378C4" w14:paraId="043570A3" w14:textId="58A24D88" w:rsidTr="007959AE">
        <w:trPr>
          <w:trHeight w:val="508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E0F0" w14:textId="77777777" w:rsidR="000C6E7A" w:rsidRPr="00F378C4" w:rsidRDefault="000C6E7A" w:rsidP="000C6E7A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378C4">
              <w:rPr>
                <w:rFonts w:asciiTheme="minorHAnsi" w:hAnsiTheme="minorHAnsi"/>
                <w:b/>
                <w:color w:val="1B1B1B"/>
                <w:sz w:val="18"/>
                <w:szCs w:val="18"/>
                <w:shd w:val="clear" w:color="auto" w:fill="FFFFFF"/>
              </w:rPr>
              <w:t>Bias due to missing data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FBEA" w14:textId="0E4B68CF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3199" w14:textId="257B1658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 w:rsidRPr="003626AA"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A281" w14:textId="02147A72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2C98" w14:textId="3A9FA7C6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9544" w14:textId="6D6D246E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2792" w14:textId="6B22FB73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 w:rsidRPr="00800FF5"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EC06" w14:textId="3217536D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6FCE" w14:textId="644224BA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00DE8" w14:textId="69B8018F" w:rsidR="000C6E7A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Bias in </w:t>
            </w:r>
            <w:r w:rsidR="007959AE">
              <w:rPr>
                <w:rFonts w:asciiTheme="minorHAnsi" w:hAnsiTheme="minorHAnsi"/>
                <w:b/>
                <w:sz w:val="18"/>
                <w:szCs w:val="18"/>
              </w:rPr>
              <w:t xml:space="preserve">the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selection of the reported result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24882" w14:textId="55838B04" w:rsidR="000C6E7A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 w:rsidRPr="00BB746C"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</w:tr>
      <w:tr w:rsidR="000C6E7A" w:rsidRPr="00F378C4" w14:paraId="12C9EEFA" w14:textId="451D84EF" w:rsidTr="007959AE">
        <w:trPr>
          <w:trHeight w:val="682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D7E3" w14:textId="23B14851" w:rsidR="000C6E7A" w:rsidRPr="00F378C4" w:rsidRDefault="000C6E7A" w:rsidP="000C6E7A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378C4">
              <w:rPr>
                <w:rFonts w:asciiTheme="minorHAnsi" w:hAnsiTheme="minorHAnsi"/>
                <w:b/>
                <w:color w:val="1B1B1B"/>
                <w:sz w:val="18"/>
                <w:szCs w:val="18"/>
                <w:shd w:val="clear" w:color="auto" w:fill="FFFFFF"/>
              </w:rPr>
              <w:t xml:space="preserve">Bias in </w:t>
            </w:r>
            <w:r w:rsidR="007959AE">
              <w:rPr>
                <w:rFonts w:asciiTheme="minorHAnsi" w:hAnsiTheme="minorHAnsi"/>
                <w:b/>
                <w:color w:val="1B1B1B"/>
                <w:sz w:val="18"/>
                <w:szCs w:val="18"/>
                <w:shd w:val="clear" w:color="auto" w:fill="FFFFFF"/>
              </w:rPr>
              <w:t xml:space="preserve">the </w:t>
            </w:r>
            <w:r w:rsidRPr="00F378C4">
              <w:rPr>
                <w:rFonts w:asciiTheme="minorHAnsi" w:hAnsiTheme="minorHAnsi"/>
                <w:b/>
                <w:color w:val="1B1B1B"/>
                <w:sz w:val="18"/>
                <w:szCs w:val="18"/>
                <w:shd w:val="clear" w:color="auto" w:fill="FFFFFF"/>
              </w:rPr>
              <w:t>measurement of outcomes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CA59" w14:textId="47DDDB7D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AA86" w14:textId="036C7A4D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 w:rsidRPr="003626AA"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A9A1" w14:textId="08FF5502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3BE4" w14:textId="19F432DF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485D" w14:textId="0F1B6FA6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CF0C" w14:textId="38155BC5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 w:rsidRPr="00800FF5"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C47B" w14:textId="43E85098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95F3" w14:textId="5887D8A6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2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B2E89" w14:textId="1785CC0B" w:rsidR="000C6E7A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50FAB" w14:textId="507AF13F" w:rsidR="000C6E7A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C6E7A" w:rsidRPr="00F378C4" w14:paraId="0FFF6110" w14:textId="4006ED8D" w:rsidTr="007959AE">
        <w:trPr>
          <w:trHeight w:val="83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B26D" w14:textId="6330002C" w:rsidR="000C6E7A" w:rsidRPr="00F378C4" w:rsidRDefault="000C6E7A" w:rsidP="000C6E7A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378C4">
              <w:rPr>
                <w:rFonts w:asciiTheme="minorHAnsi" w:hAnsiTheme="minorHAnsi"/>
                <w:b/>
                <w:color w:val="1B1B1B"/>
                <w:sz w:val="18"/>
                <w:szCs w:val="18"/>
                <w:shd w:val="clear" w:color="auto" w:fill="FFFFFF"/>
              </w:rPr>
              <w:t xml:space="preserve">Bias in </w:t>
            </w:r>
            <w:r w:rsidR="007959AE">
              <w:rPr>
                <w:rFonts w:asciiTheme="minorHAnsi" w:hAnsiTheme="minorHAnsi"/>
                <w:b/>
                <w:color w:val="1B1B1B"/>
                <w:sz w:val="18"/>
                <w:szCs w:val="18"/>
                <w:shd w:val="clear" w:color="auto" w:fill="FFFFFF"/>
              </w:rPr>
              <w:t xml:space="preserve">the </w:t>
            </w:r>
            <w:r w:rsidRPr="00F378C4">
              <w:rPr>
                <w:rFonts w:asciiTheme="minorHAnsi" w:hAnsiTheme="minorHAnsi"/>
                <w:b/>
                <w:color w:val="1B1B1B"/>
                <w:sz w:val="18"/>
                <w:szCs w:val="18"/>
                <w:shd w:val="clear" w:color="auto" w:fill="FFFFFF"/>
              </w:rPr>
              <w:t>selection of the reported result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9E16" w14:textId="6B5FC857" w:rsidR="000C6E7A" w:rsidRPr="00F378C4" w:rsidRDefault="000C6E7A" w:rsidP="000C6E7A">
            <w:pPr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8E27" w14:textId="5146A885" w:rsidR="000C6E7A" w:rsidRPr="00F378C4" w:rsidRDefault="000C6E7A" w:rsidP="000C6E7A">
            <w:pPr>
              <w:rPr>
                <w:sz w:val="18"/>
                <w:szCs w:val="18"/>
              </w:rPr>
            </w:pPr>
            <w:r w:rsidRPr="003626AA">
              <w:rPr>
                <w:sz w:val="18"/>
                <w:szCs w:val="18"/>
              </w:rPr>
              <w:t>Low risk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580B" w14:textId="7593E647" w:rsidR="000C6E7A" w:rsidRPr="00F378C4" w:rsidRDefault="000C6E7A" w:rsidP="000C6E7A">
            <w:pPr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6ACC" w14:textId="4850439E" w:rsidR="000C6E7A" w:rsidRPr="00F378C4" w:rsidRDefault="000C6E7A" w:rsidP="000C6E7A">
            <w:pPr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F4EA" w14:textId="2A96E522" w:rsidR="000C6E7A" w:rsidRPr="00F378C4" w:rsidRDefault="000C6E7A" w:rsidP="000C6E7A">
            <w:pPr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A8EC" w14:textId="266E6B1C" w:rsidR="000C6E7A" w:rsidRPr="00F378C4" w:rsidRDefault="000C6E7A" w:rsidP="000C6E7A">
            <w:pPr>
              <w:rPr>
                <w:sz w:val="18"/>
                <w:szCs w:val="18"/>
              </w:rPr>
            </w:pPr>
            <w:r w:rsidRPr="00800FF5"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3F80" w14:textId="4268A272" w:rsidR="000C6E7A" w:rsidRPr="00F378C4" w:rsidRDefault="000C6E7A" w:rsidP="000C6E7A">
            <w:pPr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DC34" w14:textId="6E8F336A" w:rsidR="000C6E7A" w:rsidRPr="00F378C4" w:rsidRDefault="000C6E7A" w:rsidP="000C6E7A">
            <w:pPr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69F3" w14:textId="77777777" w:rsidR="000C6E7A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5C28" w14:textId="77777777" w:rsidR="000C6E7A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C6E7A" w:rsidRPr="00F378C4" w14:paraId="7CA14EF9" w14:textId="35B98B01" w:rsidTr="007959AE">
        <w:trPr>
          <w:trHeight w:val="386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5756" w14:textId="77777777" w:rsidR="000C6E7A" w:rsidRPr="00F378C4" w:rsidRDefault="000C6E7A" w:rsidP="000C6E7A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378C4">
              <w:rPr>
                <w:rFonts w:asciiTheme="minorHAnsi" w:hAnsiTheme="minorHAnsi"/>
                <w:b/>
                <w:color w:val="1B1B1B"/>
                <w:sz w:val="18"/>
                <w:szCs w:val="18"/>
                <w:shd w:val="clear" w:color="auto" w:fill="FFFFFF"/>
              </w:rPr>
              <w:t>Overall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B972" w14:textId="333C5C59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1DE3" w14:textId="26D418B4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4E47" w14:textId="72ED104E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D833" w14:textId="68C3DD20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17A3" w14:textId="4BDC4E4F" w:rsidR="000C6E7A" w:rsidRPr="00F378C4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8C67" w14:textId="2B30DAC9" w:rsidR="000C6E7A" w:rsidRPr="00F378C4" w:rsidRDefault="000C6E7A" w:rsidP="000C6E7A">
            <w:pPr>
              <w:rPr>
                <w:sz w:val="18"/>
                <w:szCs w:val="18"/>
              </w:rPr>
            </w:pPr>
            <w:r w:rsidRPr="00800FF5"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90A23" w14:textId="3BDADA44" w:rsidR="000C6E7A" w:rsidRPr="00F378C4" w:rsidRDefault="000C6E7A" w:rsidP="000C6E7A">
            <w:pPr>
              <w:rPr>
                <w:sz w:val="18"/>
                <w:szCs w:val="18"/>
              </w:rPr>
            </w:pPr>
            <w:r w:rsidRPr="00B92E7D"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9576" w14:textId="15F72FD8" w:rsidR="000C6E7A" w:rsidRPr="00F378C4" w:rsidRDefault="000C6E7A" w:rsidP="000C6E7A">
            <w:pPr>
              <w:rPr>
                <w:sz w:val="18"/>
                <w:szCs w:val="18"/>
              </w:rPr>
            </w:pPr>
            <w:r w:rsidRPr="00B92E7D"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AC59" w14:textId="2120E167" w:rsidR="000C6E7A" w:rsidRPr="00B92E7D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 w:rsidRPr="00F378C4">
              <w:rPr>
                <w:rFonts w:asciiTheme="minorHAnsi" w:hAnsiTheme="minorHAnsi"/>
                <w:b/>
                <w:color w:val="1B1B1B"/>
                <w:sz w:val="18"/>
                <w:szCs w:val="18"/>
                <w:shd w:val="clear" w:color="auto" w:fill="FFFFFF"/>
              </w:rPr>
              <w:t>Overall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861B" w14:textId="0573E8D0" w:rsidR="000C6E7A" w:rsidRPr="00B92E7D" w:rsidRDefault="000C6E7A" w:rsidP="000C6E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Low risk</w:t>
            </w:r>
          </w:p>
        </w:tc>
      </w:tr>
    </w:tbl>
    <w:p w14:paraId="47D0D678" w14:textId="7E941D19" w:rsidR="00F937B9" w:rsidRPr="00F1585C" w:rsidRDefault="00F937B9">
      <w:pPr>
        <w:rPr>
          <w:lang w:val="en-US"/>
        </w:rPr>
      </w:pPr>
    </w:p>
    <w:sectPr w:rsidR="00F937B9" w:rsidRPr="00F1585C" w:rsidSect="0085338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320"/>
    <w:rsid w:val="000A5EC8"/>
    <w:rsid w:val="000C6E7A"/>
    <w:rsid w:val="000D4324"/>
    <w:rsid w:val="00163573"/>
    <w:rsid w:val="001B1B5B"/>
    <w:rsid w:val="002017F1"/>
    <w:rsid w:val="00202B50"/>
    <w:rsid w:val="00271C25"/>
    <w:rsid w:val="002A1EA6"/>
    <w:rsid w:val="002A38E3"/>
    <w:rsid w:val="00327608"/>
    <w:rsid w:val="003563FF"/>
    <w:rsid w:val="003576CE"/>
    <w:rsid w:val="003626AA"/>
    <w:rsid w:val="00403206"/>
    <w:rsid w:val="0042768F"/>
    <w:rsid w:val="004C0F4E"/>
    <w:rsid w:val="004C5FDF"/>
    <w:rsid w:val="004E7FE4"/>
    <w:rsid w:val="0051064C"/>
    <w:rsid w:val="00512961"/>
    <w:rsid w:val="005140C6"/>
    <w:rsid w:val="00526D82"/>
    <w:rsid w:val="0066286B"/>
    <w:rsid w:val="006917B8"/>
    <w:rsid w:val="0074141A"/>
    <w:rsid w:val="00743406"/>
    <w:rsid w:val="00744D64"/>
    <w:rsid w:val="00746476"/>
    <w:rsid w:val="007959AE"/>
    <w:rsid w:val="007A3BF4"/>
    <w:rsid w:val="007A4F7D"/>
    <w:rsid w:val="007D2896"/>
    <w:rsid w:val="007F3A09"/>
    <w:rsid w:val="007F7320"/>
    <w:rsid w:val="00853383"/>
    <w:rsid w:val="00991F47"/>
    <w:rsid w:val="009E28C9"/>
    <w:rsid w:val="009F698E"/>
    <w:rsid w:val="00A053DD"/>
    <w:rsid w:val="00A5072F"/>
    <w:rsid w:val="00A50F5A"/>
    <w:rsid w:val="00A8080B"/>
    <w:rsid w:val="00AF29B5"/>
    <w:rsid w:val="00B138F1"/>
    <w:rsid w:val="00BF67FA"/>
    <w:rsid w:val="00C025EB"/>
    <w:rsid w:val="00C043F3"/>
    <w:rsid w:val="00CA64EF"/>
    <w:rsid w:val="00DC056F"/>
    <w:rsid w:val="00E12631"/>
    <w:rsid w:val="00EE4FA3"/>
    <w:rsid w:val="00F1585C"/>
    <w:rsid w:val="00F378C4"/>
    <w:rsid w:val="00F937B9"/>
    <w:rsid w:val="00F9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5BBE5"/>
  <w15:chartTrackingRefBased/>
  <w15:docId w15:val="{E8801F00-3AF4-4F96-B7FF-D5534F36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573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7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CommentReference">
    <w:name w:val="annotation reference"/>
    <w:basedOn w:val="DefaultParagraphFont"/>
    <w:uiPriority w:val="99"/>
    <w:semiHidden/>
    <w:unhideWhenUsed/>
    <w:rsid w:val="007F3A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3A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3A09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A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A09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A0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F3A0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2896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F378C4"/>
    <w:pPr>
      <w:spacing w:after="0" w:line="240" w:lineRule="auto"/>
    </w:pPr>
    <w:rPr>
      <w:kern w:val="2"/>
      <w:lang w:val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053D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9328B-3CD0-479F-9FDA-92C161BCA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1831</Characters>
  <Application>Microsoft Office Word</Application>
  <DocSecurity>0</DocSecurity>
  <Lines>261</Lines>
  <Paragraphs>205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 Gruppe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Mose, Lucas</dc:creator>
  <cp:keywords/>
  <dc:description/>
  <cp:lastModifiedBy>Mahmoud Hefnawy</cp:lastModifiedBy>
  <cp:revision>15</cp:revision>
  <dcterms:created xsi:type="dcterms:W3CDTF">2025-09-07T12:00:00Z</dcterms:created>
  <dcterms:modified xsi:type="dcterms:W3CDTF">2025-09-10T22:38:00Z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ac22c3c4-80e6-46eb-94f2-59dc5753cdae</vt:lpwstr>
  </property>
</Properties>
</file>