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322" w:rsidRPr="00CA2322" w:rsidRDefault="00CA2322" w:rsidP="00CA2322">
      <w:pPr>
        <w:pStyle w:val="Caption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Supplementary </w:t>
      </w:r>
    </w:p>
    <w:p w:rsidR="00CA2322" w:rsidRPr="00CA2322" w:rsidRDefault="00CA2322" w:rsidP="00CA2322">
      <w:pPr>
        <w:pStyle w:val="Caption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_Ref20205"/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Table S 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begin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SEQ Table_S \* ARABIC </w:instrTex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separate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end"/>
      </w:r>
      <w:bookmarkEnd w:id="0"/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A2322">
        <w:rPr>
          <w:rFonts w:ascii="Times New Roman" w:eastAsia="SimSun" w:hAnsi="Times New Roman" w:cs="Times New Roman"/>
          <w:color w:val="000000" w:themeColor="text1"/>
          <w:kern w:val="0"/>
          <w:sz w:val="18"/>
          <w:szCs w:val="18"/>
          <w:lang w:bidi="ar"/>
        </w:rPr>
        <w:t>General information of training set and validation set</w:t>
      </w:r>
    </w:p>
    <w:tbl>
      <w:tblPr>
        <w:tblW w:w="4312" w:type="pct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38"/>
        <w:gridCol w:w="1993"/>
        <w:gridCol w:w="2080"/>
        <w:gridCol w:w="1101"/>
      </w:tblGrid>
      <w:tr w:rsidR="00CA2322" w:rsidRPr="00CA2322" w:rsidTr="00445FD3">
        <w:trPr>
          <w:trHeight w:val="371"/>
          <w:tblHeader/>
          <w:jc w:val="center"/>
        </w:trPr>
        <w:tc>
          <w:tcPr>
            <w:tcW w:w="1887" w:type="pct"/>
            <w:tcBorders>
              <w:bottom w:val="single" w:sz="6" w:space="0" w:color="000000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/>
              </w:rPr>
              <w:t>Factors</w:t>
            </w:r>
          </w:p>
        </w:tc>
        <w:tc>
          <w:tcPr>
            <w:tcW w:w="1199" w:type="pct"/>
            <w:tcBorders>
              <w:bottom w:val="single" w:sz="6" w:space="0" w:color="000000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Training set (n=2084,%)</w:t>
            </w:r>
          </w:p>
        </w:tc>
        <w:tc>
          <w:tcPr>
            <w:tcW w:w="1250" w:type="pct"/>
            <w:tcBorders>
              <w:bottom w:val="single" w:sz="6" w:space="0" w:color="000000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Validation set (n=894,%)</w:t>
            </w:r>
          </w:p>
        </w:tc>
        <w:tc>
          <w:tcPr>
            <w:tcW w:w="662" w:type="pct"/>
            <w:tcBorders>
              <w:bottom w:val="single" w:sz="6" w:space="0" w:color="000000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1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US" w:eastAsia="zh-CN" w:bidi="ar"/>
              </w:rPr>
              <w:t>p</w:t>
            </w:r>
            <w:r w:rsidRPr="00CA2322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vertAlign w:val="superscript"/>
                <w:lang w:val="en-US" w:eastAsia="zh-CN" w:bidi="ar"/>
              </w:rPr>
              <w:t>a</w:t>
            </w:r>
          </w:p>
        </w:tc>
      </w:tr>
      <w:tr w:rsidR="00CA2322" w:rsidRPr="00CA2322" w:rsidTr="00445FD3">
        <w:trPr>
          <w:trHeight w:val="336"/>
          <w:jc w:val="center"/>
        </w:trPr>
        <w:tc>
          <w:tcPr>
            <w:tcW w:w="1887" w:type="pct"/>
            <w:tcBorders>
              <w:top w:val="single" w:sz="6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Age</w:t>
            </w:r>
          </w:p>
        </w:tc>
        <w:tc>
          <w:tcPr>
            <w:tcW w:w="1199" w:type="pct"/>
            <w:tcBorders>
              <w:top w:val="single" w:sz="6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single" w:sz="6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op w:val="single" w:sz="6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0.86</w:t>
            </w:r>
          </w:p>
        </w:tc>
      </w:tr>
      <w:tr w:rsidR="00CA2322" w:rsidRPr="00CA2322" w:rsidTr="00445FD3">
        <w:trPr>
          <w:trHeight w:val="90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＜</w:t>
            </w: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40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404 (19.4)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181 (20.2)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90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40-60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1188 (57.0)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506 (56.6)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＞</w:t>
            </w: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60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492 (23.6)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207 (23.2)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Race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0.64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Black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430 (20.6)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197 (22.0)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White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1485 (71.3)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622 (69.6)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Other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169 (8.11)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75 (8.4)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Grade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0.82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Ⅰ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10 (0.5)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 (0.5)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Ⅱ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297 (14.3)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135 (15.1)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Ⅲ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1768 (84.8)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753 (84.2)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Ⅳ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/>
              </w:rPr>
              <w:t>9(0.4)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/>
              </w:rPr>
              <w:t>2(0.2)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Laterality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0.44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Right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1036 (49.7)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430 (48.1)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Left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1048 (50.3)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464 (51.9)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AJCC Stage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0.41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Ⅰ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211 (10.1)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81 (9.1)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Ⅱ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1203 (57.7)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541 (60.5)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Ⅲ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588 (28.2)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233 (26.1)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Ⅳ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82 (3.9)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39 (4.4)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T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0.53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353 (16.9)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142 (15.9)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1147 (55.0)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518 (57.9)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375 (18.0)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153 (17.1)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209 (10.0)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81 (9.1)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N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0.16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926 (44.4)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415 (46.4)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807 (38.7)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334 (37.4)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193 (9.3)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65 (7.3)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158 (7.6)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80 (8.9)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M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0.66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2002 (96.1)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855 (95.6)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82 (3.9)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39 (4.4)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Tumor Size(mm)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0.08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10-30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985 (47.3)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390 (43.6)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30-50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637 (30.6)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315 (35.2)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50-70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290 (13.9)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111 (12.4)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70-90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128 (6.1)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63 (7.1)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90-100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44 (2.1)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15 (1.7)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Surgery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0.10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Breast-Conserving Surgery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856 (41.1)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368 (41.2)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Mastectomy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1228 (58.9)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526 (58.8)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Chemotherapy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0.38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Systemic therapy before surgery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1542 (74.0)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683 (76.4)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Systemic therapy after surgery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103 (4.9)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40 (4.5)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573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leftChars="85" w:left="187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Systemic therapy both before and after surgery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439 (21.1)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171 (19.1)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Radiation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0.34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787 (37.8)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355 (39.7)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yes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1297 (62.2)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539 (60.3)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Pathological Response after Neoadjuvant Therapy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0.18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pCR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1018 (48.8)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412 (46.1)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pPR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864 (41.5)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378 (42.3)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pNR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202 (9.7)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104 (11.6)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</w:rPr>
              <w:t>Status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0.92</w:t>
            </w:r>
          </w:p>
        </w:tc>
      </w:tr>
      <w:tr w:rsidR="00CA2322" w:rsidRPr="00CA2322" w:rsidTr="00445FD3">
        <w:trPr>
          <w:trHeight w:val="319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Alive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1446 (69.4)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618 (69.1)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2322" w:rsidRPr="00CA2322" w:rsidTr="00445FD3">
        <w:trPr>
          <w:trHeight w:val="332"/>
          <w:jc w:val="center"/>
        </w:trPr>
        <w:tc>
          <w:tcPr>
            <w:tcW w:w="1887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ind w:firstLineChars="100" w:firstLine="180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Dead</w:t>
            </w:r>
          </w:p>
        </w:tc>
        <w:tc>
          <w:tcPr>
            <w:tcW w:w="1199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638 (30.6)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en-US" w:eastAsia="zh-CN" w:bidi="ar"/>
              </w:rPr>
              <w:t>276 (30.9)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CA2322" w:rsidRPr="00CA2322" w:rsidRDefault="00CA2322" w:rsidP="00445FD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CA2322" w:rsidRPr="00CA2322" w:rsidRDefault="00CA2322" w:rsidP="00CA232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Cs w:val="21"/>
          <w:shd w:val="clear" w:color="auto" w:fill="FFFFFF"/>
        </w:rPr>
      </w:pPr>
      <w:r w:rsidRPr="00CA2322">
        <w:rPr>
          <w:rFonts w:ascii="Times New Roman" w:eastAsia="SimSun" w:hAnsi="Times New Roman" w:cs="Times New Roman"/>
          <w:color w:val="000000" w:themeColor="text1"/>
          <w:sz w:val="18"/>
          <w:szCs w:val="18"/>
          <w:lang w:val="en-US" w:eastAsia="zh-CN" w:bidi="ar"/>
        </w:rPr>
        <w:t>Pearson’s Chi-squared test; Fisher’s exact test</w:t>
      </w:r>
    </w:p>
    <w:p w:rsidR="00CA2322" w:rsidRPr="00CA2322" w:rsidRDefault="00CA2322" w:rsidP="00CA2322">
      <w:pPr>
        <w:pStyle w:val="Caption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Table S 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begin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SEQ Table_S \* ARABIC </w:instrTex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separate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end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A2322">
        <w:rPr>
          <w:rFonts w:ascii="Times New Roman" w:eastAsia="SimSun" w:hAnsi="Times New Roman" w:cs="Times New Roman"/>
          <w:color w:val="000000" w:themeColor="text1"/>
          <w:sz w:val="18"/>
          <w:szCs w:val="18"/>
          <w:shd w:val="clear" w:color="auto" w:fill="FFFFFF"/>
        </w:rPr>
        <w:t>Comparison table of English abbreviations</w:t>
      </w:r>
    </w:p>
    <w:tbl>
      <w:tblPr>
        <w:tblStyle w:val="TableGrid"/>
        <w:tblW w:w="0" w:type="auto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6"/>
        <w:gridCol w:w="5436"/>
      </w:tblGrid>
      <w:tr w:rsidR="00CA2322" w:rsidRPr="00CA2322" w:rsidTr="00445FD3">
        <w:trPr>
          <w:jc w:val="center"/>
        </w:trPr>
        <w:tc>
          <w:tcPr>
            <w:tcW w:w="3086" w:type="dxa"/>
            <w:tcBorders>
              <w:bottom w:val="single" w:sz="6" w:space="0" w:color="000000" w:themeColor="text1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Abbreviations</w:t>
            </w:r>
          </w:p>
        </w:tc>
        <w:tc>
          <w:tcPr>
            <w:tcW w:w="5436" w:type="dxa"/>
            <w:tcBorders>
              <w:bottom w:val="single" w:sz="6" w:space="0" w:color="000000" w:themeColor="text1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Full title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op w:val="single" w:sz="6" w:space="0" w:color="000000" w:themeColor="text1"/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TNBC</w:t>
            </w:r>
          </w:p>
        </w:tc>
        <w:tc>
          <w:tcPr>
            <w:tcW w:w="5436" w:type="dxa"/>
            <w:tcBorders>
              <w:top w:val="single" w:sz="6" w:space="0" w:color="000000" w:themeColor="text1"/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Triple-Negative Breast Cancer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HER-2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Human Epidermal Growth Factor Receptor 2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SEER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Surveillance, Epidemiology, and End Results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OS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Overall survival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C-index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Concordance index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ROC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Receiver Operating Characteristic curve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DCA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Decision Curve Analysis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AJCC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American Joint Committee on Cancer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AUC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Area under the curve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TNM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 w:bidi="ar"/>
              </w:rPr>
              <w:t>Tumor-node-metastasis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ER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Estrogen Receptor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PR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Progesterone Receptor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rFonts w:eastAsia="Segoe UI"/>
                <w:color w:val="000000" w:themeColor="text1"/>
                <w:sz w:val="18"/>
                <w:szCs w:val="18"/>
                <w:shd w:val="clear" w:color="auto" w:fill="FFFFFF"/>
              </w:rPr>
              <w:t>ICD-O-3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rFonts w:eastAsia="Segoe UI"/>
                <w:color w:val="000000" w:themeColor="text1"/>
                <w:sz w:val="18"/>
                <w:szCs w:val="18"/>
                <w:shd w:val="clear" w:color="auto" w:fill="FFFFFF"/>
              </w:rPr>
              <w:t>International</w:t>
            </w: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CA2322">
              <w:rPr>
                <w:rFonts w:eastAsia="Segoe UI"/>
                <w:color w:val="000000" w:themeColor="text1"/>
                <w:sz w:val="18"/>
                <w:szCs w:val="18"/>
                <w:shd w:val="clear" w:color="auto" w:fill="FFFFFF"/>
              </w:rPr>
              <w:t>Classification</w:t>
            </w: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CA2322">
              <w:rPr>
                <w:rFonts w:eastAsia="Segoe UI"/>
                <w:color w:val="000000" w:themeColor="text1"/>
                <w:sz w:val="18"/>
                <w:szCs w:val="18"/>
                <w:shd w:val="clear" w:color="auto" w:fill="FFFFFF"/>
              </w:rPr>
              <w:t>of</w:t>
            </w: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 xml:space="preserve"> </w:t>
            </w:r>
            <w:r w:rsidRPr="00CA2322">
              <w:rPr>
                <w:rFonts w:eastAsia="Segoe UI"/>
                <w:color w:val="000000" w:themeColor="text1"/>
                <w:sz w:val="18"/>
                <w:szCs w:val="18"/>
                <w:shd w:val="clear" w:color="auto" w:fill="FFFFFF"/>
              </w:rPr>
              <w:t>Diseases</w:t>
            </w: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 xml:space="preserve"> for Oncology</w:t>
            </w: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 xml:space="preserve">, </w:t>
            </w:r>
            <w:r w:rsidRPr="00CA2322">
              <w:rPr>
                <w:rFonts w:eastAsia="Segoe UI"/>
                <w:color w:val="000000" w:themeColor="text1"/>
                <w:sz w:val="18"/>
                <w:szCs w:val="18"/>
                <w:shd w:val="clear" w:color="auto" w:fill="FFFFFF"/>
              </w:rPr>
              <w:t>third</w:t>
            </w: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CA2322">
              <w:rPr>
                <w:rFonts w:eastAsia="Segoe UI"/>
                <w:color w:val="000000" w:themeColor="text1"/>
                <w:sz w:val="18"/>
                <w:szCs w:val="18"/>
                <w:shd w:val="clear" w:color="auto" w:fill="FFFFFF"/>
              </w:rPr>
              <w:t>edition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pCR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pathological Complete Response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pPR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pathological Partial Response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pNR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pathological No Response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HR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 w:bidi="ar"/>
              </w:rPr>
              <w:t>Hazard ratios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 w:bidi="ar"/>
              </w:rPr>
              <w:t>PD-L1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</w:rPr>
              <w:t>Programmed Death-Ligand 1</w:t>
            </w:r>
          </w:p>
        </w:tc>
      </w:tr>
      <w:tr w:rsidR="00CA2322" w:rsidRPr="00CA2322" w:rsidTr="00445FD3">
        <w:trPr>
          <w:jc w:val="center"/>
        </w:trPr>
        <w:tc>
          <w:tcPr>
            <w:tcW w:w="308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 w:bidi="ar"/>
              </w:rPr>
              <w:t>TILs</w:t>
            </w:r>
          </w:p>
        </w:tc>
        <w:tc>
          <w:tcPr>
            <w:tcW w:w="5436" w:type="dxa"/>
            <w:tcBorders>
              <w:tl2br w:val="nil"/>
              <w:tr2bl w:val="nil"/>
            </w:tcBorders>
          </w:tcPr>
          <w:p w:rsidR="00CA2322" w:rsidRPr="00CA2322" w:rsidRDefault="00CA2322" w:rsidP="00445FD3">
            <w:pPr>
              <w:widowControl/>
              <w:wordWrap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 w:bidi="ar"/>
              </w:rPr>
              <w:t>Tumor-infiltrating lymphocyte levels</w:t>
            </w:r>
          </w:p>
        </w:tc>
      </w:tr>
    </w:tbl>
    <w:p w:rsidR="00CA2322" w:rsidRPr="00CA2322" w:rsidRDefault="00CA2322" w:rsidP="00CA2322">
      <w:pPr>
        <w:rPr>
          <w:rFonts w:ascii="Times New Roman" w:hAnsi="Times New Roman" w:cs="Times New Roman"/>
          <w:color w:val="000000" w:themeColor="text1"/>
        </w:rPr>
      </w:pPr>
    </w:p>
    <w:p w:rsidR="00CA2322" w:rsidRPr="00CA2322" w:rsidRDefault="00CA2322" w:rsidP="00CA232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A2322" w:rsidRPr="00CA2322" w:rsidRDefault="00CA2322" w:rsidP="00CA232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A2322" w:rsidRPr="00CA2322" w:rsidRDefault="00CA2322" w:rsidP="00CA232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A2322" w:rsidRPr="00CA2322" w:rsidRDefault="00CA2322" w:rsidP="00CA2322">
      <w:pPr>
        <w:pStyle w:val="Caption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A2322" w:rsidRPr="00CA2322" w:rsidRDefault="00CA2322" w:rsidP="00CA2322">
      <w:pPr>
        <w:pStyle w:val="Caption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CA2322" w:rsidRPr="00CA2322" w:rsidRDefault="00CA2322" w:rsidP="00CA2322">
      <w:pPr>
        <w:pStyle w:val="Caption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1" w:name="_Ref27437"/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Table S 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begin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SEQ Table_S \* ARABIC </w:instrTex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separate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end"/>
      </w:r>
      <w:bookmarkEnd w:id="1"/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Quantitative calibration metrics of the nomogram model across timepoints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976"/>
        <w:gridCol w:w="1026"/>
        <w:gridCol w:w="1026"/>
        <w:gridCol w:w="848"/>
        <w:gridCol w:w="861"/>
        <w:gridCol w:w="896"/>
        <w:gridCol w:w="807"/>
        <w:gridCol w:w="1076"/>
      </w:tblGrid>
      <w:tr w:rsidR="00CA2322" w:rsidRPr="00CA2322" w:rsidTr="00445FD3">
        <w:trPr>
          <w:jc w:val="center"/>
        </w:trPr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Time Point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Dataset</w:t>
            </w:r>
          </w:p>
        </w:tc>
        <w:tc>
          <w:tcPr>
            <w:tcW w:w="1026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Calibration Intercept</w:t>
            </w:r>
          </w:p>
        </w:tc>
        <w:tc>
          <w:tcPr>
            <w:tcW w:w="1026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Calibration Slope</w:t>
            </w:r>
          </w:p>
        </w:tc>
        <w:tc>
          <w:tcPr>
            <w:tcW w:w="848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E_avg*</w:t>
            </w:r>
          </w:p>
        </w:tc>
        <w:tc>
          <w:tcPr>
            <w:tcW w:w="861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E_max*</w:t>
            </w:r>
          </w:p>
        </w:tc>
        <w:tc>
          <w:tcPr>
            <w:tcW w:w="694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Predicted survival</w:t>
            </w:r>
          </w:p>
        </w:tc>
        <w:tc>
          <w:tcPr>
            <w:tcW w:w="807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Actual survival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60% Threshold Difference*</w:t>
            </w:r>
          </w:p>
        </w:tc>
      </w:tr>
      <w:tr w:rsidR="00CA2322" w:rsidRPr="00CA2322" w:rsidTr="00445FD3">
        <w:trPr>
          <w:jc w:val="center"/>
        </w:trPr>
        <w:tc>
          <w:tcPr>
            <w:tcW w:w="821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1-year</w:t>
            </w:r>
          </w:p>
        </w:tc>
        <w:tc>
          <w:tcPr>
            <w:tcW w:w="956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Training</w:t>
            </w:r>
          </w:p>
        </w:tc>
        <w:tc>
          <w:tcPr>
            <w:tcW w:w="1026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0.000</w:t>
            </w:r>
          </w:p>
        </w:tc>
        <w:tc>
          <w:tcPr>
            <w:tcW w:w="1026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1.122</w:t>
            </w: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0.006</w:t>
            </w:r>
          </w:p>
        </w:tc>
        <w:tc>
          <w:tcPr>
            <w:tcW w:w="861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0.009</w:t>
            </w:r>
          </w:p>
        </w:tc>
        <w:tc>
          <w:tcPr>
            <w:tcW w:w="694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0.894</w:t>
            </w:r>
          </w:p>
        </w:tc>
        <w:tc>
          <w:tcPr>
            <w:tcW w:w="807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0.887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-0.007</w:t>
            </w:r>
          </w:p>
        </w:tc>
      </w:tr>
      <w:tr w:rsidR="00CA2322" w:rsidRPr="00CA2322" w:rsidTr="00445FD3">
        <w:trPr>
          <w:trHeight w:val="419"/>
          <w:jc w:val="center"/>
        </w:trPr>
        <w:tc>
          <w:tcPr>
            <w:tcW w:w="821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3-year</w:t>
            </w:r>
          </w:p>
        </w:tc>
        <w:tc>
          <w:tcPr>
            <w:tcW w:w="95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Training</w:t>
            </w:r>
          </w:p>
        </w:tc>
        <w:tc>
          <w:tcPr>
            <w:tcW w:w="102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0.0031</w:t>
            </w:r>
          </w:p>
        </w:tc>
        <w:tc>
          <w:tcPr>
            <w:tcW w:w="102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1.046</w:t>
            </w:r>
          </w:p>
        </w:tc>
        <w:tc>
          <w:tcPr>
            <w:tcW w:w="848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0.015</w:t>
            </w:r>
          </w:p>
        </w:tc>
        <w:tc>
          <w:tcPr>
            <w:tcW w:w="861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0.025</w:t>
            </w:r>
          </w:p>
        </w:tc>
        <w:tc>
          <w:tcPr>
            <w:tcW w:w="694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0.475</w:t>
            </w:r>
          </w:p>
        </w:tc>
        <w:tc>
          <w:tcPr>
            <w:tcW w:w="807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0.466</w:t>
            </w:r>
          </w:p>
        </w:tc>
        <w:tc>
          <w:tcPr>
            <w:tcW w:w="1073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-0.009</w:t>
            </w:r>
          </w:p>
        </w:tc>
      </w:tr>
      <w:tr w:rsidR="00CA2322" w:rsidRPr="00CA2322" w:rsidTr="00445FD3">
        <w:trPr>
          <w:jc w:val="center"/>
        </w:trPr>
        <w:tc>
          <w:tcPr>
            <w:tcW w:w="821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5-year</w:t>
            </w:r>
          </w:p>
        </w:tc>
        <w:tc>
          <w:tcPr>
            <w:tcW w:w="95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Training</w:t>
            </w:r>
          </w:p>
        </w:tc>
        <w:tc>
          <w:tcPr>
            <w:tcW w:w="102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0.0051</w:t>
            </w:r>
          </w:p>
        </w:tc>
        <w:tc>
          <w:tcPr>
            <w:tcW w:w="102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1.026</w:t>
            </w:r>
          </w:p>
        </w:tc>
        <w:tc>
          <w:tcPr>
            <w:tcW w:w="848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0.015</w:t>
            </w:r>
          </w:p>
        </w:tc>
        <w:tc>
          <w:tcPr>
            <w:tcW w:w="861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0.033</w:t>
            </w:r>
          </w:p>
        </w:tc>
        <w:tc>
          <w:tcPr>
            <w:tcW w:w="694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0.637</w:t>
            </w:r>
          </w:p>
        </w:tc>
        <w:tc>
          <w:tcPr>
            <w:tcW w:w="807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0.626</w:t>
            </w:r>
          </w:p>
        </w:tc>
        <w:tc>
          <w:tcPr>
            <w:tcW w:w="1073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-0.011</w:t>
            </w:r>
          </w:p>
        </w:tc>
      </w:tr>
      <w:tr w:rsidR="00CA2322" w:rsidRPr="00CA2322" w:rsidTr="00445FD3">
        <w:trPr>
          <w:jc w:val="center"/>
        </w:trPr>
        <w:tc>
          <w:tcPr>
            <w:tcW w:w="821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1-year</w:t>
            </w:r>
          </w:p>
        </w:tc>
        <w:tc>
          <w:tcPr>
            <w:tcW w:w="95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Validation</w:t>
            </w:r>
          </w:p>
        </w:tc>
        <w:tc>
          <w:tcPr>
            <w:tcW w:w="102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0.0011</w:t>
            </w:r>
          </w:p>
        </w:tc>
        <w:tc>
          <w:tcPr>
            <w:tcW w:w="102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1.483</w:t>
            </w:r>
          </w:p>
        </w:tc>
        <w:tc>
          <w:tcPr>
            <w:tcW w:w="848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0.013</w:t>
            </w:r>
          </w:p>
        </w:tc>
        <w:tc>
          <w:tcPr>
            <w:tcW w:w="861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0.031</w:t>
            </w:r>
          </w:p>
        </w:tc>
        <w:tc>
          <w:tcPr>
            <w:tcW w:w="694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0.913</w:t>
            </w:r>
          </w:p>
        </w:tc>
        <w:tc>
          <w:tcPr>
            <w:tcW w:w="807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0.882</w:t>
            </w:r>
          </w:p>
        </w:tc>
        <w:tc>
          <w:tcPr>
            <w:tcW w:w="1073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-0.031</w:t>
            </w:r>
          </w:p>
        </w:tc>
      </w:tr>
      <w:tr w:rsidR="00CA2322" w:rsidRPr="00CA2322" w:rsidTr="00445FD3">
        <w:trPr>
          <w:jc w:val="center"/>
        </w:trPr>
        <w:tc>
          <w:tcPr>
            <w:tcW w:w="821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3-year</w:t>
            </w:r>
          </w:p>
        </w:tc>
        <w:tc>
          <w:tcPr>
            <w:tcW w:w="95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Validation</w:t>
            </w:r>
          </w:p>
        </w:tc>
        <w:tc>
          <w:tcPr>
            <w:tcW w:w="102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0.0041</w:t>
            </w:r>
          </w:p>
        </w:tc>
        <w:tc>
          <w:tcPr>
            <w:tcW w:w="102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1.003</w:t>
            </w:r>
          </w:p>
        </w:tc>
        <w:tc>
          <w:tcPr>
            <w:tcW w:w="848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0.011</w:t>
            </w:r>
          </w:p>
        </w:tc>
        <w:tc>
          <w:tcPr>
            <w:tcW w:w="861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0.017</w:t>
            </w:r>
          </w:p>
        </w:tc>
        <w:tc>
          <w:tcPr>
            <w:tcW w:w="694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0.737</w:t>
            </w:r>
          </w:p>
        </w:tc>
        <w:tc>
          <w:tcPr>
            <w:tcW w:w="807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0.742</w:t>
            </w:r>
          </w:p>
        </w:tc>
        <w:tc>
          <w:tcPr>
            <w:tcW w:w="1073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+0.005</w:t>
            </w:r>
          </w:p>
        </w:tc>
      </w:tr>
      <w:tr w:rsidR="00CA2322" w:rsidRPr="00CA2322" w:rsidTr="00445FD3">
        <w:trPr>
          <w:jc w:val="center"/>
        </w:trPr>
        <w:tc>
          <w:tcPr>
            <w:tcW w:w="821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5-year</w:t>
            </w:r>
          </w:p>
        </w:tc>
        <w:tc>
          <w:tcPr>
            <w:tcW w:w="95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Validation</w:t>
            </w:r>
          </w:p>
        </w:tc>
        <w:tc>
          <w:tcPr>
            <w:tcW w:w="102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0.004</w:t>
            </w:r>
          </w:p>
        </w:tc>
        <w:tc>
          <w:tcPr>
            <w:tcW w:w="1026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0.949</w:t>
            </w:r>
          </w:p>
        </w:tc>
        <w:tc>
          <w:tcPr>
            <w:tcW w:w="848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0.014</w:t>
            </w:r>
          </w:p>
        </w:tc>
        <w:tc>
          <w:tcPr>
            <w:tcW w:w="861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0.036</w:t>
            </w:r>
          </w:p>
        </w:tc>
        <w:tc>
          <w:tcPr>
            <w:tcW w:w="694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0.629</w:t>
            </w:r>
          </w:p>
        </w:tc>
        <w:tc>
          <w:tcPr>
            <w:tcW w:w="807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0.614</w:t>
            </w:r>
          </w:p>
        </w:tc>
        <w:tc>
          <w:tcPr>
            <w:tcW w:w="1073" w:type="dxa"/>
            <w:vAlign w:val="center"/>
          </w:tcPr>
          <w:p w:rsidR="00CA2322" w:rsidRPr="00CA2322" w:rsidRDefault="00CA2322" w:rsidP="00445FD3">
            <w:pPr>
              <w:topLinePunct/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-0.015</w:t>
            </w:r>
          </w:p>
        </w:tc>
      </w:tr>
    </w:tbl>
    <w:p w:rsidR="00CA2322" w:rsidRPr="00CA2322" w:rsidRDefault="00CA2322" w:rsidP="00CA2322">
      <w:pPr>
        <w:topLinePunct/>
        <w:rPr>
          <w:rFonts w:ascii="Times New Roman" w:hAnsi="Times New Roman" w:cs="Times New Roman"/>
          <w:color w:val="000000" w:themeColor="text1"/>
          <w:sz w:val="18"/>
          <w:szCs w:val="18"/>
        </w:rPr>
        <w:sectPr w:rsidR="00CA2322" w:rsidRPr="00CA2322" w:rsidSect="00CA2322">
          <w:pgSz w:w="11906" w:h="16838"/>
          <w:pgMar w:top="1134" w:right="1134" w:bottom="1134" w:left="1134" w:header="850" w:footer="992" w:gutter="0"/>
          <w:cols w:space="0"/>
          <w:docGrid w:type="lines" w:linePitch="317"/>
        </w:sectPr>
      </w:pPr>
      <w:r w:rsidRPr="00CA2322">
        <w:rPr>
          <w:rFonts w:ascii="Times New Roman" w:hAnsi="Times New Roman" w:cs="Times New Roman"/>
          <w:color w:val="000000" w:themeColor="text1"/>
          <w:sz w:val="18"/>
          <w:szCs w:val="18"/>
          <w:lang w:val="en-US" w:eastAsia="zh-CN"/>
        </w:rPr>
        <w:t>Note: *E_avg = mean absolute error between predicted probabilities and Kaplan-Meier estimates; E_max = maximum absolute error; 60% threshold difference calculated at point closest to 60% predicted survival probability. All error metrics are expressed in probability units and are below the clinically acceptable threshold of ±5%.</w:t>
      </w:r>
    </w:p>
    <w:p w:rsidR="00CA2322" w:rsidRPr="00CA2322" w:rsidRDefault="00CA2322" w:rsidP="00CA2322">
      <w:pPr>
        <w:rPr>
          <w:rFonts w:ascii="Times New Roman" w:hAnsi="Times New Roman" w:cs="Times New Roman"/>
          <w:color w:val="000000" w:themeColor="text1"/>
        </w:rPr>
      </w:pPr>
    </w:p>
    <w:p w:rsidR="00CA2322" w:rsidRPr="00CA2322" w:rsidRDefault="00CA2322" w:rsidP="00CA2322">
      <w:pPr>
        <w:rPr>
          <w:rFonts w:ascii="Times New Roman" w:hAnsi="Times New Roman" w:cs="Times New Roman"/>
          <w:color w:val="000000" w:themeColor="text1"/>
        </w:rPr>
      </w:pPr>
      <w:r w:rsidRPr="00CA2322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114300" distR="114300" wp14:anchorId="585D4177" wp14:editId="0CA54508">
            <wp:extent cx="6437630" cy="4350385"/>
            <wp:effectExtent l="0" t="0" r="8890" b="8255"/>
            <wp:docPr id="16" name="图片 16" descr="残差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残差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7630" cy="435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322" w:rsidRPr="00CA2322" w:rsidRDefault="00CA2322" w:rsidP="00CA2322">
      <w:pPr>
        <w:pStyle w:val="Caption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2" w:name="_Ref21188"/>
      <w:bookmarkStart w:id="3" w:name="_Ref21122"/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Figure S 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begin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SEQ Figure_S \* ARABIC </w:instrTex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separate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end"/>
      </w:r>
      <w:bookmarkEnd w:id="2"/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Diagnostic Plots for Proportional Hazards Assumption (Initial Model)</w:t>
      </w:r>
      <w:bookmarkEnd w:id="3"/>
    </w:p>
    <w:p w:rsidR="00CA2322" w:rsidRPr="00CA2322" w:rsidRDefault="00CA2322" w:rsidP="00CA232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A2322">
        <w:rPr>
          <w:rFonts w:ascii="Times New Roman" w:hAnsi="Times New Roman" w:cs="Times New Roman"/>
          <w:color w:val="000000" w:themeColor="text1"/>
          <w:sz w:val="18"/>
          <w:szCs w:val="18"/>
          <w:lang w:val="en-US" w:eastAsia="zh-CN"/>
        </w:rPr>
        <w:t xml:space="preserve">Note: Schoenfeld residuals with smoothing splines are plotted against time for each variable in the initial, non-stratified Cox model. Non-horizontal lines and low p-values for 'N stage' and 'Surgery' indicate significant time-varying effects, constituting a violation of the proportional hazards assumption. This necessitated model stratification. </w:t>
      </w:r>
    </w:p>
    <w:p w:rsidR="00CA2322" w:rsidRPr="00CA2322" w:rsidRDefault="00CA2322" w:rsidP="00CA2322">
      <w:pPr>
        <w:jc w:val="center"/>
        <w:rPr>
          <w:rFonts w:ascii="Times New Roman" w:eastAsia="SimHei" w:hAnsi="Times New Roman" w:cs="Times New Roman"/>
          <w:color w:val="000000" w:themeColor="text1"/>
          <w:sz w:val="18"/>
          <w:szCs w:val="18"/>
        </w:rPr>
      </w:pP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Table S 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begin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SEQ Table_S \* ARABIC </w:instrTex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separate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end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  <w:lang w:val="en-US" w:eastAsia="zh-CN"/>
        </w:rPr>
        <w:t xml:space="preserve"> Proportional Hazards Assumption Test for the Initial Cox Model.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1390"/>
        <w:gridCol w:w="1390"/>
        <w:gridCol w:w="1390"/>
      </w:tblGrid>
      <w:tr w:rsidR="00CA2322" w:rsidRPr="00CA2322" w:rsidTr="00445FD3">
        <w:trPr>
          <w:trHeight w:val="225"/>
          <w:jc w:val="center"/>
        </w:trPr>
        <w:tc>
          <w:tcPr>
            <w:tcW w:w="1389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rFonts w:eastAsia="Segoe UI"/>
                <w:color w:val="000000" w:themeColor="text1"/>
                <w:sz w:val="19"/>
                <w:szCs w:val="19"/>
                <w:shd w:val="clear" w:color="auto" w:fill="FFFFFF"/>
              </w:rPr>
              <w:t>χ²</w:t>
            </w:r>
          </w:p>
        </w:tc>
        <w:tc>
          <w:tcPr>
            <w:tcW w:w="1390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pStyle w:val="HTMLPreformatted"/>
              <w:widowControl/>
              <w:shd w:val="clear" w:color="auto" w:fill="FFFFFF"/>
              <w:wordWrap w:val="0"/>
              <w:spacing w:line="14" w:lineRule="atLeast"/>
              <w:jc w:val="center"/>
              <w:rPr>
                <w:rFonts w:ascii="Times New Roman" w:hAnsi="Times New Roman" w:hint="default"/>
                <w:color w:val="000000" w:themeColor="text1"/>
                <w:sz w:val="18"/>
                <w:szCs w:val="18"/>
              </w:rPr>
            </w:pPr>
            <w:r w:rsidRPr="00CA2322">
              <w:rPr>
                <w:rFonts w:ascii="Times New Roman" w:eastAsia="Lucida Console" w:hAnsi="Times New Roman" w:hint="default"/>
                <w:color w:val="000000" w:themeColor="text1"/>
                <w:sz w:val="16"/>
                <w:szCs w:val="16"/>
                <w:shd w:val="clear" w:color="auto" w:fill="FFFFFF"/>
              </w:rPr>
              <w:t>df</w:t>
            </w:r>
          </w:p>
        </w:tc>
        <w:tc>
          <w:tcPr>
            <w:tcW w:w="1390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i/>
                <w:iCs/>
                <w:color w:val="000000" w:themeColor="text1"/>
                <w:sz w:val="18"/>
                <w:szCs w:val="18"/>
                <w:lang w:val="en-US" w:eastAsia="zh-CN"/>
              </w:rPr>
              <w:t>P</w:t>
            </w:r>
          </w:p>
        </w:tc>
      </w:tr>
      <w:tr w:rsidR="00CA2322" w:rsidRPr="00CA2322" w:rsidTr="00445FD3">
        <w:trPr>
          <w:trHeight w:val="90"/>
          <w:jc w:val="center"/>
        </w:trPr>
        <w:tc>
          <w:tcPr>
            <w:tcW w:w="1389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Race</w:t>
            </w:r>
          </w:p>
        </w:tc>
        <w:tc>
          <w:tcPr>
            <w:tcW w:w="1390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0.28</w:t>
            </w:r>
          </w:p>
        </w:tc>
        <w:tc>
          <w:tcPr>
            <w:tcW w:w="1390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90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0.5966</w:t>
            </w:r>
          </w:p>
        </w:tc>
      </w:tr>
      <w:tr w:rsidR="00CA2322" w:rsidRPr="00CA2322" w:rsidTr="00445FD3">
        <w:trPr>
          <w:trHeight w:val="225"/>
          <w:jc w:val="center"/>
        </w:trPr>
        <w:tc>
          <w:tcPr>
            <w:tcW w:w="1389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N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5.96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0.0146</w:t>
            </w:r>
          </w:p>
        </w:tc>
      </w:tr>
      <w:tr w:rsidR="00CA2322" w:rsidRPr="00CA2322" w:rsidTr="00445FD3">
        <w:trPr>
          <w:trHeight w:val="225"/>
          <w:jc w:val="center"/>
        </w:trPr>
        <w:tc>
          <w:tcPr>
            <w:tcW w:w="1389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2.71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0.1000</w:t>
            </w:r>
          </w:p>
        </w:tc>
      </w:tr>
      <w:tr w:rsidR="00CA2322" w:rsidRPr="00CA2322" w:rsidTr="00445FD3">
        <w:trPr>
          <w:trHeight w:val="225"/>
          <w:jc w:val="center"/>
        </w:trPr>
        <w:tc>
          <w:tcPr>
            <w:tcW w:w="1389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TumorSize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1.48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0.2239</w:t>
            </w:r>
          </w:p>
        </w:tc>
      </w:tr>
      <w:tr w:rsidR="00CA2322" w:rsidRPr="00CA2322" w:rsidTr="00445FD3">
        <w:trPr>
          <w:trHeight w:val="225"/>
          <w:jc w:val="center"/>
        </w:trPr>
        <w:tc>
          <w:tcPr>
            <w:tcW w:w="1389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Surgery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7.44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0.0064</w:t>
            </w:r>
          </w:p>
        </w:tc>
      </w:tr>
      <w:tr w:rsidR="00CA2322" w:rsidRPr="00CA2322" w:rsidTr="00445FD3">
        <w:trPr>
          <w:trHeight w:val="225"/>
          <w:jc w:val="center"/>
        </w:trPr>
        <w:tc>
          <w:tcPr>
            <w:tcW w:w="1389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NAC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2.91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0.0881</w:t>
            </w:r>
          </w:p>
        </w:tc>
      </w:tr>
      <w:tr w:rsidR="00CA2322" w:rsidRPr="00CA2322" w:rsidTr="00445FD3">
        <w:trPr>
          <w:trHeight w:val="279"/>
          <w:jc w:val="center"/>
        </w:trPr>
        <w:tc>
          <w:tcPr>
            <w:tcW w:w="1389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GLOBAL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14.64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390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0.0233</w:t>
            </w:r>
          </w:p>
        </w:tc>
      </w:tr>
    </w:tbl>
    <w:p w:rsidR="00CA2322" w:rsidRPr="00CA2322" w:rsidRDefault="00CA2322" w:rsidP="00CA232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A2322">
        <w:rPr>
          <w:rFonts w:ascii="Times New Roman" w:hAnsi="Times New Roman" w:cs="Times New Roman"/>
          <w:color w:val="000000" w:themeColor="text1"/>
          <w:sz w:val="18"/>
          <w:szCs w:val="18"/>
          <w:lang w:val="en-US" w:eastAsia="zh-CN"/>
        </w:rPr>
        <w:t>Note: The proportional hazards assumption test revealed significant violations for N stage (p=0.0146) and surgical approach (p=0.0064), with a global test p-value of 0.023. Based on these findings, the final model incorporated stratification for these two variables. All other variables satisfied the proportional hazards assumption (p&gt;0.05).</w:t>
      </w:r>
    </w:p>
    <w:p w:rsidR="00CA2322" w:rsidRPr="00CA2322" w:rsidRDefault="00CA2322" w:rsidP="00CA2322">
      <w:pPr>
        <w:wordWrap w:val="0"/>
        <w:rPr>
          <w:rFonts w:ascii="Times New Roman" w:eastAsia="SimSun" w:hAnsi="Times New Roman" w:cs="Times New Roman"/>
          <w:b/>
          <w:bCs/>
          <w:color w:val="000000" w:themeColor="text1"/>
          <w:szCs w:val="21"/>
          <w:shd w:val="clear" w:color="auto" w:fill="FFFFFF"/>
        </w:rPr>
      </w:pPr>
      <w:bookmarkStart w:id="4" w:name="_GoBack"/>
      <w:r w:rsidRPr="00CA2322">
        <w:rPr>
          <w:rFonts w:ascii="Times New Roman" w:eastAsia="SimSun" w:hAnsi="Times New Roman" w:cs="Times New Roman"/>
          <w:b/>
          <w:bCs/>
          <w:noProof/>
          <w:color w:val="000000" w:themeColor="text1"/>
          <w:szCs w:val="21"/>
          <w:shd w:val="clear" w:color="auto" w:fill="FFFFFF"/>
          <w:lang w:val="en-IN" w:eastAsia="en-IN"/>
        </w:rPr>
        <w:lastRenderedPageBreak/>
        <w:drawing>
          <wp:inline distT="0" distB="0" distL="114300" distR="114300" wp14:anchorId="3B55EC5E" wp14:editId="6A59AF48">
            <wp:extent cx="6113145" cy="3435985"/>
            <wp:effectExtent l="0" t="0" r="13335" b="8255"/>
            <wp:docPr id="21" name="图片 21" descr="分层模型的残差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分层模型的残差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CA2322" w:rsidRPr="00CA2322" w:rsidRDefault="00CA2322" w:rsidP="00CA2322">
      <w:pPr>
        <w:pStyle w:val="Caption"/>
        <w:widowControl/>
        <w:wordWrap w:val="0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</w:pPr>
      <w:bookmarkStart w:id="5" w:name="_Ref21198"/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Figure S 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begin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SEQ Figure_S \* ARABIC </w:instrTex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separate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end"/>
      </w:r>
      <w:bookmarkEnd w:id="5"/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Post-Stratification Proportional Hazards Validation</w:t>
      </w:r>
    </w:p>
    <w:p w:rsidR="00CA2322" w:rsidRPr="00CA2322" w:rsidRDefault="00CA2322" w:rsidP="00CA232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A2322">
        <w:rPr>
          <w:rFonts w:ascii="Times New Roman" w:hAnsi="Times New Roman" w:cs="Times New Roman"/>
          <w:color w:val="000000" w:themeColor="text1"/>
          <w:sz w:val="18"/>
          <w:szCs w:val="18"/>
          <w:lang w:val="en-US" w:eastAsia="zh-CN"/>
        </w:rPr>
        <w:t>Note: Residual plots after stratification by N and Surgery. Horizontal patterns confirm proportional hazards assumption is met.</w:t>
      </w:r>
    </w:p>
    <w:p w:rsidR="00CA2322" w:rsidRPr="00CA2322" w:rsidRDefault="00CA2322" w:rsidP="00CA2322">
      <w:pPr>
        <w:pStyle w:val="Caption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Table S 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begin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SEQ Table_S \* ARABIC </w:instrTex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separate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fldChar w:fldCharType="end"/>
      </w:r>
      <w:r w:rsidRPr="00CA23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Proportional Hazards Assumption Test for the Final Stratified Cox Model.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1055"/>
        <w:gridCol w:w="1055"/>
        <w:gridCol w:w="1055"/>
      </w:tblGrid>
      <w:tr w:rsidR="00CA2322" w:rsidRPr="00CA2322" w:rsidTr="00445FD3">
        <w:trPr>
          <w:trHeight w:val="294"/>
          <w:jc w:val="center"/>
        </w:trPr>
        <w:tc>
          <w:tcPr>
            <w:tcW w:w="1054" w:type="dxa"/>
            <w:tcBorders>
              <w:bottom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5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χ²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df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i/>
                <w:iCs/>
                <w:color w:val="000000" w:themeColor="text1"/>
                <w:sz w:val="18"/>
                <w:szCs w:val="18"/>
                <w:lang w:val="en-US" w:eastAsia="zh-CN"/>
              </w:rPr>
              <w:t>P</w:t>
            </w:r>
          </w:p>
        </w:tc>
      </w:tr>
      <w:tr w:rsidR="00CA2322" w:rsidRPr="00CA2322" w:rsidTr="00445FD3">
        <w:trPr>
          <w:trHeight w:val="282"/>
          <w:jc w:val="center"/>
        </w:trPr>
        <w:tc>
          <w:tcPr>
            <w:tcW w:w="1054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Race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0.129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0.72</w:t>
            </w:r>
          </w:p>
        </w:tc>
      </w:tr>
      <w:tr w:rsidR="00CA2322" w:rsidRPr="00CA2322" w:rsidTr="00445FD3">
        <w:trPr>
          <w:trHeight w:val="269"/>
          <w:jc w:val="center"/>
        </w:trPr>
        <w:tc>
          <w:tcPr>
            <w:tcW w:w="1054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0.354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0.55</w:t>
            </w:r>
          </w:p>
        </w:tc>
      </w:tr>
      <w:tr w:rsidR="00CA2322" w:rsidRPr="00CA2322" w:rsidTr="00445FD3">
        <w:trPr>
          <w:trHeight w:val="269"/>
          <w:jc w:val="center"/>
        </w:trPr>
        <w:tc>
          <w:tcPr>
            <w:tcW w:w="1054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TumorSize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0.379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0.54</w:t>
            </w:r>
          </w:p>
        </w:tc>
      </w:tr>
      <w:tr w:rsidR="00CA2322" w:rsidRPr="00CA2322" w:rsidTr="00445FD3">
        <w:trPr>
          <w:trHeight w:val="269"/>
          <w:jc w:val="center"/>
        </w:trPr>
        <w:tc>
          <w:tcPr>
            <w:tcW w:w="1054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NAC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2.390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0.12</w:t>
            </w:r>
          </w:p>
        </w:tc>
      </w:tr>
      <w:tr w:rsidR="00CA2322" w:rsidRPr="00CA2322" w:rsidTr="00445FD3">
        <w:trPr>
          <w:trHeight w:val="294"/>
          <w:jc w:val="center"/>
        </w:trPr>
        <w:tc>
          <w:tcPr>
            <w:tcW w:w="1054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GLOBAL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3.084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55" w:type="dxa"/>
            <w:vAlign w:val="center"/>
          </w:tcPr>
          <w:p w:rsidR="00CA2322" w:rsidRPr="00CA2322" w:rsidRDefault="00CA2322" w:rsidP="00445F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2322">
              <w:rPr>
                <w:color w:val="000000" w:themeColor="text1"/>
                <w:sz w:val="18"/>
                <w:szCs w:val="18"/>
                <w:lang w:val="en-US" w:eastAsia="zh-CN"/>
              </w:rPr>
              <w:t>0.54</w:t>
            </w:r>
          </w:p>
        </w:tc>
      </w:tr>
    </w:tbl>
    <w:p w:rsidR="00CA2322" w:rsidRPr="00CA2322" w:rsidRDefault="00CA2322" w:rsidP="00CA232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A2322">
        <w:rPr>
          <w:rFonts w:ascii="Times New Roman" w:hAnsi="Times New Roman" w:cs="Times New Roman"/>
          <w:color w:val="000000" w:themeColor="text1"/>
          <w:sz w:val="18"/>
          <w:szCs w:val="18"/>
          <w:lang w:val="en-US" w:eastAsia="zh-CN"/>
        </w:rPr>
        <w:t>Note: Proportional hazards assumption testing for the final model stratified by N stage and surgical approach. The non-significant p-values for all covariates (Race, M stage, Tumor size, and Pathological response) and the global test (p=0.54) confirm that the proportional hazards assumption is satisfied after stratification, validating the statistical propriety of the final model.</w:t>
      </w:r>
    </w:p>
    <w:p w:rsidR="00AB4D3C" w:rsidRPr="00CA2322" w:rsidRDefault="00AB4D3C">
      <w:pPr>
        <w:rPr>
          <w:rFonts w:ascii="Times New Roman" w:hAnsi="Times New Roman" w:cs="Times New Roman"/>
          <w:color w:val="000000" w:themeColor="text1"/>
        </w:rPr>
      </w:pPr>
    </w:p>
    <w:sectPr w:rsidR="00AB4D3C" w:rsidRPr="00CA2322" w:rsidSect="00CA2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A920B82"/>
    <w:multiLevelType w:val="singleLevel"/>
    <w:tmpl w:val="9A920B82"/>
    <w:lvl w:ilvl="0">
      <w:start w:val="1"/>
      <w:numFmt w:val="low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oNotDisplayPageBoundaries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22"/>
    <w:rsid w:val="000009DE"/>
    <w:rsid w:val="000019EC"/>
    <w:rsid w:val="000023B9"/>
    <w:rsid w:val="00002469"/>
    <w:rsid w:val="00002E8D"/>
    <w:rsid w:val="000034A7"/>
    <w:rsid w:val="00004B9A"/>
    <w:rsid w:val="00005887"/>
    <w:rsid w:val="0000647B"/>
    <w:rsid w:val="00006728"/>
    <w:rsid w:val="0000712B"/>
    <w:rsid w:val="000072C4"/>
    <w:rsid w:val="00007E98"/>
    <w:rsid w:val="00007FDE"/>
    <w:rsid w:val="00010FC4"/>
    <w:rsid w:val="0001399C"/>
    <w:rsid w:val="00013C52"/>
    <w:rsid w:val="00013FE9"/>
    <w:rsid w:val="00014467"/>
    <w:rsid w:val="00014CE3"/>
    <w:rsid w:val="00014D08"/>
    <w:rsid w:val="00015738"/>
    <w:rsid w:val="00015DB9"/>
    <w:rsid w:val="0001634D"/>
    <w:rsid w:val="00016500"/>
    <w:rsid w:val="00016694"/>
    <w:rsid w:val="0001708B"/>
    <w:rsid w:val="0001780E"/>
    <w:rsid w:val="00017C0B"/>
    <w:rsid w:val="0002180E"/>
    <w:rsid w:val="00022359"/>
    <w:rsid w:val="00022E22"/>
    <w:rsid w:val="00023BF7"/>
    <w:rsid w:val="000249F7"/>
    <w:rsid w:val="000251BB"/>
    <w:rsid w:val="0002530D"/>
    <w:rsid w:val="00025F0A"/>
    <w:rsid w:val="000263E5"/>
    <w:rsid w:val="0002676F"/>
    <w:rsid w:val="00026EFF"/>
    <w:rsid w:val="000272E6"/>
    <w:rsid w:val="0003024A"/>
    <w:rsid w:val="00030526"/>
    <w:rsid w:val="000313AB"/>
    <w:rsid w:val="00031EC1"/>
    <w:rsid w:val="0003205D"/>
    <w:rsid w:val="00033797"/>
    <w:rsid w:val="00033986"/>
    <w:rsid w:val="00034635"/>
    <w:rsid w:val="00034F23"/>
    <w:rsid w:val="00035588"/>
    <w:rsid w:val="00036C6D"/>
    <w:rsid w:val="00036CA2"/>
    <w:rsid w:val="000373DD"/>
    <w:rsid w:val="0003796B"/>
    <w:rsid w:val="00037D95"/>
    <w:rsid w:val="00037F6F"/>
    <w:rsid w:val="00040B5B"/>
    <w:rsid w:val="00040C4C"/>
    <w:rsid w:val="000411BA"/>
    <w:rsid w:val="00041CD9"/>
    <w:rsid w:val="00044277"/>
    <w:rsid w:val="000445DF"/>
    <w:rsid w:val="0004471B"/>
    <w:rsid w:val="00044AC5"/>
    <w:rsid w:val="000453B6"/>
    <w:rsid w:val="0004639D"/>
    <w:rsid w:val="00046784"/>
    <w:rsid w:val="000467F8"/>
    <w:rsid w:val="000468E4"/>
    <w:rsid w:val="0004720A"/>
    <w:rsid w:val="00047551"/>
    <w:rsid w:val="000478F6"/>
    <w:rsid w:val="000479A2"/>
    <w:rsid w:val="00047A67"/>
    <w:rsid w:val="00047FCC"/>
    <w:rsid w:val="000503FB"/>
    <w:rsid w:val="00050656"/>
    <w:rsid w:val="000521A4"/>
    <w:rsid w:val="00053507"/>
    <w:rsid w:val="00053820"/>
    <w:rsid w:val="00053847"/>
    <w:rsid w:val="00053853"/>
    <w:rsid w:val="00053A4D"/>
    <w:rsid w:val="00053C0E"/>
    <w:rsid w:val="00054AC2"/>
    <w:rsid w:val="00054DE9"/>
    <w:rsid w:val="00054FAB"/>
    <w:rsid w:val="000550A0"/>
    <w:rsid w:val="000552FB"/>
    <w:rsid w:val="000561F8"/>
    <w:rsid w:val="0005638F"/>
    <w:rsid w:val="0005663A"/>
    <w:rsid w:val="000579B3"/>
    <w:rsid w:val="00060ACB"/>
    <w:rsid w:val="00060ED9"/>
    <w:rsid w:val="000611A5"/>
    <w:rsid w:val="000622A3"/>
    <w:rsid w:val="00062664"/>
    <w:rsid w:val="00063282"/>
    <w:rsid w:val="00063347"/>
    <w:rsid w:val="000633B5"/>
    <w:rsid w:val="00063F75"/>
    <w:rsid w:val="000646C5"/>
    <w:rsid w:val="00064A26"/>
    <w:rsid w:val="0006510E"/>
    <w:rsid w:val="000659B1"/>
    <w:rsid w:val="00065D7D"/>
    <w:rsid w:val="00066473"/>
    <w:rsid w:val="00066AFD"/>
    <w:rsid w:val="00067606"/>
    <w:rsid w:val="000676BB"/>
    <w:rsid w:val="00067C5E"/>
    <w:rsid w:val="0007004F"/>
    <w:rsid w:val="00071946"/>
    <w:rsid w:val="000726B5"/>
    <w:rsid w:val="00072CDE"/>
    <w:rsid w:val="00073609"/>
    <w:rsid w:val="00073B82"/>
    <w:rsid w:val="00074A0F"/>
    <w:rsid w:val="00074EF4"/>
    <w:rsid w:val="00075196"/>
    <w:rsid w:val="00075D0A"/>
    <w:rsid w:val="00075E9C"/>
    <w:rsid w:val="0007683D"/>
    <w:rsid w:val="00077F7A"/>
    <w:rsid w:val="0008050B"/>
    <w:rsid w:val="00082562"/>
    <w:rsid w:val="000828EC"/>
    <w:rsid w:val="00082BEF"/>
    <w:rsid w:val="00084BE2"/>
    <w:rsid w:val="000859BD"/>
    <w:rsid w:val="00085D6F"/>
    <w:rsid w:val="00086717"/>
    <w:rsid w:val="000874AA"/>
    <w:rsid w:val="00087892"/>
    <w:rsid w:val="00087B66"/>
    <w:rsid w:val="00090598"/>
    <w:rsid w:val="00090E8E"/>
    <w:rsid w:val="00091576"/>
    <w:rsid w:val="00092456"/>
    <w:rsid w:val="000940B0"/>
    <w:rsid w:val="000945A4"/>
    <w:rsid w:val="0009610C"/>
    <w:rsid w:val="00096C69"/>
    <w:rsid w:val="00097C35"/>
    <w:rsid w:val="00097F01"/>
    <w:rsid w:val="000A0B35"/>
    <w:rsid w:val="000A0C26"/>
    <w:rsid w:val="000A23A0"/>
    <w:rsid w:val="000A2539"/>
    <w:rsid w:val="000A264E"/>
    <w:rsid w:val="000A2906"/>
    <w:rsid w:val="000A37A0"/>
    <w:rsid w:val="000A4451"/>
    <w:rsid w:val="000A452A"/>
    <w:rsid w:val="000A4763"/>
    <w:rsid w:val="000A5762"/>
    <w:rsid w:val="000A60CC"/>
    <w:rsid w:val="000A75E1"/>
    <w:rsid w:val="000A7601"/>
    <w:rsid w:val="000A7E1F"/>
    <w:rsid w:val="000B059F"/>
    <w:rsid w:val="000B0768"/>
    <w:rsid w:val="000B0CAB"/>
    <w:rsid w:val="000B16D0"/>
    <w:rsid w:val="000B18DB"/>
    <w:rsid w:val="000B1929"/>
    <w:rsid w:val="000B21F4"/>
    <w:rsid w:val="000B243A"/>
    <w:rsid w:val="000B3127"/>
    <w:rsid w:val="000B3D8A"/>
    <w:rsid w:val="000B4BE0"/>
    <w:rsid w:val="000B4C24"/>
    <w:rsid w:val="000B4CF0"/>
    <w:rsid w:val="000B5926"/>
    <w:rsid w:val="000B5FD2"/>
    <w:rsid w:val="000B6094"/>
    <w:rsid w:val="000B674C"/>
    <w:rsid w:val="000B6DB5"/>
    <w:rsid w:val="000B76A8"/>
    <w:rsid w:val="000B77ED"/>
    <w:rsid w:val="000B7B0B"/>
    <w:rsid w:val="000C06ED"/>
    <w:rsid w:val="000C0B0F"/>
    <w:rsid w:val="000C11D7"/>
    <w:rsid w:val="000C1EE9"/>
    <w:rsid w:val="000C2997"/>
    <w:rsid w:val="000C2DF2"/>
    <w:rsid w:val="000C3C19"/>
    <w:rsid w:val="000C3CE3"/>
    <w:rsid w:val="000C4250"/>
    <w:rsid w:val="000C474C"/>
    <w:rsid w:val="000C5A34"/>
    <w:rsid w:val="000C684A"/>
    <w:rsid w:val="000C6A6A"/>
    <w:rsid w:val="000D01AF"/>
    <w:rsid w:val="000D055C"/>
    <w:rsid w:val="000D06A0"/>
    <w:rsid w:val="000D12DF"/>
    <w:rsid w:val="000D1BB4"/>
    <w:rsid w:val="000D203D"/>
    <w:rsid w:val="000D22E9"/>
    <w:rsid w:val="000D269B"/>
    <w:rsid w:val="000D3198"/>
    <w:rsid w:val="000D35A6"/>
    <w:rsid w:val="000D3875"/>
    <w:rsid w:val="000D3B54"/>
    <w:rsid w:val="000D3F2E"/>
    <w:rsid w:val="000D42CC"/>
    <w:rsid w:val="000D54A0"/>
    <w:rsid w:val="000D5A95"/>
    <w:rsid w:val="000D6A54"/>
    <w:rsid w:val="000D6FD0"/>
    <w:rsid w:val="000E0009"/>
    <w:rsid w:val="000E025C"/>
    <w:rsid w:val="000E08B8"/>
    <w:rsid w:val="000E097A"/>
    <w:rsid w:val="000E0B72"/>
    <w:rsid w:val="000E1111"/>
    <w:rsid w:val="000E1C32"/>
    <w:rsid w:val="000E21B6"/>
    <w:rsid w:val="000E288B"/>
    <w:rsid w:val="000E3284"/>
    <w:rsid w:val="000E3595"/>
    <w:rsid w:val="000E3FF6"/>
    <w:rsid w:val="000E493C"/>
    <w:rsid w:val="000E50A9"/>
    <w:rsid w:val="000E511B"/>
    <w:rsid w:val="000E5210"/>
    <w:rsid w:val="000E5352"/>
    <w:rsid w:val="000E5A88"/>
    <w:rsid w:val="000E619D"/>
    <w:rsid w:val="000E63A3"/>
    <w:rsid w:val="000E66F3"/>
    <w:rsid w:val="000E6834"/>
    <w:rsid w:val="000E707F"/>
    <w:rsid w:val="000E7AB0"/>
    <w:rsid w:val="000F1088"/>
    <w:rsid w:val="000F1299"/>
    <w:rsid w:val="000F164E"/>
    <w:rsid w:val="000F1888"/>
    <w:rsid w:val="000F1D62"/>
    <w:rsid w:val="000F2434"/>
    <w:rsid w:val="000F25AF"/>
    <w:rsid w:val="000F3EFF"/>
    <w:rsid w:val="000F3FF3"/>
    <w:rsid w:val="000F411E"/>
    <w:rsid w:val="000F5740"/>
    <w:rsid w:val="000F57DA"/>
    <w:rsid w:val="000F6343"/>
    <w:rsid w:val="000F7E0A"/>
    <w:rsid w:val="001000C3"/>
    <w:rsid w:val="0010040C"/>
    <w:rsid w:val="001004A4"/>
    <w:rsid w:val="001012F0"/>
    <w:rsid w:val="001014BE"/>
    <w:rsid w:val="001018AC"/>
    <w:rsid w:val="00101B01"/>
    <w:rsid w:val="00101C3E"/>
    <w:rsid w:val="0010251B"/>
    <w:rsid w:val="0010296D"/>
    <w:rsid w:val="00102A91"/>
    <w:rsid w:val="00102CA7"/>
    <w:rsid w:val="00102DC0"/>
    <w:rsid w:val="00103930"/>
    <w:rsid w:val="00104C1D"/>
    <w:rsid w:val="001051EA"/>
    <w:rsid w:val="00105CC7"/>
    <w:rsid w:val="00105FF6"/>
    <w:rsid w:val="001071EE"/>
    <w:rsid w:val="0010738C"/>
    <w:rsid w:val="001077F1"/>
    <w:rsid w:val="001101F4"/>
    <w:rsid w:val="0011073C"/>
    <w:rsid w:val="0011107A"/>
    <w:rsid w:val="00111482"/>
    <w:rsid w:val="00111682"/>
    <w:rsid w:val="00111B8C"/>
    <w:rsid w:val="00112E1F"/>
    <w:rsid w:val="00112E42"/>
    <w:rsid w:val="0011309D"/>
    <w:rsid w:val="0011496E"/>
    <w:rsid w:val="00114BBF"/>
    <w:rsid w:val="00116730"/>
    <w:rsid w:val="00116914"/>
    <w:rsid w:val="001176EC"/>
    <w:rsid w:val="00120FC5"/>
    <w:rsid w:val="001214BA"/>
    <w:rsid w:val="0012166B"/>
    <w:rsid w:val="00121CD3"/>
    <w:rsid w:val="00121DC5"/>
    <w:rsid w:val="00122184"/>
    <w:rsid w:val="0012218C"/>
    <w:rsid w:val="00122A1A"/>
    <w:rsid w:val="00122CF0"/>
    <w:rsid w:val="00123220"/>
    <w:rsid w:val="00123266"/>
    <w:rsid w:val="00123598"/>
    <w:rsid w:val="00123E26"/>
    <w:rsid w:val="00124ED9"/>
    <w:rsid w:val="001254BD"/>
    <w:rsid w:val="00125B0B"/>
    <w:rsid w:val="00125C17"/>
    <w:rsid w:val="00126954"/>
    <w:rsid w:val="00126C72"/>
    <w:rsid w:val="00126CCC"/>
    <w:rsid w:val="001312ED"/>
    <w:rsid w:val="00131ACF"/>
    <w:rsid w:val="001322F8"/>
    <w:rsid w:val="00132CBF"/>
    <w:rsid w:val="00133024"/>
    <w:rsid w:val="00133E4E"/>
    <w:rsid w:val="001341DB"/>
    <w:rsid w:val="001349A5"/>
    <w:rsid w:val="00135A83"/>
    <w:rsid w:val="001366D7"/>
    <w:rsid w:val="00136FC1"/>
    <w:rsid w:val="00137620"/>
    <w:rsid w:val="0013762D"/>
    <w:rsid w:val="00140986"/>
    <w:rsid w:val="00140D51"/>
    <w:rsid w:val="00141343"/>
    <w:rsid w:val="001414DC"/>
    <w:rsid w:val="0014223C"/>
    <w:rsid w:val="0014244F"/>
    <w:rsid w:val="00142ACA"/>
    <w:rsid w:val="0014315F"/>
    <w:rsid w:val="00143711"/>
    <w:rsid w:val="001446E2"/>
    <w:rsid w:val="001448A4"/>
    <w:rsid w:val="00145DEE"/>
    <w:rsid w:val="00146800"/>
    <w:rsid w:val="00146860"/>
    <w:rsid w:val="00146B3F"/>
    <w:rsid w:val="00146F86"/>
    <w:rsid w:val="001475AC"/>
    <w:rsid w:val="0014792C"/>
    <w:rsid w:val="00147EDB"/>
    <w:rsid w:val="00150188"/>
    <w:rsid w:val="00150447"/>
    <w:rsid w:val="00151C28"/>
    <w:rsid w:val="00151E53"/>
    <w:rsid w:val="00152993"/>
    <w:rsid w:val="0015306C"/>
    <w:rsid w:val="00153350"/>
    <w:rsid w:val="00153B34"/>
    <w:rsid w:val="00153D3A"/>
    <w:rsid w:val="0015491A"/>
    <w:rsid w:val="00154921"/>
    <w:rsid w:val="00154A79"/>
    <w:rsid w:val="0015500B"/>
    <w:rsid w:val="00155819"/>
    <w:rsid w:val="00156684"/>
    <w:rsid w:val="00156B88"/>
    <w:rsid w:val="00157309"/>
    <w:rsid w:val="00157630"/>
    <w:rsid w:val="00160967"/>
    <w:rsid w:val="00160F67"/>
    <w:rsid w:val="001611A5"/>
    <w:rsid w:val="00161A81"/>
    <w:rsid w:val="00162899"/>
    <w:rsid w:val="00162AA1"/>
    <w:rsid w:val="00163198"/>
    <w:rsid w:val="00163AF0"/>
    <w:rsid w:val="00163D02"/>
    <w:rsid w:val="00164296"/>
    <w:rsid w:val="00164786"/>
    <w:rsid w:val="00164926"/>
    <w:rsid w:val="00164D64"/>
    <w:rsid w:val="00166139"/>
    <w:rsid w:val="00166322"/>
    <w:rsid w:val="00166BBD"/>
    <w:rsid w:val="001674B5"/>
    <w:rsid w:val="00167BE5"/>
    <w:rsid w:val="00167DF0"/>
    <w:rsid w:val="00170666"/>
    <w:rsid w:val="00170D21"/>
    <w:rsid w:val="00171341"/>
    <w:rsid w:val="00171A87"/>
    <w:rsid w:val="001729FD"/>
    <w:rsid w:val="001735A3"/>
    <w:rsid w:val="001742C4"/>
    <w:rsid w:val="00175682"/>
    <w:rsid w:val="00175CB9"/>
    <w:rsid w:val="00175FBE"/>
    <w:rsid w:val="00176720"/>
    <w:rsid w:val="001772B9"/>
    <w:rsid w:val="001810D0"/>
    <w:rsid w:val="0018227A"/>
    <w:rsid w:val="0018250F"/>
    <w:rsid w:val="0018282D"/>
    <w:rsid w:val="00182C54"/>
    <w:rsid w:val="0018311D"/>
    <w:rsid w:val="001836E9"/>
    <w:rsid w:val="001844D8"/>
    <w:rsid w:val="0018469E"/>
    <w:rsid w:val="00184A3B"/>
    <w:rsid w:val="00185C8E"/>
    <w:rsid w:val="0018696E"/>
    <w:rsid w:val="0018725A"/>
    <w:rsid w:val="0019012C"/>
    <w:rsid w:val="00190376"/>
    <w:rsid w:val="001917C9"/>
    <w:rsid w:val="0019248C"/>
    <w:rsid w:val="00192BE1"/>
    <w:rsid w:val="00192C1A"/>
    <w:rsid w:val="0019318F"/>
    <w:rsid w:val="00193DC7"/>
    <w:rsid w:val="00193E62"/>
    <w:rsid w:val="00193F81"/>
    <w:rsid w:val="00194953"/>
    <w:rsid w:val="0019677F"/>
    <w:rsid w:val="00197652"/>
    <w:rsid w:val="00197A33"/>
    <w:rsid w:val="00197B16"/>
    <w:rsid w:val="001A061E"/>
    <w:rsid w:val="001A1C26"/>
    <w:rsid w:val="001A26FD"/>
    <w:rsid w:val="001A27C1"/>
    <w:rsid w:val="001A27E2"/>
    <w:rsid w:val="001A3C09"/>
    <w:rsid w:val="001A46E6"/>
    <w:rsid w:val="001A493D"/>
    <w:rsid w:val="001A4D5A"/>
    <w:rsid w:val="001A538F"/>
    <w:rsid w:val="001A623C"/>
    <w:rsid w:val="001A6B9D"/>
    <w:rsid w:val="001A6C4D"/>
    <w:rsid w:val="001A7535"/>
    <w:rsid w:val="001B05EB"/>
    <w:rsid w:val="001B121B"/>
    <w:rsid w:val="001B1323"/>
    <w:rsid w:val="001B148F"/>
    <w:rsid w:val="001B1C81"/>
    <w:rsid w:val="001B1EDF"/>
    <w:rsid w:val="001B2150"/>
    <w:rsid w:val="001B29E8"/>
    <w:rsid w:val="001B2BA9"/>
    <w:rsid w:val="001B3200"/>
    <w:rsid w:val="001B3E23"/>
    <w:rsid w:val="001B3F70"/>
    <w:rsid w:val="001B486C"/>
    <w:rsid w:val="001B66DD"/>
    <w:rsid w:val="001B6A94"/>
    <w:rsid w:val="001B6BF6"/>
    <w:rsid w:val="001B7F1F"/>
    <w:rsid w:val="001B7F4C"/>
    <w:rsid w:val="001B7FA9"/>
    <w:rsid w:val="001C0885"/>
    <w:rsid w:val="001C0C35"/>
    <w:rsid w:val="001C1C2B"/>
    <w:rsid w:val="001C2388"/>
    <w:rsid w:val="001C2A5E"/>
    <w:rsid w:val="001C4750"/>
    <w:rsid w:val="001C59CF"/>
    <w:rsid w:val="001C6FC0"/>
    <w:rsid w:val="001D1A8B"/>
    <w:rsid w:val="001D1B16"/>
    <w:rsid w:val="001D343F"/>
    <w:rsid w:val="001D3525"/>
    <w:rsid w:val="001D3641"/>
    <w:rsid w:val="001D3BC8"/>
    <w:rsid w:val="001D45FD"/>
    <w:rsid w:val="001D5132"/>
    <w:rsid w:val="001D5452"/>
    <w:rsid w:val="001D5859"/>
    <w:rsid w:val="001D5B9F"/>
    <w:rsid w:val="001D696E"/>
    <w:rsid w:val="001D6994"/>
    <w:rsid w:val="001D6E8A"/>
    <w:rsid w:val="001D78A9"/>
    <w:rsid w:val="001D7BA2"/>
    <w:rsid w:val="001E0D64"/>
    <w:rsid w:val="001E14A3"/>
    <w:rsid w:val="001E1615"/>
    <w:rsid w:val="001E165F"/>
    <w:rsid w:val="001E1E70"/>
    <w:rsid w:val="001E27BC"/>
    <w:rsid w:val="001E2CBA"/>
    <w:rsid w:val="001E3937"/>
    <w:rsid w:val="001E398D"/>
    <w:rsid w:val="001E3FD7"/>
    <w:rsid w:val="001E57BE"/>
    <w:rsid w:val="001E6208"/>
    <w:rsid w:val="001E6A52"/>
    <w:rsid w:val="001E70AB"/>
    <w:rsid w:val="001E7181"/>
    <w:rsid w:val="001E721C"/>
    <w:rsid w:val="001E7BD9"/>
    <w:rsid w:val="001E7EB6"/>
    <w:rsid w:val="001F0265"/>
    <w:rsid w:val="001F02B2"/>
    <w:rsid w:val="001F043A"/>
    <w:rsid w:val="001F15FC"/>
    <w:rsid w:val="001F2476"/>
    <w:rsid w:val="001F24E8"/>
    <w:rsid w:val="001F2675"/>
    <w:rsid w:val="001F46D4"/>
    <w:rsid w:val="001F4F2B"/>
    <w:rsid w:val="001F5BF3"/>
    <w:rsid w:val="001F5FA0"/>
    <w:rsid w:val="001F613A"/>
    <w:rsid w:val="001F6AD3"/>
    <w:rsid w:val="002018EA"/>
    <w:rsid w:val="002027CA"/>
    <w:rsid w:val="002029A9"/>
    <w:rsid w:val="00203D95"/>
    <w:rsid w:val="00204EB3"/>
    <w:rsid w:val="002052B8"/>
    <w:rsid w:val="00206467"/>
    <w:rsid w:val="00206AA4"/>
    <w:rsid w:val="002071C4"/>
    <w:rsid w:val="00207C2E"/>
    <w:rsid w:val="00207E5C"/>
    <w:rsid w:val="00211150"/>
    <w:rsid w:val="0021237C"/>
    <w:rsid w:val="00214144"/>
    <w:rsid w:val="00214F85"/>
    <w:rsid w:val="00215BE2"/>
    <w:rsid w:val="0021679C"/>
    <w:rsid w:val="002168D5"/>
    <w:rsid w:val="00216C37"/>
    <w:rsid w:val="00216EEC"/>
    <w:rsid w:val="0021707A"/>
    <w:rsid w:val="00217D70"/>
    <w:rsid w:val="00220C8E"/>
    <w:rsid w:val="00220E5A"/>
    <w:rsid w:val="0022105B"/>
    <w:rsid w:val="00221875"/>
    <w:rsid w:val="00221A08"/>
    <w:rsid w:val="00221F7B"/>
    <w:rsid w:val="002220CC"/>
    <w:rsid w:val="002231DA"/>
    <w:rsid w:val="00223704"/>
    <w:rsid w:val="00223B12"/>
    <w:rsid w:val="00224132"/>
    <w:rsid w:val="00224C78"/>
    <w:rsid w:val="00225A22"/>
    <w:rsid w:val="00225A89"/>
    <w:rsid w:val="002260BD"/>
    <w:rsid w:val="002260D6"/>
    <w:rsid w:val="002274B5"/>
    <w:rsid w:val="002279E6"/>
    <w:rsid w:val="00227CA2"/>
    <w:rsid w:val="00227CB7"/>
    <w:rsid w:val="00231052"/>
    <w:rsid w:val="002315FB"/>
    <w:rsid w:val="002317FD"/>
    <w:rsid w:val="002320F5"/>
    <w:rsid w:val="002324E2"/>
    <w:rsid w:val="002325FE"/>
    <w:rsid w:val="00232859"/>
    <w:rsid w:val="00232C15"/>
    <w:rsid w:val="00232E80"/>
    <w:rsid w:val="00233369"/>
    <w:rsid w:val="00234810"/>
    <w:rsid w:val="00234979"/>
    <w:rsid w:val="0023516F"/>
    <w:rsid w:val="00236042"/>
    <w:rsid w:val="00236333"/>
    <w:rsid w:val="002365BD"/>
    <w:rsid w:val="00236610"/>
    <w:rsid w:val="0023695D"/>
    <w:rsid w:val="00237598"/>
    <w:rsid w:val="00237D87"/>
    <w:rsid w:val="00237EFC"/>
    <w:rsid w:val="002400D1"/>
    <w:rsid w:val="00240959"/>
    <w:rsid w:val="00242BC2"/>
    <w:rsid w:val="0024346D"/>
    <w:rsid w:val="00243BD2"/>
    <w:rsid w:val="00244486"/>
    <w:rsid w:val="0024460A"/>
    <w:rsid w:val="00244C57"/>
    <w:rsid w:val="00244E04"/>
    <w:rsid w:val="0024522C"/>
    <w:rsid w:val="00245E52"/>
    <w:rsid w:val="002466AD"/>
    <w:rsid w:val="002468D0"/>
    <w:rsid w:val="00246B0E"/>
    <w:rsid w:val="00246BB3"/>
    <w:rsid w:val="00247CEF"/>
    <w:rsid w:val="00247F9F"/>
    <w:rsid w:val="00251AA2"/>
    <w:rsid w:val="00251D0D"/>
    <w:rsid w:val="00251E22"/>
    <w:rsid w:val="00252F10"/>
    <w:rsid w:val="00253157"/>
    <w:rsid w:val="0025400A"/>
    <w:rsid w:val="0025511B"/>
    <w:rsid w:val="0025536B"/>
    <w:rsid w:val="00255C46"/>
    <w:rsid w:val="00256EB1"/>
    <w:rsid w:val="002578AF"/>
    <w:rsid w:val="00257E62"/>
    <w:rsid w:val="00257F85"/>
    <w:rsid w:val="00260118"/>
    <w:rsid w:val="0026108B"/>
    <w:rsid w:val="002610B2"/>
    <w:rsid w:val="0026151E"/>
    <w:rsid w:val="00261ABA"/>
    <w:rsid w:val="00261F6C"/>
    <w:rsid w:val="0026283C"/>
    <w:rsid w:val="00262E73"/>
    <w:rsid w:val="00262FBD"/>
    <w:rsid w:val="002635AF"/>
    <w:rsid w:val="002639BE"/>
    <w:rsid w:val="00264B7A"/>
    <w:rsid w:val="00264FFA"/>
    <w:rsid w:val="002659EF"/>
    <w:rsid w:val="00265CB2"/>
    <w:rsid w:val="002667B8"/>
    <w:rsid w:val="00266C77"/>
    <w:rsid w:val="00266CAF"/>
    <w:rsid w:val="00267633"/>
    <w:rsid w:val="0026767B"/>
    <w:rsid w:val="002676C3"/>
    <w:rsid w:val="002702D6"/>
    <w:rsid w:val="00271354"/>
    <w:rsid w:val="0027224F"/>
    <w:rsid w:val="00272404"/>
    <w:rsid w:val="002728FC"/>
    <w:rsid w:val="00272B94"/>
    <w:rsid w:val="0027326B"/>
    <w:rsid w:val="002739B4"/>
    <w:rsid w:val="00274BFC"/>
    <w:rsid w:val="00274F94"/>
    <w:rsid w:val="0027548F"/>
    <w:rsid w:val="00276508"/>
    <w:rsid w:val="00276E7A"/>
    <w:rsid w:val="00277649"/>
    <w:rsid w:val="00277AF9"/>
    <w:rsid w:val="00277F3E"/>
    <w:rsid w:val="00277FAB"/>
    <w:rsid w:val="0028005C"/>
    <w:rsid w:val="0028030E"/>
    <w:rsid w:val="00280DD5"/>
    <w:rsid w:val="00280E7A"/>
    <w:rsid w:val="00281989"/>
    <w:rsid w:val="002825A8"/>
    <w:rsid w:val="002838E6"/>
    <w:rsid w:val="00284110"/>
    <w:rsid w:val="00284AFC"/>
    <w:rsid w:val="002857CA"/>
    <w:rsid w:val="00285AEC"/>
    <w:rsid w:val="00285EB2"/>
    <w:rsid w:val="00287153"/>
    <w:rsid w:val="00287EBC"/>
    <w:rsid w:val="0029041B"/>
    <w:rsid w:val="00290CB6"/>
    <w:rsid w:val="0029120A"/>
    <w:rsid w:val="002913DE"/>
    <w:rsid w:val="002916E6"/>
    <w:rsid w:val="00291850"/>
    <w:rsid w:val="00292AAF"/>
    <w:rsid w:val="00292F80"/>
    <w:rsid w:val="002939CD"/>
    <w:rsid w:val="00293F66"/>
    <w:rsid w:val="00294408"/>
    <w:rsid w:val="00295936"/>
    <w:rsid w:val="00295A02"/>
    <w:rsid w:val="00295D66"/>
    <w:rsid w:val="00296341"/>
    <w:rsid w:val="00296512"/>
    <w:rsid w:val="0029664C"/>
    <w:rsid w:val="00296B8E"/>
    <w:rsid w:val="00297334"/>
    <w:rsid w:val="00297B34"/>
    <w:rsid w:val="00297C6E"/>
    <w:rsid w:val="002A0807"/>
    <w:rsid w:val="002A16A4"/>
    <w:rsid w:val="002A2046"/>
    <w:rsid w:val="002A24D2"/>
    <w:rsid w:val="002A295D"/>
    <w:rsid w:val="002A2F97"/>
    <w:rsid w:val="002A2FBA"/>
    <w:rsid w:val="002A3294"/>
    <w:rsid w:val="002A386B"/>
    <w:rsid w:val="002A4BF1"/>
    <w:rsid w:val="002A4FE5"/>
    <w:rsid w:val="002A513D"/>
    <w:rsid w:val="002A5179"/>
    <w:rsid w:val="002A56CA"/>
    <w:rsid w:val="002A5923"/>
    <w:rsid w:val="002A7936"/>
    <w:rsid w:val="002B0220"/>
    <w:rsid w:val="002B1434"/>
    <w:rsid w:val="002B3E9C"/>
    <w:rsid w:val="002B4016"/>
    <w:rsid w:val="002B5A14"/>
    <w:rsid w:val="002B5AD8"/>
    <w:rsid w:val="002B685D"/>
    <w:rsid w:val="002B685F"/>
    <w:rsid w:val="002B6893"/>
    <w:rsid w:val="002B7BB5"/>
    <w:rsid w:val="002C004A"/>
    <w:rsid w:val="002C024F"/>
    <w:rsid w:val="002C04FB"/>
    <w:rsid w:val="002C2253"/>
    <w:rsid w:val="002C2D2E"/>
    <w:rsid w:val="002C2F82"/>
    <w:rsid w:val="002C2F8F"/>
    <w:rsid w:val="002C35C6"/>
    <w:rsid w:val="002C3ED5"/>
    <w:rsid w:val="002C4200"/>
    <w:rsid w:val="002C43D5"/>
    <w:rsid w:val="002C4AD5"/>
    <w:rsid w:val="002C5209"/>
    <w:rsid w:val="002C56F1"/>
    <w:rsid w:val="002C61DE"/>
    <w:rsid w:val="002C64AE"/>
    <w:rsid w:val="002C6BBA"/>
    <w:rsid w:val="002C72EC"/>
    <w:rsid w:val="002C772E"/>
    <w:rsid w:val="002D0584"/>
    <w:rsid w:val="002D14B9"/>
    <w:rsid w:val="002D1AB6"/>
    <w:rsid w:val="002D264C"/>
    <w:rsid w:val="002D2A19"/>
    <w:rsid w:val="002D325E"/>
    <w:rsid w:val="002D3366"/>
    <w:rsid w:val="002D33D3"/>
    <w:rsid w:val="002D3B77"/>
    <w:rsid w:val="002D477A"/>
    <w:rsid w:val="002D608B"/>
    <w:rsid w:val="002D73A0"/>
    <w:rsid w:val="002D7550"/>
    <w:rsid w:val="002D75C9"/>
    <w:rsid w:val="002D770E"/>
    <w:rsid w:val="002D772A"/>
    <w:rsid w:val="002D7C3A"/>
    <w:rsid w:val="002E0406"/>
    <w:rsid w:val="002E11F3"/>
    <w:rsid w:val="002E12E5"/>
    <w:rsid w:val="002E1611"/>
    <w:rsid w:val="002E1B36"/>
    <w:rsid w:val="002E20F8"/>
    <w:rsid w:val="002E281B"/>
    <w:rsid w:val="002E2A1C"/>
    <w:rsid w:val="002E2A21"/>
    <w:rsid w:val="002E44A4"/>
    <w:rsid w:val="002E4600"/>
    <w:rsid w:val="002E5A0E"/>
    <w:rsid w:val="002E5E2C"/>
    <w:rsid w:val="002E679D"/>
    <w:rsid w:val="002E7493"/>
    <w:rsid w:val="002E7FF8"/>
    <w:rsid w:val="002F0E26"/>
    <w:rsid w:val="002F161B"/>
    <w:rsid w:val="002F16DD"/>
    <w:rsid w:val="002F1957"/>
    <w:rsid w:val="002F1CD8"/>
    <w:rsid w:val="002F23CD"/>
    <w:rsid w:val="002F2662"/>
    <w:rsid w:val="002F357F"/>
    <w:rsid w:val="002F3C6D"/>
    <w:rsid w:val="002F45A8"/>
    <w:rsid w:val="002F550A"/>
    <w:rsid w:val="002F5538"/>
    <w:rsid w:val="002F59AA"/>
    <w:rsid w:val="002F644A"/>
    <w:rsid w:val="002F7BD6"/>
    <w:rsid w:val="002F7D86"/>
    <w:rsid w:val="003007EC"/>
    <w:rsid w:val="00301372"/>
    <w:rsid w:val="00301AE3"/>
    <w:rsid w:val="00301F87"/>
    <w:rsid w:val="00302474"/>
    <w:rsid w:val="003027F0"/>
    <w:rsid w:val="003041D8"/>
    <w:rsid w:val="00304300"/>
    <w:rsid w:val="00304F16"/>
    <w:rsid w:val="00305256"/>
    <w:rsid w:val="003061D5"/>
    <w:rsid w:val="003067A5"/>
    <w:rsid w:val="00306DF1"/>
    <w:rsid w:val="0030745A"/>
    <w:rsid w:val="0031044A"/>
    <w:rsid w:val="00311514"/>
    <w:rsid w:val="0031163C"/>
    <w:rsid w:val="00311837"/>
    <w:rsid w:val="003122C3"/>
    <w:rsid w:val="00312C66"/>
    <w:rsid w:val="00313DF9"/>
    <w:rsid w:val="0031447F"/>
    <w:rsid w:val="00314810"/>
    <w:rsid w:val="00314B0F"/>
    <w:rsid w:val="003166F8"/>
    <w:rsid w:val="00316DB7"/>
    <w:rsid w:val="0031721B"/>
    <w:rsid w:val="00317276"/>
    <w:rsid w:val="003206AF"/>
    <w:rsid w:val="00321386"/>
    <w:rsid w:val="00321904"/>
    <w:rsid w:val="00321C05"/>
    <w:rsid w:val="00321CE1"/>
    <w:rsid w:val="00322B21"/>
    <w:rsid w:val="00322CA6"/>
    <w:rsid w:val="00322EE6"/>
    <w:rsid w:val="00322EED"/>
    <w:rsid w:val="00323099"/>
    <w:rsid w:val="0032432F"/>
    <w:rsid w:val="0032706F"/>
    <w:rsid w:val="00327370"/>
    <w:rsid w:val="00327BA6"/>
    <w:rsid w:val="00332464"/>
    <w:rsid w:val="00332EA5"/>
    <w:rsid w:val="0033379F"/>
    <w:rsid w:val="00334A5A"/>
    <w:rsid w:val="00334D2E"/>
    <w:rsid w:val="003356D9"/>
    <w:rsid w:val="00335788"/>
    <w:rsid w:val="00337024"/>
    <w:rsid w:val="00340BFF"/>
    <w:rsid w:val="003410D7"/>
    <w:rsid w:val="00341287"/>
    <w:rsid w:val="003420E2"/>
    <w:rsid w:val="00342BA6"/>
    <w:rsid w:val="00343218"/>
    <w:rsid w:val="00343932"/>
    <w:rsid w:val="00343FE2"/>
    <w:rsid w:val="003449F2"/>
    <w:rsid w:val="00345234"/>
    <w:rsid w:val="00345A7B"/>
    <w:rsid w:val="00346048"/>
    <w:rsid w:val="003467D6"/>
    <w:rsid w:val="00346C55"/>
    <w:rsid w:val="003474FD"/>
    <w:rsid w:val="0035020C"/>
    <w:rsid w:val="003507A1"/>
    <w:rsid w:val="00350CF4"/>
    <w:rsid w:val="00351019"/>
    <w:rsid w:val="00351A04"/>
    <w:rsid w:val="00351F73"/>
    <w:rsid w:val="003528CC"/>
    <w:rsid w:val="0035292C"/>
    <w:rsid w:val="00353290"/>
    <w:rsid w:val="00353EEF"/>
    <w:rsid w:val="00354594"/>
    <w:rsid w:val="0035491B"/>
    <w:rsid w:val="00354B8E"/>
    <w:rsid w:val="0035663A"/>
    <w:rsid w:val="00356827"/>
    <w:rsid w:val="00357E79"/>
    <w:rsid w:val="003604E4"/>
    <w:rsid w:val="003609AF"/>
    <w:rsid w:val="0036119E"/>
    <w:rsid w:val="0036250B"/>
    <w:rsid w:val="00362EB2"/>
    <w:rsid w:val="003631DB"/>
    <w:rsid w:val="00364156"/>
    <w:rsid w:val="00364FAB"/>
    <w:rsid w:val="00366762"/>
    <w:rsid w:val="0036795A"/>
    <w:rsid w:val="00367BBD"/>
    <w:rsid w:val="0037013E"/>
    <w:rsid w:val="00370380"/>
    <w:rsid w:val="0037125B"/>
    <w:rsid w:val="00371512"/>
    <w:rsid w:val="00371B00"/>
    <w:rsid w:val="00371D9E"/>
    <w:rsid w:val="00371EA6"/>
    <w:rsid w:val="00372779"/>
    <w:rsid w:val="0037328D"/>
    <w:rsid w:val="003737B4"/>
    <w:rsid w:val="00374145"/>
    <w:rsid w:val="00374534"/>
    <w:rsid w:val="003763FB"/>
    <w:rsid w:val="0037698F"/>
    <w:rsid w:val="00377248"/>
    <w:rsid w:val="003801D0"/>
    <w:rsid w:val="00380C45"/>
    <w:rsid w:val="00380F1F"/>
    <w:rsid w:val="003810DC"/>
    <w:rsid w:val="00381100"/>
    <w:rsid w:val="0038113E"/>
    <w:rsid w:val="00381534"/>
    <w:rsid w:val="00381543"/>
    <w:rsid w:val="00381932"/>
    <w:rsid w:val="00381A25"/>
    <w:rsid w:val="00381CB7"/>
    <w:rsid w:val="0038241B"/>
    <w:rsid w:val="00384A08"/>
    <w:rsid w:val="00385032"/>
    <w:rsid w:val="003856AE"/>
    <w:rsid w:val="00385A41"/>
    <w:rsid w:val="00385E36"/>
    <w:rsid w:val="00386082"/>
    <w:rsid w:val="0038674A"/>
    <w:rsid w:val="003878EE"/>
    <w:rsid w:val="00390064"/>
    <w:rsid w:val="003909C1"/>
    <w:rsid w:val="003909FA"/>
    <w:rsid w:val="003913A1"/>
    <w:rsid w:val="00391475"/>
    <w:rsid w:val="00391D97"/>
    <w:rsid w:val="00392D34"/>
    <w:rsid w:val="00393D07"/>
    <w:rsid w:val="00393E35"/>
    <w:rsid w:val="00394437"/>
    <w:rsid w:val="00394883"/>
    <w:rsid w:val="00395145"/>
    <w:rsid w:val="00395BB3"/>
    <w:rsid w:val="00396386"/>
    <w:rsid w:val="00397352"/>
    <w:rsid w:val="003A00C8"/>
    <w:rsid w:val="003A0790"/>
    <w:rsid w:val="003A0A5D"/>
    <w:rsid w:val="003A1FAD"/>
    <w:rsid w:val="003A2F94"/>
    <w:rsid w:val="003A3154"/>
    <w:rsid w:val="003A3AD9"/>
    <w:rsid w:val="003A40FF"/>
    <w:rsid w:val="003A4A79"/>
    <w:rsid w:val="003A4D5E"/>
    <w:rsid w:val="003A55A1"/>
    <w:rsid w:val="003A6C2C"/>
    <w:rsid w:val="003A7335"/>
    <w:rsid w:val="003A7888"/>
    <w:rsid w:val="003B255E"/>
    <w:rsid w:val="003B282D"/>
    <w:rsid w:val="003B4BF6"/>
    <w:rsid w:val="003B5568"/>
    <w:rsid w:val="003B55B5"/>
    <w:rsid w:val="003B568C"/>
    <w:rsid w:val="003B573B"/>
    <w:rsid w:val="003B5B5E"/>
    <w:rsid w:val="003B5F65"/>
    <w:rsid w:val="003B6057"/>
    <w:rsid w:val="003B7D8F"/>
    <w:rsid w:val="003C04C6"/>
    <w:rsid w:val="003C16DB"/>
    <w:rsid w:val="003C17ED"/>
    <w:rsid w:val="003C1811"/>
    <w:rsid w:val="003C27BA"/>
    <w:rsid w:val="003C28B6"/>
    <w:rsid w:val="003C295E"/>
    <w:rsid w:val="003C3F9E"/>
    <w:rsid w:val="003C5492"/>
    <w:rsid w:val="003C55F1"/>
    <w:rsid w:val="003C5754"/>
    <w:rsid w:val="003C5C92"/>
    <w:rsid w:val="003C6DE7"/>
    <w:rsid w:val="003D04DE"/>
    <w:rsid w:val="003D068E"/>
    <w:rsid w:val="003D2217"/>
    <w:rsid w:val="003D226B"/>
    <w:rsid w:val="003D239C"/>
    <w:rsid w:val="003D39C7"/>
    <w:rsid w:val="003D44DE"/>
    <w:rsid w:val="003D46B7"/>
    <w:rsid w:val="003D52D6"/>
    <w:rsid w:val="003D596E"/>
    <w:rsid w:val="003D6617"/>
    <w:rsid w:val="003E0280"/>
    <w:rsid w:val="003E07EF"/>
    <w:rsid w:val="003E11D3"/>
    <w:rsid w:val="003E13A2"/>
    <w:rsid w:val="003E163D"/>
    <w:rsid w:val="003E2AEC"/>
    <w:rsid w:val="003E311B"/>
    <w:rsid w:val="003E34FF"/>
    <w:rsid w:val="003E3662"/>
    <w:rsid w:val="003E3DD6"/>
    <w:rsid w:val="003E4266"/>
    <w:rsid w:val="003E4486"/>
    <w:rsid w:val="003E4D7D"/>
    <w:rsid w:val="003E5184"/>
    <w:rsid w:val="003E5615"/>
    <w:rsid w:val="003E5974"/>
    <w:rsid w:val="003E59B0"/>
    <w:rsid w:val="003E5DC2"/>
    <w:rsid w:val="003E5F29"/>
    <w:rsid w:val="003E6C2E"/>
    <w:rsid w:val="003E752F"/>
    <w:rsid w:val="003E7713"/>
    <w:rsid w:val="003E780A"/>
    <w:rsid w:val="003F0178"/>
    <w:rsid w:val="003F1120"/>
    <w:rsid w:val="003F1163"/>
    <w:rsid w:val="003F1849"/>
    <w:rsid w:val="003F19C6"/>
    <w:rsid w:val="003F298F"/>
    <w:rsid w:val="003F2EAD"/>
    <w:rsid w:val="003F3116"/>
    <w:rsid w:val="003F32E7"/>
    <w:rsid w:val="003F42A5"/>
    <w:rsid w:val="003F4A45"/>
    <w:rsid w:val="003F4F1A"/>
    <w:rsid w:val="003F587D"/>
    <w:rsid w:val="003F5EF3"/>
    <w:rsid w:val="003F69E9"/>
    <w:rsid w:val="003F700B"/>
    <w:rsid w:val="003F7A8E"/>
    <w:rsid w:val="003F7EFC"/>
    <w:rsid w:val="00400CEB"/>
    <w:rsid w:val="0040134A"/>
    <w:rsid w:val="0040197E"/>
    <w:rsid w:val="004020B1"/>
    <w:rsid w:val="004026C6"/>
    <w:rsid w:val="00402BC3"/>
    <w:rsid w:val="004037D1"/>
    <w:rsid w:val="00404B81"/>
    <w:rsid w:val="00404FFC"/>
    <w:rsid w:val="004051B2"/>
    <w:rsid w:val="0040576C"/>
    <w:rsid w:val="004059B5"/>
    <w:rsid w:val="00406364"/>
    <w:rsid w:val="0040639F"/>
    <w:rsid w:val="00406665"/>
    <w:rsid w:val="0040670C"/>
    <w:rsid w:val="0040681D"/>
    <w:rsid w:val="00407580"/>
    <w:rsid w:val="00407972"/>
    <w:rsid w:val="00407C3C"/>
    <w:rsid w:val="0041081F"/>
    <w:rsid w:val="004114F7"/>
    <w:rsid w:val="00411CA1"/>
    <w:rsid w:val="00412D3F"/>
    <w:rsid w:val="00412E97"/>
    <w:rsid w:val="00413814"/>
    <w:rsid w:val="00413CC6"/>
    <w:rsid w:val="004140E2"/>
    <w:rsid w:val="0041499A"/>
    <w:rsid w:val="00414F0B"/>
    <w:rsid w:val="00414F74"/>
    <w:rsid w:val="00416F70"/>
    <w:rsid w:val="00417442"/>
    <w:rsid w:val="0041777B"/>
    <w:rsid w:val="00417A7A"/>
    <w:rsid w:val="00420295"/>
    <w:rsid w:val="00420515"/>
    <w:rsid w:val="00420A11"/>
    <w:rsid w:val="00420CA7"/>
    <w:rsid w:val="00421C5B"/>
    <w:rsid w:val="00422166"/>
    <w:rsid w:val="0042298F"/>
    <w:rsid w:val="00423260"/>
    <w:rsid w:val="0042334B"/>
    <w:rsid w:val="004237E6"/>
    <w:rsid w:val="00424429"/>
    <w:rsid w:val="00426904"/>
    <w:rsid w:val="00427AB1"/>
    <w:rsid w:val="00430865"/>
    <w:rsid w:val="00431F78"/>
    <w:rsid w:val="004323D0"/>
    <w:rsid w:val="004328D6"/>
    <w:rsid w:val="0043318C"/>
    <w:rsid w:val="004338E8"/>
    <w:rsid w:val="00433A25"/>
    <w:rsid w:val="004347B0"/>
    <w:rsid w:val="0043595B"/>
    <w:rsid w:val="00435ED0"/>
    <w:rsid w:val="0043686A"/>
    <w:rsid w:val="00436A01"/>
    <w:rsid w:val="00436EFE"/>
    <w:rsid w:val="004370D0"/>
    <w:rsid w:val="00437209"/>
    <w:rsid w:val="00437695"/>
    <w:rsid w:val="0044012D"/>
    <w:rsid w:val="004410EE"/>
    <w:rsid w:val="00441647"/>
    <w:rsid w:val="00441CE0"/>
    <w:rsid w:val="00441DA0"/>
    <w:rsid w:val="00442480"/>
    <w:rsid w:val="00442622"/>
    <w:rsid w:val="00442851"/>
    <w:rsid w:val="00443464"/>
    <w:rsid w:val="004434D7"/>
    <w:rsid w:val="00443E2D"/>
    <w:rsid w:val="00443FE7"/>
    <w:rsid w:val="004441DB"/>
    <w:rsid w:val="00444343"/>
    <w:rsid w:val="004444D3"/>
    <w:rsid w:val="004446F6"/>
    <w:rsid w:val="00445C73"/>
    <w:rsid w:val="00447153"/>
    <w:rsid w:val="00447F8A"/>
    <w:rsid w:val="00450184"/>
    <w:rsid w:val="00450944"/>
    <w:rsid w:val="00450BAC"/>
    <w:rsid w:val="00452B47"/>
    <w:rsid w:val="004544B7"/>
    <w:rsid w:val="00455642"/>
    <w:rsid w:val="00455C91"/>
    <w:rsid w:val="00456719"/>
    <w:rsid w:val="004607EC"/>
    <w:rsid w:val="0046106A"/>
    <w:rsid w:val="004612BA"/>
    <w:rsid w:val="00462C2C"/>
    <w:rsid w:val="004631BC"/>
    <w:rsid w:val="0046354D"/>
    <w:rsid w:val="004638E5"/>
    <w:rsid w:val="00464143"/>
    <w:rsid w:val="00465774"/>
    <w:rsid w:val="00465B8A"/>
    <w:rsid w:val="00466699"/>
    <w:rsid w:val="004667BD"/>
    <w:rsid w:val="00467383"/>
    <w:rsid w:val="00467C97"/>
    <w:rsid w:val="0047092E"/>
    <w:rsid w:val="0047093D"/>
    <w:rsid w:val="00470F21"/>
    <w:rsid w:val="00471E87"/>
    <w:rsid w:val="004721B7"/>
    <w:rsid w:val="00472329"/>
    <w:rsid w:val="00472E7C"/>
    <w:rsid w:val="004738B0"/>
    <w:rsid w:val="004738DE"/>
    <w:rsid w:val="00473DB1"/>
    <w:rsid w:val="00474318"/>
    <w:rsid w:val="004743B8"/>
    <w:rsid w:val="00474D86"/>
    <w:rsid w:val="004758BF"/>
    <w:rsid w:val="00475AC6"/>
    <w:rsid w:val="00475D4A"/>
    <w:rsid w:val="004771F9"/>
    <w:rsid w:val="00480639"/>
    <w:rsid w:val="0048063F"/>
    <w:rsid w:val="00480684"/>
    <w:rsid w:val="00480738"/>
    <w:rsid w:val="00480834"/>
    <w:rsid w:val="004809D9"/>
    <w:rsid w:val="00481927"/>
    <w:rsid w:val="00481CD1"/>
    <w:rsid w:val="00482A72"/>
    <w:rsid w:val="004833FB"/>
    <w:rsid w:val="004839BC"/>
    <w:rsid w:val="004839C5"/>
    <w:rsid w:val="00483A45"/>
    <w:rsid w:val="00484AB0"/>
    <w:rsid w:val="0048502F"/>
    <w:rsid w:val="00485124"/>
    <w:rsid w:val="004851DE"/>
    <w:rsid w:val="004854FA"/>
    <w:rsid w:val="00485A6A"/>
    <w:rsid w:val="00485BA1"/>
    <w:rsid w:val="00485F12"/>
    <w:rsid w:val="00486AB1"/>
    <w:rsid w:val="004870BF"/>
    <w:rsid w:val="0049020A"/>
    <w:rsid w:val="00490E6F"/>
    <w:rsid w:val="00491140"/>
    <w:rsid w:val="00491BAD"/>
    <w:rsid w:val="00492AF6"/>
    <w:rsid w:val="00492B94"/>
    <w:rsid w:val="00492CB5"/>
    <w:rsid w:val="004949F0"/>
    <w:rsid w:val="00494B10"/>
    <w:rsid w:val="00494FF4"/>
    <w:rsid w:val="00495C6F"/>
    <w:rsid w:val="00496280"/>
    <w:rsid w:val="00496C58"/>
    <w:rsid w:val="004970D6"/>
    <w:rsid w:val="00497385"/>
    <w:rsid w:val="004A000B"/>
    <w:rsid w:val="004A05BC"/>
    <w:rsid w:val="004A0D51"/>
    <w:rsid w:val="004A1523"/>
    <w:rsid w:val="004A1C1B"/>
    <w:rsid w:val="004A1C8D"/>
    <w:rsid w:val="004A285E"/>
    <w:rsid w:val="004A28D0"/>
    <w:rsid w:val="004A2B30"/>
    <w:rsid w:val="004A2BA0"/>
    <w:rsid w:val="004A2D4D"/>
    <w:rsid w:val="004A3A63"/>
    <w:rsid w:val="004A3A90"/>
    <w:rsid w:val="004A3E35"/>
    <w:rsid w:val="004A4D07"/>
    <w:rsid w:val="004A5E5C"/>
    <w:rsid w:val="004A66C3"/>
    <w:rsid w:val="004A7A4E"/>
    <w:rsid w:val="004A7ED1"/>
    <w:rsid w:val="004B04CC"/>
    <w:rsid w:val="004B0687"/>
    <w:rsid w:val="004B0ADB"/>
    <w:rsid w:val="004B0E84"/>
    <w:rsid w:val="004B17F6"/>
    <w:rsid w:val="004B1942"/>
    <w:rsid w:val="004B1A0E"/>
    <w:rsid w:val="004B1E40"/>
    <w:rsid w:val="004B24CD"/>
    <w:rsid w:val="004B52A7"/>
    <w:rsid w:val="004B5720"/>
    <w:rsid w:val="004B5AC1"/>
    <w:rsid w:val="004B6577"/>
    <w:rsid w:val="004B6D29"/>
    <w:rsid w:val="004B6E6F"/>
    <w:rsid w:val="004B72D9"/>
    <w:rsid w:val="004B7C9E"/>
    <w:rsid w:val="004C2241"/>
    <w:rsid w:val="004C27F4"/>
    <w:rsid w:val="004C32D0"/>
    <w:rsid w:val="004C355C"/>
    <w:rsid w:val="004C36B6"/>
    <w:rsid w:val="004C496A"/>
    <w:rsid w:val="004C531C"/>
    <w:rsid w:val="004C59BE"/>
    <w:rsid w:val="004C5F5D"/>
    <w:rsid w:val="004C66C8"/>
    <w:rsid w:val="004C6E1D"/>
    <w:rsid w:val="004C6E75"/>
    <w:rsid w:val="004C7792"/>
    <w:rsid w:val="004C7F29"/>
    <w:rsid w:val="004C7F50"/>
    <w:rsid w:val="004D046C"/>
    <w:rsid w:val="004D0C93"/>
    <w:rsid w:val="004D0DC0"/>
    <w:rsid w:val="004D1CE9"/>
    <w:rsid w:val="004D2289"/>
    <w:rsid w:val="004D2B6A"/>
    <w:rsid w:val="004D2C1D"/>
    <w:rsid w:val="004D37AA"/>
    <w:rsid w:val="004D3893"/>
    <w:rsid w:val="004D46E4"/>
    <w:rsid w:val="004D4A77"/>
    <w:rsid w:val="004D4F36"/>
    <w:rsid w:val="004D5683"/>
    <w:rsid w:val="004D5AF2"/>
    <w:rsid w:val="004D6491"/>
    <w:rsid w:val="004D7A29"/>
    <w:rsid w:val="004D7AE8"/>
    <w:rsid w:val="004D7FE8"/>
    <w:rsid w:val="004E02CB"/>
    <w:rsid w:val="004E0AC1"/>
    <w:rsid w:val="004E0F17"/>
    <w:rsid w:val="004E12D3"/>
    <w:rsid w:val="004E189D"/>
    <w:rsid w:val="004E2409"/>
    <w:rsid w:val="004E28C8"/>
    <w:rsid w:val="004E2D4F"/>
    <w:rsid w:val="004E2D6C"/>
    <w:rsid w:val="004E3A28"/>
    <w:rsid w:val="004E4B34"/>
    <w:rsid w:val="004E531C"/>
    <w:rsid w:val="004E6100"/>
    <w:rsid w:val="004E6249"/>
    <w:rsid w:val="004E6963"/>
    <w:rsid w:val="004E69B5"/>
    <w:rsid w:val="004E7489"/>
    <w:rsid w:val="004E776B"/>
    <w:rsid w:val="004F0B4A"/>
    <w:rsid w:val="004F0C1C"/>
    <w:rsid w:val="004F11AD"/>
    <w:rsid w:val="004F1B43"/>
    <w:rsid w:val="004F1BAB"/>
    <w:rsid w:val="004F25E6"/>
    <w:rsid w:val="004F2EEC"/>
    <w:rsid w:val="004F3752"/>
    <w:rsid w:val="004F3EFD"/>
    <w:rsid w:val="004F42BE"/>
    <w:rsid w:val="004F4C35"/>
    <w:rsid w:val="004F507A"/>
    <w:rsid w:val="004F56B0"/>
    <w:rsid w:val="004F5753"/>
    <w:rsid w:val="004F5A5C"/>
    <w:rsid w:val="004F5AE6"/>
    <w:rsid w:val="004F63CA"/>
    <w:rsid w:val="004F656B"/>
    <w:rsid w:val="004F6DFA"/>
    <w:rsid w:val="004F716A"/>
    <w:rsid w:val="004F71CA"/>
    <w:rsid w:val="004F730A"/>
    <w:rsid w:val="00500521"/>
    <w:rsid w:val="00500792"/>
    <w:rsid w:val="005009C8"/>
    <w:rsid w:val="00500FC9"/>
    <w:rsid w:val="005016C4"/>
    <w:rsid w:val="00501808"/>
    <w:rsid w:val="00501825"/>
    <w:rsid w:val="0050365D"/>
    <w:rsid w:val="005038F7"/>
    <w:rsid w:val="00503CC3"/>
    <w:rsid w:val="00504DCA"/>
    <w:rsid w:val="00506E9C"/>
    <w:rsid w:val="0050786E"/>
    <w:rsid w:val="00507E69"/>
    <w:rsid w:val="005100CF"/>
    <w:rsid w:val="0051046B"/>
    <w:rsid w:val="00510B7B"/>
    <w:rsid w:val="00510F57"/>
    <w:rsid w:val="00511405"/>
    <w:rsid w:val="00512A75"/>
    <w:rsid w:val="005136E9"/>
    <w:rsid w:val="0051414B"/>
    <w:rsid w:val="00514862"/>
    <w:rsid w:val="0051565C"/>
    <w:rsid w:val="00516C0A"/>
    <w:rsid w:val="0051795F"/>
    <w:rsid w:val="00517C83"/>
    <w:rsid w:val="00520B34"/>
    <w:rsid w:val="00521458"/>
    <w:rsid w:val="005218BF"/>
    <w:rsid w:val="00521DAA"/>
    <w:rsid w:val="00521EF3"/>
    <w:rsid w:val="00522A35"/>
    <w:rsid w:val="00523650"/>
    <w:rsid w:val="00523800"/>
    <w:rsid w:val="00523D46"/>
    <w:rsid w:val="00524A06"/>
    <w:rsid w:val="00524A0E"/>
    <w:rsid w:val="00525429"/>
    <w:rsid w:val="005259AA"/>
    <w:rsid w:val="00525C0F"/>
    <w:rsid w:val="00525E6A"/>
    <w:rsid w:val="00525F3E"/>
    <w:rsid w:val="005263B4"/>
    <w:rsid w:val="00526FD4"/>
    <w:rsid w:val="00527340"/>
    <w:rsid w:val="005273DD"/>
    <w:rsid w:val="0052757D"/>
    <w:rsid w:val="00527D9D"/>
    <w:rsid w:val="00530E36"/>
    <w:rsid w:val="005313E4"/>
    <w:rsid w:val="0053154A"/>
    <w:rsid w:val="0053247B"/>
    <w:rsid w:val="005324B9"/>
    <w:rsid w:val="00532BB6"/>
    <w:rsid w:val="00533232"/>
    <w:rsid w:val="0053342C"/>
    <w:rsid w:val="00533956"/>
    <w:rsid w:val="00534322"/>
    <w:rsid w:val="00534ED4"/>
    <w:rsid w:val="0053504A"/>
    <w:rsid w:val="00535296"/>
    <w:rsid w:val="00535954"/>
    <w:rsid w:val="00535A6E"/>
    <w:rsid w:val="00536283"/>
    <w:rsid w:val="0053663E"/>
    <w:rsid w:val="005375C1"/>
    <w:rsid w:val="0053766B"/>
    <w:rsid w:val="005402D4"/>
    <w:rsid w:val="005406CA"/>
    <w:rsid w:val="005419B4"/>
    <w:rsid w:val="00541F14"/>
    <w:rsid w:val="005432D5"/>
    <w:rsid w:val="00544D3F"/>
    <w:rsid w:val="00545C10"/>
    <w:rsid w:val="00546561"/>
    <w:rsid w:val="00546AE1"/>
    <w:rsid w:val="00546D65"/>
    <w:rsid w:val="00547416"/>
    <w:rsid w:val="00550820"/>
    <w:rsid w:val="00550F0A"/>
    <w:rsid w:val="0055175B"/>
    <w:rsid w:val="00551ACD"/>
    <w:rsid w:val="0055233F"/>
    <w:rsid w:val="005526F2"/>
    <w:rsid w:val="00552C0F"/>
    <w:rsid w:val="0055321E"/>
    <w:rsid w:val="00553674"/>
    <w:rsid w:val="00553B89"/>
    <w:rsid w:val="00553CCE"/>
    <w:rsid w:val="00554364"/>
    <w:rsid w:val="00554F42"/>
    <w:rsid w:val="005550A7"/>
    <w:rsid w:val="00555456"/>
    <w:rsid w:val="0055568A"/>
    <w:rsid w:val="00555903"/>
    <w:rsid w:val="00555D4B"/>
    <w:rsid w:val="00556850"/>
    <w:rsid w:val="005569FC"/>
    <w:rsid w:val="00556BF5"/>
    <w:rsid w:val="005577D7"/>
    <w:rsid w:val="00557D88"/>
    <w:rsid w:val="00560260"/>
    <w:rsid w:val="00560284"/>
    <w:rsid w:val="005606C8"/>
    <w:rsid w:val="00560F15"/>
    <w:rsid w:val="005623EF"/>
    <w:rsid w:val="005626D2"/>
    <w:rsid w:val="00562875"/>
    <w:rsid w:val="00562C47"/>
    <w:rsid w:val="00562ED5"/>
    <w:rsid w:val="005634F9"/>
    <w:rsid w:val="00563B37"/>
    <w:rsid w:val="005646DE"/>
    <w:rsid w:val="0056484E"/>
    <w:rsid w:val="00564D3B"/>
    <w:rsid w:val="00565382"/>
    <w:rsid w:val="0056563B"/>
    <w:rsid w:val="00566B97"/>
    <w:rsid w:val="00567923"/>
    <w:rsid w:val="00567A9F"/>
    <w:rsid w:val="005716BB"/>
    <w:rsid w:val="00571964"/>
    <w:rsid w:val="00571A79"/>
    <w:rsid w:val="00571BEE"/>
    <w:rsid w:val="005722AF"/>
    <w:rsid w:val="00572842"/>
    <w:rsid w:val="0057293B"/>
    <w:rsid w:val="005732A1"/>
    <w:rsid w:val="0057345F"/>
    <w:rsid w:val="00573FE4"/>
    <w:rsid w:val="00574096"/>
    <w:rsid w:val="005756E1"/>
    <w:rsid w:val="00575DBF"/>
    <w:rsid w:val="0057686F"/>
    <w:rsid w:val="00577CEA"/>
    <w:rsid w:val="0058073B"/>
    <w:rsid w:val="0058200F"/>
    <w:rsid w:val="005826FE"/>
    <w:rsid w:val="00582D84"/>
    <w:rsid w:val="00582DB6"/>
    <w:rsid w:val="00583983"/>
    <w:rsid w:val="0058402E"/>
    <w:rsid w:val="00584092"/>
    <w:rsid w:val="005848C6"/>
    <w:rsid w:val="0058585C"/>
    <w:rsid w:val="00586698"/>
    <w:rsid w:val="00586D63"/>
    <w:rsid w:val="00587526"/>
    <w:rsid w:val="00587C14"/>
    <w:rsid w:val="005913F6"/>
    <w:rsid w:val="005915AD"/>
    <w:rsid w:val="00591FC5"/>
    <w:rsid w:val="005928B9"/>
    <w:rsid w:val="005928F0"/>
    <w:rsid w:val="00593003"/>
    <w:rsid w:val="005931A8"/>
    <w:rsid w:val="00593F89"/>
    <w:rsid w:val="00594215"/>
    <w:rsid w:val="00594E4C"/>
    <w:rsid w:val="0059546D"/>
    <w:rsid w:val="00595D9D"/>
    <w:rsid w:val="00596D8B"/>
    <w:rsid w:val="00597360"/>
    <w:rsid w:val="005974A3"/>
    <w:rsid w:val="0059758B"/>
    <w:rsid w:val="00597762"/>
    <w:rsid w:val="005A020C"/>
    <w:rsid w:val="005A02CE"/>
    <w:rsid w:val="005A18C9"/>
    <w:rsid w:val="005A1EBD"/>
    <w:rsid w:val="005A2985"/>
    <w:rsid w:val="005A33B6"/>
    <w:rsid w:val="005A36BB"/>
    <w:rsid w:val="005A379C"/>
    <w:rsid w:val="005A3D57"/>
    <w:rsid w:val="005A50E3"/>
    <w:rsid w:val="005A51F0"/>
    <w:rsid w:val="005A797B"/>
    <w:rsid w:val="005A7A48"/>
    <w:rsid w:val="005A7EE7"/>
    <w:rsid w:val="005B0A26"/>
    <w:rsid w:val="005B1310"/>
    <w:rsid w:val="005B1DAD"/>
    <w:rsid w:val="005B223B"/>
    <w:rsid w:val="005B2626"/>
    <w:rsid w:val="005B29DC"/>
    <w:rsid w:val="005B4F1C"/>
    <w:rsid w:val="005B518B"/>
    <w:rsid w:val="005B5876"/>
    <w:rsid w:val="005B5E8C"/>
    <w:rsid w:val="005B6A52"/>
    <w:rsid w:val="005B706C"/>
    <w:rsid w:val="005B747E"/>
    <w:rsid w:val="005B783E"/>
    <w:rsid w:val="005B7ECC"/>
    <w:rsid w:val="005C132F"/>
    <w:rsid w:val="005C26F5"/>
    <w:rsid w:val="005C3064"/>
    <w:rsid w:val="005C31D1"/>
    <w:rsid w:val="005C3F21"/>
    <w:rsid w:val="005C4F37"/>
    <w:rsid w:val="005C51F7"/>
    <w:rsid w:val="005C694E"/>
    <w:rsid w:val="005C7066"/>
    <w:rsid w:val="005C7238"/>
    <w:rsid w:val="005C7F5D"/>
    <w:rsid w:val="005D0E5C"/>
    <w:rsid w:val="005D1069"/>
    <w:rsid w:val="005D11B7"/>
    <w:rsid w:val="005D12A4"/>
    <w:rsid w:val="005D1588"/>
    <w:rsid w:val="005D19DF"/>
    <w:rsid w:val="005D1CBF"/>
    <w:rsid w:val="005D301A"/>
    <w:rsid w:val="005D3094"/>
    <w:rsid w:val="005D4C9C"/>
    <w:rsid w:val="005D4E04"/>
    <w:rsid w:val="005D569F"/>
    <w:rsid w:val="005D62E4"/>
    <w:rsid w:val="005E0B29"/>
    <w:rsid w:val="005E24A7"/>
    <w:rsid w:val="005E3777"/>
    <w:rsid w:val="005E3780"/>
    <w:rsid w:val="005E3B26"/>
    <w:rsid w:val="005E487E"/>
    <w:rsid w:val="005E4ABC"/>
    <w:rsid w:val="005E4D1F"/>
    <w:rsid w:val="005E5080"/>
    <w:rsid w:val="005E515F"/>
    <w:rsid w:val="005E5582"/>
    <w:rsid w:val="005E71B4"/>
    <w:rsid w:val="005E742C"/>
    <w:rsid w:val="005E750E"/>
    <w:rsid w:val="005E777A"/>
    <w:rsid w:val="005E7B43"/>
    <w:rsid w:val="005F0116"/>
    <w:rsid w:val="005F060C"/>
    <w:rsid w:val="005F1138"/>
    <w:rsid w:val="005F141C"/>
    <w:rsid w:val="005F199E"/>
    <w:rsid w:val="005F1AA7"/>
    <w:rsid w:val="005F22CE"/>
    <w:rsid w:val="005F239D"/>
    <w:rsid w:val="005F5212"/>
    <w:rsid w:val="005F5975"/>
    <w:rsid w:val="005F640B"/>
    <w:rsid w:val="005F6A96"/>
    <w:rsid w:val="005F7848"/>
    <w:rsid w:val="005F7C32"/>
    <w:rsid w:val="005F7C61"/>
    <w:rsid w:val="005F7E4A"/>
    <w:rsid w:val="0060004A"/>
    <w:rsid w:val="00600E40"/>
    <w:rsid w:val="00601213"/>
    <w:rsid w:val="0060127F"/>
    <w:rsid w:val="006012C9"/>
    <w:rsid w:val="00601428"/>
    <w:rsid w:val="00601666"/>
    <w:rsid w:val="00601D02"/>
    <w:rsid w:val="006029D9"/>
    <w:rsid w:val="00602C09"/>
    <w:rsid w:val="00602F86"/>
    <w:rsid w:val="00603129"/>
    <w:rsid w:val="00603BDC"/>
    <w:rsid w:val="00604421"/>
    <w:rsid w:val="00604CF6"/>
    <w:rsid w:val="006055A7"/>
    <w:rsid w:val="006061D2"/>
    <w:rsid w:val="00606A28"/>
    <w:rsid w:val="00606D6E"/>
    <w:rsid w:val="00607A42"/>
    <w:rsid w:val="0061047E"/>
    <w:rsid w:val="006104E8"/>
    <w:rsid w:val="00610A00"/>
    <w:rsid w:val="00610AF6"/>
    <w:rsid w:val="006134F9"/>
    <w:rsid w:val="00613F6A"/>
    <w:rsid w:val="00615A91"/>
    <w:rsid w:val="00615AB2"/>
    <w:rsid w:val="0061642C"/>
    <w:rsid w:val="00616692"/>
    <w:rsid w:val="00617E0A"/>
    <w:rsid w:val="00617F35"/>
    <w:rsid w:val="006204D8"/>
    <w:rsid w:val="006215B0"/>
    <w:rsid w:val="006225A8"/>
    <w:rsid w:val="0062279D"/>
    <w:rsid w:val="006227CD"/>
    <w:rsid w:val="006230CA"/>
    <w:rsid w:val="00623703"/>
    <w:rsid w:val="006238DA"/>
    <w:rsid w:val="00624109"/>
    <w:rsid w:val="006245F9"/>
    <w:rsid w:val="00625601"/>
    <w:rsid w:val="00626D92"/>
    <w:rsid w:val="006301CC"/>
    <w:rsid w:val="00631B74"/>
    <w:rsid w:val="006334BC"/>
    <w:rsid w:val="00634266"/>
    <w:rsid w:val="00634776"/>
    <w:rsid w:val="00634D68"/>
    <w:rsid w:val="00635000"/>
    <w:rsid w:val="006358AB"/>
    <w:rsid w:val="00635EAE"/>
    <w:rsid w:val="006360FC"/>
    <w:rsid w:val="00636135"/>
    <w:rsid w:val="0063629C"/>
    <w:rsid w:val="006367B7"/>
    <w:rsid w:val="006369BA"/>
    <w:rsid w:val="00637284"/>
    <w:rsid w:val="00637944"/>
    <w:rsid w:val="00640395"/>
    <w:rsid w:val="006407DD"/>
    <w:rsid w:val="00640BD9"/>
    <w:rsid w:val="00641250"/>
    <w:rsid w:val="0064212B"/>
    <w:rsid w:val="006447F1"/>
    <w:rsid w:val="006449B4"/>
    <w:rsid w:val="00645503"/>
    <w:rsid w:val="006466C8"/>
    <w:rsid w:val="00646B8C"/>
    <w:rsid w:val="00646D02"/>
    <w:rsid w:val="0064739A"/>
    <w:rsid w:val="00647EC6"/>
    <w:rsid w:val="006505F5"/>
    <w:rsid w:val="00650BDD"/>
    <w:rsid w:val="006524F8"/>
    <w:rsid w:val="00652D83"/>
    <w:rsid w:val="00652DCA"/>
    <w:rsid w:val="00653653"/>
    <w:rsid w:val="00653EC7"/>
    <w:rsid w:val="00654521"/>
    <w:rsid w:val="00654EF1"/>
    <w:rsid w:val="00655342"/>
    <w:rsid w:val="00655BD4"/>
    <w:rsid w:val="00655DCB"/>
    <w:rsid w:val="00655EB3"/>
    <w:rsid w:val="006579BF"/>
    <w:rsid w:val="006615F9"/>
    <w:rsid w:val="00661BDA"/>
    <w:rsid w:val="00662449"/>
    <w:rsid w:val="00662AC0"/>
    <w:rsid w:val="00662FDB"/>
    <w:rsid w:val="0066370C"/>
    <w:rsid w:val="00663A14"/>
    <w:rsid w:val="00663B32"/>
    <w:rsid w:val="006651F0"/>
    <w:rsid w:val="0066546D"/>
    <w:rsid w:val="006659AC"/>
    <w:rsid w:val="00665DDE"/>
    <w:rsid w:val="00665E2D"/>
    <w:rsid w:val="00667DBA"/>
    <w:rsid w:val="00667FE4"/>
    <w:rsid w:val="0067014E"/>
    <w:rsid w:val="0067083F"/>
    <w:rsid w:val="00670982"/>
    <w:rsid w:val="00670E9B"/>
    <w:rsid w:val="00671517"/>
    <w:rsid w:val="00673462"/>
    <w:rsid w:val="006737A1"/>
    <w:rsid w:val="00673E0A"/>
    <w:rsid w:val="00673F3C"/>
    <w:rsid w:val="00675487"/>
    <w:rsid w:val="00675589"/>
    <w:rsid w:val="006758FE"/>
    <w:rsid w:val="0067609A"/>
    <w:rsid w:val="00676197"/>
    <w:rsid w:val="0067639D"/>
    <w:rsid w:val="0067646A"/>
    <w:rsid w:val="00676479"/>
    <w:rsid w:val="006764F5"/>
    <w:rsid w:val="00676B38"/>
    <w:rsid w:val="00680272"/>
    <w:rsid w:val="00680AD5"/>
    <w:rsid w:val="00680C90"/>
    <w:rsid w:val="00680D38"/>
    <w:rsid w:val="0068102C"/>
    <w:rsid w:val="00681098"/>
    <w:rsid w:val="00681A25"/>
    <w:rsid w:val="00681ACE"/>
    <w:rsid w:val="006821FE"/>
    <w:rsid w:val="00682913"/>
    <w:rsid w:val="006829D4"/>
    <w:rsid w:val="00682FA9"/>
    <w:rsid w:val="0068315D"/>
    <w:rsid w:val="006831BF"/>
    <w:rsid w:val="00683C48"/>
    <w:rsid w:val="0068490D"/>
    <w:rsid w:val="006854F8"/>
    <w:rsid w:val="006863F6"/>
    <w:rsid w:val="0069149A"/>
    <w:rsid w:val="00691705"/>
    <w:rsid w:val="00692359"/>
    <w:rsid w:val="006928E0"/>
    <w:rsid w:val="00692C1D"/>
    <w:rsid w:val="00692D45"/>
    <w:rsid w:val="006931C0"/>
    <w:rsid w:val="00693D29"/>
    <w:rsid w:val="00696365"/>
    <w:rsid w:val="00696E77"/>
    <w:rsid w:val="0069798E"/>
    <w:rsid w:val="00697C17"/>
    <w:rsid w:val="006A0322"/>
    <w:rsid w:val="006A0777"/>
    <w:rsid w:val="006A0ACE"/>
    <w:rsid w:val="006A0E9B"/>
    <w:rsid w:val="006A0FAA"/>
    <w:rsid w:val="006A2C43"/>
    <w:rsid w:val="006A2F11"/>
    <w:rsid w:val="006A32A9"/>
    <w:rsid w:val="006A3619"/>
    <w:rsid w:val="006A3DC1"/>
    <w:rsid w:val="006A448F"/>
    <w:rsid w:val="006A503E"/>
    <w:rsid w:val="006A566D"/>
    <w:rsid w:val="006A5887"/>
    <w:rsid w:val="006A58D9"/>
    <w:rsid w:val="006A6553"/>
    <w:rsid w:val="006A68B7"/>
    <w:rsid w:val="006A6932"/>
    <w:rsid w:val="006A763D"/>
    <w:rsid w:val="006A796D"/>
    <w:rsid w:val="006B020F"/>
    <w:rsid w:val="006B084A"/>
    <w:rsid w:val="006B1BA2"/>
    <w:rsid w:val="006B1F89"/>
    <w:rsid w:val="006B230D"/>
    <w:rsid w:val="006B25CE"/>
    <w:rsid w:val="006B2B4D"/>
    <w:rsid w:val="006B2E6F"/>
    <w:rsid w:val="006B39E6"/>
    <w:rsid w:val="006B3F21"/>
    <w:rsid w:val="006B412C"/>
    <w:rsid w:val="006B454B"/>
    <w:rsid w:val="006B45E9"/>
    <w:rsid w:val="006B484D"/>
    <w:rsid w:val="006B4A93"/>
    <w:rsid w:val="006B4C3A"/>
    <w:rsid w:val="006B5555"/>
    <w:rsid w:val="006B5846"/>
    <w:rsid w:val="006B62BD"/>
    <w:rsid w:val="006B631A"/>
    <w:rsid w:val="006B6636"/>
    <w:rsid w:val="006B6D6B"/>
    <w:rsid w:val="006B752A"/>
    <w:rsid w:val="006B76ED"/>
    <w:rsid w:val="006B78FD"/>
    <w:rsid w:val="006B7909"/>
    <w:rsid w:val="006B7E5A"/>
    <w:rsid w:val="006C0F92"/>
    <w:rsid w:val="006C1447"/>
    <w:rsid w:val="006C245A"/>
    <w:rsid w:val="006C3289"/>
    <w:rsid w:val="006C39A5"/>
    <w:rsid w:val="006C3A83"/>
    <w:rsid w:val="006C54EB"/>
    <w:rsid w:val="006C54F4"/>
    <w:rsid w:val="006C5F16"/>
    <w:rsid w:val="006C6E08"/>
    <w:rsid w:val="006C7198"/>
    <w:rsid w:val="006C7447"/>
    <w:rsid w:val="006D0951"/>
    <w:rsid w:val="006D0ED8"/>
    <w:rsid w:val="006D14CB"/>
    <w:rsid w:val="006D18CB"/>
    <w:rsid w:val="006D1BF2"/>
    <w:rsid w:val="006D1CD1"/>
    <w:rsid w:val="006D2F7A"/>
    <w:rsid w:val="006D32E5"/>
    <w:rsid w:val="006D3619"/>
    <w:rsid w:val="006D3DF1"/>
    <w:rsid w:val="006D4C46"/>
    <w:rsid w:val="006D4D4F"/>
    <w:rsid w:val="006D4F34"/>
    <w:rsid w:val="006D514E"/>
    <w:rsid w:val="006D59C0"/>
    <w:rsid w:val="006D5FFB"/>
    <w:rsid w:val="006D627B"/>
    <w:rsid w:val="006D6EA1"/>
    <w:rsid w:val="006D6F5C"/>
    <w:rsid w:val="006E0640"/>
    <w:rsid w:val="006E0A54"/>
    <w:rsid w:val="006E1833"/>
    <w:rsid w:val="006E1CA8"/>
    <w:rsid w:val="006E1CE7"/>
    <w:rsid w:val="006E24DF"/>
    <w:rsid w:val="006E4129"/>
    <w:rsid w:val="006E5459"/>
    <w:rsid w:val="006E59EC"/>
    <w:rsid w:val="006E612C"/>
    <w:rsid w:val="006E613D"/>
    <w:rsid w:val="006E6799"/>
    <w:rsid w:val="006E7156"/>
    <w:rsid w:val="006E740E"/>
    <w:rsid w:val="006F1882"/>
    <w:rsid w:val="006F19F6"/>
    <w:rsid w:val="006F1A3D"/>
    <w:rsid w:val="006F23D3"/>
    <w:rsid w:val="006F295F"/>
    <w:rsid w:val="006F29E8"/>
    <w:rsid w:val="006F3490"/>
    <w:rsid w:val="006F38E5"/>
    <w:rsid w:val="006F4B95"/>
    <w:rsid w:val="006F5A39"/>
    <w:rsid w:val="006F5F8F"/>
    <w:rsid w:val="006F64A0"/>
    <w:rsid w:val="006F69C8"/>
    <w:rsid w:val="006F7C47"/>
    <w:rsid w:val="0070092C"/>
    <w:rsid w:val="00700BD6"/>
    <w:rsid w:val="00700D19"/>
    <w:rsid w:val="007015E8"/>
    <w:rsid w:val="00701911"/>
    <w:rsid w:val="0070229A"/>
    <w:rsid w:val="00703023"/>
    <w:rsid w:val="007030A9"/>
    <w:rsid w:val="0070473F"/>
    <w:rsid w:val="007047A4"/>
    <w:rsid w:val="00705CA2"/>
    <w:rsid w:val="00707662"/>
    <w:rsid w:val="0070791D"/>
    <w:rsid w:val="00707DA8"/>
    <w:rsid w:val="00707E13"/>
    <w:rsid w:val="007100C5"/>
    <w:rsid w:val="007102BF"/>
    <w:rsid w:val="007102F8"/>
    <w:rsid w:val="0071074D"/>
    <w:rsid w:val="007122A6"/>
    <w:rsid w:val="007123AC"/>
    <w:rsid w:val="00712476"/>
    <w:rsid w:val="007126B6"/>
    <w:rsid w:val="00713BF9"/>
    <w:rsid w:val="007145AD"/>
    <w:rsid w:val="00714CB6"/>
    <w:rsid w:val="00714FCB"/>
    <w:rsid w:val="00715890"/>
    <w:rsid w:val="00716EA1"/>
    <w:rsid w:val="00717046"/>
    <w:rsid w:val="00720133"/>
    <w:rsid w:val="0072054B"/>
    <w:rsid w:val="00720D70"/>
    <w:rsid w:val="007215BB"/>
    <w:rsid w:val="00721FCB"/>
    <w:rsid w:val="0072207A"/>
    <w:rsid w:val="007228FA"/>
    <w:rsid w:val="00722E25"/>
    <w:rsid w:val="007231AD"/>
    <w:rsid w:val="007235FE"/>
    <w:rsid w:val="007238AD"/>
    <w:rsid w:val="0072429B"/>
    <w:rsid w:val="00724702"/>
    <w:rsid w:val="00724838"/>
    <w:rsid w:val="00725EA3"/>
    <w:rsid w:val="007262C4"/>
    <w:rsid w:val="00726A92"/>
    <w:rsid w:val="00726AED"/>
    <w:rsid w:val="00726DC1"/>
    <w:rsid w:val="00727128"/>
    <w:rsid w:val="00727409"/>
    <w:rsid w:val="007312CA"/>
    <w:rsid w:val="007315D9"/>
    <w:rsid w:val="00731B11"/>
    <w:rsid w:val="00732AF5"/>
    <w:rsid w:val="00732C8E"/>
    <w:rsid w:val="00733054"/>
    <w:rsid w:val="00733CF3"/>
    <w:rsid w:val="00733F3F"/>
    <w:rsid w:val="00734203"/>
    <w:rsid w:val="00735A87"/>
    <w:rsid w:val="00735D91"/>
    <w:rsid w:val="00736640"/>
    <w:rsid w:val="0073665F"/>
    <w:rsid w:val="00736999"/>
    <w:rsid w:val="00736E27"/>
    <w:rsid w:val="00736FAA"/>
    <w:rsid w:val="00737C41"/>
    <w:rsid w:val="00740475"/>
    <w:rsid w:val="00740A82"/>
    <w:rsid w:val="007412C3"/>
    <w:rsid w:val="007412F8"/>
    <w:rsid w:val="0074148E"/>
    <w:rsid w:val="0074322E"/>
    <w:rsid w:val="007448DD"/>
    <w:rsid w:val="0074672E"/>
    <w:rsid w:val="00746CD2"/>
    <w:rsid w:val="00747029"/>
    <w:rsid w:val="00750339"/>
    <w:rsid w:val="007505B2"/>
    <w:rsid w:val="007505B3"/>
    <w:rsid w:val="00751539"/>
    <w:rsid w:val="00752E01"/>
    <w:rsid w:val="00753191"/>
    <w:rsid w:val="00754081"/>
    <w:rsid w:val="0075455D"/>
    <w:rsid w:val="00754A47"/>
    <w:rsid w:val="00754F64"/>
    <w:rsid w:val="0075580E"/>
    <w:rsid w:val="00755900"/>
    <w:rsid w:val="00755CC3"/>
    <w:rsid w:val="00756475"/>
    <w:rsid w:val="007568E2"/>
    <w:rsid w:val="007570BE"/>
    <w:rsid w:val="007611A6"/>
    <w:rsid w:val="0076136B"/>
    <w:rsid w:val="00762ED5"/>
    <w:rsid w:val="00762F3C"/>
    <w:rsid w:val="00762FB6"/>
    <w:rsid w:val="00764798"/>
    <w:rsid w:val="00764C00"/>
    <w:rsid w:val="007657DE"/>
    <w:rsid w:val="007658E5"/>
    <w:rsid w:val="00766236"/>
    <w:rsid w:val="00766412"/>
    <w:rsid w:val="0076692D"/>
    <w:rsid w:val="00766F99"/>
    <w:rsid w:val="007673DA"/>
    <w:rsid w:val="00767641"/>
    <w:rsid w:val="00767D91"/>
    <w:rsid w:val="00767DF1"/>
    <w:rsid w:val="007706AC"/>
    <w:rsid w:val="00770F70"/>
    <w:rsid w:val="0077127B"/>
    <w:rsid w:val="00771506"/>
    <w:rsid w:val="007718B8"/>
    <w:rsid w:val="0077324C"/>
    <w:rsid w:val="007733AF"/>
    <w:rsid w:val="007737F4"/>
    <w:rsid w:val="0077390A"/>
    <w:rsid w:val="007747A7"/>
    <w:rsid w:val="00775718"/>
    <w:rsid w:val="007757F5"/>
    <w:rsid w:val="007758B6"/>
    <w:rsid w:val="007758E1"/>
    <w:rsid w:val="00775EF0"/>
    <w:rsid w:val="00776014"/>
    <w:rsid w:val="00776259"/>
    <w:rsid w:val="0077685B"/>
    <w:rsid w:val="00781166"/>
    <w:rsid w:val="0078170B"/>
    <w:rsid w:val="00781960"/>
    <w:rsid w:val="00781A0A"/>
    <w:rsid w:val="00781AD9"/>
    <w:rsid w:val="00781DD4"/>
    <w:rsid w:val="0078490C"/>
    <w:rsid w:val="00784E26"/>
    <w:rsid w:val="00785246"/>
    <w:rsid w:val="007854D7"/>
    <w:rsid w:val="007862FC"/>
    <w:rsid w:val="007864BE"/>
    <w:rsid w:val="00786581"/>
    <w:rsid w:val="00786A0F"/>
    <w:rsid w:val="00786DDA"/>
    <w:rsid w:val="00786ECC"/>
    <w:rsid w:val="00786F82"/>
    <w:rsid w:val="00787F31"/>
    <w:rsid w:val="007904F4"/>
    <w:rsid w:val="007905F0"/>
    <w:rsid w:val="007905F4"/>
    <w:rsid w:val="007922F3"/>
    <w:rsid w:val="00792E9E"/>
    <w:rsid w:val="0079369B"/>
    <w:rsid w:val="00793C98"/>
    <w:rsid w:val="0079430E"/>
    <w:rsid w:val="007945A3"/>
    <w:rsid w:val="00794ACA"/>
    <w:rsid w:val="00794F83"/>
    <w:rsid w:val="0079540D"/>
    <w:rsid w:val="00795A5A"/>
    <w:rsid w:val="007975E3"/>
    <w:rsid w:val="00797A37"/>
    <w:rsid w:val="00797A4E"/>
    <w:rsid w:val="007A0199"/>
    <w:rsid w:val="007A0509"/>
    <w:rsid w:val="007A07BD"/>
    <w:rsid w:val="007A0ECA"/>
    <w:rsid w:val="007A0F08"/>
    <w:rsid w:val="007A1344"/>
    <w:rsid w:val="007A16CA"/>
    <w:rsid w:val="007A2917"/>
    <w:rsid w:val="007A2D7A"/>
    <w:rsid w:val="007A2F33"/>
    <w:rsid w:val="007A41A9"/>
    <w:rsid w:val="007A4B8F"/>
    <w:rsid w:val="007A5661"/>
    <w:rsid w:val="007A571C"/>
    <w:rsid w:val="007A5B85"/>
    <w:rsid w:val="007A5D9F"/>
    <w:rsid w:val="007A6FA2"/>
    <w:rsid w:val="007A717A"/>
    <w:rsid w:val="007A7400"/>
    <w:rsid w:val="007A748F"/>
    <w:rsid w:val="007B0534"/>
    <w:rsid w:val="007B0E96"/>
    <w:rsid w:val="007B13D9"/>
    <w:rsid w:val="007B2675"/>
    <w:rsid w:val="007B2B15"/>
    <w:rsid w:val="007B35DD"/>
    <w:rsid w:val="007B3BDA"/>
    <w:rsid w:val="007B4306"/>
    <w:rsid w:val="007B4C39"/>
    <w:rsid w:val="007B4F58"/>
    <w:rsid w:val="007B5A63"/>
    <w:rsid w:val="007B5BE7"/>
    <w:rsid w:val="007B5F0E"/>
    <w:rsid w:val="007B66C1"/>
    <w:rsid w:val="007B6A87"/>
    <w:rsid w:val="007B6E51"/>
    <w:rsid w:val="007B6FFE"/>
    <w:rsid w:val="007B746D"/>
    <w:rsid w:val="007C00CE"/>
    <w:rsid w:val="007C0890"/>
    <w:rsid w:val="007C13A2"/>
    <w:rsid w:val="007C1443"/>
    <w:rsid w:val="007C1E6E"/>
    <w:rsid w:val="007C286B"/>
    <w:rsid w:val="007C2F78"/>
    <w:rsid w:val="007C3ADC"/>
    <w:rsid w:val="007C3E51"/>
    <w:rsid w:val="007C426F"/>
    <w:rsid w:val="007C45CD"/>
    <w:rsid w:val="007C466D"/>
    <w:rsid w:val="007C4E80"/>
    <w:rsid w:val="007C566B"/>
    <w:rsid w:val="007C5EC2"/>
    <w:rsid w:val="007C6707"/>
    <w:rsid w:val="007C7175"/>
    <w:rsid w:val="007C7609"/>
    <w:rsid w:val="007C778A"/>
    <w:rsid w:val="007C7878"/>
    <w:rsid w:val="007C7A6A"/>
    <w:rsid w:val="007C7AA1"/>
    <w:rsid w:val="007D0998"/>
    <w:rsid w:val="007D2879"/>
    <w:rsid w:val="007D3914"/>
    <w:rsid w:val="007D39DE"/>
    <w:rsid w:val="007D3FE2"/>
    <w:rsid w:val="007D45CC"/>
    <w:rsid w:val="007D549F"/>
    <w:rsid w:val="007D6585"/>
    <w:rsid w:val="007D6DD6"/>
    <w:rsid w:val="007D7761"/>
    <w:rsid w:val="007D79E1"/>
    <w:rsid w:val="007E0011"/>
    <w:rsid w:val="007E0221"/>
    <w:rsid w:val="007E04AD"/>
    <w:rsid w:val="007E0E63"/>
    <w:rsid w:val="007E0F00"/>
    <w:rsid w:val="007E0FDF"/>
    <w:rsid w:val="007E0FFE"/>
    <w:rsid w:val="007E17DE"/>
    <w:rsid w:val="007E2187"/>
    <w:rsid w:val="007E3826"/>
    <w:rsid w:val="007E3906"/>
    <w:rsid w:val="007E3C07"/>
    <w:rsid w:val="007E402B"/>
    <w:rsid w:val="007E4C69"/>
    <w:rsid w:val="007E4C75"/>
    <w:rsid w:val="007E56EC"/>
    <w:rsid w:val="007E573B"/>
    <w:rsid w:val="007E5D50"/>
    <w:rsid w:val="007E62AB"/>
    <w:rsid w:val="007E687C"/>
    <w:rsid w:val="007E687E"/>
    <w:rsid w:val="007E6995"/>
    <w:rsid w:val="007F0605"/>
    <w:rsid w:val="007F0647"/>
    <w:rsid w:val="007F1CCF"/>
    <w:rsid w:val="007F49E3"/>
    <w:rsid w:val="007F53EF"/>
    <w:rsid w:val="007F5774"/>
    <w:rsid w:val="007F588C"/>
    <w:rsid w:val="007F6735"/>
    <w:rsid w:val="007F7141"/>
    <w:rsid w:val="007F76C8"/>
    <w:rsid w:val="007F7F09"/>
    <w:rsid w:val="008009AE"/>
    <w:rsid w:val="00800A19"/>
    <w:rsid w:val="008029A1"/>
    <w:rsid w:val="00803371"/>
    <w:rsid w:val="0080393C"/>
    <w:rsid w:val="00803BE1"/>
    <w:rsid w:val="00805561"/>
    <w:rsid w:val="008060AF"/>
    <w:rsid w:val="00806143"/>
    <w:rsid w:val="008076D4"/>
    <w:rsid w:val="0080784F"/>
    <w:rsid w:val="008078FB"/>
    <w:rsid w:val="00807C7F"/>
    <w:rsid w:val="008104AC"/>
    <w:rsid w:val="00811459"/>
    <w:rsid w:val="00811FA2"/>
    <w:rsid w:val="00812417"/>
    <w:rsid w:val="00812C84"/>
    <w:rsid w:val="008146CE"/>
    <w:rsid w:val="0081560A"/>
    <w:rsid w:val="00815A0E"/>
    <w:rsid w:val="00815DE5"/>
    <w:rsid w:val="00816EDE"/>
    <w:rsid w:val="00817394"/>
    <w:rsid w:val="008177EA"/>
    <w:rsid w:val="00817966"/>
    <w:rsid w:val="00820AF5"/>
    <w:rsid w:val="0082194E"/>
    <w:rsid w:val="00822848"/>
    <w:rsid w:val="0082288F"/>
    <w:rsid w:val="00822981"/>
    <w:rsid w:val="008238A3"/>
    <w:rsid w:val="00823D32"/>
    <w:rsid w:val="00823F0D"/>
    <w:rsid w:val="0082476D"/>
    <w:rsid w:val="008259B8"/>
    <w:rsid w:val="0082652F"/>
    <w:rsid w:val="008273A2"/>
    <w:rsid w:val="0083013D"/>
    <w:rsid w:val="008302E5"/>
    <w:rsid w:val="00830752"/>
    <w:rsid w:val="0083109F"/>
    <w:rsid w:val="0083303D"/>
    <w:rsid w:val="00833327"/>
    <w:rsid w:val="008341C6"/>
    <w:rsid w:val="0083427E"/>
    <w:rsid w:val="0083503C"/>
    <w:rsid w:val="008350D6"/>
    <w:rsid w:val="00835317"/>
    <w:rsid w:val="00835ADE"/>
    <w:rsid w:val="00836E46"/>
    <w:rsid w:val="0083747A"/>
    <w:rsid w:val="008374B0"/>
    <w:rsid w:val="00837D8C"/>
    <w:rsid w:val="00837FAC"/>
    <w:rsid w:val="008402C4"/>
    <w:rsid w:val="0084049E"/>
    <w:rsid w:val="0084088C"/>
    <w:rsid w:val="00840F15"/>
    <w:rsid w:val="008414DD"/>
    <w:rsid w:val="00841B12"/>
    <w:rsid w:val="008437F0"/>
    <w:rsid w:val="00843D29"/>
    <w:rsid w:val="00844016"/>
    <w:rsid w:val="00844543"/>
    <w:rsid w:val="00845055"/>
    <w:rsid w:val="00845DA4"/>
    <w:rsid w:val="0084603E"/>
    <w:rsid w:val="00847D4C"/>
    <w:rsid w:val="00847EB6"/>
    <w:rsid w:val="00850E11"/>
    <w:rsid w:val="0085117E"/>
    <w:rsid w:val="0085123A"/>
    <w:rsid w:val="00851C9D"/>
    <w:rsid w:val="008525DB"/>
    <w:rsid w:val="00852B75"/>
    <w:rsid w:val="00852E30"/>
    <w:rsid w:val="00853130"/>
    <w:rsid w:val="008543FB"/>
    <w:rsid w:val="00854CA1"/>
    <w:rsid w:val="008555E4"/>
    <w:rsid w:val="00855DE4"/>
    <w:rsid w:val="00855FB5"/>
    <w:rsid w:val="00856037"/>
    <w:rsid w:val="0085644A"/>
    <w:rsid w:val="00856958"/>
    <w:rsid w:val="008577BD"/>
    <w:rsid w:val="00862C88"/>
    <w:rsid w:val="008631D3"/>
    <w:rsid w:val="0086385A"/>
    <w:rsid w:val="00863B73"/>
    <w:rsid w:val="00863F84"/>
    <w:rsid w:val="00864CF2"/>
    <w:rsid w:val="00864ECD"/>
    <w:rsid w:val="00865135"/>
    <w:rsid w:val="00865829"/>
    <w:rsid w:val="00865854"/>
    <w:rsid w:val="008662F1"/>
    <w:rsid w:val="008668CE"/>
    <w:rsid w:val="00866AD9"/>
    <w:rsid w:val="008700A2"/>
    <w:rsid w:val="008700BC"/>
    <w:rsid w:val="00870567"/>
    <w:rsid w:val="0087307E"/>
    <w:rsid w:val="00873B51"/>
    <w:rsid w:val="00874D73"/>
    <w:rsid w:val="00874F14"/>
    <w:rsid w:val="008753EA"/>
    <w:rsid w:val="00875829"/>
    <w:rsid w:val="0087656A"/>
    <w:rsid w:val="00876B78"/>
    <w:rsid w:val="0087734A"/>
    <w:rsid w:val="00880868"/>
    <w:rsid w:val="008809B3"/>
    <w:rsid w:val="00882687"/>
    <w:rsid w:val="00882A56"/>
    <w:rsid w:val="00882DEF"/>
    <w:rsid w:val="00883077"/>
    <w:rsid w:val="0088337D"/>
    <w:rsid w:val="00885708"/>
    <w:rsid w:val="00886133"/>
    <w:rsid w:val="00886449"/>
    <w:rsid w:val="00886B56"/>
    <w:rsid w:val="008871F0"/>
    <w:rsid w:val="00887FDC"/>
    <w:rsid w:val="00890070"/>
    <w:rsid w:val="008905DA"/>
    <w:rsid w:val="00890A36"/>
    <w:rsid w:val="00890E31"/>
    <w:rsid w:val="00891370"/>
    <w:rsid w:val="00891C4E"/>
    <w:rsid w:val="0089299D"/>
    <w:rsid w:val="0089394E"/>
    <w:rsid w:val="00893A10"/>
    <w:rsid w:val="00893EFC"/>
    <w:rsid w:val="00894384"/>
    <w:rsid w:val="00894602"/>
    <w:rsid w:val="0089559A"/>
    <w:rsid w:val="008973A5"/>
    <w:rsid w:val="00897462"/>
    <w:rsid w:val="00897BA2"/>
    <w:rsid w:val="008A0283"/>
    <w:rsid w:val="008A06EA"/>
    <w:rsid w:val="008A08CE"/>
    <w:rsid w:val="008A12F6"/>
    <w:rsid w:val="008A1956"/>
    <w:rsid w:val="008A2AAA"/>
    <w:rsid w:val="008A32D3"/>
    <w:rsid w:val="008A3689"/>
    <w:rsid w:val="008A36B6"/>
    <w:rsid w:val="008A3D34"/>
    <w:rsid w:val="008A43C7"/>
    <w:rsid w:val="008A4C49"/>
    <w:rsid w:val="008A6115"/>
    <w:rsid w:val="008A65E7"/>
    <w:rsid w:val="008A668A"/>
    <w:rsid w:val="008A6CD2"/>
    <w:rsid w:val="008A6F2A"/>
    <w:rsid w:val="008B03DF"/>
    <w:rsid w:val="008B0B1E"/>
    <w:rsid w:val="008B2793"/>
    <w:rsid w:val="008B308C"/>
    <w:rsid w:val="008B39F3"/>
    <w:rsid w:val="008B3DB7"/>
    <w:rsid w:val="008B3DCA"/>
    <w:rsid w:val="008B42A6"/>
    <w:rsid w:val="008B4BB1"/>
    <w:rsid w:val="008B4C60"/>
    <w:rsid w:val="008B504F"/>
    <w:rsid w:val="008B5428"/>
    <w:rsid w:val="008B57F1"/>
    <w:rsid w:val="008B5C13"/>
    <w:rsid w:val="008B7750"/>
    <w:rsid w:val="008B7BD8"/>
    <w:rsid w:val="008B7CD6"/>
    <w:rsid w:val="008B7F0D"/>
    <w:rsid w:val="008C0281"/>
    <w:rsid w:val="008C06D9"/>
    <w:rsid w:val="008C0705"/>
    <w:rsid w:val="008C1EFE"/>
    <w:rsid w:val="008C1FBF"/>
    <w:rsid w:val="008C2946"/>
    <w:rsid w:val="008C35F0"/>
    <w:rsid w:val="008C370C"/>
    <w:rsid w:val="008C450B"/>
    <w:rsid w:val="008C4677"/>
    <w:rsid w:val="008C5C39"/>
    <w:rsid w:val="008C6D8D"/>
    <w:rsid w:val="008C79EC"/>
    <w:rsid w:val="008C7C27"/>
    <w:rsid w:val="008C7D77"/>
    <w:rsid w:val="008D0282"/>
    <w:rsid w:val="008D0352"/>
    <w:rsid w:val="008D096A"/>
    <w:rsid w:val="008D098B"/>
    <w:rsid w:val="008D0A0D"/>
    <w:rsid w:val="008D110B"/>
    <w:rsid w:val="008D1400"/>
    <w:rsid w:val="008D1499"/>
    <w:rsid w:val="008D224A"/>
    <w:rsid w:val="008D2450"/>
    <w:rsid w:val="008D3CCB"/>
    <w:rsid w:val="008D3CEE"/>
    <w:rsid w:val="008D4FFA"/>
    <w:rsid w:val="008D587E"/>
    <w:rsid w:val="008D5F29"/>
    <w:rsid w:val="008D6603"/>
    <w:rsid w:val="008D6BA5"/>
    <w:rsid w:val="008D6FBC"/>
    <w:rsid w:val="008D7E9A"/>
    <w:rsid w:val="008E00FD"/>
    <w:rsid w:val="008E0979"/>
    <w:rsid w:val="008E1F89"/>
    <w:rsid w:val="008E28E0"/>
    <w:rsid w:val="008E2A2E"/>
    <w:rsid w:val="008E2FCC"/>
    <w:rsid w:val="008E3FE3"/>
    <w:rsid w:val="008E40EF"/>
    <w:rsid w:val="008E436E"/>
    <w:rsid w:val="008E595B"/>
    <w:rsid w:val="008E59DF"/>
    <w:rsid w:val="008E6AE3"/>
    <w:rsid w:val="008E7A11"/>
    <w:rsid w:val="008F0DEF"/>
    <w:rsid w:val="008F1B7C"/>
    <w:rsid w:val="008F2776"/>
    <w:rsid w:val="008F3D93"/>
    <w:rsid w:val="008F45A6"/>
    <w:rsid w:val="008F45EB"/>
    <w:rsid w:val="008F4699"/>
    <w:rsid w:val="008F4F3C"/>
    <w:rsid w:val="008F55CE"/>
    <w:rsid w:val="008F5F8E"/>
    <w:rsid w:val="008F698F"/>
    <w:rsid w:val="008F7024"/>
    <w:rsid w:val="008F7A91"/>
    <w:rsid w:val="00900251"/>
    <w:rsid w:val="009009A4"/>
    <w:rsid w:val="00900AA4"/>
    <w:rsid w:val="00901104"/>
    <w:rsid w:val="009012F9"/>
    <w:rsid w:val="0090192F"/>
    <w:rsid w:val="00901A01"/>
    <w:rsid w:val="009021C0"/>
    <w:rsid w:val="00903876"/>
    <w:rsid w:val="0090387D"/>
    <w:rsid w:val="00904FCA"/>
    <w:rsid w:val="0090553B"/>
    <w:rsid w:val="00906016"/>
    <w:rsid w:val="00910B4B"/>
    <w:rsid w:val="00910DFC"/>
    <w:rsid w:val="009116A6"/>
    <w:rsid w:val="00912E1F"/>
    <w:rsid w:val="00912E70"/>
    <w:rsid w:val="00913443"/>
    <w:rsid w:val="00916820"/>
    <w:rsid w:val="00916D57"/>
    <w:rsid w:val="00917AFE"/>
    <w:rsid w:val="00917C81"/>
    <w:rsid w:val="00920DD1"/>
    <w:rsid w:val="009210B5"/>
    <w:rsid w:val="00921314"/>
    <w:rsid w:val="009215D3"/>
    <w:rsid w:val="00921A41"/>
    <w:rsid w:val="00921A5D"/>
    <w:rsid w:val="00921A6F"/>
    <w:rsid w:val="0092212A"/>
    <w:rsid w:val="00922CDC"/>
    <w:rsid w:val="00922F68"/>
    <w:rsid w:val="009233F6"/>
    <w:rsid w:val="00923DD0"/>
    <w:rsid w:val="009245E8"/>
    <w:rsid w:val="00924C2C"/>
    <w:rsid w:val="00924CDF"/>
    <w:rsid w:val="00924D02"/>
    <w:rsid w:val="0092512B"/>
    <w:rsid w:val="0092678A"/>
    <w:rsid w:val="009272CC"/>
    <w:rsid w:val="00927886"/>
    <w:rsid w:val="00931819"/>
    <w:rsid w:val="009323F4"/>
    <w:rsid w:val="00933D5C"/>
    <w:rsid w:val="00933D9A"/>
    <w:rsid w:val="00933DA0"/>
    <w:rsid w:val="00933F3E"/>
    <w:rsid w:val="00933FDF"/>
    <w:rsid w:val="0093409D"/>
    <w:rsid w:val="009345A4"/>
    <w:rsid w:val="00934F84"/>
    <w:rsid w:val="009357F4"/>
    <w:rsid w:val="00936137"/>
    <w:rsid w:val="0093744F"/>
    <w:rsid w:val="00940D74"/>
    <w:rsid w:val="0094125F"/>
    <w:rsid w:val="00941770"/>
    <w:rsid w:val="009419FD"/>
    <w:rsid w:val="00941E88"/>
    <w:rsid w:val="00942193"/>
    <w:rsid w:val="009422AE"/>
    <w:rsid w:val="00942353"/>
    <w:rsid w:val="00942AD2"/>
    <w:rsid w:val="009438F6"/>
    <w:rsid w:val="00943D6D"/>
    <w:rsid w:val="00944028"/>
    <w:rsid w:val="009447E0"/>
    <w:rsid w:val="00944E11"/>
    <w:rsid w:val="00944E5F"/>
    <w:rsid w:val="00945EAD"/>
    <w:rsid w:val="0094675C"/>
    <w:rsid w:val="0094740F"/>
    <w:rsid w:val="009504D0"/>
    <w:rsid w:val="00950932"/>
    <w:rsid w:val="00950A86"/>
    <w:rsid w:val="0095146B"/>
    <w:rsid w:val="009515D4"/>
    <w:rsid w:val="00951D2C"/>
    <w:rsid w:val="00952039"/>
    <w:rsid w:val="0095246A"/>
    <w:rsid w:val="00952BD8"/>
    <w:rsid w:val="00952BE8"/>
    <w:rsid w:val="0095318B"/>
    <w:rsid w:val="00953ABD"/>
    <w:rsid w:val="00954365"/>
    <w:rsid w:val="00954E01"/>
    <w:rsid w:val="00954E41"/>
    <w:rsid w:val="0095554D"/>
    <w:rsid w:val="00955702"/>
    <w:rsid w:val="0095673B"/>
    <w:rsid w:val="00956A90"/>
    <w:rsid w:val="00956AFE"/>
    <w:rsid w:val="00956FA5"/>
    <w:rsid w:val="009576A9"/>
    <w:rsid w:val="00960361"/>
    <w:rsid w:val="00961055"/>
    <w:rsid w:val="00961079"/>
    <w:rsid w:val="009637C4"/>
    <w:rsid w:val="009638BC"/>
    <w:rsid w:val="00963EDE"/>
    <w:rsid w:val="0096520C"/>
    <w:rsid w:val="00965DF2"/>
    <w:rsid w:val="0096627C"/>
    <w:rsid w:val="00967423"/>
    <w:rsid w:val="00967EB5"/>
    <w:rsid w:val="00971CA8"/>
    <w:rsid w:val="00971EB0"/>
    <w:rsid w:val="00971FB6"/>
    <w:rsid w:val="00972869"/>
    <w:rsid w:val="009729D9"/>
    <w:rsid w:val="00972D5D"/>
    <w:rsid w:val="00975426"/>
    <w:rsid w:val="0097589B"/>
    <w:rsid w:val="0097651D"/>
    <w:rsid w:val="00977226"/>
    <w:rsid w:val="00977237"/>
    <w:rsid w:val="009774E2"/>
    <w:rsid w:val="0097773E"/>
    <w:rsid w:val="009778D4"/>
    <w:rsid w:val="00977B7C"/>
    <w:rsid w:val="00981468"/>
    <w:rsid w:val="0098157F"/>
    <w:rsid w:val="009826C8"/>
    <w:rsid w:val="00983080"/>
    <w:rsid w:val="00983BDA"/>
    <w:rsid w:val="0098405F"/>
    <w:rsid w:val="009840E7"/>
    <w:rsid w:val="00984627"/>
    <w:rsid w:val="00985020"/>
    <w:rsid w:val="009851E0"/>
    <w:rsid w:val="009855D4"/>
    <w:rsid w:val="00985CD1"/>
    <w:rsid w:val="009860E5"/>
    <w:rsid w:val="0098662B"/>
    <w:rsid w:val="00986A0A"/>
    <w:rsid w:val="00986BBA"/>
    <w:rsid w:val="00986F01"/>
    <w:rsid w:val="00987964"/>
    <w:rsid w:val="009879D6"/>
    <w:rsid w:val="00987C61"/>
    <w:rsid w:val="00987D63"/>
    <w:rsid w:val="0099005C"/>
    <w:rsid w:val="00990198"/>
    <w:rsid w:val="009905A8"/>
    <w:rsid w:val="009906E0"/>
    <w:rsid w:val="00990AA1"/>
    <w:rsid w:val="00990C71"/>
    <w:rsid w:val="00990F16"/>
    <w:rsid w:val="00991141"/>
    <w:rsid w:val="009917D3"/>
    <w:rsid w:val="009918A8"/>
    <w:rsid w:val="00991C6B"/>
    <w:rsid w:val="00992F5A"/>
    <w:rsid w:val="00993C4E"/>
    <w:rsid w:val="00994190"/>
    <w:rsid w:val="00994487"/>
    <w:rsid w:val="00995D7D"/>
    <w:rsid w:val="00996462"/>
    <w:rsid w:val="009968B4"/>
    <w:rsid w:val="00997FEF"/>
    <w:rsid w:val="009A0180"/>
    <w:rsid w:val="009A03A8"/>
    <w:rsid w:val="009A0CA8"/>
    <w:rsid w:val="009A14BD"/>
    <w:rsid w:val="009A1670"/>
    <w:rsid w:val="009A17E3"/>
    <w:rsid w:val="009A2A02"/>
    <w:rsid w:val="009A2D49"/>
    <w:rsid w:val="009A3101"/>
    <w:rsid w:val="009A376C"/>
    <w:rsid w:val="009A3EB6"/>
    <w:rsid w:val="009A3F85"/>
    <w:rsid w:val="009A432C"/>
    <w:rsid w:val="009A60C7"/>
    <w:rsid w:val="009B06F3"/>
    <w:rsid w:val="009B07D6"/>
    <w:rsid w:val="009B0876"/>
    <w:rsid w:val="009B089C"/>
    <w:rsid w:val="009B185D"/>
    <w:rsid w:val="009B22B2"/>
    <w:rsid w:val="009B373E"/>
    <w:rsid w:val="009B4618"/>
    <w:rsid w:val="009B4B49"/>
    <w:rsid w:val="009B4C64"/>
    <w:rsid w:val="009B58E1"/>
    <w:rsid w:val="009B5CE1"/>
    <w:rsid w:val="009B6882"/>
    <w:rsid w:val="009B7117"/>
    <w:rsid w:val="009B7DC8"/>
    <w:rsid w:val="009C00F3"/>
    <w:rsid w:val="009C0219"/>
    <w:rsid w:val="009C0D2F"/>
    <w:rsid w:val="009C1A4C"/>
    <w:rsid w:val="009C26F8"/>
    <w:rsid w:val="009C3146"/>
    <w:rsid w:val="009C4706"/>
    <w:rsid w:val="009C5953"/>
    <w:rsid w:val="009C5C42"/>
    <w:rsid w:val="009C6DDD"/>
    <w:rsid w:val="009D0114"/>
    <w:rsid w:val="009D15C9"/>
    <w:rsid w:val="009D1E45"/>
    <w:rsid w:val="009D1E7F"/>
    <w:rsid w:val="009D271F"/>
    <w:rsid w:val="009D3FA1"/>
    <w:rsid w:val="009D4145"/>
    <w:rsid w:val="009D44D3"/>
    <w:rsid w:val="009D4540"/>
    <w:rsid w:val="009D4A1D"/>
    <w:rsid w:val="009D5214"/>
    <w:rsid w:val="009D5327"/>
    <w:rsid w:val="009D57A6"/>
    <w:rsid w:val="009D7D32"/>
    <w:rsid w:val="009E0629"/>
    <w:rsid w:val="009E0883"/>
    <w:rsid w:val="009E09EE"/>
    <w:rsid w:val="009E0B8C"/>
    <w:rsid w:val="009E2118"/>
    <w:rsid w:val="009E23CB"/>
    <w:rsid w:val="009E2E56"/>
    <w:rsid w:val="009E3027"/>
    <w:rsid w:val="009E44A0"/>
    <w:rsid w:val="009E52D3"/>
    <w:rsid w:val="009E57F0"/>
    <w:rsid w:val="009E6A57"/>
    <w:rsid w:val="009E6C56"/>
    <w:rsid w:val="009E7033"/>
    <w:rsid w:val="009E7B1F"/>
    <w:rsid w:val="009E7D40"/>
    <w:rsid w:val="009F028A"/>
    <w:rsid w:val="009F03AD"/>
    <w:rsid w:val="009F19E6"/>
    <w:rsid w:val="009F2ED5"/>
    <w:rsid w:val="009F3813"/>
    <w:rsid w:val="009F3821"/>
    <w:rsid w:val="009F3BF5"/>
    <w:rsid w:val="009F4276"/>
    <w:rsid w:val="009F4ED1"/>
    <w:rsid w:val="009F542B"/>
    <w:rsid w:val="009F6872"/>
    <w:rsid w:val="009F6FA5"/>
    <w:rsid w:val="00A0040A"/>
    <w:rsid w:val="00A00F3E"/>
    <w:rsid w:val="00A019C4"/>
    <w:rsid w:val="00A02A14"/>
    <w:rsid w:val="00A031ED"/>
    <w:rsid w:val="00A03B06"/>
    <w:rsid w:val="00A04483"/>
    <w:rsid w:val="00A04669"/>
    <w:rsid w:val="00A05E02"/>
    <w:rsid w:val="00A05F9E"/>
    <w:rsid w:val="00A06171"/>
    <w:rsid w:val="00A0682A"/>
    <w:rsid w:val="00A06A5F"/>
    <w:rsid w:val="00A06C56"/>
    <w:rsid w:val="00A106BF"/>
    <w:rsid w:val="00A1103F"/>
    <w:rsid w:val="00A11216"/>
    <w:rsid w:val="00A12B1D"/>
    <w:rsid w:val="00A13319"/>
    <w:rsid w:val="00A148DD"/>
    <w:rsid w:val="00A1500F"/>
    <w:rsid w:val="00A1531F"/>
    <w:rsid w:val="00A158B8"/>
    <w:rsid w:val="00A16E0A"/>
    <w:rsid w:val="00A172DE"/>
    <w:rsid w:val="00A202E4"/>
    <w:rsid w:val="00A20C86"/>
    <w:rsid w:val="00A212E3"/>
    <w:rsid w:val="00A21494"/>
    <w:rsid w:val="00A21AF5"/>
    <w:rsid w:val="00A221F5"/>
    <w:rsid w:val="00A22AD8"/>
    <w:rsid w:val="00A238AF"/>
    <w:rsid w:val="00A25535"/>
    <w:rsid w:val="00A261F6"/>
    <w:rsid w:val="00A27442"/>
    <w:rsid w:val="00A27616"/>
    <w:rsid w:val="00A27959"/>
    <w:rsid w:val="00A30922"/>
    <w:rsid w:val="00A309D2"/>
    <w:rsid w:val="00A31D1A"/>
    <w:rsid w:val="00A31DB1"/>
    <w:rsid w:val="00A3247D"/>
    <w:rsid w:val="00A32DB9"/>
    <w:rsid w:val="00A32E44"/>
    <w:rsid w:val="00A331C8"/>
    <w:rsid w:val="00A337E8"/>
    <w:rsid w:val="00A33F02"/>
    <w:rsid w:val="00A34C02"/>
    <w:rsid w:val="00A34F12"/>
    <w:rsid w:val="00A35151"/>
    <w:rsid w:val="00A3533C"/>
    <w:rsid w:val="00A35551"/>
    <w:rsid w:val="00A355D6"/>
    <w:rsid w:val="00A365B9"/>
    <w:rsid w:val="00A372A5"/>
    <w:rsid w:val="00A37839"/>
    <w:rsid w:val="00A4012F"/>
    <w:rsid w:val="00A40EA8"/>
    <w:rsid w:val="00A4141C"/>
    <w:rsid w:val="00A41836"/>
    <w:rsid w:val="00A418F9"/>
    <w:rsid w:val="00A41FCF"/>
    <w:rsid w:val="00A43E08"/>
    <w:rsid w:val="00A43F06"/>
    <w:rsid w:val="00A4414D"/>
    <w:rsid w:val="00A443DB"/>
    <w:rsid w:val="00A447EB"/>
    <w:rsid w:val="00A44A5D"/>
    <w:rsid w:val="00A44C9F"/>
    <w:rsid w:val="00A45ED2"/>
    <w:rsid w:val="00A4698C"/>
    <w:rsid w:val="00A50CA8"/>
    <w:rsid w:val="00A50E30"/>
    <w:rsid w:val="00A5137F"/>
    <w:rsid w:val="00A5146C"/>
    <w:rsid w:val="00A516F4"/>
    <w:rsid w:val="00A5208E"/>
    <w:rsid w:val="00A526E4"/>
    <w:rsid w:val="00A5291E"/>
    <w:rsid w:val="00A52ABB"/>
    <w:rsid w:val="00A53847"/>
    <w:rsid w:val="00A538ED"/>
    <w:rsid w:val="00A54067"/>
    <w:rsid w:val="00A54F46"/>
    <w:rsid w:val="00A554B7"/>
    <w:rsid w:val="00A556C5"/>
    <w:rsid w:val="00A55820"/>
    <w:rsid w:val="00A57291"/>
    <w:rsid w:val="00A57A22"/>
    <w:rsid w:val="00A603A5"/>
    <w:rsid w:val="00A61572"/>
    <w:rsid w:val="00A61E5F"/>
    <w:rsid w:val="00A61EA8"/>
    <w:rsid w:val="00A6227B"/>
    <w:rsid w:val="00A6241B"/>
    <w:rsid w:val="00A62E5D"/>
    <w:rsid w:val="00A639E4"/>
    <w:rsid w:val="00A63FD3"/>
    <w:rsid w:val="00A64896"/>
    <w:rsid w:val="00A64D97"/>
    <w:rsid w:val="00A65107"/>
    <w:rsid w:val="00A6550F"/>
    <w:rsid w:val="00A65694"/>
    <w:rsid w:val="00A65960"/>
    <w:rsid w:val="00A65B37"/>
    <w:rsid w:val="00A65F89"/>
    <w:rsid w:val="00A66150"/>
    <w:rsid w:val="00A66547"/>
    <w:rsid w:val="00A6676D"/>
    <w:rsid w:val="00A66FD4"/>
    <w:rsid w:val="00A671C8"/>
    <w:rsid w:val="00A67314"/>
    <w:rsid w:val="00A675C0"/>
    <w:rsid w:val="00A67AF8"/>
    <w:rsid w:val="00A70D44"/>
    <w:rsid w:val="00A70EC5"/>
    <w:rsid w:val="00A710C3"/>
    <w:rsid w:val="00A71157"/>
    <w:rsid w:val="00A717A0"/>
    <w:rsid w:val="00A72934"/>
    <w:rsid w:val="00A72BFD"/>
    <w:rsid w:val="00A742EE"/>
    <w:rsid w:val="00A74E60"/>
    <w:rsid w:val="00A75B50"/>
    <w:rsid w:val="00A76079"/>
    <w:rsid w:val="00A76137"/>
    <w:rsid w:val="00A80741"/>
    <w:rsid w:val="00A80DA2"/>
    <w:rsid w:val="00A817BC"/>
    <w:rsid w:val="00A81DCF"/>
    <w:rsid w:val="00A81E29"/>
    <w:rsid w:val="00A82323"/>
    <w:rsid w:val="00A82427"/>
    <w:rsid w:val="00A8329D"/>
    <w:rsid w:val="00A833F6"/>
    <w:rsid w:val="00A8396D"/>
    <w:rsid w:val="00A83B2C"/>
    <w:rsid w:val="00A84319"/>
    <w:rsid w:val="00A84E5F"/>
    <w:rsid w:val="00A84F23"/>
    <w:rsid w:val="00A84F56"/>
    <w:rsid w:val="00A84F72"/>
    <w:rsid w:val="00A851C9"/>
    <w:rsid w:val="00A8666E"/>
    <w:rsid w:val="00A86F1F"/>
    <w:rsid w:val="00A874D0"/>
    <w:rsid w:val="00A875DC"/>
    <w:rsid w:val="00A87978"/>
    <w:rsid w:val="00A87AED"/>
    <w:rsid w:val="00A87DAE"/>
    <w:rsid w:val="00A909A2"/>
    <w:rsid w:val="00A90C50"/>
    <w:rsid w:val="00A90E2F"/>
    <w:rsid w:val="00A91794"/>
    <w:rsid w:val="00A91B22"/>
    <w:rsid w:val="00A91B24"/>
    <w:rsid w:val="00A93692"/>
    <w:rsid w:val="00A943B9"/>
    <w:rsid w:val="00A949AD"/>
    <w:rsid w:val="00A952C5"/>
    <w:rsid w:val="00A95391"/>
    <w:rsid w:val="00A957AA"/>
    <w:rsid w:val="00A95CDE"/>
    <w:rsid w:val="00A967DC"/>
    <w:rsid w:val="00A96A56"/>
    <w:rsid w:val="00A96BB4"/>
    <w:rsid w:val="00AA0A9F"/>
    <w:rsid w:val="00AA1CFE"/>
    <w:rsid w:val="00AA25B6"/>
    <w:rsid w:val="00AA2EFE"/>
    <w:rsid w:val="00AA32B1"/>
    <w:rsid w:val="00AA3A86"/>
    <w:rsid w:val="00AA3DDD"/>
    <w:rsid w:val="00AA3E81"/>
    <w:rsid w:val="00AA53F3"/>
    <w:rsid w:val="00AA5A60"/>
    <w:rsid w:val="00AA5BE8"/>
    <w:rsid w:val="00AA66F5"/>
    <w:rsid w:val="00AA6B1D"/>
    <w:rsid w:val="00AA6C10"/>
    <w:rsid w:val="00AA7328"/>
    <w:rsid w:val="00AA77FA"/>
    <w:rsid w:val="00AA7B41"/>
    <w:rsid w:val="00AB113D"/>
    <w:rsid w:val="00AB2DBF"/>
    <w:rsid w:val="00AB2FAE"/>
    <w:rsid w:val="00AB3015"/>
    <w:rsid w:val="00AB33A5"/>
    <w:rsid w:val="00AB3829"/>
    <w:rsid w:val="00AB3A37"/>
    <w:rsid w:val="00AB4016"/>
    <w:rsid w:val="00AB4453"/>
    <w:rsid w:val="00AB4D3C"/>
    <w:rsid w:val="00AB54A7"/>
    <w:rsid w:val="00AB60AA"/>
    <w:rsid w:val="00AB6548"/>
    <w:rsid w:val="00AB667D"/>
    <w:rsid w:val="00AB7163"/>
    <w:rsid w:val="00AC00A0"/>
    <w:rsid w:val="00AC0520"/>
    <w:rsid w:val="00AC2DA1"/>
    <w:rsid w:val="00AC3792"/>
    <w:rsid w:val="00AC50C4"/>
    <w:rsid w:val="00AC53B2"/>
    <w:rsid w:val="00AC5931"/>
    <w:rsid w:val="00AC64E9"/>
    <w:rsid w:val="00AC6880"/>
    <w:rsid w:val="00AC767C"/>
    <w:rsid w:val="00AC775E"/>
    <w:rsid w:val="00AC798E"/>
    <w:rsid w:val="00AD03B8"/>
    <w:rsid w:val="00AD09AA"/>
    <w:rsid w:val="00AD0F1E"/>
    <w:rsid w:val="00AD1642"/>
    <w:rsid w:val="00AD1B42"/>
    <w:rsid w:val="00AD1F39"/>
    <w:rsid w:val="00AD1F7F"/>
    <w:rsid w:val="00AD2C9B"/>
    <w:rsid w:val="00AD2F70"/>
    <w:rsid w:val="00AD2FBD"/>
    <w:rsid w:val="00AD40BB"/>
    <w:rsid w:val="00AD4356"/>
    <w:rsid w:val="00AD4AC6"/>
    <w:rsid w:val="00AD5C47"/>
    <w:rsid w:val="00AD6247"/>
    <w:rsid w:val="00AD6BE9"/>
    <w:rsid w:val="00AD7627"/>
    <w:rsid w:val="00AD76DE"/>
    <w:rsid w:val="00AD7C67"/>
    <w:rsid w:val="00AE133B"/>
    <w:rsid w:val="00AE24D2"/>
    <w:rsid w:val="00AE285B"/>
    <w:rsid w:val="00AE2D81"/>
    <w:rsid w:val="00AE30DB"/>
    <w:rsid w:val="00AE379E"/>
    <w:rsid w:val="00AE458A"/>
    <w:rsid w:val="00AE4804"/>
    <w:rsid w:val="00AE500D"/>
    <w:rsid w:val="00AE5A76"/>
    <w:rsid w:val="00AE5BB9"/>
    <w:rsid w:val="00AE5FAB"/>
    <w:rsid w:val="00AE60FA"/>
    <w:rsid w:val="00AE6261"/>
    <w:rsid w:val="00AE7218"/>
    <w:rsid w:val="00AE7250"/>
    <w:rsid w:val="00AF015D"/>
    <w:rsid w:val="00AF03A1"/>
    <w:rsid w:val="00AF0ACF"/>
    <w:rsid w:val="00AF1533"/>
    <w:rsid w:val="00AF1829"/>
    <w:rsid w:val="00AF25FF"/>
    <w:rsid w:val="00AF2649"/>
    <w:rsid w:val="00AF2651"/>
    <w:rsid w:val="00AF2C4B"/>
    <w:rsid w:val="00AF3113"/>
    <w:rsid w:val="00AF3498"/>
    <w:rsid w:val="00AF5BC0"/>
    <w:rsid w:val="00AF6487"/>
    <w:rsid w:val="00AF7287"/>
    <w:rsid w:val="00B00B9F"/>
    <w:rsid w:val="00B01881"/>
    <w:rsid w:val="00B01EDD"/>
    <w:rsid w:val="00B02A98"/>
    <w:rsid w:val="00B039F7"/>
    <w:rsid w:val="00B045A4"/>
    <w:rsid w:val="00B045EE"/>
    <w:rsid w:val="00B04F09"/>
    <w:rsid w:val="00B0537D"/>
    <w:rsid w:val="00B061A5"/>
    <w:rsid w:val="00B066E5"/>
    <w:rsid w:val="00B06834"/>
    <w:rsid w:val="00B06B0C"/>
    <w:rsid w:val="00B074B0"/>
    <w:rsid w:val="00B07764"/>
    <w:rsid w:val="00B078CA"/>
    <w:rsid w:val="00B07ABA"/>
    <w:rsid w:val="00B07EF0"/>
    <w:rsid w:val="00B07F1C"/>
    <w:rsid w:val="00B101E3"/>
    <w:rsid w:val="00B1061B"/>
    <w:rsid w:val="00B10A98"/>
    <w:rsid w:val="00B10BFB"/>
    <w:rsid w:val="00B10F6F"/>
    <w:rsid w:val="00B1145E"/>
    <w:rsid w:val="00B120DC"/>
    <w:rsid w:val="00B129FE"/>
    <w:rsid w:val="00B1308F"/>
    <w:rsid w:val="00B13911"/>
    <w:rsid w:val="00B145EE"/>
    <w:rsid w:val="00B149A7"/>
    <w:rsid w:val="00B159B8"/>
    <w:rsid w:val="00B16BEA"/>
    <w:rsid w:val="00B17E5E"/>
    <w:rsid w:val="00B20469"/>
    <w:rsid w:val="00B20CD6"/>
    <w:rsid w:val="00B2112D"/>
    <w:rsid w:val="00B212F6"/>
    <w:rsid w:val="00B216AB"/>
    <w:rsid w:val="00B217EA"/>
    <w:rsid w:val="00B2199F"/>
    <w:rsid w:val="00B219F3"/>
    <w:rsid w:val="00B22B0B"/>
    <w:rsid w:val="00B2372D"/>
    <w:rsid w:val="00B2374E"/>
    <w:rsid w:val="00B238AF"/>
    <w:rsid w:val="00B23CEA"/>
    <w:rsid w:val="00B24ACD"/>
    <w:rsid w:val="00B24AEC"/>
    <w:rsid w:val="00B255AA"/>
    <w:rsid w:val="00B26EC3"/>
    <w:rsid w:val="00B26F5C"/>
    <w:rsid w:val="00B271ED"/>
    <w:rsid w:val="00B273E0"/>
    <w:rsid w:val="00B279BD"/>
    <w:rsid w:val="00B303DE"/>
    <w:rsid w:val="00B3086E"/>
    <w:rsid w:val="00B31AAF"/>
    <w:rsid w:val="00B323B2"/>
    <w:rsid w:val="00B32436"/>
    <w:rsid w:val="00B32713"/>
    <w:rsid w:val="00B32A2E"/>
    <w:rsid w:val="00B3305F"/>
    <w:rsid w:val="00B33065"/>
    <w:rsid w:val="00B334D8"/>
    <w:rsid w:val="00B33BA1"/>
    <w:rsid w:val="00B33CA4"/>
    <w:rsid w:val="00B341C8"/>
    <w:rsid w:val="00B34361"/>
    <w:rsid w:val="00B3553F"/>
    <w:rsid w:val="00B35803"/>
    <w:rsid w:val="00B3591E"/>
    <w:rsid w:val="00B35EC2"/>
    <w:rsid w:val="00B367BE"/>
    <w:rsid w:val="00B3687B"/>
    <w:rsid w:val="00B36F67"/>
    <w:rsid w:val="00B37064"/>
    <w:rsid w:val="00B3790E"/>
    <w:rsid w:val="00B403B1"/>
    <w:rsid w:val="00B4054D"/>
    <w:rsid w:val="00B40769"/>
    <w:rsid w:val="00B419C0"/>
    <w:rsid w:val="00B42267"/>
    <w:rsid w:val="00B423FF"/>
    <w:rsid w:val="00B452E7"/>
    <w:rsid w:val="00B4549D"/>
    <w:rsid w:val="00B45907"/>
    <w:rsid w:val="00B46011"/>
    <w:rsid w:val="00B470C7"/>
    <w:rsid w:val="00B50674"/>
    <w:rsid w:val="00B50718"/>
    <w:rsid w:val="00B5125A"/>
    <w:rsid w:val="00B5138C"/>
    <w:rsid w:val="00B5157A"/>
    <w:rsid w:val="00B516B1"/>
    <w:rsid w:val="00B523DA"/>
    <w:rsid w:val="00B549BA"/>
    <w:rsid w:val="00B54B11"/>
    <w:rsid w:val="00B54BA4"/>
    <w:rsid w:val="00B54D46"/>
    <w:rsid w:val="00B556D9"/>
    <w:rsid w:val="00B5581A"/>
    <w:rsid w:val="00B5599C"/>
    <w:rsid w:val="00B575C7"/>
    <w:rsid w:val="00B57F41"/>
    <w:rsid w:val="00B612DE"/>
    <w:rsid w:val="00B6161C"/>
    <w:rsid w:val="00B6168E"/>
    <w:rsid w:val="00B61B7A"/>
    <w:rsid w:val="00B620F2"/>
    <w:rsid w:val="00B6246A"/>
    <w:rsid w:val="00B62D02"/>
    <w:rsid w:val="00B62FBF"/>
    <w:rsid w:val="00B643A1"/>
    <w:rsid w:val="00B64CA1"/>
    <w:rsid w:val="00B652C2"/>
    <w:rsid w:val="00B66811"/>
    <w:rsid w:val="00B6704B"/>
    <w:rsid w:val="00B67E38"/>
    <w:rsid w:val="00B7010F"/>
    <w:rsid w:val="00B70A19"/>
    <w:rsid w:val="00B70CEF"/>
    <w:rsid w:val="00B7135C"/>
    <w:rsid w:val="00B72808"/>
    <w:rsid w:val="00B7302A"/>
    <w:rsid w:val="00B7327F"/>
    <w:rsid w:val="00B7363D"/>
    <w:rsid w:val="00B736DF"/>
    <w:rsid w:val="00B74533"/>
    <w:rsid w:val="00B746CB"/>
    <w:rsid w:val="00B75B07"/>
    <w:rsid w:val="00B75B6B"/>
    <w:rsid w:val="00B75D8A"/>
    <w:rsid w:val="00B76D71"/>
    <w:rsid w:val="00B77A36"/>
    <w:rsid w:val="00B801AA"/>
    <w:rsid w:val="00B803B9"/>
    <w:rsid w:val="00B811FB"/>
    <w:rsid w:val="00B8171A"/>
    <w:rsid w:val="00B81F15"/>
    <w:rsid w:val="00B82406"/>
    <w:rsid w:val="00B8281F"/>
    <w:rsid w:val="00B82EED"/>
    <w:rsid w:val="00B83995"/>
    <w:rsid w:val="00B83BB6"/>
    <w:rsid w:val="00B8417C"/>
    <w:rsid w:val="00B85133"/>
    <w:rsid w:val="00B859D0"/>
    <w:rsid w:val="00B85AE6"/>
    <w:rsid w:val="00B86761"/>
    <w:rsid w:val="00B86A42"/>
    <w:rsid w:val="00B87033"/>
    <w:rsid w:val="00B8789B"/>
    <w:rsid w:val="00B90FA3"/>
    <w:rsid w:val="00B91BF5"/>
    <w:rsid w:val="00B91FAE"/>
    <w:rsid w:val="00B9200A"/>
    <w:rsid w:val="00B929A2"/>
    <w:rsid w:val="00B931BB"/>
    <w:rsid w:val="00B9346F"/>
    <w:rsid w:val="00B93D8F"/>
    <w:rsid w:val="00B93E29"/>
    <w:rsid w:val="00B93EAF"/>
    <w:rsid w:val="00B94030"/>
    <w:rsid w:val="00B943DD"/>
    <w:rsid w:val="00B94448"/>
    <w:rsid w:val="00B9488C"/>
    <w:rsid w:val="00B94EF1"/>
    <w:rsid w:val="00B95E96"/>
    <w:rsid w:val="00B96F51"/>
    <w:rsid w:val="00B97946"/>
    <w:rsid w:val="00BA038C"/>
    <w:rsid w:val="00BA1D8B"/>
    <w:rsid w:val="00BA22FA"/>
    <w:rsid w:val="00BA2618"/>
    <w:rsid w:val="00BA27E9"/>
    <w:rsid w:val="00BA2ADB"/>
    <w:rsid w:val="00BA345C"/>
    <w:rsid w:val="00BA456B"/>
    <w:rsid w:val="00BA4A17"/>
    <w:rsid w:val="00BA4D96"/>
    <w:rsid w:val="00BA5C78"/>
    <w:rsid w:val="00BA66B7"/>
    <w:rsid w:val="00BA66F3"/>
    <w:rsid w:val="00BB0DA3"/>
    <w:rsid w:val="00BB0F58"/>
    <w:rsid w:val="00BB1886"/>
    <w:rsid w:val="00BB2056"/>
    <w:rsid w:val="00BB2386"/>
    <w:rsid w:val="00BB270E"/>
    <w:rsid w:val="00BB2904"/>
    <w:rsid w:val="00BB2A4A"/>
    <w:rsid w:val="00BB2C66"/>
    <w:rsid w:val="00BB2D46"/>
    <w:rsid w:val="00BB49D8"/>
    <w:rsid w:val="00BB4C52"/>
    <w:rsid w:val="00BB4D61"/>
    <w:rsid w:val="00BB546F"/>
    <w:rsid w:val="00BB562F"/>
    <w:rsid w:val="00BB596C"/>
    <w:rsid w:val="00BB5D42"/>
    <w:rsid w:val="00BB61DA"/>
    <w:rsid w:val="00BC0439"/>
    <w:rsid w:val="00BC05CD"/>
    <w:rsid w:val="00BC06D3"/>
    <w:rsid w:val="00BC06DC"/>
    <w:rsid w:val="00BC13B3"/>
    <w:rsid w:val="00BC1414"/>
    <w:rsid w:val="00BC1EA7"/>
    <w:rsid w:val="00BC22E5"/>
    <w:rsid w:val="00BC26F1"/>
    <w:rsid w:val="00BC2FC2"/>
    <w:rsid w:val="00BC3294"/>
    <w:rsid w:val="00BC395E"/>
    <w:rsid w:val="00BC408F"/>
    <w:rsid w:val="00BC44B4"/>
    <w:rsid w:val="00BC464A"/>
    <w:rsid w:val="00BC4A87"/>
    <w:rsid w:val="00BC50A4"/>
    <w:rsid w:val="00BC550E"/>
    <w:rsid w:val="00BC5A97"/>
    <w:rsid w:val="00BC6020"/>
    <w:rsid w:val="00BC6901"/>
    <w:rsid w:val="00BC7003"/>
    <w:rsid w:val="00BC7708"/>
    <w:rsid w:val="00BD02F6"/>
    <w:rsid w:val="00BD0705"/>
    <w:rsid w:val="00BD11A6"/>
    <w:rsid w:val="00BD2109"/>
    <w:rsid w:val="00BD2C72"/>
    <w:rsid w:val="00BD2ECD"/>
    <w:rsid w:val="00BD330D"/>
    <w:rsid w:val="00BD333A"/>
    <w:rsid w:val="00BD3A52"/>
    <w:rsid w:val="00BD485F"/>
    <w:rsid w:val="00BD4C1E"/>
    <w:rsid w:val="00BD56F2"/>
    <w:rsid w:val="00BD5A5C"/>
    <w:rsid w:val="00BD6195"/>
    <w:rsid w:val="00BD69EE"/>
    <w:rsid w:val="00BD6F6E"/>
    <w:rsid w:val="00BD7F0E"/>
    <w:rsid w:val="00BE0B03"/>
    <w:rsid w:val="00BE0FA3"/>
    <w:rsid w:val="00BE1572"/>
    <w:rsid w:val="00BE1C89"/>
    <w:rsid w:val="00BE2330"/>
    <w:rsid w:val="00BE25E7"/>
    <w:rsid w:val="00BE2B14"/>
    <w:rsid w:val="00BE2B7A"/>
    <w:rsid w:val="00BE4FC7"/>
    <w:rsid w:val="00BE5EF7"/>
    <w:rsid w:val="00BE643C"/>
    <w:rsid w:val="00BE6B5F"/>
    <w:rsid w:val="00BE7004"/>
    <w:rsid w:val="00BE764B"/>
    <w:rsid w:val="00BE7C96"/>
    <w:rsid w:val="00BF137F"/>
    <w:rsid w:val="00BF14DC"/>
    <w:rsid w:val="00BF14F3"/>
    <w:rsid w:val="00BF163C"/>
    <w:rsid w:val="00BF183C"/>
    <w:rsid w:val="00BF3029"/>
    <w:rsid w:val="00BF3FFE"/>
    <w:rsid w:val="00BF52AA"/>
    <w:rsid w:val="00BF535D"/>
    <w:rsid w:val="00BF5CD8"/>
    <w:rsid w:val="00BF6195"/>
    <w:rsid w:val="00BF6AFD"/>
    <w:rsid w:val="00BF6B4E"/>
    <w:rsid w:val="00BF7226"/>
    <w:rsid w:val="00BF723C"/>
    <w:rsid w:val="00BF7266"/>
    <w:rsid w:val="00BF75C8"/>
    <w:rsid w:val="00BF7DB0"/>
    <w:rsid w:val="00C00501"/>
    <w:rsid w:val="00C03B58"/>
    <w:rsid w:val="00C04783"/>
    <w:rsid w:val="00C061BC"/>
    <w:rsid w:val="00C075F3"/>
    <w:rsid w:val="00C076DD"/>
    <w:rsid w:val="00C110BC"/>
    <w:rsid w:val="00C11754"/>
    <w:rsid w:val="00C12AEC"/>
    <w:rsid w:val="00C12DDA"/>
    <w:rsid w:val="00C133BF"/>
    <w:rsid w:val="00C1441B"/>
    <w:rsid w:val="00C152D9"/>
    <w:rsid w:val="00C15E17"/>
    <w:rsid w:val="00C16473"/>
    <w:rsid w:val="00C178F6"/>
    <w:rsid w:val="00C20D6D"/>
    <w:rsid w:val="00C21669"/>
    <w:rsid w:val="00C21FA9"/>
    <w:rsid w:val="00C22170"/>
    <w:rsid w:val="00C23473"/>
    <w:rsid w:val="00C23648"/>
    <w:rsid w:val="00C239FC"/>
    <w:rsid w:val="00C23B84"/>
    <w:rsid w:val="00C25355"/>
    <w:rsid w:val="00C25610"/>
    <w:rsid w:val="00C25F31"/>
    <w:rsid w:val="00C266AB"/>
    <w:rsid w:val="00C2681D"/>
    <w:rsid w:val="00C269E0"/>
    <w:rsid w:val="00C27194"/>
    <w:rsid w:val="00C27BB9"/>
    <w:rsid w:val="00C31985"/>
    <w:rsid w:val="00C32E01"/>
    <w:rsid w:val="00C33641"/>
    <w:rsid w:val="00C34BD9"/>
    <w:rsid w:val="00C34BF5"/>
    <w:rsid w:val="00C35958"/>
    <w:rsid w:val="00C36232"/>
    <w:rsid w:val="00C363F9"/>
    <w:rsid w:val="00C3644A"/>
    <w:rsid w:val="00C36636"/>
    <w:rsid w:val="00C37390"/>
    <w:rsid w:val="00C37FBE"/>
    <w:rsid w:val="00C40A22"/>
    <w:rsid w:val="00C42F83"/>
    <w:rsid w:val="00C43018"/>
    <w:rsid w:val="00C43032"/>
    <w:rsid w:val="00C4375D"/>
    <w:rsid w:val="00C43D9C"/>
    <w:rsid w:val="00C45AC9"/>
    <w:rsid w:val="00C45C93"/>
    <w:rsid w:val="00C45E72"/>
    <w:rsid w:val="00C4640C"/>
    <w:rsid w:val="00C46C87"/>
    <w:rsid w:val="00C47EB6"/>
    <w:rsid w:val="00C50CFA"/>
    <w:rsid w:val="00C510B9"/>
    <w:rsid w:val="00C514BC"/>
    <w:rsid w:val="00C51762"/>
    <w:rsid w:val="00C52183"/>
    <w:rsid w:val="00C5280F"/>
    <w:rsid w:val="00C53F6B"/>
    <w:rsid w:val="00C54F14"/>
    <w:rsid w:val="00C55581"/>
    <w:rsid w:val="00C55AE1"/>
    <w:rsid w:val="00C55F9A"/>
    <w:rsid w:val="00C6124F"/>
    <w:rsid w:val="00C613B3"/>
    <w:rsid w:val="00C61773"/>
    <w:rsid w:val="00C61E7A"/>
    <w:rsid w:val="00C62399"/>
    <w:rsid w:val="00C62735"/>
    <w:rsid w:val="00C6334C"/>
    <w:rsid w:val="00C638A0"/>
    <w:rsid w:val="00C64362"/>
    <w:rsid w:val="00C646D8"/>
    <w:rsid w:val="00C64C40"/>
    <w:rsid w:val="00C64ECA"/>
    <w:rsid w:val="00C65C21"/>
    <w:rsid w:val="00C663BF"/>
    <w:rsid w:val="00C67D78"/>
    <w:rsid w:val="00C70138"/>
    <w:rsid w:val="00C70516"/>
    <w:rsid w:val="00C7079C"/>
    <w:rsid w:val="00C71005"/>
    <w:rsid w:val="00C713FF"/>
    <w:rsid w:val="00C71835"/>
    <w:rsid w:val="00C7276D"/>
    <w:rsid w:val="00C747CD"/>
    <w:rsid w:val="00C761A1"/>
    <w:rsid w:val="00C77089"/>
    <w:rsid w:val="00C776A4"/>
    <w:rsid w:val="00C77AE7"/>
    <w:rsid w:val="00C77DE5"/>
    <w:rsid w:val="00C803DC"/>
    <w:rsid w:val="00C80587"/>
    <w:rsid w:val="00C80C22"/>
    <w:rsid w:val="00C81FA3"/>
    <w:rsid w:val="00C830B2"/>
    <w:rsid w:val="00C83566"/>
    <w:rsid w:val="00C843B9"/>
    <w:rsid w:val="00C843F3"/>
    <w:rsid w:val="00C84A3C"/>
    <w:rsid w:val="00C84C39"/>
    <w:rsid w:val="00C84FD5"/>
    <w:rsid w:val="00C857F7"/>
    <w:rsid w:val="00C85870"/>
    <w:rsid w:val="00C85A61"/>
    <w:rsid w:val="00C85DF5"/>
    <w:rsid w:val="00C85E8C"/>
    <w:rsid w:val="00C86096"/>
    <w:rsid w:val="00C8646E"/>
    <w:rsid w:val="00C86ABC"/>
    <w:rsid w:val="00C86BD2"/>
    <w:rsid w:val="00C9010B"/>
    <w:rsid w:val="00C9168E"/>
    <w:rsid w:val="00C92150"/>
    <w:rsid w:val="00C923C4"/>
    <w:rsid w:val="00C92827"/>
    <w:rsid w:val="00C932EC"/>
    <w:rsid w:val="00C93888"/>
    <w:rsid w:val="00C93ED1"/>
    <w:rsid w:val="00C93FB4"/>
    <w:rsid w:val="00C945C4"/>
    <w:rsid w:val="00C94BA3"/>
    <w:rsid w:val="00C94E6A"/>
    <w:rsid w:val="00C95416"/>
    <w:rsid w:val="00C96B54"/>
    <w:rsid w:val="00C96DB3"/>
    <w:rsid w:val="00C97853"/>
    <w:rsid w:val="00C97923"/>
    <w:rsid w:val="00CA05D3"/>
    <w:rsid w:val="00CA14FE"/>
    <w:rsid w:val="00CA15D4"/>
    <w:rsid w:val="00CA1E5E"/>
    <w:rsid w:val="00CA2222"/>
    <w:rsid w:val="00CA2284"/>
    <w:rsid w:val="00CA2322"/>
    <w:rsid w:val="00CA3471"/>
    <w:rsid w:val="00CA3864"/>
    <w:rsid w:val="00CA3AC4"/>
    <w:rsid w:val="00CA5130"/>
    <w:rsid w:val="00CA5300"/>
    <w:rsid w:val="00CA5417"/>
    <w:rsid w:val="00CA54EE"/>
    <w:rsid w:val="00CA6D82"/>
    <w:rsid w:val="00CA75E6"/>
    <w:rsid w:val="00CA7B05"/>
    <w:rsid w:val="00CA7E08"/>
    <w:rsid w:val="00CA7E12"/>
    <w:rsid w:val="00CB03A4"/>
    <w:rsid w:val="00CB0D21"/>
    <w:rsid w:val="00CB119D"/>
    <w:rsid w:val="00CB2902"/>
    <w:rsid w:val="00CB2C1A"/>
    <w:rsid w:val="00CB2D20"/>
    <w:rsid w:val="00CB300C"/>
    <w:rsid w:val="00CB338C"/>
    <w:rsid w:val="00CB354A"/>
    <w:rsid w:val="00CB3699"/>
    <w:rsid w:val="00CB38D5"/>
    <w:rsid w:val="00CB56C2"/>
    <w:rsid w:val="00CB56F1"/>
    <w:rsid w:val="00CB57BE"/>
    <w:rsid w:val="00CB583A"/>
    <w:rsid w:val="00CB599C"/>
    <w:rsid w:val="00CB5D95"/>
    <w:rsid w:val="00CB5FFB"/>
    <w:rsid w:val="00CB61A6"/>
    <w:rsid w:val="00CB6563"/>
    <w:rsid w:val="00CB7852"/>
    <w:rsid w:val="00CC0CC4"/>
    <w:rsid w:val="00CC0E8F"/>
    <w:rsid w:val="00CC13BD"/>
    <w:rsid w:val="00CC256A"/>
    <w:rsid w:val="00CC3015"/>
    <w:rsid w:val="00CC477C"/>
    <w:rsid w:val="00CC4F23"/>
    <w:rsid w:val="00CC5862"/>
    <w:rsid w:val="00CC5D85"/>
    <w:rsid w:val="00CC6011"/>
    <w:rsid w:val="00CC6A2D"/>
    <w:rsid w:val="00CC7981"/>
    <w:rsid w:val="00CD06F5"/>
    <w:rsid w:val="00CD084F"/>
    <w:rsid w:val="00CD0B81"/>
    <w:rsid w:val="00CD0E45"/>
    <w:rsid w:val="00CD2F4C"/>
    <w:rsid w:val="00CD3CDB"/>
    <w:rsid w:val="00CD61D3"/>
    <w:rsid w:val="00CD7A40"/>
    <w:rsid w:val="00CD7D3E"/>
    <w:rsid w:val="00CE0340"/>
    <w:rsid w:val="00CE04B8"/>
    <w:rsid w:val="00CE07F3"/>
    <w:rsid w:val="00CE0F4F"/>
    <w:rsid w:val="00CE1098"/>
    <w:rsid w:val="00CE1A44"/>
    <w:rsid w:val="00CE3056"/>
    <w:rsid w:val="00CE31C0"/>
    <w:rsid w:val="00CE4752"/>
    <w:rsid w:val="00CE48B9"/>
    <w:rsid w:val="00CE4D67"/>
    <w:rsid w:val="00CE5F47"/>
    <w:rsid w:val="00CE613D"/>
    <w:rsid w:val="00CE623B"/>
    <w:rsid w:val="00CE6611"/>
    <w:rsid w:val="00CE71EF"/>
    <w:rsid w:val="00CE7793"/>
    <w:rsid w:val="00CF0780"/>
    <w:rsid w:val="00CF15BC"/>
    <w:rsid w:val="00CF1A0A"/>
    <w:rsid w:val="00CF1E62"/>
    <w:rsid w:val="00CF212E"/>
    <w:rsid w:val="00CF38C7"/>
    <w:rsid w:val="00CF3ADA"/>
    <w:rsid w:val="00CF4C5E"/>
    <w:rsid w:val="00CF6403"/>
    <w:rsid w:val="00CF6F42"/>
    <w:rsid w:val="00CF705C"/>
    <w:rsid w:val="00CF7ABC"/>
    <w:rsid w:val="00CF7FED"/>
    <w:rsid w:val="00D00025"/>
    <w:rsid w:val="00D00D6F"/>
    <w:rsid w:val="00D01D0F"/>
    <w:rsid w:val="00D02794"/>
    <w:rsid w:val="00D0293E"/>
    <w:rsid w:val="00D029B4"/>
    <w:rsid w:val="00D03223"/>
    <w:rsid w:val="00D035BE"/>
    <w:rsid w:val="00D03819"/>
    <w:rsid w:val="00D044B5"/>
    <w:rsid w:val="00D04AD9"/>
    <w:rsid w:val="00D0608C"/>
    <w:rsid w:val="00D062B0"/>
    <w:rsid w:val="00D06F40"/>
    <w:rsid w:val="00D0713B"/>
    <w:rsid w:val="00D07A04"/>
    <w:rsid w:val="00D07DD3"/>
    <w:rsid w:val="00D10576"/>
    <w:rsid w:val="00D127EA"/>
    <w:rsid w:val="00D1332D"/>
    <w:rsid w:val="00D143C5"/>
    <w:rsid w:val="00D145E2"/>
    <w:rsid w:val="00D1542C"/>
    <w:rsid w:val="00D1574F"/>
    <w:rsid w:val="00D1724B"/>
    <w:rsid w:val="00D17467"/>
    <w:rsid w:val="00D1768D"/>
    <w:rsid w:val="00D179E7"/>
    <w:rsid w:val="00D17D19"/>
    <w:rsid w:val="00D20103"/>
    <w:rsid w:val="00D20323"/>
    <w:rsid w:val="00D20FAA"/>
    <w:rsid w:val="00D213B2"/>
    <w:rsid w:val="00D21AC2"/>
    <w:rsid w:val="00D2238B"/>
    <w:rsid w:val="00D22B50"/>
    <w:rsid w:val="00D2316C"/>
    <w:rsid w:val="00D23353"/>
    <w:rsid w:val="00D23A59"/>
    <w:rsid w:val="00D24077"/>
    <w:rsid w:val="00D24094"/>
    <w:rsid w:val="00D24661"/>
    <w:rsid w:val="00D24918"/>
    <w:rsid w:val="00D24CD0"/>
    <w:rsid w:val="00D24F5F"/>
    <w:rsid w:val="00D25090"/>
    <w:rsid w:val="00D26652"/>
    <w:rsid w:val="00D26686"/>
    <w:rsid w:val="00D268FD"/>
    <w:rsid w:val="00D279B8"/>
    <w:rsid w:val="00D27B1B"/>
    <w:rsid w:val="00D30F98"/>
    <w:rsid w:val="00D31138"/>
    <w:rsid w:val="00D319BB"/>
    <w:rsid w:val="00D31C85"/>
    <w:rsid w:val="00D31CF2"/>
    <w:rsid w:val="00D3258B"/>
    <w:rsid w:val="00D32650"/>
    <w:rsid w:val="00D326A3"/>
    <w:rsid w:val="00D32911"/>
    <w:rsid w:val="00D33594"/>
    <w:rsid w:val="00D33812"/>
    <w:rsid w:val="00D347CF"/>
    <w:rsid w:val="00D35207"/>
    <w:rsid w:val="00D355DB"/>
    <w:rsid w:val="00D36280"/>
    <w:rsid w:val="00D36D05"/>
    <w:rsid w:val="00D37BB9"/>
    <w:rsid w:val="00D37C2C"/>
    <w:rsid w:val="00D40E70"/>
    <w:rsid w:val="00D410BF"/>
    <w:rsid w:val="00D427F6"/>
    <w:rsid w:val="00D42CE3"/>
    <w:rsid w:val="00D43140"/>
    <w:rsid w:val="00D43644"/>
    <w:rsid w:val="00D43D48"/>
    <w:rsid w:val="00D43E3B"/>
    <w:rsid w:val="00D45B8C"/>
    <w:rsid w:val="00D46A7B"/>
    <w:rsid w:val="00D46D21"/>
    <w:rsid w:val="00D5046B"/>
    <w:rsid w:val="00D50C13"/>
    <w:rsid w:val="00D50F8A"/>
    <w:rsid w:val="00D51B60"/>
    <w:rsid w:val="00D521A3"/>
    <w:rsid w:val="00D5246E"/>
    <w:rsid w:val="00D52817"/>
    <w:rsid w:val="00D52BE1"/>
    <w:rsid w:val="00D54092"/>
    <w:rsid w:val="00D5443A"/>
    <w:rsid w:val="00D54727"/>
    <w:rsid w:val="00D54E99"/>
    <w:rsid w:val="00D56B4D"/>
    <w:rsid w:val="00D56E70"/>
    <w:rsid w:val="00D6098B"/>
    <w:rsid w:val="00D61E7D"/>
    <w:rsid w:val="00D61FEA"/>
    <w:rsid w:val="00D6271E"/>
    <w:rsid w:val="00D62F55"/>
    <w:rsid w:val="00D64282"/>
    <w:rsid w:val="00D64AF1"/>
    <w:rsid w:val="00D64DBB"/>
    <w:rsid w:val="00D65D88"/>
    <w:rsid w:val="00D65EE0"/>
    <w:rsid w:val="00D661C8"/>
    <w:rsid w:val="00D66390"/>
    <w:rsid w:val="00D66558"/>
    <w:rsid w:val="00D66C1D"/>
    <w:rsid w:val="00D70632"/>
    <w:rsid w:val="00D70798"/>
    <w:rsid w:val="00D7140A"/>
    <w:rsid w:val="00D716A9"/>
    <w:rsid w:val="00D71BD6"/>
    <w:rsid w:val="00D71D41"/>
    <w:rsid w:val="00D73733"/>
    <w:rsid w:val="00D75391"/>
    <w:rsid w:val="00D76AB1"/>
    <w:rsid w:val="00D76CAB"/>
    <w:rsid w:val="00D8020A"/>
    <w:rsid w:val="00D811D6"/>
    <w:rsid w:val="00D81807"/>
    <w:rsid w:val="00D820CD"/>
    <w:rsid w:val="00D832CF"/>
    <w:rsid w:val="00D83BC7"/>
    <w:rsid w:val="00D83F3E"/>
    <w:rsid w:val="00D8461C"/>
    <w:rsid w:val="00D84CC6"/>
    <w:rsid w:val="00D852F2"/>
    <w:rsid w:val="00D859D3"/>
    <w:rsid w:val="00D86D0C"/>
    <w:rsid w:val="00D872D9"/>
    <w:rsid w:val="00D87799"/>
    <w:rsid w:val="00D87E3D"/>
    <w:rsid w:val="00D90F95"/>
    <w:rsid w:val="00D91D1C"/>
    <w:rsid w:val="00D930E3"/>
    <w:rsid w:val="00D93165"/>
    <w:rsid w:val="00D9328D"/>
    <w:rsid w:val="00D93990"/>
    <w:rsid w:val="00D93F6D"/>
    <w:rsid w:val="00D94C96"/>
    <w:rsid w:val="00D951B8"/>
    <w:rsid w:val="00D95980"/>
    <w:rsid w:val="00D959C4"/>
    <w:rsid w:val="00D95A00"/>
    <w:rsid w:val="00D9628D"/>
    <w:rsid w:val="00D96584"/>
    <w:rsid w:val="00D96D79"/>
    <w:rsid w:val="00D97452"/>
    <w:rsid w:val="00DA058D"/>
    <w:rsid w:val="00DA1108"/>
    <w:rsid w:val="00DA1722"/>
    <w:rsid w:val="00DA199C"/>
    <w:rsid w:val="00DA1EB2"/>
    <w:rsid w:val="00DA200C"/>
    <w:rsid w:val="00DA2D00"/>
    <w:rsid w:val="00DA31FF"/>
    <w:rsid w:val="00DA3A1C"/>
    <w:rsid w:val="00DA401D"/>
    <w:rsid w:val="00DA4877"/>
    <w:rsid w:val="00DA4E23"/>
    <w:rsid w:val="00DA538B"/>
    <w:rsid w:val="00DA56F9"/>
    <w:rsid w:val="00DA5EEC"/>
    <w:rsid w:val="00DA659E"/>
    <w:rsid w:val="00DA67FA"/>
    <w:rsid w:val="00DA7777"/>
    <w:rsid w:val="00DB0717"/>
    <w:rsid w:val="00DB0746"/>
    <w:rsid w:val="00DB0D01"/>
    <w:rsid w:val="00DB1536"/>
    <w:rsid w:val="00DB1685"/>
    <w:rsid w:val="00DB1B3D"/>
    <w:rsid w:val="00DB3074"/>
    <w:rsid w:val="00DB345B"/>
    <w:rsid w:val="00DB3E3E"/>
    <w:rsid w:val="00DB47BF"/>
    <w:rsid w:val="00DB50F5"/>
    <w:rsid w:val="00DB5DC1"/>
    <w:rsid w:val="00DB60E2"/>
    <w:rsid w:val="00DB62EA"/>
    <w:rsid w:val="00DB643C"/>
    <w:rsid w:val="00DB6F32"/>
    <w:rsid w:val="00DB722F"/>
    <w:rsid w:val="00DB7758"/>
    <w:rsid w:val="00DC070D"/>
    <w:rsid w:val="00DC08D5"/>
    <w:rsid w:val="00DC21C0"/>
    <w:rsid w:val="00DC23E5"/>
    <w:rsid w:val="00DC34DA"/>
    <w:rsid w:val="00DC34FC"/>
    <w:rsid w:val="00DC37CB"/>
    <w:rsid w:val="00DC3C16"/>
    <w:rsid w:val="00DC4DFF"/>
    <w:rsid w:val="00DC55B6"/>
    <w:rsid w:val="00DC5FCA"/>
    <w:rsid w:val="00DC6766"/>
    <w:rsid w:val="00DC7474"/>
    <w:rsid w:val="00DD1549"/>
    <w:rsid w:val="00DD156A"/>
    <w:rsid w:val="00DD26D4"/>
    <w:rsid w:val="00DD2850"/>
    <w:rsid w:val="00DD2A3D"/>
    <w:rsid w:val="00DD3326"/>
    <w:rsid w:val="00DD34E3"/>
    <w:rsid w:val="00DD37A4"/>
    <w:rsid w:val="00DD40E6"/>
    <w:rsid w:val="00DD434F"/>
    <w:rsid w:val="00DD4AD9"/>
    <w:rsid w:val="00DD4F67"/>
    <w:rsid w:val="00DD53B5"/>
    <w:rsid w:val="00DD6D04"/>
    <w:rsid w:val="00DD74B2"/>
    <w:rsid w:val="00DD79DA"/>
    <w:rsid w:val="00DE145D"/>
    <w:rsid w:val="00DE15FF"/>
    <w:rsid w:val="00DE1F62"/>
    <w:rsid w:val="00DE20AB"/>
    <w:rsid w:val="00DE45AF"/>
    <w:rsid w:val="00DE527B"/>
    <w:rsid w:val="00DE5C59"/>
    <w:rsid w:val="00DE6B5A"/>
    <w:rsid w:val="00DE7024"/>
    <w:rsid w:val="00DF09E8"/>
    <w:rsid w:val="00DF1539"/>
    <w:rsid w:val="00DF2011"/>
    <w:rsid w:val="00DF32C0"/>
    <w:rsid w:val="00DF3340"/>
    <w:rsid w:val="00DF3845"/>
    <w:rsid w:val="00DF3A0C"/>
    <w:rsid w:val="00DF4027"/>
    <w:rsid w:val="00DF5FE1"/>
    <w:rsid w:val="00DF69F0"/>
    <w:rsid w:val="00DF6A76"/>
    <w:rsid w:val="00DF7619"/>
    <w:rsid w:val="00DF7C1D"/>
    <w:rsid w:val="00DF7FC0"/>
    <w:rsid w:val="00E010BC"/>
    <w:rsid w:val="00E017E4"/>
    <w:rsid w:val="00E04FC0"/>
    <w:rsid w:val="00E0526D"/>
    <w:rsid w:val="00E0529F"/>
    <w:rsid w:val="00E05951"/>
    <w:rsid w:val="00E062DD"/>
    <w:rsid w:val="00E06956"/>
    <w:rsid w:val="00E06A6B"/>
    <w:rsid w:val="00E06C87"/>
    <w:rsid w:val="00E10536"/>
    <w:rsid w:val="00E1093D"/>
    <w:rsid w:val="00E119BC"/>
    <w:rsid w:val="00E128F1"/>
    <w:rsid w:val="00E141F5"/>
    <w:rsid w:val="00E149EC"/>
    <w:rsid w:val="00E14B00"/>
    <w:rsid w:val="00E15632"/>
    <w:rsid w:val="00E15698"/>
    <w:rsid w:val="00E15E4F"/>
    <w:rsid w:val="00E16BE7"/>
    <w:rsid w:val="00E205EC"/>
    <w:rsid w:val="00E218D2"/>
    <w:rsid w:val="00E21B10"/>
    <w:rsid w:val="00E21F8D"/>
    <w:rsid w:val="00E22BE4"/>
    <w:rsid w:val="00E2397F"/>
    <w:rsid w:val="00E2489B"/>
    <w:rsid w:val="00E25AEE"/>
    <w:rsid w:val="00E25F99"/>
    <w:rsid w:val="00E2611B"/>
    <w:rsid w:val="00E266B5"/>
    <w:rsid w:val="00E2670A"/>
    <w:rsid w:val="00E270EC"/>
    <w:rsid w:val="00E27B25"/>
    <w:rsid w:val="00E27DCD"/>
    <w:rsid w:val="00E30857"/>
    <w:rsid w:val="00E30FA9"/>
    <w:rsid w:val="00E32192"/>
    <w:rsid w:val="00E32540"/>
    <w:rsid w:val="00E32C93"/>
    <w:rsid w:val="00E331A4"/>
    <w:rsid w:val="00E33726"/>
    <w:rsid w:val="00E3422E"/>
    <w:rsid w:val="00E348CB"/>
    <w:rsid w:val="00E34C69"/>
    <w:rsid w:val="00E35294"/>
    <w:rsid w:val="00E35507"/>
    <w:rsid w:val="00E35DDA"/>
    <w:rsid w:val="00E36216"/>
    <w:rsid w:val="00E36278"/>
    <w:rsid w:val="00E372EA"/>
    <w:rsid w:val="00E37537"/>
    <w:rsid w:val="00E377A8"/>
    <w:rsid w:val="00E37843"/>
    <w:rsid w:val="00E37C6E"/>
    <w:rsid w:val="00E37ECF"/>
    <w:rsid w:val="00E40321"/>
    <w:rsid w:val="00E40BDA"/>
    <w:rsid w:val="00E4101A"/>
    <w:rsid w:val="00E41576"/>
    <w:rsid w:val="00E415F1"/>
    <w:rsid w:val="00E41D76"/>
    <w:rsid w:val="00E43328"/>
    <w:rsid w:val="00E435B3"/>
    <w:rsid w:val="00E43A85"/>
    <w:rsid w:val="00E43B01"/>
    <w:rsid w:val="00E43C6C"/>
    <w:rsid w:val="00E442EC"/>
    <w:rsid w:val="00E44312"/>
    <w:rsid w:val="00E44C32"/>
    <w:rsid w:val="00E470C9"/>
    <w:rsid w:val="00E504EB"/>
    <w:rsid w:val="00E50769"/>
    <w:rsid w:val="00E50829"/>
    <w:rsid w:val="00E50F4B"/>
    <w:rsid w:val="00E510BA"/>
    <w:rsid w:val="00E5288B"/>
    <w:rsid w:val="00E53444"/>
    <w:rsid w:val="00E534C9"/>
    <w:rsid w:val="00E54915"/>
    <w:rsid w:val="00E5656D"/>
    <w:rsid w:val="00E57DBA"/>
    <w:rsid w:val="00E57F6E"/>
    <w:rsid w:val="00E60837"/>
    <w:rsid w:val="00E60D57"/>
    <w:rsid w:val="00E62072"/>
    <w:rsid w:val="00E62401"/>
    <w:rsid w:val="00E624A8"/>
    <w:rsid w:val="00E625C2"/>
    <w:rsid w:val="00E62748"/>
    <w:rsid w:val="00E6322A"/>
    <w:rsid w:val="00E6392F"/>
    <w:rsid w:val="00E63EE1"/>
    <w:rsid w:val="00E644D7"/>
    <w:rsid w:val="00E656C7"/>
    <w:rsid w:val="00E65F98"/>
    <w:rsid w:val="00E66305"/>
    <w:rsid w:val="00E67D86"/>
    <w:rsid w:val="00E70D96"/>
    <w:rsid w:val="00E70FA6"/>
    <w:rsid w:val="00E724A9"/>
    <w:rsid w:val="00E72FDD"/>
    <w:rsid w:val="00E73B91"/>
    <w:rsid w:val="00E73BB6"/>
    <w:rsid w:val="00E73D10"/>
    <w:rsid w:val="00E74CDB"/>
    <w:rsid w:val="00E74FE4"/>
    <w:rsid w:val="00E75290"/>
    <w:rsid w:val="00E754E8"/>
    <w:rsid w:val="00E75758"/>
    <w:rsid w:val="00E757B7"/>
    <w:rsid w:val="00E75F49"/>
    <w:rsid w:val="00E761A8"/>
    <w:rsid w:val="00E763A7"/>
    <w:rsid w:val="00E77171"/>
    <w:rsid w:val="00E80D73"/>
    <w:rsid w:val="00E8137F"/>
    <w:rsid w:val="00E81603"/>
    <w:rsid w:val="00E81766"/>
    <w:rsid w:val="00E81998"/>
    <w:rsid w:val="00E81D78"/>
    <w:rsid w:val="00E8478A"/>
    <w:rsid w:val="00E84DF2"/>
    <w:rsid w:val="00E850DC"/>
    <w:rsid w:val="00E85596"/>
    <w:rsid w:val="00E860B1"/>
    <w:rsid w:val="00E86C11"/>
    <w:rsid w:val="00E8763C"/>
    <w:rsid w:val="00E90559"/>
    <w:rsid w:val="00E906AA"/>
    <w:rsid w:val="00E908A4"/>
    <w:rsid w:val="00E912C9"/>
    <w:rsid w:val="00E921FD"/>
    <w:rsid w:val="00E935ED"/>
    <w:rsid w:val="00E9392A"/>
    <w:rsid w:val="00E942B9"/>
    <w:rsid w:val="00E949D2"/>
    <w:rsid w:val="00E94B58"/>
    <w:rsid w:val="00E94B62"/>
    <w:rsid w:val="00E94BC8"/>
    <w:rsid w:val="00E94DD0"/>
    <w:rsid w:val="00E9533E"/>
    <w:rsid w:val="00E96388"/>
    <w:rsid w:val="00E9642E"/>
    <w:rsid w:val="00E97148"/>
    <w:rsid w:val="00E97A61"/>
    <w:rsid w:val="00E97F3B"/>
    <w:rsid w:val="00EA02B3"/>
    <w:rsid w:val="00EA086B"/>
    <w:rsid w:val="00EA0BCD"/>
    <w:rsid w:val="00EA226E"/>
    <w:rsid w:val="00EA258D"/>
    <w:rsid w:val="00EA26F8"/>
    <w:rsid w:val="00EA2E0D"/>
    <w:rsid w:val="00EA2E4E"/>
    <w:rsid w:val="00EA336A"/>
    <w:rsid w:val="00EA3C75"/>
    <w:rsid w:val="00EA4B72"/>
    <w:rsid w:val="00EA4D07"/>
    <w:rsid w:val="00EA4F38"/>
    <w:rsid w:val="00EA4F41"/>
    <w:rsid w:val="00EA5130"/>
    <w:rsid w:val="00EA5299"/>
    <w:rsid w:val="00EA54F8"/>
    <w:rsid w:val="00EA6368"/>
    <w:rsid w:val="00EA6512"/>
    <w:rsid w:val="00EA6B17"/>
    <w:rsid w:val="00EA6C66"/>
    <w:rsid w:val="00EA73A9"/>
    <w:rsid w:val="00EA773A"/>
    <w:rsid w:val="00EA7740"/>
    <w:rsid w:val="00EA78BF"/>
    <w:rsid w:val="00EA78EF"/>
    <w:rsid w:val="00EA7A8D"/>
    <w:rsid w:val="00EA7B76"/>
    <w:rsid w:val="00EB002F"/>
    <w:rsid w:val="00EB0181"/>
    <w:rsid w:val="00EB18C6"/>
    <w:rsid w:val="00EB1969"/>
    <w:rsid w:val="00EB2523"/>
    <w:rsid w:val="00EB2CE6"/>
    <w:rsid w:val="00EB2EB9"/>
    <w:rsid w:val="00EB3017"/>
    <w:rsid w:val="00EB3589"/>
    <w:rsid w:val="00EB4F2B"/>
    <w:rsid w:val="00EB5093"/>
    <w:rsid w:val="00EB5DC6"/>
    <w:rsid w:val="00EB6B15"/>
    <w:rsid w:val="00EC1090"/>
    <w:rsid w:val="00EC1845"/>
    <w:rsid w:val="00EC228F"/>
    <w:rsid w:val="00EC28FB"/>
    <w:rsid w:val="00EC2A79"/>
    <w:rsid w:val="00EC308B"/>
    <w:rsid w:val="00EC37A3"/>
    <w:rsid w:val="00EC3F92"/>
    <w:rsid w:val="00EC41FF"/>
    <w:rsid w:val="00EC4600"/>
    <w:rsid w:val="00EC5723"/>
    <w:rsid w:val="00EC5738"/>
    <w:rsid w:val="00EC6020"/>
    <w:rsid w:val="00EC6D42"/>
    <w:rsid w:val="00EC7AAB"/>
    <w:rsid w:val="00ED0FB1"/>
    <w:rsid w:val="00ED209D"/>
    <w:rsid w:val="00ED2CEF"/>
    <w:rsid w:val="00ED4429"/>
    <w:rsid w:val="00ED5129"/>
    <w:rsid w:val="00ED5FCA"/>
    <w:rsid w:val="00ED6219"/>
    <w:rsid w:val="00ED677A"/>
    <w:rsid w:val="00ED69FC"/>
    <w:rsid w:val="00ED780E"/>
    <w:rsid w:val="00ED7B73"/>
    <w:rsid w:val="00EE00DA"/>
    <w:rsid w:val="00EE077C"/>
    <w:rsid w:val="00EE14B3"/>
    <w:rsid w:val="00EE21FF"/>
    <w:rsid w:val="00EE270D"/>
    <w:rsid w:val="00EE3085"/>
    <w:rsid w:val="00EE3E95"/>
    <w:rsid w:val="00EE40B5"/>
    <w:rsid w:val="00EE4354"/>
    <w:rsid w:val="00EE48F6"/>
    <w:rsid w:val="00EE65C8"/>
    <w:rsid w:val="00EE6CDB"/>
    <w:rsid w:val="00EE7325"/>
    <w:rsid w:val="00EE7493"/>
    <w:rsid w:val="00EE7610"/>
    <w:rsid w:val="00EE7989"/>
    <w:rsid w:val="00EF027B"/>
    <w:rsid w:val="00EF1808"/>
    <w:rsid w:val="00EF1882"/>
    <w:rsid w:val="00EF1928"/>
    <w:rsid w:val="00EF199C"/>
    <w:rsid w:val="00EF1D84"/>
    <w:rsid w:val="00EF2030"/>
    <w:rsid w:val="00EF2F7E"/>
    <w:rsid w:val="00EF335D"/>
    <w:rsid w:val="00EF35E8"/>
    <w:rsid w:val="00EF3E1F"/>
    <w:rsid w:val="00EF3E8F"/>
    <w:rsid w:val="00EF45F8"/>
    <w:rsid w:val="00EF4B83"/>
    <w:rsid w:val="00EF532A"/>
    <w:rsid w:val="00EF58BF"/>
    <w:rsid w:val="00EF6447"/>
    <w:rsid w:val="00EF699A"/>
    <w:rsid w:val="00EF73DE"/>
    <w:rsid w:val="00EF76ED"/>
    <w:rsid w:val="00F0011E"/>
    <w:rsid w:val="00F001CC"/>
    <w:rsid w:val="00F00651"/>
    <w:rsid w:val="00F01931"/>
    <w:rsid w:val="00F02B5A"/>
    <w:rsid w:val="00F03243"/>
    <w:rsid w:val="00F032FD"/>
    <w:rsid w:val="00F04776"/>
    <w:rsid w:val="00F04CD9"/>
    <w:rsid w:val="00F04E60"/>
    <w:rsid w:val="00F05B5B"/>
    <w:rsid w:val="00F0607F"/>
    <w:rsid w:val="00F0634C"/>
    <w:rsid w:val="00F0674E"/>
    <w:rsid w:val="00F07740"/>
    <w:rsid w:val="00F07C85"/>
    <w:rsid w:val="00F10066"/>
    <w:rsid w:val="00F112C1"/>
    <w:rsid w:val="00F11375"/>
    <w:rsid w:val="00F11AFA"/>
    <w:rsid w:val="00F125C1"/>
    <w:rsid w:val="00F12DED"/>
    <w:rsid w:val="00F12E1C"/>
    <w:rsid w:val="00F1325D"/>
    <w:rsid w:val="00F13268"/>
    <w:rsid w:val="00F13373"/>
    <w:rsid w:val="00F13680"/>
    <w:rsid w:val="00F13E5D"/>
    <w:rsid w:val="00F14A71"/>
    <w:rsid w:val="00F16A14"/>
    <w:rsid w:val="00F16A17"/>
    <w:rsid w:val="00F1715B"/>
    <w:rsid w:val="00F17A54"/>
    <w:rsid w:val="00F17DAD"/>
    <w:rsid w:val="00F21E9A"/>
    <w:rsid w:val="00F229A3"/>
    <w:rsid w:val="00F22B4F"/>
    <w:rsid w:val="00F230DC"/>
    <w:rsid w:val="00F23170"/>
    <w:rsid w:val="00F233D7"/>
    <w:rsid w:val="00F23757"/>
    <w:rsid w:val="00F239F7"/>
    <w:rsid w:val="00F24242"/>
    <w:rsid w:val="00F246D4"/>
    <w:rsid w:val="00F2561C"/>
    <w:rsid w:val="00F2567C"/>
    <w:rsid w:val="00F26582"/>
    <w:rsid w:val="00F26A82"/>
    <w:rsid w:val="00F26F11"/>
    <w:rsid w:val="00F27003"/>
    <w:rsid w:val="00F302E0"/>
    <w:rsid w:val="00F30F28"/>
    <w:rsid w:val="00F316E3"/>
    <w:rsid w:val="00F31CDA"/>
    <w:rsid w:val="00F31D71"/>
    <w:rsid w:val="00F33195"/>
    <w:rsid w:val="00F33255"/>
    <w:rsid w:val="00F334E7"/>
    <w:rsid w:val="00F34B26"/>
    <w:rsid w:val="00F35196"/>
    <w:rsid w:val="00F353AD"/>
    <w:rsid w:val="00F355C5"/>
    <w:rsid w:val="00F35883"/>
    <w:rsid w:val="00F3592A"/>
    <w:rsid w:val="00F3609F"/>
    <w:rsid w:val="00F3711D"/>
    <w:rsid w:val="00F37A3B"/>
    <w:rsid w:val="00F37A7A"/>
    <w:rsid w:val="00F37B72"/>
    <w:rsid w:val="00F37D49"/>
    <w:rsid w:val="00F402CE"/>
    <w:rsid w:val="00F40BBE"/>
    <w:rsid w:val="00F41529"/>
    <w:rsid w:val="00F41B54"/>
    <w:rsid w:val="00F41D2A"/>
    <w:rsid w:val="00F41FC3"/>
    <w:rsid w:val="00F42208"/>
    <w:rsid w:val="00F42566"/>
    <w:rsid w:val="00F426E4"/>
    <w:rsid w:val="00F4306C"/>
    <w:rsid w:val="00F433B7"/>
    <w:rsid w:val="00F43944"/>
    <w:rsid w:val="00F43F21"/>
    <w:rsid w:val="00F4493B"/>
    <w:rsid w:val="00F44977"/>
    <w:rsid w:val="00F449F1"/>
    <w:rsid w:val="00F457AD"/>
    <w:rsid w:val="00F460D8"/>
    <w:rsid w:val="00F4622E"/>
    <w:rsid w:val="00F46B9F"/>
    <w:rsid w:val="00F46FC0"/>
    <w:rsid w:val="00F4707F"/>
    <w:rsid w:val="00F47BA8"/>
    <w:rsid w:val="00F5035A"/>
    <w:rsid w:val="00F50425"/>
    <w:rsid w:val="00F50DC3"/>
    <w:rsid w:val="00F51270"/>
    <w:rsid w:val="00F51EBF"/>
    <w:rsid w:val="00F51F71"/>
    <w:rsid w:val="00F51F95"/>
    <w:rsid w:val="00F52F0C"/>
    <w:rsid w:val="00F537CB"/>
    <w:rsid w:val="00F53F8F"/>
    <w:rsid w:val="00F553A0"/>
    <w:rsid w:val="00F56845"/>
    <w:rsid w:val="00F56B70"/>
    <w:rsid w:val="00F57604"/>
    <w:rsid w:val="00F600E7"/>
    <w:rsid w:val="00F6083C"/>
    <w:rsid w:val="00F60D4B"/>
    <w:rsid w:val="00F61652"/>
    <w:rsid w:val="00F61690"/>
    <w:rsid w:val="00F61A84"/>
    <w:rsid w:val="00F6225C"/>
    <w:rsid w:val="00F624E4"/>
    <w:rsid w:val="00F62939"/>
    <w:rsid w:val="00F650C2"/>
    <w:rsid w:val="00F6571C"/>
    <w:rsid w:val="00F66960"/>
    <w:rsid w:val="00F67323"/>
    <w:rsid w:val="00F67745"/>
    <w:rsid w:val="00F67785"/>
    <w:rsid w:val="00F677CA"/>
    <w:rsid w:val="00F707B7"/>
    <w:rsid w:val="00F70B8D"/>
    <w:rsid w:val="00F70E8C"/>
    <w:rsid w:val="00F7178A"/>
    <w:rsid w:val="00F71ECE"/>
    <w:rsid w:val="00F727C9"/>
    <w:rsid w:val="00F72A08"/>
    <w:rsid w:val="00F72B70"/>
    <w:rsid w:val="00F73EB4"/>
    <w:rsid w:val="00F75A8E"/>
    <w:rsid w:val="00F7612E"/>
    <w:rsid w:val="00F761C9"/>
    <w:rsid w:val="00F76F36"/>
    <w:rsid w:val="00F7763D"/>
    <w:rsid w:val="00F81025"/>
    <w:rsid w:val="00F820AE"/>
    <w:rsid w:val="00F8301F"/>
    <w:rsid w:val="00F832E8"/>
    <w:rsid w:val="00F83A36"/>
    <w:rsid w:val="00F83C64"/>
    <w:rsid w:val="00F85638"/>
    <w:rsid w:val="00F85D19"/>
    <w:rsid w:val="00F8607C"/>
    <w:rsid w:val="00F86365"/>
    <w:rsid w:val="00F865BA"/>
    <w:rsid w:val="00F868DB"/>
    <w:rsid w:val="00F86BC9"/>
    <w:rsid w:val="00F86E82"/>
    <w:rsid w:val="00F87DB9"/>
    <w:rsid w:val="00F9006F"/>
    <w:rsid w:val="00F90D74"/>
    <w:rsid w:val="00F91112"/>
    <w:rsid w:val="00F91700"/>
    <w:rsid w:val="00F920BC"/>
    <w:rsid w:val="00F9282B"/>
    <w:rsid w:val="00F92857"/>
    <w:rsid w:val="00F9324C"/>
    <w:rsid w:val="00F9331A"/>
    <w:rsid w:val="00F93A7E"/>
    <w:rsid w:val="00F93AB1"/>
    <w:rsid w:val="00F9435B"/>
    <w:rsid w:val="00F94774"/>
    <w:rsid w:val="00F95CFB"/>
    <w:rsid w:val="00F95CFF"/>
    <w:rsid w:val="00F95D4C"/>
    <w:rsid w:val="00F962BA"/>
    <w:rsid w:val="00F96379"/>
    <w:rsid w:val="00F97546"/>
    <w:rsid w:val="00FA0328"/>
    <w:rsid w:val="00FA0380"/>
    <w:rsid w:val="00FA0879"/>
    <w:rsid w:val="00FA0B15"/>
    <w:rsid w:val="00FA0ED9"/>
    <w:rsid w:val="00FA22CE"/>
    <w:rsid w:val="00FA3504"/>
    <w:rsid w:val="00FA415C"/>
    <w:rsid w:val="00FA468B"/>
    <w:rsid w:val="00FA567F"/>
    <w:rsid w:val="00FA5764"/>
    <w:rsid w:val="00FA5915"/>
    <w:rsid w:val="00FA6D04"/>
    <w:rsid w:val="00FA745E"/>
    <w:rsid w:val="00FB0F73"/>
    <w:rsid w:val="00FB135C"/>
    <w:rsid w:val="00FB16CD"/>
    <w:rsid w:val="00FB1CFD"/>
    <w:rsid w:val="00FB216E"/>
    <w:rsid w:val="00FB23A2"/>
    <w:rsid w:val="00FB2C2A"/>
    <w:rsid w:val="00FB3605"/>
    <w:rsid w:val="00FB3ABB"/>
    <w:rsid w:val="00FB3BE3"/>
    <w:rsid w:val="00FB4ADA"/>
    <w:rsid w:val="00FB5A6E"/>
    <w:rsid w:val="00FB5BB9"/>
    <w:rsid w:val="00FB5FBD"/>
    <w:rsid w:val="00FB683B"/>
    <w:rsid w:val="00FB6D12"/>
    <w:rsid w:val="00FB7445"/>
    <w:rsid w:val="00FB74D9"/>
    <w:rsid w:val="00FB7E68"/>
    <w:rsid w:val="00FB7F09"/>
    <w:rsid w:val="00FC012F"/>
    <w:rsid w:val="00FC090D"/>
    <w:rsid w:val="00FC3479"/>
    <w:rsid w:val="00FC3714"/>
    <w:rsid w:val="00FC3C97"/>
    <w:rsid w:val="00FC51CF"/>
    <w:rsid w:val="00FC5E5D"/>
    <w:rsid w:val="00FC69C0"/>
    <w:rsid w:val="00FC6C2D"/>
    <w:rsid w:val="00FC6D53"/>
    <w:rsid w:val="00FC767A"/>
    <w:rsid w:val="00FC7919"/>
    <w:rsid w:val="00FD06F0"/>
    <w:rsid w:val="00FD0ADD"/>
    <w:rsid w:val="00FD0E2A"/>
    <w:rsid w:val="00FD0E6E"/>
    <w:rsid w:val="00FD2C7E"/>
    <w:rsid w:val="00FD2D61"/>
    <w:rsid w:val="00FD39EA"/>
    <w:rsid w:val="00FD524E"/>
    <w:rsid w:val="00FD5252"/>
    <w:rsid w:val="00FD54E5"/>
    <w:rsid w:val="00FD5AAA"/>
    <w:rsid w:val="00FD5CE0"/>
    <w:rsid w:val="00FD6ED5"/>
    <w:rsid w:val="00FD7169"/>
    <w:rsid w:val="00FE0260"/>
    <w:rsid w:val="00FE09DE"/>
    <w:rsid w:val="00FE1FCE"/>
    <w:rsid w:val="00FE24D8"/>
    <w:rsid w:val="00FE30CE"/>
    <w:rsid w:val="00FE3B35"/>
    <w:rsid w:val="00FE3EDB"/>
    <w:rsid w:val="00FE3F3F"/>
    <w:rsid w:val="00FE453F"/>
    <w:rsid w:val="00FE496F"/>
    <w:rsid w:val="00FE4BF6"/>
    <w:rsid w:val="00FE4ED1"/>
    <w:rsid w:val="00FE5F79"/>
    <w:rsid w:val="00FE60C9"/>
    <w:rsid w:val="00FE7691"/>
    <w:rsid w:val="00FF0606"/>
    <w:rsid w:val="00FF2471"/>
    <w:rsid w:val="00FF2D3F"/>
    <w:rsid w:val="00FF4369"/>
    <w:rsid w:val="00FF43C2"/>
    <w:rsid w:val="00FF4DE7"/>
    <w:rsid w:val="00FF5A1A"/>
    <w:rsid w:val="00FF6089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8DCD4D-18A4-4B99-AA04-F672FA21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semiHidden/>
    <w:unhideWhenUsed/>
    <w:qFormat/>
    <w:rsid w:val="00CA2322"/>
    <w:pPr>
      <w:widowControl w:val="0"/>
      <w:spacing w:after="0" w:line="240" w:lineRule="auto"/>
      <w:jc w:val="both"/>
    </w:pPr>
    <w:rPr>
      <w:rFonts w:ascii="Arial" w:eastAsia="SimHei" w:hAnsi="Arial"/>
      <w:kern w:val="2"/>
      <w:sz w:val="20"/>
      <w:szCs w:val="24"/>
      <w:lang w:val="en-US" w:eastAsia="zh-CN"/>
    </w:rPr>
  </w:style>
  <w:style w:type="paragraph" w:styleId="HTMLPreformatted">
    <w:name w:val="HTML Preformatted"/>
    <w:basedOn w:val="Normal"/>
    <w:link w:val="HTMLPreformattedChar"/>
    <w:qFormat/>
    <w:rsid w:val="00CA232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imSun" w:eastAsia="SimSun" w:hAnsi="SimSun" w:cs="Times New Roman" w:hint="eastAsia"/>
      <w:sz w:val="24"/>
      <w:szCs w:val="24"/>
      <w:lang w:val="en-US"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CA2322"/>
    <w:rPr>
      <w:rFonts w:ascii="SimSun" w:eastAsia="SimSun" w:hAnsi="SimSun" w:cs="Times New Roman"/>
      <w:sz w:val="24"/>
      <w:szCs w:val="24"/>
      <w:lang w:val="en-US" w:eastAsia="zh-CN"/>
    </w:rPr>
  </w:style>
  <w:style w:type="table" w:styleId="TableGrid">
    <w:name w:val="Table Grid"/>
    <w:basedOn w:val="TableNormal"/>
    <w:qFormat/>
    <w:rsid w:val="00CA232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800</Words>
  <Characters>4565</Characters>
  <Application>Microsoft Office Word</Application>
  <DocSecurity>0</DocSecurity>
  <Lines>38</Lines>
  <Paragraphs>10</Paragraphs>
  <ScaleCrop>false</ScaleCrop>
  <Company>HP Inc.</Company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Mythili  Venkatesan</dc:creator>
  <cp:keywords/>
  <dc:description/>
  <cp:lastModifiedBy>Mythili  Venkatesan</cp:lastModifiedBy>
  <cp:revision>1</cp:revision>
  <dcterms:created xsi:type="dcterms:W3CDTF">2025-12-08T10:21:00Z</dcterms:created>
  <dcterms:modified xsi:type="dcterms:W3CDTF">2025-12-08T10:25:00Z</dcterms:modified>
</cp:coreProperties>
</file>