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CE3B" w14:textId="3A4C72F5" w:rsidR="00864507" w:rsidRPr="002666F9" w:rsidRDefault="00864507" w:rsidP="002666F9">
      <w:pPr>
        <w:spacing w:line="360" w:lineRule="auto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66F9">
        <w:rPr>
          <w:rFonts w:ascii="Times New Roman" w:hAnsi="Times New Roman" w:cs="Times New Roman"/>
          <w:b/>
          <w:bCs/>
          <w:sz w:val="24"/>
          <w:szCs w:val="24"/>
        </w:rPr>
        <w:t>Calculation method of derived indicators:</w:t>
      </w:r>
    </w:p>
    <w:p w14:paraId="4034D5EE" w14:textId="44CBA10A" w:rsidR="00864507" w:rsidRPr="002666F9" w:rsidRDefault="00864507" w:rsidP="002666F9">
      <w:pPr>
        <w:spacing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2666F9">
        <w:rPr>
          <w:rFonts w:ascii="Times New Roman" w:hAnsi="Times New Roman" w:cs="Times New Roman"/>
          <w:sz w:val="24"/>
          <w:szCs w:val="24"/>
        </w:rPr>
        <w:t>NLR= Neutrophil count divided by Lymphocyte count.</w:t>
      </w:r>
    </w:p>
    <w:p w14:paraId="45FFE11B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2666F9">
        <w:rPr>
          <w:rFonts w:ascii="Times New Roman" w:hAnsi="Times New Roman" w:cs="Times New Roman"/>
          <w:sz w:val="24"/>
          <w:szCs w:val="24"/>
        </w:rPr>
        <w:t>PLR = Platelet count divided by Lymphocyte count.</w:t>
      </w:r>
    </w:p>
    <w:p w14:paraId="046B93E4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MLR = Monocyte count divided by Lymphocyte count.</w:t>
      </w:r>
    </w:p>
    <w:p w14:paraId="2E154575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LMR= Lymphocyte count divided by Monocyte count.</w:t>
      </w:r>
    </w:p>
    <w:p w14:paraId="011652C1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SII = Platelet count multiplied by Neutrophil count, then divided by Lymphocyte count.</w:t>
      </w:r>
    </w:p>
    <w:p w14:paraId="507160E6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SIRI = Neutrophil count multiplied by Monocyte count, then divided by Lymphocyte count.</w:t>
      </w:r>
    </w:p>
    <w:p w14:paraId="289F2688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HALP = Hemoglobin multiplied by Albumin multiplied by Lymphocytes, then divided by Platelet count. A high HALP was defined as≥26.</w:t>
      </w:r>
    </w:p>
    <w:p w14:paraId="7C95FF93" w14:textId="77777777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mGPS: defined as CRP≤8  mg/L and Albumin≥35  g/L=score 0; if one of the test results were abnormal=score 1; if both test results were abnormal=score 2.</w:t>
      </w:r>
    </w:p>
    <w:p w14:paraId="217AB83E" w14:textId="3C41CE44" w:rsidR="00864507" w:rsidRPr="002666F9" w:rsidRDefault="00864507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  <w:r w:rsidRPr="002666F9">
        <w:rPr>
          <w:rFonts w:ascii="Times New Roman" w:eastAsia="中文正文" w:hAnsi="Times New Roman" w:cs="Times New Roman"/>
          <w:sz w:val="24"/>
          <w:szCs w:val="24"/>
        </w:rPr>
        <w:t>CNG:  score 0 if albumin≥35  g/L, CRP&lt;8  mg/L and NLR&lt;2. If one, two or three test results were abnormal, the corresponding score was 1, 2 or 3, respectively</w:t>
      </w:r>
      <w:r w:rsidR="00CE2201" w:rsidRPr="002666F9">
        <w:rPr>
          <w:rFonts w:ascii="Times New Roman" w:eastAsia="中文正文" w:hAnsi="Times New Roman" w:cs="Times New Roman"/>
          <w:sz w:val="24"/>
          <w:szCs w:val="24"/>
        </w:rPr>
        <w:t>.</w:t>
      </w:r>
    </w:p>
    <w:p w14:paraId="7421CD26" w14:textId="77777777" w:rsidR="00CE2201" w:rsidRPr="002666F9" w:rsidRDefault="00CE2201" w:rsidP="002666F9">
      <w:pPr>
        <w:spacing w:line="360" w:lineRule="auto"/>
        <w:contextualSpacing/>
        <w:jc w:val="left"/>
        <w:rPr>
          <w:rFonts w:ascii="Times New Roman" w:eastAsia="中文正文" w:hAnsi="Times New Roman" w:cs="Times New Roman"/>
          <w:sz w:val="24"/>
          <w:szCs w:val="24"/>
        </w:rPr>
      </w:pPr>
    </w:p>
    <w:tbl>
      <w:tblPr>
        <w:tblW w:w="8666" w:type="dxa"/>
        <w:tblLook w:val="04A0" w:firstRow="1" w:lastRow="0" w:firstColumn="1" w:lastColumn="0" w:noHBand="0" w:noVBand="1"/>
      </w:tblPr>
      <w:tblGrid>
        <w:gridCol w:w="1416"/>
        <w:gridCol w:w="1000"/>
        <w:gridCol w:w="1000"/>
        <w:gridCol w:w="1177"/>
        <w:gridCol w:w="1040"/>
        <w:gridCol w:w="1040"/>
        <w:gridCol w:w="1040"/>
        <w:gridCol w:w="1216"/>
      </w:tblGrid>
      <w:tr w:rsidR="00CE2201" w:rsidRPr="002666F9" w14:paraId="5BF3FD66" w14:textId="77777777" w:rsidTr="002666F9">
        <w:trPr>
          <w:trHeight w:val="285"/>
        </w:trPr>
        <w:tc>
          <w:tcPr>
            <w:tcW w:w="7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215E6" w14:textId="128A072E" w:rsidR="00CE2201" w:rsidRPr="002666F9" w:rsidRDefault="00CE2201" w:rsidP="002666F9">
            <w:pPr>
              <w:widowControl/>
              <w:spacing w:line="360" w:lineRule="auto"/>
              <w:contextualSpacing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Table </w:t>
            </w:r>
            <w:r w:rsidR="002666F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2666F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 Summary statistics of BIBs of all enrolled patients.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E069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E2201" w:rsidRPr="002666F9" w14:paraId="771F23C9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D296B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AAEE9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Mean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4ED99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BCEF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Minimum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F9F0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51D2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Median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BFE78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8DF5E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Maximum</w:t>
            </w:r>
          </w:p>
        </w:tc>
      </w:tr>
      <w:tr w:rsidR="00CE2201" w:rsidRPr="002666F9" w14:paraId="1E20FBFB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CCECF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WBC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6873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7.66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CE17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3.11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1FA2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2.11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5FDE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5.64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B9E5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7.00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D442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9.15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94B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31.30 </w:t>
            </w:r>
          </w:p>
        </w:tc>
      </w:tr>
      <w:tr w:rsidR="00CE2201" w:rsidRPr="002666F9" w14:paraId="252EFB97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F901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NE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6CBBF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5.06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323B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2.97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D3E2E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2E6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3.17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ACD2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4.29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08F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6.20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FE5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28.79 </w:t>
            </w:r>
          </w:p>
        </w:tc>
      </w:tr>
      <w:tr w:rsidR="00CE2201" w:rsidRPr="002666F9" w14:paraId="4AF8D847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69B3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Lym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1C4B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5EB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0.59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F24F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0.20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18C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955D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1.68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F5CE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2.07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B88B9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3.79 </w:t>
            </w:r>
          </w:p>
        </w:tc>
      </w:tr>
      <w:tr w:rsidR="00CE2201" w:rsidRPr="002666F9" w14:paraId="5EE16CF1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E090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Mono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D9808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E24C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0.21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4BC49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7EA8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0.33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04C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0.44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C0D1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0.57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44C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1.53 </w:t>
            </w:r>
          </w:p>
        </w:tc>
      </w:tr>
      <w:tr w:rsidR="00CE2201" w:rsidRPr="002666F9" w14:paraId="17525AC7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53E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Hemoglobin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8DCDF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132.05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E3EF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14.83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1548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57.00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59D7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123.00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7660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134.00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2EFE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142.00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AD32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179.00 </w:t>
            </w:r>
          </w:p>
        </w:tc>
      </w:tr>
      <w:tr w:rsidR="00CE2201" w:rsidRPr="002666F9" w14:paraId="557070F2" w14:textId="77777777" w:rsidTr="002666F9">
        <w:trPr>
          <w:trHeight w:val="30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14A3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PLT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7DEE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273.26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C4C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93.84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05A9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85.00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0F07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210.00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8868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261.00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BE2EF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316.50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CD0E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746.00 </w:t>
            </w:r>
          </w:p>
        </w:tc>
      </w:tr>
      <w:tr w:rsidR="00CE2201" w:rsidRPr="002666F9" w14:paraId="2CAE323E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CC1B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ALB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7F9A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38.85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07CD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4.75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123F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23.80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E4E05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36.30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3D6A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39.20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BCE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42.10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A3D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51.70 </w:t>
            </w:r>
          </w:p>
        </w:tc>
      </w:tr>
      <w:tr w:rsidR="00CE2201" w:rsidRPr="002666F9" w14:paraId="43469ECA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A44C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CRP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D280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23.12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4CAE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38.44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8517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A0465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1.15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591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4.56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2B8F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28.65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D7E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234.74 </w:t>
            </w:r>
          </w:p>
        </w:tc>
      </w:tr>
      <w:tr w:rsidR="00CE2201" w:rsidRPr="002666F9" w14:paraId="0C1221E0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933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NLR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B353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3.57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4952F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4.56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F3A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0.42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E533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1.79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C066E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2.49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777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3.71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5D67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72.50 </w:t>
            </w:r>
          </w:p>
        </w:tc>
      </w:tr>
      <w:tr w:rsidR="00CE2201" w:rsidRPr="002666F9" w14:paraId="45FC7169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A452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PLR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B942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181.78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663B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133.55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E9DC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44.84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7CBE8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113.64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83B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149.59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9D7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208.56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52A5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1880.00 </w:t>
            </w:r>
          </w:p>
        </w:tc>
      </w:tr>
      <w:tr w:rsidR="00CE2201" w:rsidRPr="002666F9" w14:paraId="2EA5A6C8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7B18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LMR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2162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4.32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CF8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2.47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1D5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0.70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EC43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2.82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AE59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3.86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5FF9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5.36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E66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36.60 </w:t>
            </w:r>
          </w:p>
        </w:tc>
      </w:tr>
      <w:tr w:rsidR="00CE2201" w:rsidRPr="002666F9" w14:paraId="0C48AC19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C045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MLR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EAA7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4CB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0.18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449D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0.03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9CA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0.19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309C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0.26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A2AB8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0.35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CD7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1.42 </w:t>
            </w:r>
          </w:p>
        </w:tc>
      </w:tr>
      <w:tr w:rsidR="00CE2201" w:rsidRPr="002666F9" w14:paraId="2D3E5FC9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EE86A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7003B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1074.54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0831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1720.82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2EBC5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77.86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BAC9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406.36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4C3C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645.64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1628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1107.62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EA36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27260.00 </w:t>
            </w:r>
          </w:p>
        </w:tc>
      </w:tr>
      <w:tr w:rsidR="00CE2201" w:rsidRPr="002666F9" w14:paraId="1B33EDBF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D678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HALP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A7BA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37.58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203E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20.48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F9FF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2.26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7F45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22.51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5C07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34.19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76E1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48.68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C3AAE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146.85 </w:t>
            </w:r>
          </w:p>
        </w:tc>
      </w:tr>
      <w:tr w:rsidR="00CE2201" w:rsidRPr="002666F9" w14:paraId="59C5206F" w14:textId="77777777" w:rsidTr="002666F9">
        <w:trPr>
          <w:trHeight w:val="278"/>
        </w:trPr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47C46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SIRI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052A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1.82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EFC74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2.39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79B52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0.15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E86F0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0.64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CB591D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1.07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682A9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1.94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F3EB3" w14:textId="77777777" w:rsidR="00CE2201" w:rsidRPr="002666F9" w:rsidRDefault="00CE2201" w:rsidP="002666F9">
            <w:pPr>
              <w:widowControl/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66F9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 xml:space="preserve">25.06 </w:t>
            </w:r>
          </w:p>
        </w:tc>
      </w:tr>
    </w:tbl>
    <w:p w14:paraId="011962FE" w14:textId="52D65DC4" w:rsidR="00250C54" w:rsidRPr="002666F9" w:rsidRDefault="002666F9" w:rsidP="002666F9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6F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For the binary BIBs indicators, the median was used as the cutoff value</w:t>
      </w:r>
      <w:r w:rsidRPr="002666F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sectPr w:rsidR="00250C54" w:rsidRPr="00266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5556A" w14:textId="77777777" w:rsidR="00F22A04" w:rsidRDefault="00F22A04" w:rsidP="00864507">
      <w:pPr>
        <w:rPr>
          <w:rFonts w:hint="eastAsia"/>
        </w:rPr>
      </w:pPr>
      <w:r>
        <w:separator/>
      </w:r>
    </w:p>
  </w:endnote>
  <w:endnote w:type="continuationSeparator" w:id="0">
    <w:p w14:paraId="61851E44" w14:textId="77777777" w:rsidR="00F22A04" w:rsidRDefault="00F22A04" w:rsidP="008645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中文正文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1CB5" w14:textId="77777777" w:rsidR="00F22A04" w:rsidRDefault="00F22A04" w:rsidP="00864507">
      <w:pPr>
        <w:rPr>
          <w:rFonts w:hint="eastAsia"/>
        </w:rPr>
      </w:pPr>
      <w:r>
        <w:separator/>
      </w:r>
    </w:p>
  </w:footnote>
  <w:footnote w:type="continuationSeparator" w:id="0">
    <w:p w14:paraId="62C9B2B3" w14:textId="77777777" w:rsidR="00F22A04" w:rsidRDefault="00F22A04" w:rsidP="008645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CE"/>
    <w:rsid w:val="00250C54"/>
    <w:rsid w:val="002666F9"/>
    <w:rsid w:val="005071E6"/>
    <w:rsid w:val="00864507"/>
    <w:rsid w:val="00BE7218"/>
    <w:rsid w:val="00CE2201"/>
    <w:rsid w:val="00F22A04"/>
    <w:rsid w:val="00F6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0AC8F0"/>
  <w15:chartTrackingRefBased/>
  <w15:docId w15:val="{A4EDF744-A8C5-4A28-9E77-4443A43D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5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5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5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yuxia du</cp:lastModifiedBy>
  <cp:revision>4</cp:revision>
  <dcterms:created xsi:type="dcterms:W3CDTF">2025-10-10T08:54:00Z</dcterms:created>
  <dcterms:modified xsi:type="dcterms:W3CDTF">2025-10-11T11:27:00Z</dcterms:modified>
</cp:coreProperties>
</file>