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B57" w:rsidRDefault="0097614B">
      <w:r>
        <w:t>Supplementary file 1: Focus Group Protocol</w:t>
      </w:r>
    </w:p>
    <w:p w:rsidR="0097614B" w:rsidRDefault="0097614B" w:rsidP="0097614B">
      <w:pPr>
        <w:spacing w:line="276" w:lineRule="auto"/>
        <w:jc w:val="center"/>
        <w:rPr>
          <w:rFonts w:ascii="Century Gothic" w:hAnsi="Century Gothic" w:cstheme="minorHAnsi"/>
          <w:b/>
          <w:bCs/>
        </w:rPr>
      </w:pPr>
    </w:p>
    <w:p w:rsidR="0097614B" w:rsidRPr="00877F59" w:rsidRDefault="0097614B" w:rsidP="0097614B">
      <w:pPr>
        <w:spacing w:line="276" w:lineRule="auto"/>
        <w:rPr>
          <w:rFonts w:ascii="Century Gothic" w:hAnsi="Century Gothic" w:cstheme="minorHAnsi"/>
          <w:b/>
          <w:bCs/>
        </w:rPr>
      </w:pPr>
      <w:r w:rsidRPr="00196EFF">
        <w:rPr>
          <w:rFonts w:ascii="Century Gothic" w:hAnsi="Century Gothic" w:cstheme="minorHAnsi"/>
          <w:b/>
          <w:bCs/>
        </w:rPr>
        <w:t xml:space="preserve">The Genetic, Undiagnosed and Rare Disease community: </w:t>
      </w:r>
      <w:r>
        <w:rPr>
          <w:rFonts w:ascii="Century Gothic" w:hAnsi="Century Gothic" w:cstheme="minorHAnsi"/>
          <w:b/>
          <w:bCs/>
        </w:rPr>
        <w:t>‘Living well’</w:t>
      </w:r>
    </w:p>
    <w:p w:rsidR="0097614B" w:rsidRPr="00BC502B" w:rsidRDefault="0097614B" w:rsidP="0097614B">
      <w:pPr>
        <w:pStyle w:val="Subtitle"/>
        <w:rPr>
          <w:rStyle w:val="SubtleEmphasis"/>
          <w:b/>
          <w:i w:val="0"/>
          <w:iCs w:val="0"/>
          <w:color w:val="3B3838" w:themeColor="background2" w:themeShade="40"/>
        </w:rPr>
      </w:pPr>
      <w:r w:rsidRPr="00BC502B">
        <w:rPr>
          <w:rStyle w:val="SubtleEmphasis"/>
          <w:b/>
          <w:color w:val="3B3838" w:themeColor="background2" w:themeShade="40"/>
        </w:rPr>
        <w:t>Welcome and establish ground rules for the focus group</w:t>
      </w:r>
    </w:p>
    <w:p w:rsidR="0097614B" w:rsidRPr="0097614B" w:rsidRDefault="0097614B" w:rsidP="0097614B">
      <w:pPr>
        <w:pStyle w:val="Subtitle"/>
        <w:rPr>
          <w:rFonts w:eastAsia="Calibri" w:cstheme="minorHAnsi"/>
          <w:b/>
          <w:color w:val="auto"/>
          <w:spacing w:val="0"/>
        </w:rPr>
      </w:pPr>
      <w:r w:rsidRPr="00842406">
        <w:rPr>
          <w:rFonts w:eastAsia="Calibri" w:cstheme="minorHAnsi"/>
          <w:b/>
          <w:color w:val="auto"/>
          <w:spacing w:val="0"/>
        </w:rPr>
        <w:t>Any questions before we get started?</w:t>
      </w:r>
    </w:p>
    <w:p w:rsidR="0097614B" w:rsidRPr="00B504FB" w:rsidRDefault="0097614B" w:rsidP="0097614B">
      <w:pPr>
        <w:pStyle w:val="Subtitle"/>
        <w:rPr>
          <w:rStyle w:val="SubtleEmphasis"/>
          <w:b/>
          <w:i w:val="0"/>
          <w:color w:val="5B9BD5" w:themeColor="accent1"/>
        </w:rPr>
      </w:pPr>
      <w:r w:rsidRPr="00B504FB">
        <w:rPr>
          <w:rStyle w:val="SubtleEmphasis"/>
          <w:b/>
          <w:color w:val="5B9BD5" w:themeColor="accent1"/>
        </w:rPr>
        <w:t xml:space="preserve">Overview to the research plan </w:t>
      </w:r>
    </w:p>
    <w:p w:rsid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Today we plan to:</w:t>
      </w:r>
    </w:p>
    <w:p w:rsid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1. Share practical interventions that arose from the journals study in relation to day to day lives and engagement with the health system</w:t>
      </w:r>
    </w:p>
    <w:p w:rsid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2. Get your thoughts on which ones may be helpful to improve people’s lives</w:t>
      </w:r>
    </w:p>
    <w:p w:rsid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Share themes with participants. Examples of d</w:t>
      </w:r>
      <w:bookmarkStart w:id="0" w:name="_GoBack"/>
      <w:bookmarkEnd w:id="0"/>
      <w:r>
        <w:rPr>
          <w:rFonts w:asciiTheme="minorHAnsi" w:hAnsiTheme="minorHAnsi" w:cstheme="minorHAnsi"/>
          <w:sz w:val="22"/>
        </w:rPr>
        <w:t>iscussion prompts include</w:t>
      </w:r>
    </w:p>
    <w:p w:rsidR="0097614B" w:rsidRP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 w:rsidRPr="0097614B">
        <w:rPr>
          <w:rFonts w:asciiTheme="minorHAnsi" w:hAnsiTheme="minorHAnsi" w:cstheme="minorHAnsi"/>
          <w:sz w:val="22"/>
        </w:rPr>
        <w:tab/>
        <w:t xml:space="preserve">Is this something </w:t>
      </w:r>
      <w:r>
        <w:rPr>
          <w:rFonts w:asciiTheme="minorHAnsi" w:hAnsiTheme="minorHAnsi" w:cstheme="minorHAnsi"/>
          <w:sz w:val="22"/>
        </w:rPr>
        <w:t>you</w:t>
      </w:r>
      <w:r w:rsidRPr="0097614B">
        <w:rPr>
          <w:rFonts w:asciiTheme="minorHAnsi" w:hAnsiTheme="minorHAnsi" w:cstheme="minorHAnsi"/>
          <w:sz w:val="22"/>
        </w:rPr>
        <w:t xml:space="preserve"> are familiar with already?</w:t>
      </w:r>
    </w:p>
    <w:p w:rsidR="0097614B" w:rsidRP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 w:rsidRPr="0097614B">
        <w:rPr>
          <w:rFonts w:asciiTheme="minorHAnsi" w:hAnsiTheme="minorHAnsi" w:cstheme="minorHAnsi"/>
          <w:sz w:val="22"/>
        </w:rPr>
        <w:tab/>
        <w:t>How does it work for you? OR how could this look in real life?</w:t>
      </w:r>
    </w:p>
    <w:p w:rsidR="0097614B" w:rsidRP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 w:rsidRPr="0097614B">
        <w:rPr>
          <w:rFonts w:asciiTheme="minorHAnsi" w:hAnsiTheme="minorHAnsi" w:cstheme="minorHAnsi"/>
          <w:sz w:val="22"/>
        </w:rPr>
        <w:tab/>
        <w:t>Could it be of value?</w:t>
      </w:r>
    </w:p>
    <w:p w:rsidR="0097614B" w:rsidRP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 w:rsidRPr="0097614B">
        <w:rPr>
          <w:rFonts w:asciiTheme="minorHAnsi" w:hAnsiTheme="minorHAnsi" w:cstheme="minorHAnsi"/>
          <w:sz w:val="22"/>
        </w:rPr>
        <w:tab/>
      </w:r>
      <w:r w:rsidRPr="0097614B">
        <w:rPr>
          <w:rFonts w:asciiTheme="minorHAnsi" w:hAnsiTheme="minorHAnsi" w:cstheme="minorHAnsi"/>
          <w:sz w:val="22"/>
        </w:rPr>
        <w:tab/>
        <w:t>In what way?</w:t>
      </w:r>
    </w:p>
    <w:p w:rsidR="0097614B" w:rsidRP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 w:rsidRPr="0097614B">
        <w:rPr>
          <w:rFonts w:asciiTheme="minorHAnsi" w:hAnsiTheme="minorHAnsi" w:cstheme="minorHAnsi"/>
          <w:sz w:val="22"/>
        </w:rPr>
        <w:tab/>
      </w:r>
      <w:r w:rsidRPr="0097614B">
        <w:rPr>
          <w:rFonts w:asciiTheme="minorHAnsi" w:hAnsiTheme="minorHAnsi" w:cstheme="minorHAnsi"/>
          <w:sz w:val="22"/>
        </w:rPr>
        <w:tab/>
        <w:t>For who?</w:t>
      </w:r>
    </w:p>
    <w:p w:rsidR="0097614B" w:rsidRP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 w:rsidRPr="0097614B">
        <w:rPr>
          <w:rFonts w:asciiTheme="minorHAnsi" w:hAnsiTheme="minorHAnsi" w:cstheme="minorHAnsi"/>
          <w:sz w:val="22"/>
        </w:rPr>
        <w:tab/>
      </w:r>
      <w:r w:rsidRPr="0097614B">
        <w:rPr>
          <w:rFonts w:asciiTheme="minorHAnsi" w:hAnsiTheme="minorHAnsi" w:cstheme="minorHAnsi"/>
          <w:sz w:val="22"/>
        </w:rPr>
        <w:tab/>
        <w:t>By who?</w:t>
      </w:r>
    </w:p>
    <w:p w:rsidR="0097614B" w:rsidRDefault="0097614B" w:rsidP="0097614B">
      <w:pPr>
        <w:pStyle w:val="Answer"/>
        <w:spacing w:before="0" w:after="180"/>
        <w:rPr>
          <w:rFonts w:asciiTheme="minorHAnsi" w:hAnsiTheme="minorHAnsi" w:cstheme="minorHAnsi"/>
          <w:sz w:val="22"/>
        </w:rPr>
      </w:pPr>
      <w:r w:rsidRPr="0097614B">
        <w:rPr>
          <w:rFonts w:asciiTheme="minorHAnsi" w:hAnsiTheme="minorHAnsi" w:cstheme="minorHAnsi"/>
          <w:sz w:val="22"/>
        </w:rPr>
        <w:tab/>
        <w:t>How could it be improved OR provided?</w:t>
      </w:r>
    </w:p>
    <w:p w:rsidR="0097614B" w:rsidRPr="00D26524" w:rsidRDefault="0097614B" w:rsidP="0097614B">
      <w:pPr>
        <w:pStyle w:val="Subtitle"/>
        <w:rPr>
          <w:rStyle w:val="SubtleEmphasis"/>
          <w:b/>
          <w:color w:val="5B9BD5" w:themeColor="accent1"/>
        </w:rPr>
      </w:pPr>
      <w:r w:rsidRPr="00D26524">
        <w:rPr>
          <w:rStyle w:val="SubtleEmphasis"/>
          <w:b/>
          <w:color w:val="5B9BD5" w:themeColor="accent1"/>
        </w:rPr>
        <w:t>Close session</w:t>
      </w:r>
    </w:p>
    <w:p w:rsidR="0097614B" w:rsidRDefault="0097614B" w:rsidP="0097614B">
      <w:pPr>
        <w:pStyle w:val="Answer"/>
        <w:spacing w:before="0" w:after="180"/>
        <w:rPr>
          <w:rFonts w:asciiTheme="minorHAnsi" w:hAnsiTheme="minorHAnsi" w:cstheme="minorHAnsi"/>
        </w:rPr>
      </w:pPr>
      <w:r w:rsidRPr="00EA1128">
        <w:rPr>
          <w:rFonts w:asciiTheme="minorHAnsi" w:hAnsiTheme="minorHAnsi" w:cstheme="minorHAnsi"/>
          <w:sz w:val="22"/>
          <w:szCs w:val="24"/>
        </w:rPr>
        <w:t>Thank you for your time today. We will develop a summary of the discussion and conclusions from today’s focus group and send out to you in the next few weeks</w:t>
      </w:r>
      <w:r w:rsidRPr="00EA1128">
        <w:rPr>
          <w:rFonts w:asciiTheme="minorHAnsi" w:hAnsiTheme="minorHAnsi" w:cstheme="minorHAnsi"/>
        </w:rPr>
        <w:t xml:space="preserve">. </w:t>
      </w:r>
    </w:p>
    <w:p w:rsidR="0097614B" w:rsidRPr="00F84B0F" w:rsidRDefault="0097614B" w:rsidP="0097614B">
      <w:pPr>
        <w:pStyle w:val="Answer"/>
        <w:spacing w:before="0" w:after="180"/>
        <w:rPr>
          <w:rFonts w:ascii="Century Gothic" w:hAnsi="Century Gothic" w:cstheme="minorHAnsi"/>
          <w:sz w:val="22"/>
        </w:rPr>
      </w:pPr>
      <w:r>
        <w:rPr>
          <w:rFonts w:asciiTheme="minorHAnsi" w:hAnsiTheme="minorHAnsi" w:cstheme="minorHAnsi"/>
          <w:sz w:val="22"/>
          <w:szCs w:val="24"/>
        </w:rPr>
        <w:t>Please do get in touch after the session if you think of any other interventions or comments you would like to make.</w:t>
      </w:r>
    </w:p>
    <w:p w:rsidR="0097614B" w:rsidRDefault="0097614B"/>
    <w:sectPr w:rsidR="00976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14B" w:rsidRDefault="0097614B" w:rsidP="0097614B">
      <w:pPr>
        <w:spacing w:after="0" w:line="240" w:lineRule="auto"/>
      </w:pPr>
      <w:r>
        <w:separator/>
      </w:r>
    </w:p>
  </w:endnote>
  <w:endnote w:type="continuationSeparator" w:id="0">
    <w:p w:rsidR="0097614B" w:rsidRDefault="0097614B" w:rsidP="00976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14B" w:rsidRDefault="0097614B" w:rsidP="0097614B">
      <w:pPr>
        <w:spacing w:after="0" w:line="240" w:lineRule="auto"/>
      </w:pPr>
      <w:r>
        <w:separator/>
      </w:r>
    </w:p>
  </w:footnote>
  <w:footnote w:type="continuationSeparator" w:id="0">
    <w:p w:rsidR="0097614B" w:rsidRDefault="0097614B" w:rsidP="00976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54D92"/>
    <w:multiLevelType w:val="hybridMultilevel"/>
    <w:tmpl w:val="7F7E76C6"/>
    <w:lvl w:ilvl="0" w:tplc="46989082">
      <w:numFmt w:val="bullet"/>
      <w:lvlText w:val="-"/>
      <w:lvlJc w:val="left"/>
      <w:pPr>
        <w:ind w:left="473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453A7894"/>
    <w:multiLevelType w:val="hybridMultilevel"/>
    <w:tmpl w:val="359E3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27168"/>
    <w:multiLevelType w:val="hybridMultilevel"/>
    <w:tmpl w:val="E1FE6A90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6E5C0553"/>
    <w:multiLevelType w:val="hybridMultilevel"/>
    <w:tmpl w:val="F18064A6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14B"/>
    <w:rsid w:val="004A6B57"/>
    <w:rsid w:val="0097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4BF6F"/>
  <w15:chartTrackingRefBased/>
  <w15:docId w15:val="{A94E21DF-F281-43DF-AFC6-34A72C2D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14B"/>
    <w:pPr>
      <w:spacing w:after="0" w:line="240" w:lineRule="auto"/>
      <w:outlineLvl w:val="2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7614B"/>
    <w:rPr>
      <w:rFonts w:eastAsia="Times New Roman" w:cs="Times New Roman"/>
      <w:sz w:val="24"/>
      <w:szCs w:val="24"/>
    </w:rPr>
  </w:style>
  <w:style w:type="paragraph" w:customStyle="1" w:styleId="Answer">
    <w:name w:val="Answer"/>
    <w:basedOn w:val="Normal"/>
    <w:link w:val="AnswerChar"/>
    <w:qFormat/>
    <w:rsid w:val="0097614B"/>
    <w:pPr>
      <w:spacing w:before="100" w:after="100" w:line="276" w:lineRule="auto"/>
      <w:ind w:left="113" w:right="113"/>
    </w:pPr>
    <w:rPr>
      <w:rFonts w:ascii="Arial" w:eastAsia="Calibri" w:hAnsi="Arial" w:cs="Arial"/>
      <w:sz w:val="20"/>
    </w:rPr>
  </w:style>
  <w:style w:type="character" w:customStyle="1" w:styleId="AnswerChar">
    <w:name w:val="Answer Char"/>
    <w:link w:val="Answer"/>
    <w:rsid w:val="0097614B"/>
    <w:rPr>
      <w:rFonts w:ascii="Arial" w:eastAsia="Calibri" w:hAnsi="Arial" w:cs="Arial"/>
      <w:sz w:val="20"/>
    </w:rPr>
  </w:style>
  <w:style w:type="character" w:styleId="SubtleEmphasis">
    <w:name w:val="Subtle Emphasis"/>
    <w:basedOn w:val="DefaultParagraphFont"/>
    <w:uiPriority w:val="19"/>
    <w:qFormat/>
    <w:rsid w:val="0097614B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14B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614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2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Peter MacCallum Cancer Centre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 Stephanie</dc:creator>
  <cp:keywords/>
  <dc:description/>
  <cp:lastModifiedBy>Best Stephanie</cp:lastModifiedBy>
  <cp:revision>1</cp:revision>
  <dcterms:created xsi:type="dcterms:W3CDTF">2022-05-20T00:07:00Z</dcterms:created>
  <dcterms:modified xsi:type="dcterms:W3CDTF">2022-05-20T00:16:00Z</dcterms:modified>
</cp:coreProperties>
</file>