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5D341" w14:textId="720DC036" w:rsidR="00404C35" w:rsidRPr="00B87715" w:rsidRDefault="009168C7">
      <w:pPr>
        <w:rPr>
          <w:rFonts w:ascii="Times New Roman" w:hAnsi="Times New Roman" w:cs="Times New Roman"/>
          <w:b/>
          <w:bCs/>
          <w:sz w:val="22"/>
        </w:rPr>
      </w:pPr>
      <w:r w:rsidRPr="00B87715">
        <w:rPr>
          <w:rFonts w:ascii="Times New Roman" w:hAnsi="Times New Roman" w:cs="Times New Roman"/>
          <w:b/>
          <w:bCs/>
          <w:sz w:val="22"/>
        </w:rPr>
        <w:t xml:space="preserve">Supplementary </w:t>
      </w:r>
      <w:r w:rsidR="00404C35" w:rsidRPr="00B87715">
        <w:rPr>
          <w:rFonts w:ascii="Times New Roman" w:hAnsi="Times New Roman" w:cs="Times New Roman"/>
          <w:b/>
          <w:bCs/>
          <w:sz w:val="22"/>
        </w:rPr>
        <w:t xml:space="preserve">Table 1. Feedback and Revisions </w:t>
      </w:r>
      <w:r w:rsidR="00481C27">
        <w:rPr>
          <w:rFonts w:ascii="Times New Roman" w:hAnsi="Times New Roman" w:cs="Times New Roman" w:hint="eastAsia"/>
          <w:b/>
          <w:bCs/>
          <w:sz w:val="22"/>
        </w:rPr>
        <w:t xml:space="preserve">- </w:t>
      </w:r>
      <w:r w:rsidR="00404C35" w:rsidRPr="00B87715">
        <w:rPr>
          <w:rFonts w:ascii="Times New Roman" w:hAnsi="Times New Roman" w:cs="Times New Roman"/>
          <w:b/>
          <w:bCs/>
          <w:sz w:val="22"/>
        </w:rPr>
        <w:t xml:space="preserve">Information Sheet, </w:t>
      </w:r>
      <w:r w:rsidR="00C30C30">
        <w:rPr>
          <w:rFonts w:ascii="Times New Roman" w:hAnsi="Times New Roman" w:cs="Times New Roman" w:hint="eastAsia"/>
          <w:b/>
          <w:bCs/>
          <w:sz w:val="22"/>
        </w:rPr>
        <w:t>Second</w:t>
      </w:r>
      <w:r w:rsidR="00404C35" w:rsidRPr="00B87715">
        <w:rPr>
          <w:rFonts w:ascii="Times New Roman" w:hAnsi="Times New Roman" w:cs="Times New Roman"/>
          <w:b/>
          <w:bCs/>
          <w:sz w:val="22"/>
        </w:rPr>
        <w:t xml:space="preserve"> Round</w:t>
      </w:r>
    </w:p>
    <w:tbl>
      <w:tblPr>
        <w:tblW w:w="15181" w:type="dxa"/>
        <w:tblInd w:w="-5" w:type="dxa"/>
        <w:tblCellMar>
          <w:left w:w="99" w:type="dxa"/>
          <w:right w:w="99" w:type="dxa"/>
        </w:tblCellMar>
        <w:tblLook w:val="04A0" w:firstRow="1" w:lastRow="0" w:firstColumn="1" w:lastColumn="0" w:noHBand="0" w:noVBand="1"/>
      </w:tblPr>
      <w:tblGrid>
        <w:gridCol w:w="603"/>
        <w:gridCol w:w="1421"/>
        <w:gridCol w:w="7190"/>
        <w:gridCol w:w="1134"/>
        <w:gridCol w:w="4833"/>
      </w:tblGrid>
      <w:tr w:rsidR="007F4558" w:rsidRPr="00B87715" w14:paraId="7F9D19B0" w14:textId="77777777" w:rsidTr="00C008D4">
        <w:trPr>
          <w:trHeight w:val="232"/>
        </w:trPr>
        <w:tc>
          <w:tcPr>
            <w:tcW w:w="603" w:type="dxa"/>
            <w:tcBorders>
              <w:top w:val="nil"/>
              <w:left w:val="single" w:sz="4" w:space="0" w:color="auto"/>
              <w:bottom w:val="single" w:sz="4" w:space="0" w:color="auto"/>
              <w:right w:val="single" w:sz="4" w:space="0" w:color="auto"/>
            </w:tcBorders>
            <w:shd w:val="clear" w:color="000000" w:fill="E8E8E8"/>
            <w:noWrap/>
            <w:vAlign w:val="center"/>
            <w:hideMark/>
          </w:tcPr>
          <w:p w14:paraId="1F1DCC8A" w14:textId="77777777" w:rsidR="007F4558" w:rsidRPr="00B87715" w:rsidRDefault="007F4558" w:rsidP="007F4558">
            <w:pPr>
              <w:widowControl/>
              <w:jc w:val="center"/>
              <w:rPr>
                <w:rFonts w:ascii="Times New Roman" w:eastAsia="BIZ UDPゴシック" w:hAnsi="Times New Roman" w:cs="Times New Roman"/>
                <w:b/>
                <w:bCs/>
                <w:color w:val="000000"/>
                <w:kern w:val="0"/>
                <w:sz w:val="22"/>
              </w:rPr>
            </w:pPr>
            <w:r w:rsidRPr="00B87715">
              <w:rPr>
                <w:rFonts w:ascii="Times New Roman" w:eastAsia="BIZ UDPゴシック" w:hAnsi="Times New Roman" w:cs="Times New Roman"/>
                <w:b/>
                <w:bCs/>
                <w:color w:val="000000"/>
                <w:kern w:val="0"/>
                <w:sz w:val="22"/>
              </w:rPr>
              <w:t>No</w:t>
            </w:r>
          </w:p>
        </w:tc>
        <w:tc>
          <w:tcPr>
            <w:tcW w:w="1421" w:type="dxa"/>
            <w:tcBorders>
              <w:top w:val="nil"/>
              <w:left w:val="nil"/>
              <w:bottom w:val="single" w:sz="4" w:space="0" w:color="auto"/>
              <w:right w:val="single" w:sz="4" w:space="0" w:color="auto"/>
            </w:tcBorders>
            <w:shd w:val="clear" w:color="000000" w:fill="E8E8E8"/>
            <w:vAlign w:val="center"/>
            <w:hideMark/>
          </w:tcPr>
          <w:p w14:paraId="553C8B8B" w14:textId="3BE3B975" w:rsidR="007F4558" w:rsidRPr="00B87715" w:rsidRDefault="00B52EA4" w:rsidP="007F4558">
            <w:pPr>
              <w:widowControl/>
              <w:jc w:val="center"/>
              <w:rPr>
                <w:rFonts w:ascii="Times New Roman" w:eastAsia="BIZ UDPゴシック" w:hAnsi="Times New Roman" w:cs="Times New Roman"/>
                <w:b/>
                <w:bCs/>
                <w:color w:val="000000"/>
                <w:kern w:val="0"/>
                <w:sz w:val="22"/>
              </w:rPr>
            </w:pPr>
            <w:r w:rsidRPr="00B87715">
              <w:rPr>
                <w:rFonts w:ascii="Times New Roman" w:eastAsia="BIZ UDPゴシック" w:hAnsi="Times New Roman" w:cs="Times New Roman"/>
                <w:b/>
                <w:bCs/>
                <w:color w:val="000000"/>
                <w:kern w:val="0"/>
                <w:sz w:val="22"/>
              </w:rPr>
              <w:t>Section</w:t>
            </w:r>
          </w:p>
        </w:tc>
        <w:tc>
          <w:tcPr>
            <w:tcW w:w="7190" w:type="dxa"/>
            <w:tcBorders>
              <w:top w:val="nil"/>
              <w:left w:val="nil"/>
              <w:bottom w:val="single" w:sz="4" w:space="0" w:color="auto"/>
              <w:right w:val="single" w:sz="4" w:space="0" w:color="auto"/>
            </w:tcBorders>
            <w:shd w:val="clear" w:color="000000" w:fill="E8E8E8"/>
            <w:vAlign w:val="center"/>
            <w:hideMark/>
          </w:tcPr>
          <w:p w14:paraId="0EC2434B" w14:textId="61D4482E" w:rsidR="007F4558" w:rsidRPr="00B87715" w:rsidRDefault="00660282" w:rsidP="007F4558">
            <w:pPr>
              <w:widowControl/>
              <w:jc w:val="left"/>
              <w:rPr>
                <w:rFonts w:ascii="Times New Roman" w:eastAsia="BIZ UDPゴシック" w:hAnsi="Times New Roman" w:cs="Times New Roman"/>
                <w:b/>
                <w:bCs/>
                <w:color w:val="000000"/>
                <w:kern w:val="0"/>
                <w:sz w:val="22"/>
              </w:rPr>
            </w:pPr>
            <w:r w:rsidRPr="00B87715">
              <w:rPr>
                <w:rFonts w:ascii="Times New Roman" w:eastAsia="BIZ UDPゴシック" w:hAnsi="Times New Roman" w:cs="Times New Roman"/>
                <w:b/>
                <w:bCs/>
                <w:color w:val="000000"/>
                <w:kern w:val="0"/>
                <w:sz w:val="22"/>
              </w:rPr>
              <w:t>Comment</w:t>
            </w:r>
          </w:p>
        </w:tc>
        <w:tc>
          <w:tcPr>
            <w:tcW w:w="1134" w:type="dxa"/>
            <w:tcBorders>
              <w:top w:val="nil"/>
              <w:left w:val="nil"/>
              <w:bottom w:val="single" w:sz="4" w:space="0" w:color="auto"/>
              <w:right w:val="single" w:sz="4" w:space="0" w:color="auto"/>
            </w:tcBorders>
            <w:shd w:val="clear" w:color="000000" w:fill="E8E8E8"/>
            <w:noWrap/>
            <w:vAlign w:val="center"/>
            <w:hideMark/>
          </w:tcPr>
          <w:p w14:paraId="4D9C4805" w14:textId="0B6D7B2B" w:rsidR="007F4558" w:rsidRPr="00B87715" w:rsidRDefault="00EA3DBF" w:rsidP="007F4558">
            <w:pPr>
              <w:widowControl/>
              <w:jc w:val="center"/>
              <w:rPr>
                <w:rFonts w:ascii="Times New Roman" w:eastAsia="BIZ UDPゴシック" w:hAnsi="Times New Roman" w:cs="Times New Roman"/>
                <w:b/>
                <w:bCs/>
                <w:color w:val="000000"/>
                <w:kern w:val="0"/>
                <w:sz w:val="22"/>
              </w:rPr>
            </w:pPr>
            <w:r w:rsidRPr="00B87715">
              <w:rPr>
                <w:rFonts w:ascii="Times New Roman" w:hAnsi="Times New Roman" w:cs="Times New Roman"/>
                <w:b/>
                <w:bCs/>
                <w:sz w:val="22"/>
              </w:rPr>
              <w:t>Reflected</w:t>
            </w:r>
          </w:p>
        </w:tc>
        <w:tc>
          <w:tcPr>
            <w:tcW w:w="4833" w:type="dxa"/>
            <w:tcBorders>
              <w:top w:val="nil"/>
              <w:left w:val="nil"/>
              <w:bottom w:val="single" w:sz="4" w:space="0" w:color="auto"/>
              <w:right w:val="single" w:sz="4" w:space="0" w:color="auto"/>
            </w:tcBorders>
            <w:shd w:val="clear" w:color="000000" w:fill="E8E8E8"/>
            <w:vAlign w:val="center"/>
            <w:hideMark/>
          </w:tcPr>
          <w:p w14:paraId="7F83D55C" w14:textId="4C02A75A" w:rsidR="007F4558" w:rsidRPr="00B87715" w:rsidRDefault="003E2EC0" w:rsidP="007F4558">
            <w:pPr>
              <w:widowControl/>
              <w:jc w:val="left"/>
              <w:rPr>
                <w:rFonts w:ascii="Times New Roman" w:eastAsia="BIZ UDPゴシック" w:hAnsi="Times New Roman" w:cs="Times New Roman"/>
                <w:b/>
                <w:bCs/>
                <w:color w:val="000000"/>
                <w:kern w:val="0"/>
                <w:sz w:val="22"/>
              </w:rPr>
            </w:pPr>
            <w:r w:rsidRPr="00B87715">
              <w:rPr>
                <w:rFonts w:ascii="Times New Roman" w:hAnsi="Times New Roman" w:cs="Times New Roman"/>
                <w:b/>
                <w:bCs/>
                <w:sz w:val="22"/>
              </w:rPr>
              <w:t>Response</w:t>
            </w:r>
          </w:p>
        </w:tc>
      </w:tr>
      <w:tr w:rsidR="007F4558" w:rsidRPr="00B87715" w14:paraId="20A3A93E" w14:textId="77777777" w:rsidTr="00A57783">
        <w:trPr>
          <w:trHeight w:val="433"/>
        </w:trPr>
        <w:tc>
          <w:tcPr>
            <w:tcW w:w="603" w:type="dxa"/>
            <w:tcBorders>
              <w:top w:val="nil"/>
              <w:left w:val="single" w:sz="4" w:space="0" w:color="auto"/>
              <w:bottom w:val="single" w:sz="4" w:space="0" w:color="auto"/>
              <w:right w:val="single" w:sz="4" w:space="0" w:color="auto"/>
            </w:tcBorders>
            <w:noWrap/>
            <w:vAlign w:val="center"/>
            <w:hideMark/>
          </w:tcPr>
          <w:p w14:paraId="48EF6B19"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w:t>
            </w:r>
          </w:p>
        </w:tc>
        <w:tc>
          <w:tcPr>
            <w:tcW w:w="1421" w:type="dxa"/>
            <w:tcBorders>
              <w:top w:val="nil"/>
              <w:left w:val="nil"/>
              <w:bottom w:val="single" w:sz="4" w:space="0" w:color="auto"/>
              <w:right w:val="single" w:sz="4" w:space="0" w:color="auto"/>
            </w:tcBorders>
            <w:vAlign w:val="center"/>
          </w:tcPr>
          <w:p w14:paraId="23EC8928" w14:textId="14D832D7" w:rsidR="007F4558" w:rsidRPr="00B87715" w:rsidRDefault="00AB1CF1" w:rsidP="007F4558">
            <w:pPr>
              <w:widowControl/>
              <w:jc w:val="center"/>
              <w:rPr>
                <w:rFonts w:ascii="Times New Roman" w:eastAsia="BIZ UDPゴシック" w:hAnsi="Times New Roman" w:cs="Times New Roman"/>
                <w:color w:val="000000"/>
                <w:kern w:val="0"/>
                <w:sz w:val="22"/>
              </w:rPr>
            </w:pPr>
            <w:r w:rsidRPr="00AB1CF1">
              <w:rPr>
                <w:rFonts w:ascii="Times New Roman" w:eastAsia="BIZ UDPゴシック" w:hAnsi="Times New Roman" w:cs="Times New Roman"/>
                <w:color w:val="000000"/>
                <w:kern w:val="0"/>
                <w:sz w:val="22"/>
              </w:rPr>
              <w:t>Preface</w:t>
            </w:r>
          </w:p>
        </w:tc>
        <w:tc>
          <w:tcPr>
            <w:tcW w:w="7190" w:type="dxa"/>
            <w:tcBorders>
              <w:top w:val="nil"/>
              <w:left w:val="nil"/>
              <w:bottom w:val="single" w:sz="4" w:space="0" w:color="auto"/>
              <w:right w:val="single" w:sz="4" w:space="0" w:color="auto"/>
            </w:tcBorders>
            <w:vAlign w:val="center"/>
          </w:tcPr>
          <w:p w14:paraId="44568CA9" w14:textId="575F579D" w:rsidR="007F4558" w:rsidRPr="00B87715" w:rsidRDefault="00580BBB" w:rsidP="007F4558">
            <w:pPr>
              <w:widowControl/>
              <w:jc w:val="left"/>
              <w:rPr>
                <w:rFonts w:ascii="Times New Roman" w:eastAsia="BIZ UDPゴシック" w:hAnsi="Times New Roman" w:cs="Times New Roman"/>
                <w:color w:val="000000"/>
                <w:kern w:val="0"/>
                <w:sz w:val="22"/>
              </w:rPr>
            </w:pPr>
            <w:r w:rsidRPr="00580BBB">
              <w:rPr>
                <w:rFonts w:ascii="Times New Roman" w:eastAsia="BIZ UDPゴシック" w:hAnsi="Times New Roman" w:cs="Times New Roman"/>
                <w:color w:val="000000"/>
                <w:kern w:val="0"/>
                <w:sz w:val="22"/>
              </w:rPr>
              <w:t xml:space="preserve">In the sentence </w:t>
            </w:r>
            <w:r w:rsidRPr="00580BBB">
              <w:rPr>
                <w:rFonts w:ascii="Times New Roman" w:eastAsia="BIZ UDPゴシック" w:hAnsi="Times New Roman" w:cs="Times New Roman"/>
                <w:i/>
                <w:iCs/>
                <w:color w:val="000000"/>
                <w:kern w:val="0"/>
                <w:sz w:val="22"/>
              </w:rPr>
              <w:t>“If you have read this explanation and agree to participate in the survey, please click the ‘Agree’ button to proceed,”</w:t>
            </w:r>
            <w:r w:rsidRPr="00580BBB">
              <w:rPr>
                <w:rFonts w:ascii="Times New Roman" w:eastAsia="BIZ UDPゴシック" w:hAnsi="Times New Roman" w:cs="Times New Roman"/>
                <w:color w:val="000000"/>
                <w:kern w:val="0"/>
                <w:sz w:val="22"/>
              </w:rPr>
              <w:t xml:space="preserve"> it may be easier to read if the line is indented and set as a new paragraph.</w:t>
            </w:r>
          </w:p>
        </w:tc>
        <w:tc>
          <w:tcPr>
            <w:tcW w:w="1134" w:type="dxa"/>
            <w:tcBorders>
              <w:top w:val="nil"/>
              <w:left w:val="nil"/>
              <w:bottom w:val="single" w:sz="4" w:space="0" w:color="auto"/>
              <w:right w:val="single" w:sz="4" w:space="0" w:color="auto"/>
            </w:tcBorders>
            <w:noWrap/>
            <w:vAlign w:val="center"/>
            <w:hideMark/>
          </w:tcPr>
          <w:p w14:paraId="475F1406" w14:textId="1E18FBE5"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tcPr>
          <w:p w14:paraId="259001D9" w14:textId="4D6FB3BA" w:rsidR="007F4558" w:rsidRPr="00B87715" w:rsidRDefault="003553EB" w:rsidP="007F4558">
            <w:pPr>
              <w:widowControl/>
              <w:jc w:val="left"/>
              <w:rPr>
                <w:rFonts w:ascii="Times New Roman" w:eastAsia="BIZ UDPゴシック" w:hAnsi="Times New Roman" w:cs="Times New Roman"/>
                <w:color w:val="000000"/>
                <w:kern w:val="0"/>
                <w:sz w:val="22"/>
              </w:rPr>
            </w:pPr>
            <w:r w:rsidRPr="003553EB">
              <w:rPr>
                <w:rFonts w:ascii="Times New Roman" w:eastAsia="BIZ UDPゴシック" w:hAnsi="Times New Roman" w:cs="Times New Roman"/>
                <w:color w:val="000000"/>
                <w:kern w:val="0"/>
                <w:sz w:val="22"/>
              </w:rPr>
              <w:t>Indented the beginning of the sentence.</w:t>
            </w:r>
          </w:p>
        </w:tc>
      </w:tr>
      <w:tr w:rsidR="007F4558" w:rsidRPr="00B87715" w14:paraId="2EBA55EB" w14:textId="77777777" w:rsidTr="00A57783">
        <w:trPr>
          <w:trHeight w:val="696"/>
        </w:trPr>
        <w:tc>
          <w:tcPr>
            <w:tcW w:w="603" w:type="dxa"/>
            <w:tcBorders>
              <w:top w:val="nil"/>
              <w:left w:val="single" w:sz="4" w:space="0" w:color="auto"/>
              <w:bottom w:val="single" w:sz="4" w:space="0" w:color="auto"/>
              <w:right w:val="single" w:sz="4" w:space="0" w:color="auto"/>
            </w:tcBorders>
            <w:noWrap/>
            <w:vAlign w:val="center"/>
            <w:hideMark/>
          </w:tcPr>
          <w:p w14:paraId="41A066F8"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2</w:t>
            </w:r>
          </w:p>
        </w:tc>
        <w:tc>
          <w:tcPr>
            <w:tcW w:w="1421" w:type="dxa"/>
            <w:tcBorders>
              <w:top w:val="nil"/>
              <w:left w:val="nil"/>
              <w:bottom w:val="single" w:sz="4" w:space="0" w:color="auto"/>
              <w:right w:val="single" w:sz="4" w:space="0" w:color="auto"/>
            </w:tcBorders>
            <w:vAlign w:val="center"/>
          </w:tcPr>
          <w:p w14:paraId="419B21D1" w14:textId="3C4BB149" w:rsidR="007F4558" w:rsidRPr="00B87715" w:rsidRDefault="00AB1CF1"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Purpose</w:t>
            </w:r>
          </w:p>
        </w:tc>
        <w:tc>
          <w:tcPr>
            <w:tcW w:w="7190" w:type="dxa"/>
            <w:tcBorders>
              <w:top w:val="nil"/>
              <w:left w:val="nil"/>
              <w:bottom w:val="single" w:sz="4" w:space="0" w:color="auto"/>
              <w:right w:val="single" w:sz="4" w:space="0" w:color="auto"/>
            </w:tcBorders>
            <w:vAlign w:val="center"/>
          </w:tcPr>
          <w:p w14:paraId="776D3413" w14:textId="27D87381" w:rsidR="007F4558" w:rsidRPr="00B87715" w:rsidRDefault="00AA6460" w:rsidP="007F4558">
            <w:pPr>
              <w:widowControl/>
              <w:jc w:val="left"/>
              <w:rPr>
                <w:rFonts w:ascii="Times New Roman" w:eastAsia="BIZ UDPゴシック" w:hAnsi="Times New Roman" w:cs="Times New Roman"/>
                <w:color w:val="000000"/>
                <w:kern w:val="0"/>
                <w:sz w:val="22"/>
              </w:rPr>
            </w:pPr>
            <w:r w:rsidRPr="00AA6460">
              <w:rPr>
                <w:rFonts w:ascii="Times New Roman" w:eastAsia="BIZ UDPゴシック" w:hAnsi="Times New Roman" w:cs="Times New Roman"/>
                <w:color w:val="000000"/>
                <w:kern w:val="0"/>
                <w:sz w:val="22"/>
              </w:rPr>
              <w:t>In the first line, some participants may feel uncomfortable with the word “healthy.” Would it be better to simply use “citizens”?</w:t>
            </w:r>
          </w:p>
        </w:tc>
        <w:tc>
          <w:tcPr>
            <w:tcW w:w="1134" w:type="dxa"/>
            <w:tcBorders>
              <w:top w:val="nil"/>
              <w:left w:val="nil"/>
              <w:bottom w:val="single" w:sz="4" w:space="0" w:color="auto"/>
              <w:right w:val="single" w:sz="4" w:space="0" w:color="auto"/>
            </w:tcBorders>
            <w:noWrap/>
            <w:vAlign w:val="center"/>
            <w:hideMark/>
          </w:tcPr>
          <w:p w14:paraId="3373C559" w14:textId="52699B9E"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tcPr>
          <w:p w14:paraId="7B66B854" w14:textId="7037E03B" w:rsidR="007F4558" w:rsidRPr="00B87715" w:rsidRDefault="003553EB" w:rsidP="007F4558">
            <w:pPr>
              <w:widowControl/>
              <w:jc w:val="left"/>
              <w:rPr>
                <w:rFonts w:ascii="Times New Roman" w:eastAsia="BIZ UDPゴシック" w:hAnsi="Times New Roman" w:cs="Times New Roman"/>
                <w:color w:val="000000"/>
                <w:kern w:val="0"/>
                <w:sz w:val="22"/>
              </w:rPr>
            </w:pPr>
            <w:r w:rsidRPr="003553EB">
              <w:rPr>
                <w:rFonts w:ascii="Times New Roman" w:eastAsia="BIZ UDPゴシック" w:hAnsi="Times New Roman" w:cs="Times New Roman"/>
                <w:color w:val="000000"/>
                <w:kern w:val="0"/>
                <w:sz w:val="22"/>
              </w:rPr>
              <w:t>Revised to “citizens.”</w:t>
            </w:r>
          </w:p>
        </w:tc>
      </w:tr>
      <w:tr w:rsidR="007F4558" w:rsidRPr="00B87715" w14:paraId="37C0E517" w14:textId="77777777" w:rsidTr="00C30C30">
        <w:trPr>
          <w:trHeight w:val="625"/>
        </w:trPr>
        <w:tc>
          <w:tcPr>
            <w:tcW w:w="603" w:type="dxa"/>
            <w:tcBorders>
              <w:top w:val="nil"/>
              <w:left w:val="single" w:sz="4" w:space="0" w:color="auto"/>
              <w:bottom w:val="single" w:sz="4" w:space="0" w:color="auto"/>
              <w:right w:val="single" w:sz="4" w:space="0" w:color="auto"/>
            </w:tcBorders>
            <w:noWrap/>
            <w:vAlign w:val="center"/>
            <w:hideMark/>
          </w:tcPr>
          <w:p w14:paraId="3D7EE553"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3</w:t>
            </w:r>
          </w:p>
        </w:tc>
        <w:tc>
          <w:tcPr>
            <w:tcW w:w="1421" w:type="dxa"/>
            <w:tcBorders>
              <w:top w:val="nil"/>
              <w:left w:val="nil"/>
              <w:bottom w:val="single" w:sz="4" w:space="0" w:color="auto"/>
              <w:right w:val="single" w:sz="4" w:space="0" w:color="auto"/>
            </w:tcBorders>
            <w:vAlign w:val="center"/>
            <w:hideMark/>
          </w:tcPr>
          <w:p w14:paraId="48306988" w14:textId="1C418FE5" w:rsidR="007F4558" w:rsidRPr="00B87715" w:rsidRDefault="00E23DB1"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Purpose</w:t>
            </w:r>
          </w:p>
        </w:tc>
        <w:tc>
          <w:tcPr>
            <w:tcW w:w="7190" w:type="dxa"/>
            <w:tcBorders>
              <w:top w:val="nil"/>
              <w:left w:val="nil"/>
              <w:bottom w:val="single" w:sz="4" w:space="0" w:color="auto"/>
              <w:right w:val="single" w:sz="4" w:space="0" w:color="auto"/>
            </w:tcBorders>
            <w:vAlign w:val="center"/>
          </w:tcPr>
          <w:p w14:paraId="044D7215" w14:textId="6A3E1CA9" w:rsidR="007F4558" w:rsidRPr="00B87715" w:rsidRDefault="00AA6460" w:rsidP="007F4558">
            <w:pPr>
              <w:widowControl/>
              <w:jc w:val="left"/>
              <w:rPr>
                <w:rFonts w:ascii="Times New Roman" w:eastAsia="BIZ UDPゴシック" w:hAnsi="Times New Roman" w:cs="Times New Roman"/>
                <w:color w:val="000000"/>
                <w:kern w:val="0"/>
                <w:sz w:val="22"/>
              </w:rPr>
            </w:pPr>
            <w:r w:rsidRPr="00AA6460">
              <w:rPr>
                <w:rFonts w:ascii="Times New Roman" w:eastAsia="BIZ UDPゴシック" w:hAnsi="Times New Roman" w:cs="Times New Roman"/>
                <w:color w:val="000000"/>
                <w:kern w:val="0"/>
                <w:sz w:val="22"/>
              </w:rPr>
              <w:t xml:space="preserve">In line 4, the phrase </w:t>
            </w:r>
            <w:r w:rsidRPr="00AA6460">
              <w:rPr>
                <w:rFonts w:ascii="Times New Roman" w:eastAsia="BIZ UDPゴシック" w:hAnsi="Times New Roman" w:cs="Times New Roman"/>
                <w:i/>
                <w:iCs/>
                <w:color w:val="000000"/>
                <w:kern w:val="0"/>
                <w:sz w:val="22"/>
              </w:rPr>
              <w:t>“to give consent”</w:t>
            </w:r>
            <w:r w:rsidRPr="00AA6460">
              <w:rPr>
                <w:rFonts w:ascii="Times New Roman" w:eastAsia="BIZ UDPゴシック" w:hAnsi="Times New Roman" w:cs="Times New Roman"/>
                <w:color w:val="000000"/>
                <w:kern w:val="0"/>
                <w:sz w:val="22"/>
              </w:rPr>
              <w:t xml:space="preserve"> feels somewhat technical. Expressions such as </w:t>
            </w:r>
            <w:r w:rsidRPr="00AA6460">
              <w:rPr>
                <w:rFonts w:ascii="Times New Roman" w:eastAsia="BIZ UDPゴシック" w:hAnsi="Times New Roman" w:cs="Times New Roman"/>
                <w:i/>
                <w:iCs/>
                <w:color w:val="000000"/>
                <w:kern w:val="0"/>
                <w:sz w:val="22"/>
              </w:rPr>
              <w:t>“to consent”</w:t>
            </w:r>
            <w:r w:rsidRPr="00AA6460">
              <w:rPr>
                <w:rFonts w:ascii="Times New Roman" w:eastAsia="BIZ UDPゴシック" w:hAnsi="Times New Roman" w:cs="Times New Roman"/>
                <w:color w:val="000000"/>
                <w:kern w:val="0"/>
                <w:sz w:val="22"/>
              </w:rPr>
              <w:t xml:space="preserve"> or </w:t>
            </w:r>
            <w:r w:rsidRPr="00AA6460">
              <w:rPr>
                <w:rFonts w:ascii="Times New Roman" w:eastAsia="BIZ UDPゴシック" w:hAnsi="Times New Roman" w:cs="Times New Roman"/>
                <w:i/>
                <w:iCs/>
                <w:color w:val="000000"/>
                <w:kern w:val="0"/>
                <w:sz w:val="22"/>
              </w:rPr>
              <w:t>“to indicate willingness to agree”</w:t>
            </w:r>
            <w:r w:rsidRPr="00AA6460">
              <w:rPr>
                <w:rFonts w:ascii="Times New Roman" w:eastAsia="BIZ UDPゴシック" w:hAnsi="Times New Roman" w:cs="Times New Roman"/>
                <w:color w:val="000000"/>
                <w:kern w:val="0"/>
                <w:sz w:val="22"/>
              </w:rPr>
              <w:t xml:space="preserve"> may be more commonly used.</w:t>
            </w:r>
          </w:p>
        </w:tc>
        <w:tc>
          <w:tcPr>
            <w:tcW w:w="1134" w:type="dxa"/>
            <w:tcBorders>
              <w:top w:val="nil"/>
              <w:left w:val="nil"/>
              <w:bottom w:val="single" w:sz="4" w:space="0" w:color="auto"/>
              <w:right w:val="single" w:sz="4" w:space="0" w:color="auto"/>
            </w:tcBorders>
            <w:noWrap/>
            <w:vAlign w:val="center"/>
            <w:hideMark/>
          </w:tcPr>
          <w:p w14:paraId="2A1E43C8" w14:textId="49F11948"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tcPr>
          <w:p w14:paraId="661B1351" w14:textId="262F20F1" w:rsidR="007F4558" w:rsidRPr="00B87715" w:rsidRDefault="003553EB" w:rsidP="007F4558">
            <w:pPr>
              <w:widowControl/>
              <w:jc w:val="left"/>
              <w:rPr>
                <w:rFonts w:ascii="Times New Roman" w:eastAsia="BIZ UDPゴシック" w:hAnsi="Times New Roman" w:cs="Times New Roman"/>
                <w:color w:val="000000"/>
                <w:kern w:val="0"/>
                <w:sz w:val="22"/>
              </w:rPr>
            </w:pPr>
            <w:r w:rsidRPr="003553EB">
              <w:rPr>
                <w:rFonts w:ascii="Times New Roman" w:eastAsia="BIZ UDPゴシック" w:hAnsi="Times New Roman" w:cs="Times New Roman"/>
                <w:color w:val="000000"/>
                <w:kern w:val="0"/>
                <w:sz w:val="22"/>
              </w:rPr>
              <w:t>Revised to “I consent.”</w:t>
            </w:r>
          </w:p>
        </w:tc>
      </w:tr>
      <w:tr w:rsidR="007F4558" w:rsidRPr="00B87715" w14:paraId="6858D495" w14:textId="77777777" w:rsidTr="00C30C30">
        <w:trPr>
          <w:trHeight w:val="867"/>
        </w:trPr>
        <w:tc>
          <w:tcPr>
            <w:tcW w:w="603" w:type="dxa"/>
            <w:tcBorders>
              <w:top w:val="nil"/>
              <w:left w:val="single" w:sz="4" w:space="0" w:color="auto"/>
              <w:bottom w:val="single" w:sz="4" w:space="0" w:color="auto"/>
              <w:right w:val="single" w:sz="4" w:space="0" w:color="auto"/>
            </w:tcBorders>
            <w:noWrap/>
            <w:vAlign w:val="center"/>
            <w:hideMark/>
          </w:tcPr>
          <w:p w14:paraId="7E2174F3"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4</w:t>
            </w:r>
          </w:p>
        </w:tc>
        <w:tc>
          <w:tcPr>
            <w:tcW w:w="1421" w:type="dxa"/>
            <w:tcBorders>
              <w:top w:val="nil"/>
              <w:left w:val="nil"/>
              <w:bottom w:val="single" w:sz="4" w:space="0" w:color="auto"/>
              <w:right w:val="single" w:sz="4" w:space="0" w:color="auto"/>
            </w:tcBorders>
            <w:vAlign w:val="center"/>
            <w:hideMark/>
          </w:tcPr>
          <w:p w14:paraId="6490870F" w14:textId="2C86FC1E" w:rsidR="007F4558" w:rsidRPr="00B87715" w:rsidRDefault="00EF45DF"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Purpose</w:t>
            </w:r>
          </w:p>
        </w:tc>
        <w:tc>
          <w:tcPr>
            <w:tcW w:w="7190" w:type="dxa"/>
            <w:tcBorders>
              <w:top w:val="nil"/>
              <w:left w:val="nil"/>
              <w:bottom w:val="single" w:sz="4" w:space="0" w:color="auto"/>
              <w:right w:val="single" w:sz="4" w:space="0" w:color="auto"/>
            </w:tcBorders>
            <w:vAlign w:val="center"/>
          </w:tcPr>
          <w:p w14:paraId="179A4329" w14:textId="2C033475" w:rsidR="007F4558" w:rsidRPr="00B87715" w:rsidRDefault="00AA6460" w:rsidP="007F4558">
            <w:pPr>
              <w:widowControl/>
              <w:jc w:val="left"/>
              <w:rPr>
                <w:rFonts w:ascii="Times New Roman" w:eastAsia="BIZ UDPゴシック" w:hAnsi="Times New Roman" w:cs="Times New Roman"/>
                <w:color w:val="000000"/>
                <w:kern w:val="0"/>
                <w:sz w:val="22"/>
              </w:rPr>
            </w:pPr>
            <w:r w:rsidRPr="00AA6460">
              <w:rPr>
                <w:rFonts w:ascii="Times New Roman" w:eastAsia="BIZ UDPゴシック" w:hAnsi="Times New Roman" w:cs="Times New Roman"/>
                <w:color w:val="000000"/>
                <w:kern w:val="0"/>
                <w:sz w:val="22"/>
              </w:rPr>
              <w:t xml:space="preserve">In line 6, the text states </w:t>
            </w:r>
            <w:r w:rsidRPr="00AA6460">
              <w:rPr>
                <w:rFonts w:ascii="Times New Roman" w:eastAsia="BIZ UDPゴシック" w:hAnsi="Times New Roman" w:cs="Times New Roman"/>
                <w:i/>
                <w:iCs/>
                <w:color w:val="000000"/>
                <w:kern w:val="0"/>
                <w:sz w:val="22"/>
              </w:rPr>
              <w:t>“when you reach the age of 16,”</w:t>
            </w:r>
            <w:r w:rsidRPr="00AA6460">
              <w:rPr>
                <w:rFonts w:ascii="Times New Roman" w:eastAsia="BIZ UDPゴシック" w:hAnsi="Times New Roman" w:cs="Times New Roman"/>
                <w:color w:val="000000"/>
                <w:kern w:val="0"/>
                <w:sz w:val="22"/>
              </w:rPr>
              <w:t xml:space="preserve"> but some readers may wonder why it is 16 and not 18. It might be helpful to add an annotation, for example, “in accordance with Article X of the national research ethics guidelines.”</w:t>
            </w:r>
          </w:p>
        </w:tc>
        <w:tc>
          <w:tcPr>
            <w:tcW w:w="1134" w:type="dxa"/>
            <w:tcBorders>
              <w:top w:val="nil"/>
              <w:left w:val="nil"/>
              <w:bottom w:val="single" w:sz="4" w:space="0" w:color="auto"/>
              <w:right w:val="single" w:sz="4" w:space="0" w:color="auto"/>
            </w:tcBorders>
            <w:noWrap/>
            <w:vAlign w:val="center"/>
            <w:hideMark/>
          </w:tcPr>
          <w:p w14:paraId="140F4747" w14:textId="715330F2"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tcPr>
          <w:p w14:paraId="292E17EE" w14:textId="4F59DC0E" w:rsidR="007F4558" w:rsidRPr="00B87715" w:rsidRDefault="003553EB" w:rsidP="007F4558">
            <w:pPr>
              <w:widowControl/>
              <w:jc w:val="left"/>
              <w:rPr>
                <w:rFonts w:ascii="Times New Roman" w:eastAsia="BIZ UDPゴシック" w:hAnsi="Times New Roman" w:cs="Times New Roman"/>
                <w:color w:val="000000"/>
                <w:kern w:val="0"/>
                <w:sz w:val="22"/>
              </w:rPr>
            </w:pPr>
            <w:r w:rsidRPr="003553EB">
              <w:rPr>
                <w:rFonts w:ascii="Times New Roman" w:eastAsia="BIZ UDPゴシック" w:hAnsi="Times New Roman" w:cs="Times New Roman"/>
                <w:color w:val="000000"/>
                <w:kern w:val="0"/>
                <w:sz w:val="22"/>
              </w:rPr>
              <w:t xml:space="preserve">Added explicit reference to the </w:t>
            </w:r>
            <w:r w:rsidRPr="003553EB">
              <w:rPr>
                <w:rFonts w:ascii="Times New Roman" w:eastAsia="BIZ UDPゴシック" w:hAnsi="Times New Roman" w:cs="Times New Roman"/>
                <w:i/>
                <w:iCs/>
                <w:color w:val="000000"/>
                <w:kern w:val="0"/>
                <w:sz w:val="22"/>
              </w:rPr>
              <w:t>Ethical Guidelines for Medical and Health Research Involving Human Subjects</w:t>
            </w:r>
            <w:r w:rsidRPr="003553EB">
              <w:rPr>
                <w:rFonts w:ascii="Times New Roman" w:eastAsia="BIZ UDPゴシック" w:hAnsi="Times New Roman" w:cs="Times New Roman"/>
                <w:color w:val="000000"/>
                <w:kern w:val="0"/>
                <w:sz w:val="22"/>
              </w:rPr>
              <w:t xml:space="preserve"> as the basis for “age 16.” Revised the text to: </w:t>
            </w:r>
            <w:r w:rsidRPr="003553EB">
              <w:rPr>
                <w:rFonts w:ascii="Times New Roman" w:eastAsia="BIZ UDPゴシック" w:hAnsi="Times New Roman" w:cs="Times New Roman"/>
                <w:i/>
                <w:iCs/>
                <w:color w:val="000000"/>
                <w:kern w:val="0"/>
                <w:sz w:val="22"/>
              </w:rPr>
              <w:t>“According to the Ethical Guidelines for Medical and Health Research Involving Human Subjects, when children aged 16 or older participate in research, they are required to express their own willingness to participate (this is referred to as self-consent).”</w:t>
            </w:r>
          </w:p>
        </w:tc>
      </w:tr>
      <w:tr w:rsidR="007F4558" w:rsidRPr="00B87715" w14:paraId="305910AE" w14:textId="77777777" w:rsidTr="00A57783">
        <w:trPr>
          <w:trHeight w:val="797"/>
        </w:trPr>
        <w:tc>
          <w:tcPr>
            <w:tcW w:w="603" w:type="dxa"/>
            <w:tcBorders>
              <w:top w:val="nil"/>
              <w:left w:val="single" w:sz="4" w:space="0" w:color="auto"/>
              <w:bottom w:val="single" w:sz="4" w:space="0" w:color="auto"/>
              <w:right w:val="single" w:sz="4" w:space="0" w:color="auto"/>
            </w:tcBorders>
            <w:noWrap/>
            <w:vAlign w:val="center"/>
            <w:hideMark/>
          </w:tcPr>
          <w:p w14:paraId="32E05124"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5</w:t>
            </w:r>
          </w:p>
        </w:tc>
        <w:tc>
          <w:tcPr>
            <w:tcW w:w="1421" w:type="dxa"/>
            <w:tcBorders>
              <w:top w:val="nil"/>
              <w:left w:val="nil"/>
              <w:bottom w:val="single" w:sz="4" w:space="0" w:color="auto"/>
              <w:right w:val="single" w:sz="4" w:space="0" w:color="auto"/>
            </w:tcBorders>
            <w:vAlign w:val="center"/>
          </w:tcPr>
          <w:p w14:paraId="629592F7" w14:textId="5182DBF8" w:rsidR="007F4558" w:rsidRPr="00B87715" w:rsidRDefault="00EF45DF"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Purpose</w:t>
            </w:r>
          </w:p>
        </w:tc>
        <w:tc>
          <w:tcPr>
            <w:tcW w:w="7190" w:type="dxa"/>
            <w:tcBorders>
              <w:top w:val="nil"/>
              <w:left w:val="nil"/>
              <w:bottom w:val="single" w:sz="4" w:space="0" w:color="auto"/>
              <w:right w:val="single" w:sz="4" w:space="0" w:color="auto"/>
            </w:tcBorders>
            <w:vAlign w:val="center"/>
          </w:tcPr>
          <w:p w14:paraId="1F33F31C" w14:textId="153A5C11" w:rsidR="007F4558" w:rsidRPr="00B87715" w:rsidRDefault="00AA6460" w:rsidP="007F4558">
            <w:pPr>
              <w:widowControl/>
              <w:jc w:val="left"/>
              <w:rPr>
                <w:rFonts w:ascii="Times New Roman" w:eastAsia="BIZ UDPゴシック" w:hAnsi="Times New Roman" w:cs="Times New Roman"/>
                <w:color w:val="000000"/>
                <w:kern w:val="0"/>
                <w:sz w:val="22"/>
              </w:rPr>
            </w:pPr>
            <w:r w:rsidRPr="00AA6460">
              <w:rPr>
                <w:rFonts w:ascii="Times New Roman" w:eastAsia="BIZ UDPゴシック" w:hAnsi="Times New Roman" w:cs="Times New Roman"/>
                <w:color w:val="000000"/>
                <w:kern w:val="0"/>
                <w:sz w:val="22"/>
              </w:rPr>
              <w:t xml:space="preserve">In line 10, the phrase </w:t>
            </w:r>
            <w:r w:rsidRPr="00AA6460">
              <w:rPr>
                <w:rFonts w:ascii="Times New Roman" w:eastAsia="BIZ UDPゴシック" w:hAnsi="Times New Roman" w:cs="Times New Roman"/>
                <w:i/>
                <w:iCs/>
                <w:color w:val="000000"/>
                <w:kern w:val="0"/>
                <w:sz w:val="22"/>
              </w:rPr>
              <w:t>“opinions have not often been sought”</w:t>
            </w:r>
            <w:r w:rsidRPr="00AA6460">
              <w:rPr>
                <w:rFonts w:ascii="Times New Roman" w:eastAsia="BIZ UDPゴシック" w:hAnsi="Times New Roman" w:cs="Times New Roman"/>
                <w:color w:val="000000"/>
                <w:kern w:val="0"/>
                <w:sz w:val="22"/>
              </w:rPr>
              <w:t xml:space="preserve"> may give a negative impression, as if opportunities were deliberately denied despite ongoing discussions. Replacing it with “there have been few opportunities” may leave a more positive impression on readers.</w:t>
            </w:r>
          </w:p>
        </w:tc>
        <w:tc>
          <w:tcPr>
            <w:tcW w:w="1134" w:type="dxa"/>
            <w:tcBorders>
              <w:top w:val="nil"/>
              <w:left w:val="nil"/>
              <w:bottom w:val="single" w:sz="4" w:space="0" w:color="auto"/>
              <w:right w:val="single" w:sz="4" w:space="0" w:color="auto"/>
            </w:tcBorders>
            <w:noWrap/>
            <w:vAlign w:val="center"/>
            <w:hideMark/>
          </w:tcPr>
          <w:p w14:paraId="270249CC" w14:textId="046E1537"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tcPr>
          <w:p w14:paraId="1DD5DBAC" w14:textId="620F52AD" w:rsidR="007F4558" w:rsidRPr="00B87715" w:rsidRDefault="00493F37" w:rsidP="007F4558">
            <w:pPr>
              <w:widowControl/>
              <w:jc w:val="left"/>
              <w:rPr>
                <w:rFonts w:ascii="Times New Roman" w:eastAsia="BIZ UDPゴシック" w:hAnsi="Times New Roman" w:cs="Times New Roman"/>
                <w:color w:val="000000"/>
                <w:kern w:val="0"/>
                <w:sz w:val="22"/>
              </w:rPr>
            </w:pPr>
            <w:r w:rsidRPr="00493F37">
              <w:rPr>
                <w:rFonts w:ascii="Times New Roman" w:eastAsia="BIZ UDPゴシック" w:hAnsi="Times New Roman" w:cs="Times New Roman"/>
                <w:color w:val="000000"/>
                <w:kern w:val="0"/>
                <w:sz w:val="22"/>
              </w:rPr>
              <w:t>Revised to: “there have been few opportunities to hear opinions.”</w:t>
            </w:r>
          </w:p>
        </w:tc>
      </w:tr>
      <w:tr w:rsidR="007F4558" w:rsidRPr="00B87715" w14:paraId="70F4182D" w14:textId="77777777" w:rsidTr="00A57783">
        <w:trPr>
          <w:trHeight w:val="373"/>
        </w:trPr>
        <w:tc>
          <w:tcPr>
            <w:tcW w:w="603" w:type="dxa"/>
            <w:tcBorders>
              <w:top w:val="nil"/>
              <w:left w:val="single" w:sz="4" w:space="0" w:color="auto"/>
              <w:bottom w:val="single" w:sz="4" w:space="0" w:color="auto"/>
              <w:right w:val="single" w:sz="4" w:space="0" w:color="auto"/>
            </w:tcBorders>
            <w:noWrap/>
            <w:vAlign w:val="center"/>
            <w:hideMark/>
          </w:tcPr>
          <w:p w14:paraId="63E1A9B7"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6</w:t>
            </w:r>
          </w:p>
        </w:tc>
        <w:tc>
          <w:tcPr>
            <w:tcW w:w="1421" w:type="dxa"/>
            <w:tcBorders>
              <w:top w:val="nil"/>
              <w:left w:val="nil"/>
              <w:bottom w:val="single" w:sz="4" w:space="0" w:color="auto"/>
              <w:right w:val="single" w:sz="4" w:space="0" w:color="auto"/>
            </w:tcBorders>
            <w:vAlign w:val="center"/>
          </w:tcPr>
          <w:p w14:paraId="6338CEC2" w14:textId="243DA777" w:rsidR="007F4558" w:rsidRPr="00B87715" w:rsidRDefault="00EF45DF"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Purpose</w:t>
            </w:r>
          </w:p>
        </w:tc>
        <w:tc>
          <w:tcPr>
            <w:tcW w:w="7190" w:type="dxa"/>
            <w:tcBorders>
              <w:top w:val="nil"/>
              <w:left w:val="nil"/>
              <w:bottom w:val="single" w:sz="4" w:space="0" w:color="auto"/>
              <w:right w:val="single" w:sz="4" w:space="0" w:color="auto"/>
            </w:tcBorders>
            <w:vAlign w:val="center"/>
          </w:tcPr>
          <w:p w14:paraId="1560DD4B" w14:textId="3B4B3A4D" w:rsidR="007F4558" w:rsidRPr="00B87715" w:rsidRDefault="00AA6460" w:rsidP="007F4558">
            <w:pPr>
              <w:widowControl/>
              <w:jc w:val="left"/>
              <w:rPr>
                <w:rFonts w:ascii="Times New Roman" w:eastAsia="BIZ UDPゴシック" w:hAnsi="Times New Roman" w:cs="Times New Roman"/>
                <w:color w:val="000000"/>
                <w:kern w:val="0"/>
                <w:sz w:val="22"/>
              </w:rPr>
            </w:pPr>
            <w:r w:rsidRPr="00AA6460">
              <w:rPr>
                <w:rFonts w:ascii="Times New Roman" w:eastAsia="BIZ UDPゴシック" w:hAnsi="Times New Roman" w:cs="Times New Roman"/>
                <w:color w:val="000000"/>
                <w:kern w:val="0"/>
                <w:sz w:val="22"/>
              </w:rPr>
              <w:t xml:space="preserve">In line 10, the sentence </w:t>
            </w:r>
            <w:r w:rsidRPr="00AA6460">
              <w:rPr>
                <w:rFonts w:ascii="Times New Roman" w:eastAsia="BIZ UDPゴシック" w:hAnsi="Times New Roman" w:cs="Times New Roman"/>
                <w:i/>
                <w:iCs/>
                <w:color w:val="000000"/>
                <w:kern w:val="0"/>
                <w:sz w:val="22"/>
              </w:rPr>
              <w:t>“However, regarding this issue, the opinions of research participants and the general public have not often been sought”</w:t>
            </w:r>
            <w:r w:rsidRPr="00AA6460">
              <w:rPr>
                <w:rFonts w:ascii="Times New Roman" w:eastAsia="BIZ UDPゴシック" w:hAnsi="Times New Roman" w:cs="Times New Roman"/>
                <w:color w:val="000000"/>
                <w:kern w:val="0"/>
                <w:sz w:val="22"/>
              </w:rPr>
              <w:t xml:space="preserve"> could be revised to </w:t>
            </w:r>
            <w:r w:rsidRPr="00AA6460">
              <w:rPr>
                <w:rFonts w:ascii="Times New Roman" w:eastAsia="BIZ UDPゴシック" w:hAnsi="Times New Roman" w:cs="Times New Roman"/>
                <w:i/>
                <w:iCs/>
                <w:color w:val="000000"/>
                <w:kern w:val="0"/>
                <w:sz w:val="22"/>
              </w:rPr>
              <w:t>“the opinions of research participants and the general public have not often been sought</w:t>
            </w:r>
            <w:r w:rsidRPr="00AA6460">
              <w:rPr>
                <w:rFonts w:ascii="Times New Roman" w:eastAsia="BIZ UDPゴシック" w:hAnsi="Times New Roman" w:cs="Times New Roman"/>
                <w:color w:val="000000"/>
                <w:kern w:val="0"/>
                <w:sz w:val="22"/>
              </w:rPr>
              <w:t>* (wa)**” to more clearly contrast with “discussions among researchers.”</w:t>
            </w:r>
          </w:p>
        </w:tc>
        <w:tc>
          <w:tcPr>
            <w:tcW w:w="1134" w:type="dxa"/>
            <w:tcBorders>
              <w:top w:val="nil"/>
              <w:left w:val="nil"/>
              <w:bottom w:val="single" w:sz="4" w:space="0" w:color="auto"/>
              <w:right w:val="single" w:sz="4" w:space="0" w:color="auto"/>
            </w:tcBorders>
            <w:noWrap/>
            <w:vAlign w:val="center"/>
            <w:hideMark/>
          </w:tcPr>
          <w:p w14:paraId="4016408A" w14:textId="3609AEF7"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tcPr>
          <w:p w14:paraId="30B6D41D" w14:textId="46EF48C8" w:rsidR="007F4558" w:rsidRPr="00B87715" w:rsidRDefault="00493F37" w:rsidP="007F4558">
            <w:pPr>
              <w:widowControl/>
              <w:jc w:val="left"/>
              <w:rPr>
                <w:rFonts w:ascii="Times New Roman" w:eastAsia="BIZ UDPゴシック" w:hAnsi="Times New Roman" w:cs="Times New Roman"/>
                <w:color w:val="000000"/>
                <w:kern w:val="0"/>
                <w:sz w:val="22"/>
              </w:rPr>
            </w:pPr>
            <w:r w:rsidRPr="00493F37">
              <w:rPr>
                <w:rFonts w:ascii="Times New Roman" w:eastAsia="BIZ UDPゴシック" w:hAnsi="Times New Roman" w:cs="Times New Roman"/>
                <w:color w:val="000000"/>
                <w:kern w:val="0"/>
                <w:sz w:val="22"/>
              </w:rPr>
              <w:t>Addressed through the revision in No. 5.</w:t>
            </w:r>
          </w:p>
        </w:tc>
      </w:tr>
      <w:tr w:rsidR="007F4558" w:rsidRPr="00B87715" w14:paraId="24B3909E" w14:textId="77777777" w:rsidTr="00A57783">
        <w:trPr>
          <w:trHeight w:val="625"/>
        </w:trPr>
        <w:tc>
          <w:tcPr>
            <w:tcW w:w="603" w:type="dxa"/>
            <w:tcBorders>
              <w:top w:val="nil"/>
              <w:left w:val="single" w:sz="4" w:space="0" w:color="auto"/>
              <w:bottom w:val="single" w:sz="4" w:space="0" w:color="auto"/>
              <w:right w:val="single" w:sz="4" w:space="0" w:color="auto"/>
            </w:tcBorders>
            <w:noWrap/>
            <w:vAlign w:val="center"/>
            <w:hideMark/>
          </w:tcPr>
          <w:p w14:paraId="5F5066AA"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lastRenderedPageBreak/>
              <w:t>7</w:t>
            </w:r>
          </w:p>
        </w:tc>
        <w:tc>
          <w:tcPr>
            <w:tcW w:w="1421" w:type="dxa"/>
            <w:tcBorders>
              <w:top w:val="nil"/>
              <w:left w:val="nil"/>
              <w:bottom w:val="single" w:sz="4" w:space="0" w:color="auto"/>
              <w:right w:val="single" w:sz="4" w:space="0" w:color="auto"/>
            </w:tcBorders>
            <w:vAlign w:val="center"/>
          </w:tcPr>
          <w:p w14:paraId="2A7F6C63" w14:textId="1BD3587F" w:rsidR="007F4558" w:rsidRPr="00B87715" w:rsidRDefault="00EF45DF"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Methods</w:t>
            </w:r>
          </w:p>
        </w:tc>
        <w:tc>
          <w:tcPr>
            <w:tcW w:w="7190" w:type="dxa"/>
            <w:tcBorders>
              <w:top w:val="nil"/>
              <w:left w:val="nil"/>
              <w:bottom w:val="single" w:sz="4" w:space="0" w:color="auto"/>
              <w:right w:val="single" w:sz="4" w:space="0" w:color="auto"/>
            </w:tcBorders>
            <w:vAlign w:val="center"/>
          </w:tcPr>
          <w:p w14:paraId="756DE9A1" w14:textId="67D004C1" w:rsidR="007F4558" w:rsidRPr="00B87715" w:rsidRDefault="00586B1D" w:rsidP="007F4558">
            <w:pPr>
              <w:widowControl/>
              <w:jc w:val="left"/>
              <w:rPr>
                <w:rFonts w:ascii="Times New Roman" w:eastAsia="BIZ UDPゴシック" w:hAnsi="Times New Roman" w:cs="Times New Roman"/>
                <w:color w:val="000000"/>
                <w:kern w:val="0"/>
                <w:sz w:val="22"/>
              </w:rPr>
            </w:pPr>
            <w:r w:rsidRPr="00586B1D">
              <w:rPr>
                <w:rFonts w:ascii="Times New Roman" w:eastAsia="BIZ UDPゴシック" w:hAnsi="Times New Roman" w:cs="Times New Roman"/>
                <w:color w:val="000000"/>
                <w:kern w:val="0"/>
                <w:sz w:val="22"/>
              </w:rPr>
              <w:t xml:space="preserve">In line 7, the phrase </w:t>
            </w:r>
            <w:r w:rsidRPr="00586B1D">
              <w:rPr>
                <w:rFonts w:ascii="Times New Roman" w:eastAsia="BIZ UDPゴシック" w:hAnsi="Times New Roman" w:cs="Times New Roman"/>
                <w:i/>
                <w:iCs/>
                <w:color w:val="000000"/>
                <w:kern w:val="0"/>
                <w:sz w:val="22"/>
              </w:rPr>
              <w:t>“please refrain”</w:t>
            </w:r>
            <w:r w:rsidRPr="00586B1D">
              <w:rPr>
                <w:rFonts w:ascii="Times New Roman" w:eastAsia="BIZ UDPゴシック" w:hAnsi="Times New Roman" w:cs="Times New Roman"/>
                <w:color w:val="000000"/>
                <w:kern w:val="0"/>
                <w:sz w:val="22"/>
              </w:rPr>
              <w:t xml:space="preserve"> may feel too weak, given that distress caused by questions about mothers, children, or bullying could be severe. A stronger expression such as </w:t>
            </w:r>
            <w:r w:rsidRPr="00586B1D">
              <w:rPr>
                <w:rFonts w:ascii="Times New Roman" w:eastAsia="BIZ UDPゴシック" w:hAnsi="Times New Roman" w:cs="Times New Roman"/>
                <w:i/>
                <w:iCs/>
                <w:color w:val="000000"/>
                <w:kern w:val="0"/>
                <w:sz w:val="22"/>
              </w:rPr>
              <w:t>“please stop”</w:t>
            </w:r>
            <w:r w:rsidRPr="00586B1D">
              <w:rPr>
                <w:rFonts w:ascii="Times New Roman" w:eastAsia="BIZ UDPゴシック" w:hAnsi="Times New Roman" w:cs="Times New Roman"/>
                <w:color w:val="000000"/>
                <w:kern w:val="0"/>
                <w:sz w:val="22"/>
              </w:rPr>
              <w:t xml:space="preserve"> would encourage respondents more firmly to discontinue if they feel discomfort.</w:t>
            </w:r>
          </w:p>
        </w:tc>
        <w:tc>
          <w:tcPr>
            <w:tcW w:w="1134" w:type="dxa"/>
            <w:tcBorders>
              <w:top w:val="nil"/>
              <w:left w:val="nil"/>
              <w:bottom w:val="single" w:sz="4" w:space="0" w:color="auto"/>
              <w:right w:val="single" w:sz="4" w:space="0" w:color="auto"/>
            </w:tcBorders>
            <w:noWrap/>
            <w:vAlign w:val="center"/>
            <w:hideMark/>
          </w:tcPr>
          <w:p w14:paraId="14A8B343" w14:textId="31C71FAF"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tcPr>
          <w:p w14:paraId="26F1C8DD" w14:textId="69CA8DDD" w:rsidR="007F4558" w:rsidRPr="00B87715" w:rsidRDefault="00493F37" w:rsidP="007F4558">
            <w:pPr>
              <w:widowControl/>
              <w:jc w:val="left"/>
              <w:rPr>
                <w:rFonts w:ascii="Times New Roman" w:eastAsia="BIZ UDPゴシック" w:hAnsi="Times New Roman" w:cs="Times New Roman"/>
                <w:color w:val="000000"/>
                <w:kern w:val="0"/>
                <w:sz w:val="22"/>
              </w:rPr>
            </w:pPr>
            <w:r w:rsidRPr="00493F37">
              <w:rPr>
                <w:rFonts w:ascii="Times New Roman" w:eastAsia="BIZ UDPゴシック" w:hAnsi="Times New Roman" w:cs="Times New Roman"/>
                <w:color w:val="000000"/>
                <w:kern w:val="0"/>
                <w:sz w:val="22"/>
              </w:rPr>
              <w:t xml:space="preserve">Revised to: </w:t>
            </w:r>
            <w:r w:rsidRPr="00493F37">
              <w:rPr>
                <w:rFonts w:ascii="Times New Roman" w:eastAsia="BIZ UDPゴシック" w:hAnsi="Times New Roman" w:cs="Times New Roman"/>
                <w:i/>
                <w:iCs/>
                <w:color w:val="000000"/>
                <w:kern w:val="0"/>
                <w:sz w:val="22"/>
              </w:rPr>
              <w:t>“If you feel uncomfortable or distressed, please discontinue your response.”</w:t>
            </w:r>
          </w:p>
        </w:tc>
      </w:tr>
      <w:tr w:rsidR="007F4558" w:rsidRPr="00B87715" w14:paraId="5E504B65" w14:textId="77777777" w:rsidTr="00A57783">
        <w:trPr>
          <w:trHeight w:val="585"/>
        </w:trPr>
        <w:tc>
          <w:tcPr>
            <w:tcW w:w="603" w:type="dxa"/>
            <w:tcBorders>
              <w:top w:val="nil"/>
              <w:left w:val="single" w:sz="4" w:space="0" w:color="auto"/>
              <w:bottom w:val="single" w:sz="4" w:space="0" w:color="auto"/>
              <w:right w:val="single" w:sz="4" w:space="0" w:color="auto"/>
            </w:tcBorders>
            <w:noWrap/>
            <w:vAlign w:val="center"/>
            <w:hideMark/>
          </w:tcPr>
          <w:p w14:paraId="17BFB812"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8</w:t>
            </w:r>
          </w:p>
        </w:tc>
        <w:tc>
          <w:tcPr>
            <w:tcW w:w="1421" w:type="dxa"/>
            <w:tcBorders>
              <w:top w:val="nil"/>
              <w:left w:val="nil"/>
              <w:bottom w:val="single" w:sz="4" w:space="0" w:color="auto"/>
              <w:right w:val="single" w:sz="4" w:space="0" w:color="auto"/>
            </w:tcBorders>
            <w:vAlign w:val="center"/>
          </w:tcPr>
          <w:p w14:paraId="310546A2" w14:textId="23308B76" w:rsidR="007F4558" w:rsidRPr="00B87715" w:rsidRDefault="00EF45DF" w:rsidP="007F4558">
            <w:pPr>
              <w:widowControl/>
              <w:jc w:val="center"/>
              <w:rPr>
                <w:rFonts w:ascii="Times New Roman" w:eastAsia="BIZ UDPゴシック" w:hAnsi="Times New Roman" w:cs="Times New Roman"/>
                <w:color w:val="000000"/>
                <w:kern w:val="0"/>
                <w:sz w:val="22"/>
              </w:rPr>
            </w:pPr>
            <w:r w:rsidRPr="00EF45DF">
              <w:rPr>
                <w:rFonts w:ascii="Times New Roman" w:eastAsia="BIZ UDPゴシック" w:hAnsi="Times New Roman" w:cs="Times New Roman"/>
                <w:color w:val="000000"/>
                <w:kern w:val="0"/>
                <w:sz w:val="22"/>
              </w:rPr>
              <w:t>Research Information</w:t>
            </w:r>
          </w:p>
        </w:tc>
        <w:tc>
          <w:tcPr>
            <w:tcW w:w="7190" w:type="dxa"/>
            <w:tcBorders>
              <w:top w:val="nil"/>
              <w:left w:val="nil"/>
              <w:bottom w:val="single" w:sz="4" w:space="0" w:color="auto"/>
              <w:right w:val="single" w:sz="4" w:space="0" w:color="auto"/>
            </w:tcBorders>
            <w:vAlign w:val="center"/>
          </w:tcPr>
          <w:p w14:paraId="32738241" w14:textId="7A2D8F6D" w:rsidR="007F4558" w:rsidRPr="00B87715" w:rsidRDefault="00586B1D" w:rsidP="007F4558">
            <w:pPr>
              <w:widowControl/>
              <w:jc w:val="left"/>
              <w:rPr>
                <w:rFonts w:ascii="Times New Roman" w:eastAsia="BIZ UDPゴシック" w:hAnsi="Times New Roman" w:cs="Times New Roman"/>
                <w:color w:val="000000"/>
                <w:kern w:val="0"/>
                <w:sz w:val="22"/>
              </w:rPr>
            </w:pPr>
            <w:r w:rsidRPr="00586B1D">
              <w:rPr>
                <w:rFonts w:ascii="Times New Roman" w:eastAsia="BIZ UDPゴシック" w:hAnsi="Times New Roman" w:cs="Times New Roman"/>
                <w:color w:val="000000"/>
                <w:kern w:val="0"/>
                <w:sz w:val="22"/>
              </w:rPr>
              <w:t xml:space="preserve">The section titled </w:t>
            </w:r>
            <w:r w:rsidRPr="00586B1D">
              <w:rPr>
                <w:rFonts w:ascii="Times New Roman" w:eastAsia="BIZ UDPゴシック" w:hAnsi="Times New Roman" w:cs="Times New Roman"/>
                <w:i/>
                <w:iCs/>
                <w:color w:val="000000"/>
                <w:kern w:val="0"/>
                <w:sz w:val="22"/>
              </w:rPr>
              <w:t>“Inquiries from research participants”</w:t>
            </w:r>
            <w:r w:rsidRPr="00586B1D">
              <w:rPr>
                <w:rFonts w:ascii="Times New Roman" w:eastAsia="BIZ UDPゴシック" w:hAnsi="Times New Roman" w:cs="Times New Roman"/>
                <w:color w:val="000000"/>
                <w:kern w:val="0"/>
                <w:sz w:val="22"/>
              </w:rPr>
              <w:t xml:space="preserve"> may be unnecessary, since this is an explanatory document; it might not be essential to include a description of inquiries from participants.</w:t>
            </w:r>
          </w:p>
        </w:tc>
        <w:tc>
          <w:tcPr>
            <w:tcW w:w="1134" w:type="dxa"/>
            <w:tcBorders>
              <w:top w:val="nil"/>
              <w:left w:val="nil"/>
              <w:bottom w:val="single" w:sz="4" w:space="0" w:color="auto"/>
              <w:right w:val="single" w:sz="4" w:space="0" w:color="auto"/>
            </w:tcBorders>
            <w:noWrap/>
            <w:vAlign w:val="center"/>
            <w:hideMark/>
          </w:tcPr>
          <w:p w14:paraId="1458C372" w14:textId="46218AC6" w:rsidR="007F4558" w:rsidRPr="00B87715" w:rsidRDefault="002F04FE"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tcPr>
          <w:p w14:paraId="2C4E98FF" w14:textId="4771E21F" w:rsidR="007F4558" w:rsidRPr="00B87715" w:rsidRDefault="00493F37" w:rsidP="007F4558">
            <w:pPr>
              <w:widowControl/>
              <w:jc w:val="left"/>
              <w:rPr>
                <w:rFonts w:ascii="Times New Roman" w:eastAsia="BIZ UDPゴシック" w:hAnsi="Times New Roman" w:cs="Times New Roman"/>
                <w:color w:val="000000"/>
                <w:kern w:val="0"/>
                <w:sz w:val="22"/>
              </w:rPr>
            </w:pPr>
            <w:r w:rsidRPr="00493F37">
              <w:rPr>
                <w:rFonts w:ascii="Times New Roman" w:eastAsia="BIZ UDPゴシック" w:hAnsi="Times New Roman" w:cs="Times New Roman"/>
                <w:color w:val="000000"/>
                <w:kern w:val="0"/>
                <w:sz w:val="22"/>
              </w:rPr>
              <w:t>In general, your comment is valid. However, as this survey is planned as a web-based questionnaire for registered monitors, the researchers will not have access to the participants’ personal information. Therefore, direct inquiries to the researchers cannot be made in this setting.</w:t>
            </w:r>
          </w:p>
        </w:tc>
      </w:tr>
    </w:tbl>
    <w:p w14:paraId="7A23381F" w14:textId="3C18822F" w:rsidR="007F4558" w:rsidRPr="00B87715" w:rsidRDefault="007F4558">
      <w:pPr>
        <w:rPr>
          <w:rFonts w:ascii="Times New Roman" w:hAnsi="Times New Roman" w:cs="Times New Roman"/>
          <w:sz w:val="22"/>
        </w:rPr>
      </w:pPr>
    </w:p>
    <w:p w14:paraId="63ABE882" w14:textId="77777777" w:rsidR="009168C7" w:rsidRPr="00B87715" w:rsidRDefault="009168C7">
      <w:pPr>
        <w:rPr>
          <w:rFonts w:ascii="Times New Roman" w:hAnsi="Times New Roman" w:cs="Times New Roman"/>
          <w:sz w:val="22"/>
        </w:rPr>
      </w:pPr>
    </w:p>
    <w:p w14:paraId="06B60677" w14:textId="77777777" w:rsidR="009168C7" w:rsidRPr="00B87715" w:rsidRDefault="009168C7">
      <w:pPr>
        <w:widowControl/>
        <w:jc w:val="left"/>
        <w:rPr>
          <w:rFonts w:ascii="Times New Roman" w:hAnsi="Times New Roman" w:cs="Times New Roman"/>
          <w:sz w:val="22"/>
        </w:rPr>
      </w:pPr>
      <w:r w:rsidRPr="00B87715">
        <w:rPr>
          <w:rFonts w:ascii="Times New Roman" w:hAnsi="Times New Roman" w:cs="Times New Roman"/>
          <w:sz w:val="22"/>
        </w:rPr>
        <w:br w:type="page"/>
      </w:r>
    </w:p>
    <w:p w14:paraId="13471D6B" w14:textId="5D038904" w:rsidR="007F4558" w:rsidRPr="00B87715" w:rsidRDefault="009168C7" w:rsidP="009168C7">
      <w:pPr>
        <w:rPr>
          <w:rFonts w:ascii="Times New Roman" w:hAnsi="Times New Roman" w:cs="Times New Roman"/>
          <w:b/>
          <w:bCs/>
          <w:sz w:val="22"/>
        </w:rPr>
      </w:pPr>
      <w:r w:rsidRPr="00B87715">
        <w:rPr>
          <w:rFonts w:ascii="Times New Roman" w:hAnsi="Times New Roman" w:cs="Times New Roman"/>
          <w:b/>
          <w:bCs/>
          <w:sz w:val="22"/>
        </w:rPr>
        <w:lastRenderedPageBreak/>
        <w:t xml:space="preserve">Supplementary Table 2. Feedback and Revisions </w:t>
      </w:r>
      <w:r w:rsidR="00481C27">
        <w:rPr>
          <w:rFonts w:ascii="Times New Roman" w:hAnsi="Times New Roman" w:cs="Times New Roman" w:hint="eastAsia"/>
          <w:b/>
          <w:bCs/>
          <w:sz w:val="22"/>
        </w:rPr>
        <w:t xml:space="preserve">- </w:t>
      </w:r>
      <w:r w:rsidRPr="00B87715">
        <w:rPr>
          <w:rFonts w:ascii="Times New Roman" w:hAnsi="Times New Roman" w:cs="Times New Roman"/>
          <w:b/>
          <w:bCs/>
          <w:sz w:val="22"/>
        </w:rPr>
        <w:t xml:space="preserve">Questionnaire, </w:t>
      </w:r>
      <w:r w:rsidR="008E2ABA">
        <w:rPr>
          <w:rFonts w:ascii="Times New Roman" w:hAnsi="Times New Roman" w:cs="Times New Roman" w:hint="eastAsia"/>
          <w:b/>
          <w:bCs/>
          <w:sz w:val="22"/>
        </w:rPr>
        <w:t>Second</w:t>
      </w:r>
      <w:r w:rsidRPr="00B87715">
        <w:rPr>
          <w:rFonts w:ascii="Times New Roman" w:hAnsi="Times New Roman" w:cs="Times New Roman"/>
          <w:b/>
          <w:bCs/>
          <w:sz w:val="22"/>
        </w:rPr>
        <w:t xml:space="preserve"> Round</w:t>
      </w:r>
    </w:p>
    <w:tbl>
      <w:tblPr>
        <w:tblW w:w="15446" w:type="dxa"/>
        <w:tblCellMar>
          <w:left w:w="99" w:type="dxa"/>
          <w:right w:w="99" w:type="dxa"/>
        </w:tblCellMar>
        <w:tblLook w:val="04A0" w:firstRow="1" w:lastRow="0" w:firstColumn="1" w:lastColumn="0" w:noHBand="0" w:noVBand="1"/>
      </w:tblPr>
      <w:tblGrid>
        <w:gridCol w:w="569"/>
        <w:gridCol w:w="1384"/>
        <w:gridCol w:w="7369"/>
        <w:gridCol w:w="1078"/>
        <w:gridCol w:w="5046"/>
      </w:tblGrid>
      <w:tr w:rsidR="009168C7" w:rsidRPr="00B87715" w14:paraId="04361A89" w14:textId="77777777" w:rsidTr="00A67FD3">
        <w:trPr>
          <w:trHeight w:val="320"/>
        </w:trPr>
        <w:tc>
          <w:tcPr>
            <w:tcW w:w="569" w:type="dxa"/>
            <w:tcBorders>
              <w:top w:val="nil"/>
              <w:left w:val="single" w:sz="4" w:space="0" w:color="auto"/>
              <w:bottom w:val="single" w:sz="4" w:space="0" w:color="auto"/>
              <w:right w:val="single" w:sz="4" w:space="0" w:color="auto"/>
            </w:tcBorders>
            <w:shd w:val="clear" w:color="000000" w:fill="E8E8E8"/>
            <w:noWrap/>
            <w:vAlign w:val="center"/>
            <w:hideMark/>
          </w:tcPr>
          <w:p w14:paraId="4EDEDBA6" w14:textId="76F9C764" w:rsidR="009168C7" w:rsidRPr="00B87715" w:rsidRDefault="009168C7" w:rsidP="009168C7">
            <w:pPr>
              <w:widowControl/>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b/>
                <w:bCs/>
                <w:color w:val="000000"/>
                <w:kern w:val="0"/>
                <w:sz w:val="22"/>
              </w:rPr>
              <w:t>No</w:t>
            </w:r>
          </w:p>
        </w:tc>
        <w:tc>
          <w:tcPr>
            <w:tcW w:w="1384" w:type="dxa"/>
            <w:tcBorders>
              <w:top w:val="nil"/>
              <w:left w:val="nil"/>
              <w:bottom w:val="single" w:sz="4" w:space="0" w:color="auto"/>
              <w:right w:val="single" w:sz="4" w:space="0" w:color="auto"/>
            </w:tcBorders>
            <w:shd w:val="clear" w:color="000000" w:fill="E8E8E8"/>
            <w:vAlign w:val="center"/>
            <w:hideMark/>
          </w:tcPr>
          <w:p w14:paraId="569D526F" w14:textId="653ACF7B" w:rsidR="009168C7" w:rsidRPr="00B87715" w:rsidRDefault="009168C7" w:rsidP="009168C7">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b/>
                <w:bCs/>
                <w:color w:val="000000"/>
                <w:kern w:val="0"/>
                <w:sz w:val="22"/>
              </w:rPr>
              <w:t>Section</w:t>
            </w:r>
          </w:p>
        </w:tc>
        <w:tc>
          <w:tcPr>
            <w:tcW w:w="7369" w:type="dxa"/>
            <w:tcBorders>
              <w:top w:val="nil"/>
              <w:left w:val="nil"/>
              <w:bottom w:val="single" w:sz="4" w:space="0" w:color="auto"/>
              <w:right w:val="single" w:sz="4" w:space="0" w:color="auto"/>
            </w:tcBorders>
            <w:shd w:val="clear" w:color="000000" w:fill="E8E8E8"/>
            <w:vAlign w:val="center"/>
            <w:hideMark/>
          </w:tcPr>
          <w:p w14:paraId="6C705213" w14:textId="746C4FF9" w:rsidR="009168C7" w:rsidRPr="00B87715" w:rsidRDefault="009168C7" w:rsidP="009168C7">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b/>
                <w:bCs/>
                <w:color w:val="000000"/>
                <w:kern w:val="0"/>
                <w:sz w:val="22"/>
              </w:rPr>
              <w:t>Comment</w:t>
            </w:r>
          </w:p>
        </w:tc>
        <w:tc>
          <w:tcPr>
            <w:tcW w:w="1078" w:type="dxa"/>
            <w:tcBorders>
              <w:top w:val="nil"/>
              <w:left w:val="nil"/>
              <w:bottom w:val="single" w:sz="4" w:space="0" w:color="auto"/>
              <w:right w:val="single" w:sz="4" w:space="0" w:color="auto"/>
            </w:tcBorders>
            <w:shd w:val="clear" w:color="000000" w:fill="E8E8E8"/>
            <w:noWrap/>
            <w:vAlign w:val="center"/>
            <w:hideMark/>
          </w:tcPr>
          <w:p w14:paraId="2C09965E" w14:textId="4456DFF7" w:rsidR="009168C7" w:rsidRPr="00B87715" w:rsidRDefault="009168C7" w:rsidP="009168C7">
            <w:pPr>
              <w:widowControl/>
              <w:jc w:val="center"/>
              <w:rPr>
                <w:rFonts w:ascii="Times New Roman" w:eastAsia="BIZ UDPゴシック" w:hAnsi="Times New Roman" w:cs="Times New Roman"/>
                <w:color w:val="000000"/>
                <w:kern w:val="0"/>
                <w:sz w:val="22"/>
              </w:rPr>
            </w:pPr>
            <w:r w:rsidRPr="00B87715">
              <w:rPr>
                <w:rFonts w:ascii="Times New Roman" w:hAnsi="Times New Roman" w:cs="Times New Roman"/>
                <w:b/>
                <w:bCs/>
                <w:sz w:val="22"/>
              </w:rPr>
              <w:t>Reflected</w:t>
            </w:r>
          </w:p>
        </w:tc>
        <w:tc>
          <w:tcPr>
            <w:tcW w:w="5046" w:type="dxa"/>
            <w:tcBorders>
              <w:top w:val="nil"/>
              <w:left w:val="nil"/>
              <w:bottom w:val="single" w:sz="4" w:space="0" w:color="auto"/>
              <w:right w:val="single" w:sz="4" w:space="0" w:color="auto"/>
            </w:tcBorders>
            <w:shd w:val="clear" w:color="000000" w:fill="E8E8E8"/>
            <w:vAlign w:val="center"/>
            <w:hideMark/>
          </w:tcPr>
          <w:p w14:paraId="06DA6A8B" w14:textId="1197F3AD" w:rsidR="009168C7" w:rsidRPr="00B87715" w:rsidRDefault="009168C7" w:rsidP="009168C7">
            <w:pPr>
              <w:widowControl/>
              <w:jc w:val="left"/>
              <w:rPr>
                <w:rFonts w:ascii="Times New Roman" w:eastAsia="BIZ UDPゴシック" w:hAnsi="Times New Roman" w:cs="Times New Roman"/>
                <w:color w:val="000000"/>
                <w:kern w:val="0"/>
                <w:sz w:val="22"/>
              </w:rPr>
            </w:pPr>
            <w:r w:rsidRPr="00B87715">
              <w:rPr>
                <w:rFonts w:ascii="Times New Roman" w:hAnsi="Times New Roman" w:cs="Times New Roman"/>
                <w:b/>
                <w:bCs/>
                <w:sz w:val="22"/>
              </w:rPr>
              <w:t>Response</w:t>
            </w:r>
          </w:p>
        </w:tc>
      </w:tr>
      <w:tr w:rsidR="007F4558" w:rsidRPr="00B87715" w14:paraId="587B33B2" w14:textId="77777777" w:rsidTr="00A67FD3">
        <w:trPr>
          <w:trHeight w:val="1070"/>
        </w:trPr>
        <w:tc>
          <w:tcPr>
            <w:tcW w:w="569" w:type="dxa"/>
            <w:tcBorders>
              <w:top w:val="nil"/>
              <w:left w:val="single" w:sz="4" w:space="0" w:color="auto"/>
              <w:bottom w:val="single" w:sz="4" w:space="0" w:color="auto"/>
              <w:right w:val="single" w:sz="4" w:space="0" w:color="auto"/>
            </w:tcBorders>
            <w:noWrap/>
            <w:vAlign w:val="center"/>
            <w:hideMark/>
          </w:tcPr>
          <w:p w14:paraId="2AA4AA8D"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w:t>
            </w:r>
          </w:p>
        </w:tc>
        <w:tc>
          <w:tcPr>
            <w:tcW w:w="1384" w:type="dxa"/>
            <w:tcBorders>
              <w:top w:val="nil"/>
              <w:left w:val="nil"/>
              <w:bottom w:val="single" w:sz="4" w:space="0" w:color="auto"/>
              <w:right w:val="single" w:sz="4" w:space="0" w:color="auto"/>
            </w:tcBorders>
            <w:vAlign w:val="center"/>
            <w:hideMark/>
          </w:tcPr>
          <w:p w14:paraId="0A2FA038" w14:textId="6BFFC8A7" w:rsidR="007F4558" w:rsidRPr="00B87715" w:rsidRDefault="00D91F14" w:rsidP="007F4558">
            <w:pPr>
              <w:widowControl/>
              <w:jc w:val="center"/>
              <w:rPr>
                <w:rFonts w:ascii="Times New Roman" w:eastAsia="BIZ UDPゴシック" w:hAnsi="Times New Roman" w:cs="Times New Roman"/>
                <w:color w:val="000000"/>
                <w:kern w:val="0"/>
                <w:sz w:val="22"/>
              </w:rPr>
            </w:pPr>
            <w:r w:rsidRPr="00D91F14">
              <w:rPr>
                <w:rFonts w:ascii="Times New Roman" w:eastAsia="BIZ UDPゴシック" w:hAnsi="Times New Roman" w:cs="Times New Roman"/>
                <w:color w:val="000000"/>
                <w:kern w:val="0"/>
                <w:sz w:val="22"/>
              </w:rPr>
              <w:t>Confirmation Statement</w:t>
            </w:r>
          </w:p>
        </w:tc>
        <w:tc>
          <w:tcPr>
            <w:tcW w:w="7369" w:type="dxa"/>
            <w:tcBorders>
              <w:top w:val="nil"/>
              <w:left w:val="nil"/>
              <w:bottom w:val="single" w:sz="4" w:space="0" w:color="auto"/>
              <w:right w:val="single" w:sz="4" w:space="0" w:color="auto"/>
            </w:tcBorders>
            <w:vAlign w:val="center"/>
          </w:tcPr>
          <w:p w14:paraId="60223246" w14:textId="5AD6EA2B" w:rsidR="007F4558" w:rsidRPr="00B87715" w:rsidRDefault="00CD17C2" w:rsidP="007F4558">
            <w:pPr>
              <w:widowControl/>
              <w:jc w:val="left"/>
              <w:rPr>
                <w:rFonts w:ascii="Times New Roman" w:eastAsia="BIZ UDPゴシック" w:hAnsi="Times New Roman" w:cs="Times New Roman"/>
                <w:color w:val="000000"/>
                <w:kern w:val="0"/>
                <w:sz w:val="22"/>
              </w:rPr>
            </w:pPr>
            <w:r w:rsidRPr="00CD17C2">
              <w:rPr>
                <w:rFonts w:ascii="Times New Roman" w:eastAsia="BIZ UDPゴシック" w:hAnsi="Times New Roman" w:cs="Times New Roman"/>
                <w:color w:val="000000"/>
                <w:kern w:val="0"/>
                <w:sz w:val="22"/>
              </w:rPr>
              <w:t xml:space="preserve">In line 4, instead of </w:t>
            </w:r>
            <w:r w:rsidRPr="00CD17C2">
              <w:rPr>
                <w:rFonts w:ascii="Times New Roman" w:eastAsia="BIZ UDPゴシック" w:hAnsi="Times New Roman" w:cs="Times New Roman"/>
                <w:i/>
                <w:iCs/>
                <w:color w:val="000000"/>
                <w:kern w:val="0"/>
                <w:sz w:val="22"/>
              </w:rPr>
              <w:t>“nado de areba”</w:t>
            </w:r>
            <w:r w:rsidRPr="00CD17C2">
              <w:rPr>
                <w:rFonts w:ascii="Times New Roman" w:eastAsia="BIZ UDPゴシック" w:hAnsi="Times New Roman" w:cs="Times New Roman"/>
                <w:color w:val="000000"/>
                <w:kern w:val="0"/>
                <w:sz w:val="22"/>
              </w:rPr>
              <w:t xml:space="preserve"> (“if such as”), the expression </w:t>
            </w:r>
            <w:r w:rsidRPr="00CD17C2">
              <w:rPr>
                <w:rFonts w:ascii="Times New Roman" w:eastAsia="BIZ UDPゴシック" w:hAnsi="Times New Roman" w:cs="Times New Roman"/>
                <w:i/>
                <w:iCs/>
                <w:color w:val="000000"/>
                <w:kern w:val="0"/>
                <w:sz w:val="22"/>
              </w:rPr>
              <w:t>“nado no you de areba”</w:t>
            </w:r>
            <w:r w:rsidRPr="00CD17C2">
              <w:rPr>
                <w:rFonts w:ascii="Times New Roman" w:eastAsia="BIZ UDPゴシック" w:hAnsi="Times New Roman" w:cs="Times New Roman"/>
                <w:color w:val="000000"/>
                <w:kern w:val="0"/>
                <w:sz w:val="22"/>
              </w:rPr>
              <w:t xml:space="preserve"> (“if it is such as”) would make the sentence flow better.</w:t>
            </w:r>
          </w:p>
        </w:tc>
        <w:tc>
          <w:tcPr>
            <w:tcW w:w="1078" w:type="dxa"/>
            <w:tcBorders>
              <w:top w:val="nil"/>
              <w:left w:val="nil"/>
              <w:bottom w:val="single" w:sz="4" w:space="0" w:color="auto"/>
              <w:right w:val="single" w:sz="4" w:space="0" w:color="auto"/>
            </w:tcBorders>
            <w:noWrap/>
            <w:vAlign w:val="center"/>
            <w:hideMark/>
          </w:tcPr>
          <w:p w14:paraId="1AEF8E89" w14:textId="1A447DB1" w:rsidR="007F4558" w:rsidRPr="00B87715" w:rsidRDefault="00E216F7"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046" w:type="dxa"/>
            <w:tcBorders>
              <w:top w:val="nil"/>
              <w:left w:val="nil"/>
              <w:bottom w:val="single" w:sz="4" w:space="0" w:color="auto"/>
              <w:right w:val="single" w:sz="4" w:space="0" w:color="auto"/>
            </w:tcBorders>
            <w:vAlign w:val="center"/>
          </w:tcPr>
          <w:p w14:paraId="733BCED8" w14:textId="15744BEC" w:rsidR="007F4558" w:rsidRPr="00B87715" w:rsidRDefault="007757C7" w:rsidP="007F4558">
            <w:pPr>
              <w:widowControl/>
              <w:jc w:val="left"/>
              <w:rPr>
                <w:rFonts w:ascii="Times New Roman" w:eastAsia="BIZ UDPゴシック" w:hAnsi="Times New Roman" w:cs="Times New Roman"/>
                <w:color w:val="000000"/>
                <w:kern w:val="0"/>
                <w:sz w:val="22"/>
              </w:rPr>
            </w:pPr>
            <w:r w:rsidRPr="007757C7">
              <w:rPr>
                <w:rFonts w:ascii="Times New Roman" w:eastAsia="BIZ UDPゴシック" w:hAnsi="Times New Roman" w:cs="Times New Roman"/>
                <w:color w:val="000000"/>
                <w:kern w:val="0"/>
                <w:sz w:val="22"/>
              </w:rPr>
              <w:t>Revised as suggested.</w:t>
            </w:r>
          </w:p>
        </w:tc>
      </w:tr>
      <w:tr w:rsidR="007F4558" w:rsidRPr="00B87715" w14:paraId="28C1B0D9" w14:textId="77777777" w:rsidTr="00A67FD3">
        <w:trPr>
          <w:trHeight w:val="540"/>
        </w:trPr>
        <w:tc>
          <w:tcPr>
            <w:tcW w:w="569" w:type="dxa"/>
            <w:tcBorders>
              <w:top w:val="nil"/>
              <w:left w:val="single" w:sz="4" w:space="0" w:color="auto"/>
              <w:bottom w:val="single" w:sz="4" w:space="0" w:color="auto"/>
              <w:right w:val="single" w:sz="4" w:space="0" w:color="auto"/>
            </w:tcBorders>
            <w:noWrap/>
            <w:vAlign w:val="center"/>
            <w:hideMark/>
          </w:tcPr>
          <w:p w14:paraId="097B1DFE"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2</w:t>
            </w:r>
          </w:p>
        </w:tc>
        <w:tc>
          <w:tcPr>
            <w:tcW w:w="1384" w:type="dxa"/>
            <w:tcBorders>
              <w:top w:val="nil"/>
              <w:left w:val="nil"/>
              <w:bottom w:val="single" w:sz="4" w:space="0" w:color="auto"/>
              <w:right w:val="single" w:sz="4" w:space="0" w:color="auto"/>
            </w:tcBorders>
            <w:vAlign w:val="center"/>
            <w:hideMark/>
          </w:tcPr>
          <w:p w14:paraId="533A4315" w14:textId="510B0E4A" w:rsidR="007F4558" w:rsidRPr="00B87715" w:rsidRDefault="00D91F14" w:rsidP="007F4558">
            <w:pPr>
              <w:widowControl/>
              <w:jc w:val="center"/>
              <w:rPr>
                <w:rFonts w:ascii="Times New Roman" w:eastAsia="BIZ UDPゴシック" w:hAnsi="Times New Roman" w:cs="Times New Roman"/>
                <w:color w:val="000000"/>
                <w:kern w:val="0"/>
                <w:sz w:val="22"/>
              </w:rPr>
            </w:pPr>
            <w:r w:rsidRPr="00D91F14">
              <w:rPr>
                <w:rFonts w:ascii="Times New Roman" w:eastAsia="BIZ UDPゴシック" w:hAnsi="Times New Roman" w:cs="Times New Roman"/>
                <w:color w:val="000000"/>
                <w:kern w:val="0"/>
                <w:sz w:val="22"/>
              </w:rPr>
              <w:t>Confirmation Statement</w:t>
            </w:r>
          </w:p>
        </w:tc>
        <w:tc>
          <w:tcPr>
            <w:tcW w:w="7369" w:type="dxa"/>
            <w:tcBorders>
              <w:top w:val="nil"/>
              <w:left w:val="nil"/>
              <w:bottom w:val="single" w:sz="4" w:space="0" w:color="auto"/>
              <w:right w:val="single" w:sz="4" w:space="0" w:color="auto"/>
            </w:tcBorders>
            <w:vAlign w:val="center"/>
          </w:tcPr>
          <w:p w14:paraId="7D2C641A" w14:textId="0BC85C69" w:rsidR="007F4558" w:rsidRPr="00B87715" w:rsidRDefault="00465B94" w:rsidP="007F4558">
            <w:pPr>
              <w:widowControl/>
              <w:jc w:val="left"/>
              <w:rPr>
                <w:rFonts w:ascii="Times New Roman" w:eastAsia="BIZ UDPゴシック" w:hAnsi="Times New Roman" w:cs="Times New Roman"/>
                <w:color w:val="000000"/>
                <w:kern w:val="0"/>
                <w:sz w:val="22"/>
              </w:rPr>
            </w:pPr>
            <w:r w:rsidRPr="00465B94">
              <w:rPr>
                <w:rFonts w:ascii="Times New Roman" w:eastAsia="BIZ UDPゴシック" w:hAnsi="Times New Roman" w:cs="Times New Roman"/>
                <w:color w:val="000000"/>
                <w:kern w:val="0"/>
                <w:sz w:val="22"/>
              </w:rPr>
              <w:t xml:space="preserve">In line 5, </w:t>
            </w:r>
            <w:r w:rsidRPr="00465B94">
              <w:rPr>
                <w:rFonts w:ascii="Times New Roman" w:eastAsia="BIZ UDPゴシック" w:hAnsi="Times New Roman" w:cs="Times New Roman"/>
                <w:i/>
                <w:iCs/>
                <w:color w:val="000000"/>
                <w:kern w:val="0"/>
                <w:sz w:val="22"/>
              </w:rPr>
              <w:t>“if you feel distressed or uncomfortable during the survey”</w:t>
            </w:r>
            <w:r w:rsidRPr="00465B94">
              <w:rPr>
                <w:rFonts w:ascii="Times New Roman" w:eastAsia="BIZ UDPゴシック" w:hAnsi="Times New Roman" w:cs="Times New Roman"/>
                <w:color w:val="000000"/>
                <w:kern w:val="0"/>
                <w:sz w:val="22"/>
              </w:rPr>
              <w:t xml:space="preserve"> may be more natural if revised to </w:t>
            </w:r>
            <w:r w:rsidRPr="00465B94">
              <w:rPr>
                <w:rFonts w:ascii="Times New Roman" w:eastAsia="BIZ UDPゴシック" w:hAnsi="Times New Roman" w:cs="Times New Roman"/>
                <w:i/>
                <w:iCs/>
                <w:color w:val="000000"/>
                <w:kern w:val="0"/>
                <w:sz w:val="22"/>
              </w:rPr>
              <w:t>“if you feel distressed or if it becomes too difficult during the survey.”</w:t>
            </w:r>
          </w:p>
        </w:tc>
        <w:tc>
          <w:tcPr>
            <w:tcW w:w="1078" w:type="dxa"/>
            <w:tcBorders>
              <w:top w:val="nil"/>
              <w:left w:val="nil"/>
              <w:bottom w:val="single" w:sz="4" w:space="0" w:color="auto"/>
              <w:right w:val="single" w:sz="4" w:space="0" w:color="auto"/>
            </w:tcBorders>
            <w:noWrap/>
            <w:vAlign w:val="center"/>
            <w:hideMark/>
          </w:tcPr>
          <w:p w14:paraId="2B0933BB" w14:textId="0C15D8FC"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046" w:type="dxa"/>
            <w:tcBorders>
              <w:top w:val="nil"/>
              <w:left w:val="nil"/>
              <w:bottom w:val="single" w:sz="4" w:space="0" w:color="auto"/>
              <w:right w:val="single" w:sz="4" w:space="0" w:color="auto"/>
            </w:tcBorders>
            <w:vAlign w:val="center"/>
          </w:tcPr>
          <w:p w14:paraId="1B125132" w14:textId="330155DC" w:rsidR="007F4558" w:rsidRPr="00B87715" w:rsidRDefault="00D62635" w:rsidP="007F4558">
            <w:pPr>
              <w:widowControl/>
              <w:jc w:val="left"/>
              <w:rPr>
                <w:rFonts w:ascii="Times New Roman" w:eastAsia="BIZ UDPゴシック" w:hAnsi="Times New Roman" w:cs="Times New Roman"/>
                <w:color w:val="000000"/>
                <w:kern w:val="0"/>
                <w:sz w:val="22"/>
              </w:rPr>
            </w:pPr>
            <w:r w:rsidRPr="00D62635">
              <w:rPr>
                <w:rFonts w:ascii="Times New Roman" w:eastAsia="BIZ UDPゴシック" w:hAnsi="Times New Roman" w:cs="Times New Roman"/>
                <w:color w:val="000000"/>
                <w:kern w:val="0"/>
                <w:sz w:val="22"/>
              </w:rPr>
              <w:t>Revised to “if you feel distressed or if it becomes too difficult during the survey.”</w:t>
            </w:r>
          </w:p>
        </w:tc>
      </w:tr>
      <w:tr w:rsidR="007F4558" w:rsidRPr="00B87715" w14:paraId="678CEB89" w14:textId="77777777" w:rsidTr="00A67FD3">
        <w:trPr>
          <w:trHeight w:val="570"/>
        </w:trPr>
        <w:tc>
          <w:tcPr>
            <w:tcW w:w="569" w:type="dxa"/>
            <w:tcBorders>
              <w:top w:val="nil"/>
              <w:left w:val="single" w:sz="4" w:space="0" w:color="auto"/>
              <w:bottom w:val="single" w:sz="4" w:space="0" w:color="auto"/>
              <w:right w:val="single" w:sz="4" w:space="0" w:color="auto"/>
            </w:tcBorders>
            <w:noWrap/>
            <w:vAlign w:val="center"/>
            <w:hideMark/>
          </w:tcPr>
          <w:p w14:paraId="29AA4BD3"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3</w:t>
            </w:r>
          </w:p>
        </w:tc>
        <w:tc>
          <w:tcPr>
            <w:tcW w:w="1384" w:type="dxa"/>
            <w:tcBorders>
              <w:top w:val="nil"/>
              <w:left w:val="nil"/>
              <w:bottom w:val="single" w:sz="4" w:space="0" w:color="auto"/>
              <w:right w:val="single" w:sz="4" w:space="0" w:color="auto"/>
            </w:tcBorders>
            <w:vAlign w:val="center"/>
            <w:hideMark/>
          </w:tcPr>
          <w:p w14:paraId="052BB313" w14:textId="0A32C616" w:rsidR="007F4558" w:rsidRPr="00B87715" w:rsidRDefault="00D91F14" w:rsidP="007F4558">
            <w:pPr>
              <w:widowControl/>
              <w:jc w:val="center"/>
              <w:rPr>
                <w:rFonts w:ascii="Times New Roman" w:eastAsia="BIZ UDPゴシック" w:hAnsi="Times New Roman" w:cs="Times New Roman"/>
                <w:color w:val="000000"/>
                <w:kern w:val="0"/>
                <w:sz w:val="22"/>
              </w:rPr>
            </w:pPr>
            <w:r w:rsidRPr="00D91F14">
              <w:rPr>
                <w:rFonts w:ascii="Times New Roman" w:eastAsia="BIZ UDPゴシック" w:hAnsi="Times New Roman" w:cs="Times New Roman"/>
                <w:color w:val="000000"/>
                <w:kern w:val="0"/>
                <w:sz w:val="22"/>
              </w:rPr>
              <w:t>Confirmation Statement</w:t>
            </w:r>
          </w:p>
        </w:tc>
        <w:tc>
          <w:tcPr>
            <w:tcW w:w="7369" w:type="dxa"/>
            <w:tcBorders>
              <w:top w:val="nil"/>
              <w:left w:val="nil"/>
              <w:bottom w:val="single" w:sz="4" w:space="0" w:color="auto"/>
              <w:right w:val="single" w:sz="4" w:space="0" w:color="auto"/>
            </w:tcBorders>
            <w:vAlign w:val="center"/>
          </w:tcPr>
          <w:p w14:paraId="78819613" w14:textId="2D0A8435" w:rsidR="007F4558" w:rsidRPr="00B87715" w:rsidRDefault="00465B94" w:rsidP="007F4558">
            <w:pPr>
              <w:widowControl/>
              <w:jc w:val="left"/>
              <w:rPr>
                <w:rFonts w:ascii="Times New Roman" w:eastAsia="BIZ UDPゴシック" w:hAnsi="Times New Roman" w:cs="Times New Roman"/>
                <w:color w:val="000000"/>
                <w:kern w:val="0"/>
                <w:sz w:val="22"/>
              </w:rPr>
            </w:pPr>
            <w:r w:rsidRPr="00465B94">
              <w:rPr>
                <w:rFonts w:ascii="Times New Roman" w:eastAsia="BIZ UDPゴシック" w:hAnsi="Times New Roman" w:cs="Times New Roman"/>
                <w:color w:val="000000"/>
                <w:kern w:val="0"/>
                <w:sz w:val="22"/>
              </w:rPr>
              <w:t xml:space="preserve">In line 6, the phrase </w:t>
            </w:r>
            <w:r w:rsidRPr="00465B94">
              <w:rPr>
                <w:rFonts w:ascii="Times New Roman" w:eastAsia="BIZ UDPゴシック" w:hAnsi="Times New Roman" w:cs="Times New Roman"/>
                <w:i/>
                <w:iCs/>
                <w:color w:val="000000"/>
                <w:kern w:val="0"/>
                <w:sz w:val="22"/>
              </w:rPr>
              <w:t>“it is acceptable if you discontinue”</w:t>
            </w:r>
            <w:r w:rsidRPr="00465B94">
              <w:rPr>
                <w:rFonts w:ascii="Times New Roman" w:eastAsia="BIZ UDPゴシック" w:hAnsi="Times New Roman" w:cs="Times New Roman"/>
                <w:color w:val="000000"/>
                <w:kern w:val="0"/>
                <w:sz w:val="22"/>
              </w:rPr>
              <w:t xml:space="preserve"> could be strengthened to </w:t>
            </w:r>
            <w:r w:rsidRPr="00465B94">
              <w:rPr>
                <w:rFonts w:ascii="Times New Roman" w:eastAsia="BIZ UDPゴシック" w:hAnsi="Times New Roman" w:cs="Times New Roman"/>
                <w:i/>
                <w:iCs/>
                <w:color w:val="000000"/>
                <w:kern w:val="0"/>
                <w:sz w:val="22"/>
              </w:rPr>
              <w:t>“please discontinue.”</w:t>
            </w:r>
          </w:p>
        </w:tc>
        <w:tc>
          <w:tcPr>
            <w:tcW w:w="1078" w:type="dxa"/>
            <w:tcBorders>
              <w:top w:val="nil"/>
              <w:left w:val="nil"/>
              <w:bottom w:val="single" w:sz="4" w:space="0" w:color="auto"/>
              <w:right w:val="single" w:sz="4" w:space="0" w:color="auto"/>
            </w:tcBorders>
            <w:noWrap/>
            <w:vAlign w:val="center"/>
            <w:hideMark/>
          </w:tcPr>
          <w:p w14:paraId="1E673D42" w14:textId="49F3D5A6"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046" w:type="dxa"/>
            <w:tcBorders>
              <w:top w:val="nil"/>
              <w:left w:val="nil"/>
              <w:bottom w:val="single" w:sz="4" w:space="0" w:color="auto"/>
              <w:right w:val="single" w:sz="4" w:space="0" w:color="auto"/>
            </w:tcBorders>
            <w:vAlign w:val="center"/>
          </w:tcPr>
          <w:p w14:paraId="79A5C53F" w14:textId="16F5525B" w:rsidR="007F4558" w:rsidRPr="00B87715" w:rsidRDefault="00D62635" w:rsidP="007F4558">
            <w:pPr>
              <w:widowControl/>
              <w:jc w:val="left"/>
              <w:rPr>
                <w:rFonts w:ascii="Times New Roman" w:eastAsia="BIZ UDPゴシック" w:hAnsi="Times New Roman" w:cs="Times New Roman"/>
                <w:color w:val="000000"/>
                <w:kern w:val="0"/>
                <w:sz w:val="22"/>
              </w:rPr>
            </w:pPr>
            <w:r w:rsidRPr="00D62635">
              <w:rPr>
                <w:rFonts w:ascii="Times New Roman" w:eastAsia="BIZ UDPゴシック" w:hAnsi="Times New Roman" w:cs="Times New Roman"/>
                <w:color w:val="000000"/>
                <w:kern w:val="0"/>
                <w:sz w:val="22"/>
              </w:rPr>
              <w:t>Revised to “please discontinue.”</w:t>
            </w:r>
          </w:p>
        </w:tc>
      </w:tr>
      <w:tr w:rsidR="007F4558" w:rsidRPr="00B87715" w14:paraId="1DA483D1" w14:textId="77777777" w:rsidTr="0003748B">
        <w:trPr>
          <w:trHeight w:val="1041"/>
        </w:trPr>
        <w:tc>
          <w:tcPr>
            <w:tcW w:w="569" w:type="dxa"/>
            <w:tcBorders>
              <w:top w:val="nil"/>
              <w:left w:val="single" w:sz="4" w:space="0" w:color="auto"/>
              <w:bottom w:val="single" w:sz="4" w:space="0" w:color="auto"/>
              <w:right w:val="single" w:sz="4" w:space="0" w:color="auto"/>
            </w:tcBorders>
            <w:noWrap/>
            <w:vAlign w:val="center"/>
            <w:hideMark/>
          </w:tcPr>
          <w:p w14:paraId="2434C51B"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4</w:t>
            </w:r>
          </w:p>
        </w:tc>
        <w:tc>
          <w:tcPr>
            <w:tcW w:w="1384" w:type="dxa"/>
            <w:tcBorders>
              <w:top w:val="nil"/>
              <w:left w:val="nil"/>
              <w:bottom w:val="single" w:sz="4" w:space="0" w:color="auto"/>
              <w:right w:val="single" w:sz="4" w:space="0" w:color="auto"/>
            </w:tcBorders>
            <w:vAlign w:val="center"/>
            <w:hideMark/>
          </w:tcPr>
          <w:p w14:paraId="177A6A96" w14:textId="1CF06F05" w:rsidR="007F4558" w:rsidRPr="00B87715" w:rsidRDefault="00D91F14" w:rsidP="007F4558">
            <w:pPr>
              <w:widowControl/>
              <w:jc w:val="center"/>
              <w:rPr>
                <w:rFonts w:ascii="Times New Roman" w:eastAsia="BIZ UDPゴシック" w:hAnsi="Times New Roman" w:cs="Times New Roman"/>
                <w:color w:val="000000"/>
                <w:kern w:val="0"/>
                <w:sz w:val="22"/>
              </w:rPr>
            </w:pPr>
            <w:r w:rsidRPr="00D91F14">
              <w:rPr>
                <w:rFonts w:ascii="Times New Roman" w:eastAsia="BIZ UDPゴシック" w:hAnsi="Times New Roman" w:cs="Times New Roman"/>
                <w:color w:val="000000"/>
                <w:kern w:val="0"/>
                <w:sz w:val="22"/>
              </w:rPr>
              <w:t>Scenario Setting</w:t>
            </w:r>
          </w:p>
        </w:tc>
        <w:tc>
          <w:tcPr>
            <w:tcW w:w="7369" w:type="dxa"/>
            <w:tcBorders>
              <w:top w:val="nil"/>
              <w:left w:val="nil"/>
              <w:bottom w:val="single" w:sz="4" w:space="0" w:color="auto"/>
              <w:right w:val="single" w:sz="4" w:space="0" w:color="auto"/>
            </w:tcBorders>
            <w:vAlign w:val="center"/>
          </w:tcPr>
          <w:p w14:paraId="4E57C4CC" w14:textId="2428234E" w:rsidR="007F4558" w:rsidRPr="00B87715" w:rsidRDefault="00465B94" w:rsidP="007F4558">
            <w:pPr>
              <w:widowControl/>
              <w:jc w:val="left"/>
              <w:rPr>
                <w:rFonts w:ascii="Times New Roman" w:eastAsia="BIZ UDPゴシック" w:hAnsi="Times New Roman" w:cs="Times New Roman"/>
                <w:color w:val="000000"/>
                <w:kern w:val="0"/>
                <w:sz w:val="22"/>
              </w:rPr>
            </w:pPr>
            <w:r w:rsidRPr="00465B94">
              <w:rPr>
                <w:rFonts w:ascii="Times New Roman" w:eastAsia="BIZ UDPゴシック" w:hAnsi="Times New Roman" w:cs="Times New Roman"/>
                <w:color w:val="000000"/>
                <w:kern w:val="0"/>
                <w:sz w:val="22"/>
              </w:rPr>
              <w:t>Since the mother’s proxy consent is taken as a premise, should the questionnaire also mention the existence of a “do not consent” option?</w:t>
            </w:r>
          </w:p>
        </w:tc>
        <w:tc>
          <w:tcPr>
            <w:tcW w:w="1078" w:type="dxa"/>
            <w:tcBorders>
              <w:top w:val="nil"/>
              <w:left w:val="nil"/>
              <w:bottom w:val="single" w:sz="4" w:space="0" w:color="auto"/>
              <w:right w:val="single" w:sz="4" w:space="0" w:color="auto"/>
            </w:tcBorders>
            <w:noWrap/>
            <w:vAlign w:val="center"/>
            <w:hideMark/>
          </w:tcPr>
          <w:p w14:paraId="1825AAD1" w14:textId="2AEC03AD"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046" w:type="dxa"/>
            <w:tcBorders>
              <w:top w:val="nil"/>
              <w:left w:val="nil"/>
              <w:bottom w:val="single" w:sz="4" w:space="0" w:color="auto"/>
              <w:right w:val="single" w:sz="4" w:space="0" w:color="auto"/>
            </w:tcBorders>
            <w:vAlign w:val="center"/>
          </w:tcPr>
          <w:p w14:paraId="7816CC32" w14:textId="463A6FFA" w:rsidR="007F4558" w:rsidRPr="00B87715" w:rsidRDefault="00D62635" w:rsidP="007F4558">
            <w:pPr>
              <w:widowControl/>
              <w:jc w:val="left"/>
              <w:rPr>
                <w:rFonts w:ascii="Times New Roman" w:eastAsia="BIZ UDPゴシック" w:hAnsi="Times New Roman" w:cs="Times New Roman"/>
                <w:color w:val="000000"/>
                <w:kern w:val="0"/>
                <w:sz w:val="22"/>
              </w:rPr>
            </w:pPr>
            <w:r w:rsidRPr="00D62635">
              <w:rPr>
                <w:rFonts w:ascii="Times New Roman" w:eastAsia="BIZ UDPゴシック" w:hAnsi="Times New Roman" w:cs="Times New Roman"/>
                <w:color w:val="000000"/>
                <w:kern w:val="0"/>
                <w:sz w:val="22"/>
              </w:rPr>
              <w:t xml:space="preserve">Added the sentence in the scenario: </w:t>
            </w:r>
            <w:r w:rsidRPr="00D62635">
              <w:rPr>
                <w:rFonts w:ascii="Times New Roman" w:eastAsia="BIZ UDPゴシック" w:hAnsi="Times New Roman" w:cs="Times New Roman"/>
                <w:i/>
                <w:iCs/>
                <w:color w:val="000000"/>
                <w:kern w:val="0"/>
                <w:sz w:val="22"/>
              </w:rPr>
              <w:t>“If you agree, the collected information may also be used for future research or product development (no specific plans are currently determined).”</w:t>
            </w:r>
          </w:p>
        </w:tc>
      </w:tr>
      <w:tr w:rsidR="007F4558" w:rsidRPr="00B87715" w14:paraId="30D57CA3" w14:textId="77777777" w:rsidTr="00A67FD3">
        <w:trPr>
          <w:trHeight w:val="760"/>
        </w:trPr>
        <w:tc>
          <w:tcPr>
            <w:tcW w:w="569" w:type="dxa"/>
            <w:tcBorders>
              <w:top w:val="nil"/>
              <w:left w:val="single" w:sz="4" w:space="0" w:color="auto"/>
              <w:bottom w:val="single" w:sz="4" w:space="0" w:color="auto"/>
              <w:right w:val="single" w:sz="4" w:space="0" w:color="auto"/>
            </w:tcBorders>
            <w:noWrap/>
            <w:vAlign w:val="center"/>
            <w:hideMark/>
          </w:tcPr>
          <w:p w14:paraId="4B61A0E6"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5</w:t>
            </w:r>
          </w:p>
        </w:tc>
        <w:tc>
          <w:tcPr>
            <w:tcW w:w="1384" w:type="dxa"/>
            <w:tcBorders>
              <w:top w:val="nil"/>
              <w:left w:val="nil"/>
              <w:bottom w:val="single" w:sz="4" w:space="0" w:color="auto"/>
              <w:right w:val="single" w:sz="4" w:space="0" w:color="auto"/>
            </w:tcBorders>
            <w:vAlign w:val="center"/>
          </w:tcPr>
          <w:p w14:paraId="7B666554" w14:textId="247DF3E5" w:rsidR="007F4558" w:rsidRPr="00B87715" w:rsidRDefault="00FD6A4D" w:rsidP="007F4558">
            <w:pPr>
              <w:widowControl/>
              <w:jc w:val="center"/>
              <w:rPr>
                <w:rFonts w:ascii="Times New Roman" w:eastAsia="BIZ UDPゴシック" w:hAnsi="Times New Roman" w:cs="Times New Roman"/>
                <w:color w:val="000000"/>
                <w:kern w:val="0"/>
                <w:sz w:val="22"/>
              </w:rPr>
            </w:pPr>
            <w:r>
              <w:rPr>
                <w:rFonts w:ascii="Times New Roman" w:eastAsia="BIZ UDPゴシック" w:hAnsi="Times New Roman" w:cs="Times New Roman" w:hint="eastAsia"/>
                <w:color w:val="000000"/>
                <w:kern w:val="0"/>
                <w:sz w:val="22"/>
              </w:rPr>
              <w:t>Q1</w:t>
            </w:r>
          </w:p>
        </w:tc>
        <w:tc>
          <w:tcPr>
            <w:tcW w:w="7369" w:type="dxa"/>
            <w:tcBorders>
              <w:top w:val="nil"/>
              <w:left w:val="nil"/>
              <w:bottom w:val="single" w:sz="4" w:space="0" w:color="auto"/>
              <w:right w:val="single" w:sz="4" w:space="0" w:color="auto"/>
            </w:tcBorders>
            <w:vAlign w:val="center"/>
          </w:tcPr>
          <w:p w14:paraId="224A3630" w14:textId="288659CF" w:rsidR="007F4558" w:rsidRPr="00B87715" w:rsidRDefault="00465B94" w:rsidP="007F4558">
            <w:pPr>
              <w:widowControl/>
              <w:jc w:val="left"/>
              <w:rPr>
                <w:rFonts w:ascii="Times New Roman" w:eastAsia="BIZ UDPゴシック" w:hAnsi="Times New Roman" w:cs="Times New Roman"/>
                <w:color w:val="000000"/>
                <w:kern w:val="0"/>
                <w:sz w:val="22"/>
              </w:rPr>
            </w:pPr>
            <w:r w:rsidRPr="00465B94">
              <w:rPr>
                <w:rFonts w:ascii="Times New Roman" w:eastAsia="BIZ UDPゴシック" w:hAnsi="Times New Roman" w:cs="Times New Roman"/>
                <w:color w:val="000000"/>
                <w:kern w:val="0"/>
                <w:sz w:val="22"/>
              </w:rPr>
              <w:t xml:space="preserve">For item (ka), </w:t>
            </w:r>
            <w:r w:rsidRPr="00465B94">
              <w:rPr>
                <w:rFonts w:ascii="Times New Roman" w:eastAsia="BIZ UDPゴシック" w:hAnsi="Times New Roman" w:cs="Times New Roman"/>
                <w:i/>
                <w:iCs/>
                <w:color w:val="000000"/>
                <w:kern w:val="0"/>
                <w:sz w:val="22"/>
              </w:rPr>
              <w:t>“after being diagnosed with diabetes”</w:t>
            </w:r>
            <w:r w:rsidRPr="00465B94">
              <w:rPr>
                <w:rFonts w:ascii="Times New Roman" w:eastAsia="BIZ UDPゴシック" w:hAnsi="Times New Roman" w:cs="Times New Roman"/>
                <w:color w:val="000000"/>
                <w:kern w:val="0"/>
                <w:sz w:val="22"/>
              </w:rPr>
              <w:t xml:space="preserve"> might give the impression that the respondent personally has diabetes. A clearer expression could be </w:t>
            </w:r>
            <w:r w:rsidRPr="00465B94">
              <w:rPr>
                <w:rFonts w:ascii="Times New Roman" w:eastAsia="BIZ UDPゴシック" w:hAnsi="Times New Roman" w:cs="Times New Roman"/>
                <w:i/>
                <w:iCs/>
                <w:color w:val="000000"/>
                <w:kern w:val="0"/>
                <w:sz w:val="22"/>
              </w:rPr>
              <w:t>“if you were diagnosed with diabetes, after that point…”</w:t>
            </w:r>
          </w:p>
        </w:tc>
        <w:tc>
          <w:tcPr>
            <w:tcW w:w="1078" w:type="dxa"/>
            <w:tcBorders>
              <w:top w:val="nil"/>
              <w:left w:val="nil"/>
              <w:bottom w:val="single" w:sz="4" w:space="0" w:color="auto"/>
              <w:right w:val="single" w:sz="4" w:space="0" w:color="auto"/>
            </w:tcBorders>
            <w:noWrap/>
            <w:vAlign w:val="center"/>
            <w:hideMark/>
          </w:tcPr>
          <w:p w14:paraId="140D8DDB" w14:textId="5C3A3E23"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046" w:type="dxa"/>
            <w:tcBorders>
              <w:top w:val="nil"/>
              <w:left w:val="nil"/>
              <w:bottom w:val="single" w:sz="4" w:space="0" w:color="auto"/>
              <w:right w:val="single" w:sz="4" w:space="0" w:color="auto"/>
            </w:tcBorders>
            <w:vAlign w:val="center"/>
          </w:tcPr>
          <w:p w14:paraId="6707C9CC" w14:textId="4E7C5BE3" w:rsidR="007F4558" w:rsidRPr="00B87715" w:rsidRDefault="00D62635" w:rsidP="007F4558">
            <w:pPr>
              <w:widowControl/>
              <w:jc w:val="left"/>
              <w:rPr>
                <w:rFonts w:ascii="Times New Roman" w:eastAsia="BIZ UDPゴシック" w:hAnsi="Times New Roman" w:cs="Times New Roman"/>
                <w:color w:val="000000"/>
                <w:kern w:val="0"/>
                <w:sz w:val="22"/>
              </w:rPr>
            </w:pPr>
            <w:r w:rsidRPr="00D62635">
              <w:rPr>
                <w:rFonts w:ascii="Times New Roman" w:eastAsia="BIZ UDPゴシック" w:hAnsi="Times New Roman" w:cs="Times New Roman"/>
                <w:color w:val="000000"/>
                <w:kern w:val="0"/>
                <w:sz w:val="22"/>
              </w:rPr>
              <w:t>Revised to “if you were diagnosed with diabetes, after that point.”</w:t>
            </w:r>
          </w:p>
        </w:tc>
      </w:tr>
      <w:tr w:rsidR="007F4558" w:rsidRPr="00B87715" w14:paraId="2F549813" w14:textId="77777777" w:rsidTr="00A67FD3">
        <w:trPr>
          <w:trHeight w:val="1290"/>
        </w:trPr>
        <w:tc>
          <w:tcPr>
            <w:tcW w:w="569" w:type="dxa"/>
            <w:tcBorders>
              <w:top w:val="nil"/>
              <w:left w:val="single" w:sz="4" w:space="0" w:color="auto"/>
              <w:bottom w:val="single" w:sz="4" w:space="0" w:color="auto"/>
              <w:right w:val="single" w:sz="4" w:space="0" w:color="auto"/>
            </w:tcBorders>
            <w:noWrap/>
            <w:vAlign w:val="center"/>
            <w:hideMark/>
          </w:tcPr>
          <w:p w14:paraId="091B57C7"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6</w:t>
            </w:r>
          </w:p>
        </w:tc>
        <w:tc>
          <w:tcPr>
            <w:tcW w:w="1384" w:type="dxa"/>
            <w:tcBorders>
              <w:top w:val="nil"/>
              <w:left w:val="nil"/>
              <w:bottom w:val="single" w:sz="4" w:space="0" w:color="auto"/>
              <w:right w:val="single" w:sz="4" w:space="0" w:color="auto"/>
            </w:tcBorders>
            <w:vAlign w:val="center"/>
          </w:tcPr>
          <w:p w14:paraId="7903299B" w14:textId="66880C01" w:rsidR="007F4558" w:rsidRPr="00B87715" w:rsidRDefault="00FD6A4D" w:rsidP="007F4558">
            <w:pPr>
              <w:widowControl/>
              <w:jc w:val="center"/>
              <w:rPr>
                <w:rFonts w:ascii="Times New Roman" w:eastAsia="BIZ UDPゴシック" w:hAnsi="Times New Roman" w:cs="Times New Roman"/>
                <w:color w:val="000000"/>
                <w:kern w:val="0"/>
                <w:sz w:val="22"/>
              </w:rPr>
            </w:pPr>
            <w:r>
              <w:rPr>
                <w:rFonts w:ascii="Times New Roman" w:eastAsia="BIZ UDPゴシック" w:hAnsi="Times New Roman" w:cs="Times New Roman" w:hint="eastAsia"/>
                <w:color w:val="000000"/>
                <w:kern w:val="0"/>
                <w:sz w:val="22"/>
              </w:rPr>
              <w:t>Q2</w:t>
            </w:r>
          </w:p>
        </w:tc>
        <w:tc>
          <w:tcPr>
            <w:tcW w:w="7369" w:type="dxa"/>
            <w:tcBorders>
              <w:top w:val="nil"/>
              <w:left w:val="nil"/>
              <w:bottom w:val="single" w:sz="4" w:space="0" w:color="auto"/>
              <w:right w:val="single" w:sz="4" w:space="0" w:color="auto"/>
            </w:tcBorders>
            <w:vAlign w:val="center"/>
          </w:tcPr>
          <w:p w14:paraId="096027FB" w14:textId="1588907E" w:rsidR="007F4558" w:rsidRPr="00B87715" w:rsidRDefault="00465B94" w:rsidP="007F4558">
            <w:pPr>
              <w:widowControl/>
              <w:jc w:val="left"/>
              <w:rPr>
                <w:rFonts w:ascii="Times New Roman" w:eastAsia="BIZ UDPゴシック" w:hAnsi="Times New Roman" w:cs="Times New Roman"/>
                <w:color w:val="000000"/>
                <w:kern w:val="0"/>
                <w:sz w:val="22"/>
              </w:rPr>
            </w:pPr>
            <w:r w:rsidRPr="00465B94">
              <w:rPr>
                <w:rFonts w:ascii="Times New Roman" w:eastAsia="BIZ UDPゴシック" w:hAnsi="Times New Roman" w:cs="Times New Roman"/>
                <w:color w:val="000000"/>
                <w:kern w:val="0"/>
                <w:sz w:val="22"/>
              </w:rPr>
              <w:t>Some participants felt discomfort that the re-consent age of 16 is not explicitly listed among the options. (In addition, there may be situations where students cannot enter high school due to illness or family circumstances.) It may be better to include options such as “16 years (age of re-consent),” “17 years,” and “adult (18+ years).”</w:t>
            </w:r>
          </w:p>
        </w:tc>
        <w:tc>
          <w:tcPr>
            <w:tcW w:w="1078" w:type="dxa"/>
            <w:tcBorders>
              <w:top w:val="nil"/>
              <w:left w:val="nil"/>
              <w:bottom w:val="single" w:sz="4" w:space="0" w:color="auto"/>
              <w:right w:val="single" w:sz="4" w:space="0" w:color="auto"/>
            </w:tcBorders>
            <w:noWrap/>
            <w:vAlign w:val="center"/>
            <w:hideMark/>
          </w:tcPr>
          <w:p w14:paraId="48EA87A6" w14:textId="4278C9B8" w:rsidR="007F4558" w:rsidRPr="00B87715" w:rsidRDefault="00E216F7"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046" w:type="dxa"/>
            <w:tcBorders>
              <w:top w:val="nil"/>
              <w:left w:val="nil"/>
              <w:bottom w:val="single" w:sz="4" w:space="0" w:color="auto"/>
              <w:right w:val="single" w:sz="4" w:space="0" w:color="auto"/>
            </w:tcBorders>
            <w:vAlign w:val="center"/>
          </w:tcPr>
          <w:p w14:paraId="6862BF5F" w14:textId="54AD06F2" w:rsidR="007F4558" w:rsidRPr="00B87715" w:rsidRDefault="00D62635" w:rsidP="007F4558">
            <w:pPr>
              <w:widowControl/>
              <w:jc w:val="left"/>
              <w:rPr>
                <w:rFonts w:ascii="Times New Roman" w:eastAsia="BIZ UDPゴシック" w:hAnsi="Times New Roman" w:cs="Times New Roman"/>
                <w:color w:val="000000"/>
                <w:kern w:val="0"/>
                <w:sz w:val="22"/>
              </w:rPr>
            </w:pPr>
            <w:r w:rsidRPr="00D62635">
              <w:rPr>
                <w:rFonts w:ascii="Times New Roman" w:eastAsia="BIZ UDPゴシック" w:hAnsi="Times New Roman" w:cs="Times New Roman"/>
                <w:color w:val="000000"/>
                <w:kern w:val="0"/>
                <w:sz w:val="22"/>
              </w:rPr>
              <w:t>Your point regarding diverse circumstances at age 16 and above is valid. Following the age categories specified in the research ethics guidelines, the option for ages 16–18 was expressed as “16 years and older.”</w:t>
            </w:r>
          </w:p>
        </w:tc>
      </w:tr>
      <w:tr w:rsidR="007F4558" w:rsidRPr="00B87715" w14:paraId="50A9C15D" w14:textId="77777777" w:rsidTr="00A67FD3">
        <w:trPr>
          <w:trHeight w:val="1240"/>
        </w:trPr>
        <w:tc>
          <w:tcPr>
            <w:tcW w:w="569" w:type="dxa"/>
            <w:tcBorders>
              <w:top w:val="nil"/>
              <w:left w:val="single" w:sz="4" w:space="0" w:color="auto"/>
              <w:bottom w:val="single" w:sz="4" w:space="0" w:color="auto"/>
              <w:right w:val="single" w:sz="4" w:space="0" w:color="auto"/>
            </w:tcBorders>
            <w:noWrap/>
            <w:vAlign w:val="center"/>
            <w:hideMark/>
          </w:tcPr>
          <w:p w14:paraId="5B5ACE58" w14:textId="3A488535" w:rsidR="007F4558" w:rsidRPr="00B87715" w:rsidRDefault="00F11E60"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7</w:t>
            </w:r>
          </w:p>
        </w:tc>
        <w:tc>
          <w:tcPr>
            <w:tcW w:w="1384" w:type="dxa"/>
            <w:tcBorders>
              <w:top w:val="nil"/>
              <w:left w:val="nil"/>
              <w:bottom w:val="single" w:sz="4" w:space="0" w:color="auto"/>
              <w:right w:val="single" w:sz="4" w:space="0" w:color="auto"/>
            </w:tcBorders>
            <w:vAlign w:val="center"/>
          </w:tcPr>
          <w:p w14:paraId="45AADDB6" w14:textId="71224CB1" w:rsidR="007F4558" w:rsidRPr="00B87715" w:rsidRDefault="005B5C9E" w:rsidP="007F4558">
            <w:pPr>
              <w:widowControl/>
              <w:jc w:val="center"/>
              <w:rPr>
                <w:rFonts w:ascii="Times New Roman" w:eastAsia="BIZ UDPゴシック" w:hAnsi="Times New Roman" w:cs="Times New Roman"/>
                <w:color w:val="000000"/>
                <w:kern w:val="0"/>
                <w:sz w:val="22"/>
              </w:rPr>
            </w:pPr>
            <w:r>
              <w:rPr>
                <w:rFonts w:ascii="Times New Roman" w:eastAsia="BIZ UDPゴシック" w:hAnsi="Times New Roman" w:cs="Times New Roman" w:hint="eastAsia"/>
                <w:color w:val="000000"/>
                <w:kern w:val="0"/>
                <w:sz w:val="22"/>
              </w:rPr>
              <w:t>Q2,3</w:t>
            </w:r>
          </w:p>
        </w:tc>
        <w:tc>
          <w:tcPr>
            <w:tcW w:w="7369" w:type="dxa"/>
            <w:tcBorders>
              <w:top w:val="nil"/>
              <w:left w:val="nil"/>
              <w:bottom w:val="single" w:sz="4" w:space="0" w:color="auto"/>
              <w:right w:val="single" w:sz="4" w:space="0" w:color="auto"/>
            </w:tcBorders>
            <w:vAlign w:val="center"/>
          </w:tcPr>
          <w:p w14:paraId="47085D7E" w14:textId="1A479A29" w:rsidR="007F4558" w:rsidRPr="00B87715" w:rsidRDefault="0003748B" w:rsidP="007F4558">
            <w:pPr>
              <w:widowControl/>
              <w:jc w:val="left"/>
              <w:rPr>
                <w:rFonts w:ascii="Times New Roman" w:eastAsia="BIZ UDPゴシック" w:hAnsi="Times New Roman" w:cs="Times New Roman"/>
                <w:color w:val="000000"/>
                <w:kern w:val="0"/>
                <w:sz w:val="22"/>
              </w:rPr>
            </w:pPr>
            <w:r w:rsidRPr="0003748B">
              <w:rPr>
                <w:rFonts w:ascii="Times New Roman" w:eastAsia="BIZ UDPゴシック" w:hAnsi="Times New Roman" w:cs="Times New Roman"/>
                <w:color w:val="000000"/>
                <w:kern w:val="0"/>
                <w:sz w:val="22"/>
              </w:rPr>
              <w:t xml:space="preserve">The assumption seems to be that participants first choose “I would like to know” or “I would not like to know.” Based on that choice, the flow could then continue to ask </w:t>
            </w:r>
            <w:r w:rsidRPr="0003748B">
              <w:rPr>
                <w:rFonts w:ascii="Times New Roman" w:eastAsia="BIZ UDPゴシック" w:hAnsi="Times New Roman" w:cs="Times New Roman"/>
                <w:i/>
                <w:iCs/>
                <w:color w:val="000000"/>
                <w:kern w:val="0"/>
                <w:sz w:val="22"/>
              </w:rPr>
              <w:t>“If you would like to know, when?”</w:t>
            </w:r>
          </w:p>
        </w:tc>
        <w:tc>
          <w:tcPr>
            <w:tcW w:w="1078" w:type="dxa"/>
            <w:tcBorders>
              <w:top w:val="nil"/>
              <w:left w:val="nil"/>
              <w:bottom w:val="single" w:sz="4" w:space="0" w:color="auto"/>
              <w:right w:val="single" w:sz="4" w:space="0" w:color="auto"/>
            </w:tcBorders>
            <w:noWrap/>
            <w:vAlign w:val="center"/>
            <w:hideMark/>
          </w:tcPr>
          <w:p w14:paraId="26F78477" w14:textId="2A169CCA" w:rsidR="007F4558" w:rsidRPr="00B87715" w:rsidRDefault="00CF2190"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046" w:type="dxa"/>
            <w:tcBorders>
              <w:top w:val="nil"/>
              <w:left w:val="nil"/>
              <w:bottom w:val="single" w:sz="4" w:space="0" w:color="auto"/>
              <w:right w:val="single" w:sz="4" w:space="0" w:color="auto"/>
            </w:tcBorders>
            <w:vAlign w:val="center"/>
          </w:tcPr>
          <w:p w14:paraId="00A18CF8" w14:textId="6C0A08A5" w:rsidR="007F4558" w:rsidRPr="00B87715" w:rsidRDefault="008736DA" w:rsidP="007F4558">
            <w:pPr>
              <w:widowControl/>
              <w:jc w:val="left"/>
              <w:rPr>
                <w:rFonts w:ascii="Times New Roman" w:eastAsia="BIZ UDPゴシック" w:hAnsi="Times New Roman" w:cs="Times New Roman"/>
                <w:color w:val="000000"/>
                <w:kern w:val="0"/>
                <w:sz w:val="22"/>
              </w:rPr>
            </w:pPr>
            <w:r w:rsidRPr="008736DA">
              <w:rPr>
                <w:rFonts w:ascii="Times New Roman" w:eastAsia="BIZ UDPゴシック" w:hAnsi="Times New Roman" w:cs="Times New Roman"/>
                <w:color w:val="000000"/>
                <w:kern w:val="0"/>
                <w:sz w:val="22"/>
              </w:rPr>
              <w:t xml:space="preserve">Due to the total number of questions, we included response options such as </w:t>
            </w:r>
            <w:r w:rsidRPr="008736DA">
              <w:rPr>
                <w:rFonts w:ascii="Times New Roman" w:eastAsia="BIZ UDPゴシック" w:hAnsi="Times New Roman" w:cs="Times New Roman"/>
                <w:i/>
                <w:iCs/>
                <w:color w:val="000000"/>
                <w:kern w:val="0"/>
                <w:sz w:val="22"/>
              </w:rPr>
              <w:t>“There is no need to be informed / I do not want to be told”</w:t>
            </w:r>
            <w:r w:rsidRPr="008736DA">
              <w:rPr>
                <w:rFonts w:ascii="Times New Roman" w:eastAsia="BIZ UDPゴシック" w:hAnsi="Times New Roman" w:cs="Times New Roman"/>
                <w:color w:val="000000"/>
                <w:kern w:val="0"/>
                <w:sz w:val="22"/>
              </w:rPr>
              <w:t xml:space="preserve"> and </w:t>
            </w:r>
            <w:r w:rsidRPr="008736DA">
              <w:rPr>
                <w:rFonts w:ascii="Times New Roman" w:eastAsia="BIZ UDPゴシック" w:hAnsi="Times New Roman" w:cs="Times New Roman"/>
                <w:i/>
                <w:iCs/>
                <w:color w:val="000000"/>
                <w:kern w:val="0"/>
                <w:sz w:val="22"/>
              </w:rPr>
              <w:t>“I do not want to know.”</w:t>
            </w:r>
            <w:r w:rsidRPr="008736DA">
              <w:rPr>
                <w:rFonts w:ascii="Times New Roman" w:eastAsia="BIZ UDPゴシック" w:hAnsi="Times New Roman" w:cs="Times New Roman"/>
                <w:color w:val="000000"/>
                <w:kern w:val="0"/>
                <w:sz w:val="22"/>
              </w:rPr>
              <w:t xml:space="preserve"> We appreciate your understanding.</w:t>
            </w:r>
          </w:p>
        </w:tc>
      </w:tr>
      <w:tr w:rsidR="007F4558" w:rsidRPr="00B87715" w14:paraId="2A958F06" w14:textId="77777777" w:rsidTr="00A67FD3">
        <w:trPr>
          <w:trHeight w:val="670"/>
        </w:trPr>
        <w:tc>
          <w:tcPr>
            <w:tcW w:w="569" w:type="dxa"/>
            <w:tcBorders>
              <w:top w:val="nil"/>
              <w:left w:val="single" w:sz="4" w:space="0" w:color="auto"/>
              <w:bottom w:val="single" w:sz="4" w:space="0" w:color="auto"/>
              <w:right w:val="single" w:sz="4" w:space="0" w:color="auto"/>
            </w:tcBorders>
            <w:noWrap/>
            <w:vAlign w:val="center"/>
            <w:hideMark/>
          </w:tcPr>
          <w:p w14:paraId="1B6BDA44" w14:textId="0FF8955C" w:rsidR="007F4558" w:rsidRPr="00B87715" w:rsidRDefault="00F11E60"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lastRenderedPageBreak/>
              <w:t>8</w:t>
            </w:r>
          </w:p>
        </w:tc>
        <w:tc>
          <w:tcPr>
            <w:tcW w:w="1384" w:type="dxa"/>
            <w:tcBorders>
              <w:top w:val="nil"/>
              <w:left w:val="nil"/>
              <w:bottom w:val="single" w:sz="4" w:space="0" w:color="auto"/>
              <w:right w:val="single" w:sz="4" w:space="0" w:color="auto"/>
            </w:tcBorders>
            <w:vAlign w:val="center"/>
          </w:tcPr>
          <w:p w14:paraId="13A11A9A" w14:textId="0626C17F" w:rsidR="007F4558" w:rsidRPr="00B87715" w:rsidRDefault="005B5C9E" w:rsidP="007F4558">
            <w:pPr>
              <w:widowControl/>
              <w:jc w:val="center"/>
              <w:rPr>
                <w:rFonts w:ascii="Times New Roman" w:eastAsia="BIZ UDPゴシック" w:hAnsi="Times New Roman" w:cs="Times New Roman"/>
                <w:color w:val="000000"/>
                <w:kern w:val="0"/>
                <w:sz w:val="22"/>
              </w:rPr>
            </w:pPr>
            <w:r>
              <w:rPr>
                <w:rFonts w:ascii="Times New Roman" w:eastAsia="BIZ UDPゴシック" w:hAnsi="Times New Roman" w:cs="Times New Roman" w:hint="eastAsia"/>
                <w:color w:val="000000"/>
                <w:kern w:val="0"/>
                <w:sz w:val="22"/>
              </w:rPr>
              <w:t>Q4-16</w:t>
            </w:r>
          </w:p>
        </w:tc>
        <w:tc>
          <w:tcPr>
            <w:tcW w:w="7369" w:type="dxa"/>
            <w:tcBorders>
              <w:top w:val="nil"/>
              <w:left w:val="nil"/>
              <w:bottom w:val="single" w:sz="4" w:space="0" w:color="auto"/>
              <w:right w:val="single" w:sz="4" w:space="0" w:color="auto"/>
            </w:tcBorders>
            <w:vAlign w:val="center"/>
          </w:tcPr>
          <w:p w14:paraId="26864CC1" w14:textId="09D051F3" w:rsidR="007F4558" w:rsidRPr="00B87715" w:rsidRDefault="0003748B" w:rsidP="007F4558">
            <w:pPr>
              <w:widowControl/>
              <w:jc w:val="left"/>
              <w:rPr>
                <w:rFonts w:ascii="Times New Roman" w:eastAsia="BIZ UDPゴシック" w:hAnsi="Times New Roman" w:cs="Times New Roman"/>
                <w:color w:val="000000"/>
                <w:kern w:val="0"/>
                <w:sz w:val="22"/>
              </w:rPr>
            </w:pPr>
            <w:r w:rsidRPr="0003748B">
              <w:rPr>
                <w:rFonts w:ascii="Times New Roman" w:eastAsia="BIZ UDPゴシック" w:hAnsi="Times New Roman" w:cs="Times New Roman"/>
                <w:color w:val="000000"/>
                <w:kern w:val="0"/>
                <w:sz w:val="22"/>
              </w:rPr>
              <w:t>In the example scale, “1 = okay” is on the left and “7 = scared” is on the right. It may be clearer if the numbers increase from left to right, so that larger numbers correspond to stronger intensity.</w:t>
            </w:r>
          </w:p>
        </w:tc>
        <w:tc>
          <w:tcPr>
            <w:tcW w:w="1078" w:type="dxa"/>
            <w:tcBorders>
              <w:top w:val="nil"/>
              <w:left w:val="nil"/>
              <w:bottom w:val="single" w:sz="4" w:space="0" w:color="auto"/>
              <w:right w:val="single" w:sz="4" w:space="0" w:color="auto"/>
            </w:tcBorders>
            <w:noWrap/>
            <w:vAlign w:val="center"/>
            <w:hideMark/>
          </w:tcPr>
          <w:p w14:paraId="093B548B" w14:textId="747E24D5"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046" w:type="dxa"/>
            <w:tcBorders>
              <w:top w:val="nil"/>
              <w:left w:val="nil"/>
              <w:bottom w:val="single" w:sz="4" w:space="0" w:color="auto"/>
              <w:right w:val="single" w:sz="4" w:space="0" w:color="auto"/>
            </w:tcBorders>
            <w:vAlign w:val="center"/>
          </w:tcPr>
          <w:p w14:paraId="44271676" w14:textId="7C927B99" w:rsidR="007F4558" w:rsidRPr="00B87715" w:rsidRDefault="008736DA" w:rsidP="007F4558">
            <w:pPr>
              <w:widowControl/>
              <w:jc w:val="left"/>
              <w:rPr>
                <w:rFonts w:ascii="Times New Roman" w:eastAsia="BIZ UDPゴシック" w:hAnsi="Times New Roman" w:cs="Times New Roman"/>
                <w:color w:val="000000"/>
                <w:kern w:val="0"/>
                <w:sz w:val="22"/>
              </w:rPr>
            </w:pPr>
            <w:r w:rsidRPr="008736DA">
              <w:rPr>
                <w:rFonts w:ascii="Times New Roman" w:eastAsia="BIZ UDPゴシック" w:hAnsi="Times New Roman" w:cs="Times New Roman"/>
                <w:color w:val="000000"/>
                <w:kern w:val="0"/>
                <w:sz w:val="22"/>
              </w:rPr>
              <w:t>The current example display reflects the specifications of the web-survey platform currently contracted by our laboratory. In the actual survey, we will contract with a different survey company, and at that time we will ensure that items such as “numbers” are not shown, in order to avoid giving respondents preconceptions or undue influence.</w:t>
            </w:r>
          </w:p>
        </w:tc>
      </w:tr>
      <w:tr w:rsidR="007F4558" w:rsidRPr="00B87715" w14:paraId="67EE50CE" w14:textId="77777777" w:rsidTr="00A67FD3">
        <w:trPr>
          <w:trHeight w:val="1030"/>
        </w:trPr>
        <w:tc>
          <w:tcPr>
            <w:tcW w:w="569" w:type="dxa"/>
            <w:tcBorders>
              <w:top w:val="nil"/>
              <w:left w:val="single" w:sz="4" w:space="0" w:color="auto"/>
              <w:bottom w:val="single" w:sz="4" w:space="0" w:color="auto"/>
              <w:right w:val="single" w:sz="4" w:space="0" w:color="auto"/>
            </w:tcBorders>
            <w:noWrap/>
            <w:vAlign w:val="center"/>
            <w:hideMark/>
          </w:tcPr>
          <w:p w14:paraId="469CB112" w14:textId="1E2209B2" w:rsidR="007F4558" w:rsidRPr="00B87715" w:rsidRDefault="00F11E60"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9</w:t>
            </w:r>
          </w:p>
        </w:tc>
        <w:tc>
          <w:tcPr>
            <w:tcW w:w="1384" w:type="dxa"/>
            <w:tcBorders>
              <w:top w:val="nil"/>
              <w:left w:val="nil"/>
              <w:bottom w:val="single" w:sz="4" w:space="0" w:color="auto"/>
              <w:right w:val="single" w:sz="4" w:space="0" w:color="auto"/>
            </w:tcBorders>
            <w:vAlign w:val="center"/>
          </w:tcPr>
          <w:p w14:paraId="0441DBDB" w14:textId="69887684" w:rsidR="007F4558" w:rsidRPr="00B87715" w:rsidRDefault="005B5C9E" w:rsidP="007F4558">
            <w:pPr>
              <w:widowControl/>
              <w:jc w:val="center"/>
              <w:rPr>
                <w:rFonts w:ascii="Times New Roman" w:eastAsia="BIZ UDPゴシック" w:hAnsi="Times New Roman" w:cs="Times New Roman"/>
                <w:color w:val="000000"/>
                <w:kern w:val="0"/>
                <w:sz w:val="22"/>
              </w:rPr>
            </w:pPr>
            <w:r>
              <w:rPr>
                <w:rFonts w:ascii="Times New Roman" w:eastAsia="BIZ UDPゴシック" w:hAnsi="Times New Roman" w:cs="Times New Roman" w:hint="eastAsia"/>
                <w:color w:val="000000"/>
                <w:kern w:val="0"/>
                <w:sz w:val="22"/>
              </w:rPr>
              <w:t>Q4-16</w:t>
            </w:r>
          </w:p>
        </w:tc>
        <w:tc>
          <w:tcPr>
            <w:tcW w:w="7369" w:type="dxa"/>
            <w:tcBorders>
              <w:top w:val="nil"/>
              <w:left w:val="nil"/>
              <w:bottom w:val="single" w:sz="4" w:space="0" w:color="auto"/>
              <w:right w:val="single" w:sz="4" w:space="0" w:color="auto"/>
            </w:tcBorders>
            <w:vAlign w:val="center"/>
          </w:tcPr>
          <w:p w14:paraId="6D9C0BA4" w14:textId="4FC4C696" w:rsidR="007F4558" w:rsidRPr="00B87715" w:rsidRDefault="0003748B" w:rsidP="007F4558">
            <w:pPr>
              <w:widowControl/>
              <w:jc w:val="left"/>
              <w:rPr>
                <w:rFonts w:ascii="Times New Roman" w:eastAsia="BIZ UDPゴシック" w:hAnsi="Times New Roman" w:cs="Times New Roman"/>
                <w:color w:val="000000"/>
                <w:kern w:val="0"/>
                <w:sz w:val="22"/>
              </w:rPr>
            </w:pPr>
            <w:r w:rsidRPr="0003748B">
              <w:rPr>
                <w:rFonts w:ascii="Times New Roman" w:eastAsia="BIZ UDPゴシック" w:hAnsi="Times New Roman" w:cs="Times New Roman"/>
                <w:color w:val="000000"/>
                <w:kern w:val="0"/>
                <w:sz w:val="22"/>
              </w:rPr>
              <w:t>There may be cases where respondents “do not feel the presented emotion.” In such cases, it could be difficult to answer. It may be better to label the midpoint “4” as “neither / do not feel.”</w:t>
            </w:r>
          </w:p>
        </w:tc>
        <w:tc>
          <w:tcPr>
            <w:tcW w:w="1078" w:type="dxa"/>
            <w:tcBorders>
              <w:top w:val="nil"/>
              <w:left w:val="nil"/>
              <w:bottom w:val="single" w:sz="4" w:space="0" w:color="auto"/>
              <w:right w:val="single" w:sz="4" w:space="0" w:color="auto"/>
            </w:tcBorders>
            <w:noWrap/>
            <w:vAlign w:val="center"/>
            <w:hideMark/>
          </w:tcPr>
          <w:p w14:paraId="16777D6E" w14:textId="50204575"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046" w:type="dxa"/>
            <w:tcBorders>
              <w:top w:val="nil"/>
              <w:left w:val="nil"/>
              <w:bottom w:val="single" w:sz="4" w:space="0" w:color="auto"/>
              <w:right w:val="single" w:sz="4" w:space="0" w:color="auto"/>
            </w:tcBorders>
            <w:vAlign w:val="center"/>
          </w:tcPr>
          <w:p w14:paraId="01139957" w14:textId="4F1F6B99" w:rsidR="007F4558" w:rsidRPr="00B87715" w:rsidRDefault="008736DA" w:rsidP="007F4558">
            <w:pPr>
              <w:widowControl/>
              <w:jc w:val="left"/>
              <w:rPr>
                <w:rFonts w:ascii="Times New Roman" w:eastAsia="BIZ UDPゴシック" w:hAnsi="Times New Roman" w:cs="Times New Roman"/>
                <w:color w:val="000000"/>
                <w:kern w:val="0"/>
                <w:sz w:val="22"/>
              </w:rPr>
            </w:pPr>
            <w:r w:rsidRPr="008736DA">
              <w:rPr>
                <w:rFonts w:ascii="Times New Roman" w:eastAsia="BIZ UDPゴシック" w:hAnsi="Times New Roman" w:cs="Times New Roman"/>
                <w:color w:val="000000"/>
                <w:kern w:val="0"/>
                <w:sz w:val="22"/>
              </w:rPr>
              <w:t>Same as the response to Comment No. 8.</w:t>
            </w:r>
          </w:p>
        </w:tc>
      </w:tr>
      <w:tr w:rsidR="007F4558" w:rsidRPr="00B87715" w14:paraId="1F75F100" w14:textId="77777777" w:rsidTr="0003748B">
        <w:trPr>
          <w:trHeight w:val="891"/>
        </w:trPr>
        <w:tc>
          <w:tcPr>
            <w:tcW w:w="569" w:type="dxa"/>
            <w:tcBorders>
              <w:top w:val="nil"/>
              <w:left w:val="single" w:sz="4" w:space="0" w:color="auto"/>
              <w:bottom w:val="single" w:sz="4" w:space="0" w:color="auto"/>
              <w:right w:val="single" w:sz="4" w:space="0" w:color="auto"/>
            </w:tcBorders>
            <w:noWrap/>
            <w:vAlign w:val="center"/>
            <w:hideMark/>
          </w:tcPr>
          <w:p w14:paraId="3C9EE380" w14:textId="2F96D861" w:rsidR="007F4558" w:rsidRPr="00B87715" w:rsidRDefault="00D61DA6"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10</w:t>
            </w:r>
          </w:p>
        </w:tc>
        <w:tc>
          <w:tcPr>
            <w:tcW w:w="1384" w:type="dxa"/>
            <w:tcBorders>
              <w:top w:val="nil"/>
              <w:left w:val="nil"/>
              <w:bottom w:val="single" w:sz="4" w:space="0" w:color="auto"/>
              <w:right w:val="single" w:sz="4" w:space="0" w:color="auto"/>
            </w:tcBorders>
            <w:vAlign w:val="center"/>
          </w:tcPr>
          <w:p w14:paraId="368A83B0" w14:textId="4E69101B" w:rsidR="007F4558" w:rsidRPr="00B87715" w:rsidRDefault="005B5C9E" w:rsidP="007F4558">
            <w:pPr>
              <w:widowControl/>
              <w:jc w:val="center"/>
              <w:rPr>
                <w:rFonts w:ascii="Times New Roman" w:eastAsia="BIZ UDPゴシック" w:hAnsi="Times New Roman" w:cs="Times New Roman"/>
                <w:color w:val="000000"/>
                <w:kern w:val="0"/>
                <w:sz w:val="22"/>
              </w:rPr>
            </w:pPr>
            <w:r>
              <w:rPr>
                <w:rFonts w:ascii="Times New Roman" w:eastAsia="BIZ UDPゴシック" w:hAnsi="Times New Roman" w:cs="Times New Roman" w:hint="eastAsia"/>
                <w:color w:val="000000"/>
                <w:kern w:val="0"/>
                <w:sz w:val="22"/>
              </w:rPr>
              <w:t>Q17</w:t>
            </w:r>
          </w:p>
        </w:tc>
        <w:tc>
          <w:tcPr>
            <w:tcW w:w="7369" w:type="dxa"/>
            <w:tcBorders>
              <w:top w:val="nil"/>
              <w:left w:val="nil"/>
              <w:bottom w:val="single" w:sz="4" w:space="0" w:color="auto"/>
              <w:right w:val="single" w:sz="4" w:space="0" w:color="auto"/>
            </w:tcBorders>
            <w:vAlign w:val="center"/>
          </w:tcPr>
          <w:p w14:paraId="7AEAB6C6" w14:textId="455B20AA" w:rsidR="007F4558" w:rsidRPr="00B87715" w:rsidRDefault="0003748B" w:rsidP="007F4558">
            <w:pPr>
              <w:widowControl/>
              <w:jc w:val="left"/>
              <w:rPr>
                <w:rFonts w:ascii="Times New Roman" w:eastAsia="BIZ UDPゴシック" w:hAnsi="Times New Roman" w:cs="Times New Roman"/>
                <w:color w:val="000000"/>
                <w:kern w:val="0"/>
                <w:sz w:val="22"/>
              </w:rPr>
            </w:pPr>
            <w:r w:rsidRPr="0003748B">
              <w:rPr>
                <w:rFonts w:ascii="Times New Roman" w:eastAsia="BIZ UDPゴシック" w:hAnsi="Times New Roman" w:cs="Times New Roman"/>
                <w:color w:val="000000"/>
                <w:kern w:val="0"/>
                <w:sz w:val="22"/>
              </w:rPr>
              <w:t>The underlining in the response options is important; it might be easier to read if the lines were made slightly thicker.</w:t>
            </w:r>
          </w:p>
        </w:tc>
        <w:tc>
          <w:tcPr>
            <w:tcW w:w="1078" w:type="dxa"/>
            <w:tcBorders>
              <w:top w:val="nil"/>
              <w:left w:val="nil"/>
              <w:bottom w:val="single" w:sz="4" w:space="0" w:color="auto"/>
              <w:right w:val="single" w:sz="4" w:space="0" w:color="auto"/>
            </w:tcBorders>
            <w:noWrap/>
            <w:vAlign w:val="center"/>
            <w:hideMark/>
          </w:tcPr>
          <w:p w14:paraId="1972C0D8" w14:textId="3726F20C" w:rsidR="007F4558" w:rsidRPr="00B87715" w:rsidRDefault="00043569"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046" w:type="dxa"/>
            <w:tcBorders>
              <w:top w:val="nil"/>
              <w:left w:val="nil"/>
              <w:bottom w:val="single" w:sz="4" w:space="0" w:color="auto"/>
              <w:right w:val="single" w:sz="4" w:space="0" w:color="auto"/>
            </w:tcBorders>
            <w:vAlign w:val="center"/>
          </w:tcPr>
          <w:p w14:paraId="625CDC22" w14:textId="6C208DB9" w:rsidR="007F4558" w:rsidRPr="00B87715" w:rsidRDefault="008736DA" w:rsidP="007F4558">
            <w:pPr>
              <w:widowControl/>
              <w:jc w:val="left"/>
              <w:rPr>
                <w:rFonts w:ascii="Times New Roman" w:eastAsia="BIZ UDPゴシック" w:hAnsi="Times New Roman" w:cs="Times New Roman"/>
                <w:color w:val="000000"/>
                <w:kern w:val="0"/>
                <w:sz w:val="22"/>
              </w:rPr>
            </w:pPr>
            <w:r w:rsidRPr="008736DA">
              <w:rPr>
                <w:rFonts w:ascii="Times New Roman" w:eastAsia="BIZ UDPゴシック" w:hAnsi="Times New Roman" w:cs="Times New Roman"/>
                <w:color w:val="000000"/>
                <w:kern w:val="0"/>
                <w:sz w:val="22"/>
              </w:rPr>
              <w:t>In the survey, we will ensure that bolded text is displayed clearly for readability.</w:t>
            </w:r>
          </w:p>
        </w:tc>
      </w:tr>
      <w:tr w:rsidR="009D73E8" w:rsidRPr="00B87715" w14:paraId="2BAAF1CD" w14:textId="77777777" w:rsidTr="00876B75">
        <w:trPr>
          <w:trHeight w:val="410"/>
        </w:trPr>
        <w:tc>
          <w:tcPr>
            <w:tcW w:w="569" w:type="dxa"/>
            <w:tcBorders>
              <w:top w:val="nil"/>
              <w:left w:val="single" w:sz="4" w:space="0" w:color="auto"/>
              <w:bottom w:val="single" w:sz="4" w:space="0" w:color="auto"/>
              <w:right w:val="single" w:sz="4" w:space="0" w:color="auto"/>
            </w:tcBorders>
            <w:noWrap/>
            <w:vAlign w:val="center"/>
            <w:hideMark/>
          </w:tcPr>
          <w:p w14:paraId="0AAB4F04" w14:textId="63A5AD96" w:rsidR="009D73E8" w:rsidRPr="00B87715" w:rsidRDefault="009D73E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11</w:t>
            </w:r>
          </w:p>
        </w:tc>
        <w:tc>
          <w:tcPr>
            <w:tcW w:w="1384" w:type="dxa"/>
            <w:tcBorders>
              <w:top w:val="nil"/>
              <w:left w:val="nil"/>
              <w:bottom w:val="single" w:sz="4" w:space="0" w:color="auto"/>
              <w:right w:val="single" w:sz="4" w:space="0" w:color="auto"/>
            </w:tcBorders>
            <w:vAlign w:val="center"/>
          </w:tcPr>
          <w:p w14:paraId="690300E7" w14:textId="33A7D618" w:rsidR="009D73E8" w:rsidRPr="00B87715" w:rsidRDefault="009D73E8" w:rsidP="007F4558">
            <w:pPr>
              <w:widowControl/>
              <w:jc w:val="center"/>
              <w:rPr>
                <w:rFonts w:ascii="Times New Roman" w:eastAsia="BIZ UDPゴシック" w:hAnsi="Times New Roman" w:cs="Times New Roman"/>
                <w:color w:val="000000"/>
                <w:kern w:val="0"/>
                <w:sz w:val="22"/>
              </w:rPr>
            </w:pPr>
            <w:r>
              <w:rPr>
                <w:rFonts w:ascii="Times New Roman" w:eastAsia="BIZ UDPゴシック" w:hAnsi="Times New Roman" w:cs="Times New Roman" w:hint="eastAsia"/>
                <w:color w:val="000000"/>
                <w:kern w:val="0"/>
                <w:sz w:val="22"/>
              </w:rPr>
              <w:t>Q17</w:t>
            </w:r>
          </w:p>
        </w:tc>
        <w:tc>
          <w:tcPr>
            <w:tcW w:w="7369" w:type="dxa"/>
            <w:tcBorders>
              <w:top w:val="nil"/>
              <w:left w:val="nil"/>
              <w:bottom w:val="single" w:sz="4" w:space="0" w:color="auto"/>
              <w:right w:val="single" w:sz="4" w:space="0" w:color="auto"/>
            </w:tcBorders>
            <w:vAlign w:val="center"/>
          </w:tcPr>
          <w:p w14:paraId="33467D74" w14:textId="6B4EE72E" w:rsidR="009D73E8" w:rsidRPr="00B87715" w:rsidRDefault="009D73E8" w:rsidP="007F4558">
            <w:pPr>
              <w:widowControl/>
              <w:jc w:val="left"/>
              <w:rPr>
                <w:rFonts w:ascii="Times New Roman" w:eastAsia="BIZ UDPゴシック" w:hAnsi="Times New Roman" w:cs="Times New Roman"/>
                <w:color w:val="000000"/>
                <w:kern w:val="0"/>
                <w:sz w:val="22"/>
              </w:rPr>
            </w:pPr>
            <w:r w:rsidRPr="00F94F7E">
              <w:rPr>
                <w:rFonts w:ascii="Times New Roman" w:eastAsia="BIZ UDPゴシック" w:hAnsi="Times New Roman" w:cs="Times New Roman"/>
                <w:color w:val="000000"/>
                <w:kern w:val="0"/>
                <w:sz w:val="22"/>
              </w:rPr>
              <w:t>For item (</w:t>
            </w:r>
            <w:r w:rsidRPr="00F94F7E">
              <w:rPr>
                <w:rFonts w:ascii="Times New Roman" w:eastAsia="BIZ UDPゴシック" w:hAnsi="Times New Roman" w:cs="Times New Roman"/>
                <w:i/>
                <w:iCs/>
                <w:color w:val="000000"/>
                <w:kern w:val="0"/>
                <w:sz w:val="22"/>
              </w:rPr>
              <w:t>u</w:t>
            </w:r>
            <w:r w:rsidRPr="00F94F7E">
              <w:rPr>
                <w:rFonts w:ascii="Times New Roman" w:eastAsia="BIZ UDPゴシック" w:hAnsi="Times New Roman" w:cs="Times New Roman"/>
                <w:color w:val="000000"/>
                <w:kern w:val="0"/>
                <w:sz w:val="22"/>
              </w:rPr>
              <w:t>), it is somewhat difficult to visualize. A more concrete example would be helpful.</w:t>
            </w:r>
          </w:p>
        </w:tc>
        <w:tc>
          <w:tcPr>
            <w:tcW w:w="1078" w:type="dxa"/>
            <w:tcBorders>
              <w:top w:val="nil"/>
              <w:left w:val="nil"/>
              <w:bottom w:val="single" w:sz="4" w:space="0" w:color="auto"/>
              <w:right w:val="single" w:sz="4" w:space="0" w:color="auto"/>
            </w:tcBorders>
            <w:noWrap/>
            <w:vAlign w:val="center"/>
          </w:tcPr>
          <w:p w14:paraId="32479552" w14:textId="37E84134" w:rsidR="009D73E8" w:rsidRPr="003405C6" w:rsidRDefault="009D73E8" w:rsidP="007F4558">
            <w:pPr>
              <w:widowControl/>
              <w:jc w:val="center"/>
              <w:rPr>
                <w:rFonts w:ascii="Times New Roman" w:eastAsia="BIZ UDPゴシック" w:hAnsi="Times New Roman" w:cs="Times New Roman"/>
                <w:color w:val="000000"/>
                <w:kern w:val="0"/>
                <w:sz w:val="22"/>
              </w:rPr>
            </w:pPr>
            <w:r w:rsidRPr="003405C6">
              <w:rPr>
                <w:rFonts w:ascii="Times New Roman" w:eastAsia="BIZ UDPゴシック" w:hAnsi="Times New Roman" w:cs="Times New Roman"/>
                <w:color w:val="000000"/>
                <w:kern w:val="0"/>
                <w:sz w:val="22"/>
              </w:rPr>
              <w:t>－</w:t>
            </w:r>
          </w:p>
        </w:tc>
        <w:tc>
          <w:tcPr>
            <w:tcW w:w="5046" w:type="dxa"/>
            <w:vMerge w:val="restart"/>
            <w:tcBorders>
              <w:top w:val="nil"/>
              <w:left w:val="nil"/>
              <w:right w:val="single" w:sz="4" w:space="0" w:color="auto"/>
            </w:tcBorders>
            <w:vAlign w:val="center"/>
          </w:tcPr>
          <w:p w14:paraId="7F383DE2" w14:textId="479FDD67" w:rsidR="009D73E8" w:rsidRPr="00B87715" w:rsidRDefault="009D73E8" w:rsidP="007F4558">
            <w:pPr>
              <w:widowControl/>
              <w:jc w:val="left"/>
              <w:rPr>
                <w:rFonts w:ascii="Times New Roman" w:eastAsia="BIZ UDPゴシック" w:hAnsi="Times New Roman" w:cs="Times New Roman"/>
                <w:color w:val="000000"/>
                <w:kern w:val="0"/>
                <w:sz w:val="22"/>
              </w:rPr>
            </w:pPr>
            <w:r w:rsidRPr="009D73E8">
              <w:rPr>
                <w:rFonts w:ascii="Times New Roman" w:eastAsia="BIZ UDPゴシック" w:hAnsi="Times New Roman" w:cs="Times New Roman"/>
                <w:color w:val="000000"/>
                <w:kern w:val="0"/>
                <w:sz w:val="22"/>
              </w:rPr>
              <w:t>As it is very difficult to set appropriate response options, we would like to discuss this together with everyone at the feedback meeting.</w:t>
            </w:r>
          </w:p>
        </w:tc>
      </w:tr>
      <w:tr w:rsidR="009D73E8" w:rsidRPr="00B87715" w14:paraId="5CB8B288" w14:textId="77777777" w:rsidTr="00876B75">
        <w:trPr>
          <w:trHeight w:val="620"/>
        </w:trPr>
        <w:tc>
          <w:tcPr>
            <w:tcW w:w="569" w:type="dxa"/>
            <w:tcBorders>
              <w:top w:val="nil"/>
              <w:left w:val="single" w:sz="4" w:space="0" w:color="auto"/>
              <w:bottom w:val="single" w:sz="4" w:space="0" w:color="auto"/>
              <w:right w:val="single" w:sz="4" w:space="0" w:color="auto"/>
            </w:tcBorders>
            <w:noWrap/>
            <w:vAlign w:val="center"/>
            <w:hideMark/>
          </w:tcPr>
          <w:p w14:paraId="580B1220" w14:textId="5B6D8B6A" w:rsidR="009D73E8" w:rsidRPr="00B87715" w:rsidRDefault="009D73E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12</w:t>
            </w:r>
          </w:p>
        </w:tc>
        <w:tc>
          <w:tcPr>
            <w:tcW w:w="1384" w:type="dxa"/>
            <w:tcBorders>
              <w:top w:val="nil"/>
              <w:left w:val="nil"/>
              <w:bottom w:val="single" w:sz="4" w:space="0" w:color="auto"/>
              <w:right w:val="single" w:sz="4" w:space="0" w:color="auto"/>
            </w:tcBorders>
            <w:vAlign w:val="center"/>
          </w:tcPr>
          <w:p w14:paraId="3BC3287F" w14:textId="703D1E78" w:rsidR="009D73E8" w:rsidRPr="00B87715" w:rsidRDefault="009D73E8" w:rsidP="007F4558">
            <w:pPr>
              <w:widowControl/>
              <w:jc w:val="center"/>
              <w:rPr>
                <w:rFonts w:ascii="Times New Roman" w:eastAsia="BIZ UDPゴシック" w:hAnsi="Times New Roman" w:cs="Times New Roman"/>
                <w:color w:val="000000"/>
                <w:kern w:val="0"/>
                <w:sz w:val="22"/>
              </w:rPr>
            </w:pPr>
            <w:r>
              <w:rPr>
                <w:rFonts w:ascii="Times New Roman" w:eastAsia="BIZ UDPゴシック" w:hAnsi="Times New Roman" w:cs="Times New Roman" w:hint="eastAsia"/>
                <w:color w:val="000000"/>
                <w:kern w:val="0"/>
                <w:sz w:val="22"/>
              </w:rPr>
              <w:t>Q17</w:t>
            </w:r>
          </w:p>
        </w:tc>
        <w:tc>
          <w:tcPr>
            <w:tcW w:w="7369" w:type="dxa"/>
            <w:tcBorders>
              <w:top w:val="nil"/>
              <w:left w:val="nil"/>
              <w:bottom w:val="single" w:sz="4" w:space="0" w:color="auto"/>
              <w:right w:val="single" w:sz="4" w:space="0" w:color="auto"/>
            </w:tcBorders>
            <w:vAlign w:val="center"/>
          </w:tcPr>
          <w:p w14:paraId="48F565EE" w14:textId="7A355595" w:rsidR="009D73E8" w:rsidRPr="00B87715" w:rsidRDefault="009D73E8" w:rsidP="007F4558">
            <w:pPr>
              <w:widowControl/>
              <w:jc w:val="left"/>
              <w:rPr>
                <w:rFonts w:ascii="Times New Roman" w:eastAsia="BIZ UDPゴシック" w:hAnsi="Times New Roman" w:cs="Times New Roman"/>
                <w:color w:val="000000"/>
                <w:kern w:val="0"/>
                <w:sz w:val="22"/>
              </w:rPr>
            </w:pPr>
            <w:r w:rsidRPr="003405C6">
              <w:rPr>
                <w:rFonts w:ascii="Times New Roman" w:eastAsia="BIZ UDPゴシック" w:hAnsi="Times New Roman" w:cs="Times New Roman"/>
                <w:color w:val="000000"/>
                <w:kern w:val="0"/>
                <w:sz w:val="22"/>
              </w:rPr>
              <w:t>The specific meaning or image is unclear. What is the difference between research and product development, and what necessity or irrelevance does it have for respondents? Are academic research and commercial development distinct, overlapping, or ambiguously divided? It feels like it may depend on the case.</w:t>
            </w:r>
          </w:p>
        </w:tc>
        <w:tc>
          <w:tcPr>
            <w:tcW w:w="1078" w:type="dxa"/>
            <w:tcBorders>
              <w:top w:val="nil"/>
              <w:left w:val="nil"/>
              <w:bottom w:val="single" w:sz="4" w:space="0" w:color="auto"/>
              <w:right w:val="single" w:sz="4" w:space="0" w:color="auto"/>
            </w:tcBorders>
            <w:noWrap/>
            <w:vAlign w:val="center"/>
          </w:tcPr>
          <w:p w14:paraId="0954347B" w14:textId="33740C89" w:rsidR="009D73E8" w:rsidRPr="003405C6" w:rsidRDefault="009D73E8" w:rsidP="007F4558">
            <w:pPr>
              <w:widowControl/>
              <w:jc w:val="center"/>
              <w:rPr>
                <w:rFonts w:ascii="Times New Roman" w:eastAsia="BIZ UDPゴシック" w:hAnsi="Times New Roman" w:cs="Times New Roman"/>
                <w:color w:val="000000"/>
                <w:kern w:val="0"/>
                <w:sz w:val="22"/>
              </w:rPr>
            </w:pPr>
            <w:r w:rsidRPr="003405C6">
              <w:rPr>
                <w:rFonts w:ascii="Times New Roman" w:eastAsia="BIZ UDPゴシック" w:hAnsi="Times New Roman" w:cs="Times New Roman"/>
                <w:color w:val="000000"/>
                <w:kern w:val="0"/>
                <w:sz w:val="22"/>
              </w:rPr>
              <w:t>－</w:t>
            </w:r>
          </w:p>
        </w:tc>
        <w:tc>
          <w:tcPr>
            <w:tcW w:w="5046" w:type="dxa"/>
            <w:vMerge/>
            <w:tcBorders>
              <w:left w:val="nil"/>
              <w:bottom w:val="single" w:sz="4" w:space="0" w:color="auto"/>
              <w:right w:val="single" w:sz="4" w:space="0" w:color="auto"/>
            </w:tcBorders>
            <w:vAlign w:val="center"/>
          </w:tcPr>
          <w:p w14:paraId="7E6DFE10" w14:textId="2759734C" w:rsidR="009D73E8" w:rsidRPr="00B87715" w:rsidRDefault="009D73E8" w:rsidP="007F4558">
            <w:pPr>
              <w:widowControl/>
              <w:jc w:val="left"/>
              <w:rPr>
                <w:rFonts w:ascii="Times New Roman" w:eastAsia="BIZ UDPゴシック" w:hAnsi="Times New Roman" w:cs="Times New Roman"/>
                <w:color w:val="000000"/>
                <w:kern w:val="0"/>
                <w:sz w:val="22"/>
              </w:rPr>
            </w:pPr>
          </w:p>
        </w:tc>
      </w:tr>
      <w:tr w:rsidR="007F4558" w:rsidRPr="00B87715" w14:paraId="388CE7E3" w14:textId="77777777" w:rsidTr="00A67FD3">
        <w:trPr>
          <w:trHeight w:val="580"/>
        </w:trPr>
        <w:tc>
          <w:tcPr>
            <w:tcW w:w="569" w:type="dxa"/>
            <w:tcBorders>
              <w:top w:val="nil"/>
              <w:left w:val="single" w:sz="4" w:space="0" w:color="auto"/>
              <w:bottom w:val="single" w:sz="4" w:space="0" w:color="auto"/>
              <w:right w:val="single" w:sz="4" w:space="0" w:color="auto"/>
            </w:tcBorders>
            <w:noWrap/>
            <w:vAlign w:val="center"/>
            <w:hideMark/>
          </w:tcPr>
          <w:p w14:paraId="34A5FC06" w14:textId="164A348D"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w:t>
            </w:r>
            <w:r w:rsidR="00D61DA6" w:rsidRPr="00B87715">
              <w:rPr>
                <w:rFonts w:ascii="Times New Roman" w:eastAsia="BIZ UDPゴシック" w:hAnsi="Times New Roman" w:cs="Times New Roman"/>
                <w:color w:val="000000"/>
                <w:kern w:val="0"/>
                <w:sz w:val="22"/>
              </w:rPr>
              <w:t>3</w:t>
            </w:r>
          </w:p>
        </w:tc>
        <w:tc>
          <w:tcPr>
            <w:tcW w:w="1384" w:type="dxa"/>
            <w:tcBorders>
              <w:top w:val="nil"/>
              <w:left w:val="nil"/>
              <w:bottom w:val="single" w:sz="4" w:space="0" w:color="auto"/>
              <w:right w:val="single" w:sz="4" w:space="0" w:color="auto"/>
            </w:tcBorders>
            <w:vAlign w:val="center"/>
          </w:tcPr>
          <w:p w14:paraId="5EC24C3E" w14:textId="6139BFE2" w:rsidR="007F4558" w:rsidRPr="00B87715" w:rsidRDefault="005B5C9E" w:rsidP="007F4558">
            <w:pPr>
              <w:widowControl/>
              <w:jc w:val="center"/>
              <w:rPr>
                <w:rFonts w:ascii="Times New Roman" w:eastAsia="BIZ UDPゴシック" w:hAnsi="Times New Roman" w:cs="Times New Roman"/>
                <w:color w:val="000000"/>
                <w:kern w:val="0"/>
                <w:sz w:val="22"/>
              </w:rPr>
            </w:pPr>
            <w:r>
              <w:rPr>
                <w:rFonts w:ascii="Times New Roman" w:eastAsia="BIZ UDPゴシック" w:hAnsi="Times New Roman" w:cs="Times New Roman" w:hint="eastAsia"/>
                <w:color w:val="000000"/>
                <w:kern w:val="0"/>
                <w:sz w:val="22"/>
              </w:rPr>
              <w:t>Q17</w:t>
            </w:r>
          </w:p>
        </w:tc>
        <w:tc>
          <w:tcPr>
            <w:tcW w:w="7369" w:type="dxa"/>
            <w:tcBorders>
              <w:top w:val="nil"/>
              <w:left w:val="nil"/>
              <w:bottom w:val="single" w:sz="4" w:space="0" w:color="auto"/>
              <w:right w:val="single" w:sz="4" w:space="0" w:color="auto"/>
            </w:tcBorders>
            <w:vAlign w:val="center"/>
          </w:tcPr>
          <w:p w14:paraId="5EF3CD19" w14:textId="51B84921" w:rsidR="007F4558" w:rsidRPr="00B87715" w:rsidRDefault="003405C6" w:rsidP="007F4558">
            <w:pPr>
              <w:widowControl/>
              <w:jc w:val="left"/>
              <w:rPr>
                <w:rFonts w:ascii="Times New Roman" w:eastAsia="BIZ UDPゴシック" w:hAnsi="Times New Roman" w:cs="Times New Roman"/>
                <w:color w:val="000000"/>
                <w:kern w:val="0"/>
                <w:sz w:val="22"/>
              </w:rPr>
            </w:pPr>
            <w:r w:rsidRPr="003405C6">
              <w:rPr>
                <w:rFonts w:ascii="Times New Roman" w:eastAsia="BIZ UDPゴシック" w:hAnsi="Times New Roman" w:cs="Times New Roman"/>
                <w:color w:val="000000"/>
                <w:kern w:val="0"/>
                <w:sz w:val="22"/>
              </w:rPr>
              <w:t>There should also be an option such as “either is fine.”</w:t>
            </w:r>
          </w:p>
        </w:tc>
        <w:tc>
          <w:tcPr>
            <w:tcW w:w="1078" w:type="dxa"/>
            <w:tcBorders>
              <w:top w:val="nil"/>
              <w:left w:val="nil"/>
              <w:bottom w:val="single" w:sz="4" w:space="0" w:color="auto"/>
              <w:right w:val="single" w:sz="4" w:space="0" w:color="auto"/>
            </w:tcBorders>
            <w:noWrap/>
            <w:vAlign w:val="center"/>
            <w:hideMark/>
          </w:tcPr>
          <w:p w14:paraId="4A102B79" w14:textId="6D9F8C3C" w:rsidR="007F4558" w:rsidRPr="00B87715" w:rsidRDefault="00CF2190"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046" w:type="dxa"/>
            <w:tcBorders>
              <w:top w:val="nil"/>
              <w:left w:val="nil"/>
              <w:bottom w:val="single" w:sz="4" w:space="0" w:color="auto"/>
              <w:right w:val="single" w:sz="4" w:space="0" w:color="auto"/>
            </w:tcBorders>
            <w:vAlign w:val="center"/>
          </w:tcPr>
          <w:p w14:paraId="6960904E" w14:textId="6B9B7A4D" w:rsidR="007F4558" w:rsidRPr="00B87715" w:rsidRDefault="00DB1369" w:rsidP="007F4558">
            <w:pPr>
              <w:widowControl/>
              <w:jc w:val="left"/>
              <w:rPr>
                <w:rFonts w:ascii="Times New Roman" w:eastAsia="BIZ UDPゴシック" w:hAnsi="Times New Roman" w:cs="Times New Roman"/>
                <w:color w:val="000000"/>
                <w:kern w:val="0"/>
                <w:sz w:val="22"/>
              </w:rPr>
            </w:pPr>
            <w:r w:rsidRPr="00DB1369">
              <w:rPr>
                <w:rFonts w:ascii="Times New Roman" w:eastAsia="BIZ UDPゴシック" w:hAnsi="Times New Roman" w:cs="Times New Roman"/>
                <w:color w:val="000000"/>
                <w:kern w:val="0"/>
                <w:sz w:val="22"/>
              </w:rPr>
              <w:t>We consider “either is fine” to be closer in nuance to “not very necessary” (i.e., not requiring explicit consent). In addition, Japanese respondents tend to select options such as “neither” or “either is fine” when available. Therefore, we would like participants to answer by choosing either “necessary” or “not necessary.”</w:t>
            </w:r>
          </w:p>
        </w:tc>
      </w:tr>
      <w:tr w:rsidR="007F4558" w:rsidRPr="00B87715" w14:paraId="540F42E8" w14:textId="77777777" w:rsidTr="00A67FD3">
        <w:trPr>
          <w:trHeight w:val="900"/>
        </w:trPr>
        <w:tc>
          <w:tcPr>
            <w:tcW w:w="569" w:type="dxa"/>
            <w:tcBorders>
              <w:top w:val="nil"/>
              <w:left w:val="single" w:sz="4" w:space="0" w:color="auto"/>
              <w:bottom w:val="single" w:sz="4" w:space="0" w:color="auto"/>
              <w:right w:val="single" w:sz="4" w:space="0" w:color="auto"/>
            </w:tcBorders>
            <w:noWrap/>
            <w:vAlign w:val="center"/>
            <w:hideMark/>
          </w:tcPr>
          <w:p w14:paraId="10A8CA5B" w14:textId="1042E032"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lastRenderedPageBreak/>
              <w:t>1</w:t>
            </w:r>
            <w:r w:rsidR="00D61DA6" w:rsidRPr="00B87715">
              <w:rPr>
                <w:rFonts w:ascii="Times New Roman" w:eastAsia="BIZ UDPゴシック" w:hAnsi="Times New Roman" w:cs="Times New Roman"/>
                <w:color w:val="000000"/>
                <w:kern w:val="0"/>
                <w:sz w:val="22"/>
              </w:rPr>
              <w:t>4</w:t>
            </w:r>
          </w:p>
        </w:tc>
        <w:tc>
          <w:tcPr>
            <w:tcW w:w="1384" w:type="dxa"/>
            <w:tcBorders>
              <w:top w:val="nil"/>
              <w:left w:val="nil"/>
              <w:bottom w:val="single" w:sz="4" w:space="0" w:color="auto"/>
              <w:right w:val="single" w:sz="4" w:space="0" w:color="auto"/>
            </w:tcBorders>
            <w:vAlign w:val="center"/>
          </w:tcPr>
          <w:p w14:paraId="3667C533" w14:textId="3C7342E1" w:rsidR="007F4558" w:rsidRPr="00B87715" w:rsidRDefault="005B5C9E" w:rsidP="007F4558">
            <w:pPr>
              <w:widowControl/>
              <w:jc w:val="center"/>
              <w:rPr>
                <w:rFonts w:ascii="Times New Roman" w:eastAsia="BIZ UDPゴシック" w:hAnsi="Times New Roman" w:cs="Times New Roman" w:hint="eastAsia"/>
                <w:color w:val="000000"/>
                <w:kern w:val="0"/>
                <w:sz w:val="22"/>
              </w:rPr>
            </w:pPr>
            <w:r>
              <w:rPr>
                <w:rFonts w:ascii="Times New Roman" w:eastAsia="BIZ UDPゴシック" w:hAnsi="Times New Roman" w:cs="Times New Roman" w:hint="eastAsia"/>
                <w:color w:val="000000"/>
                <w:kern w:val="0"/>
                <w:sz w:val="22"/>
              </w:rPr>
              <w:t>Q19</w:t>
            </w:r>
          </w:p>
        </w:tc>
        <w:tc>
          <w:tcPr>
            <w:tcW w:w="7369" w:type="dxa"/>
            <w:tcBorders>
              <w:top w:val="nil"/>
              <w:left w:val="nil"/>
              <w:bottom w:val="single" w:sz="4" w:space="0" w:color="auto"/>
              <w:right w:val="single" w:sz="4" w:space="0" w:color="auto"/>
            </w:tcBorders>
            <w:vAlign w:val="center"/>
          </w:tcPr>
          <w:p w14:paraId="4604FB96" w14:textId="5DDA411F" w:rsidR="007F4558" w:rsidRPr="00B87715" w:rsidRDefault="003405C6" w:rsidP="007F4558">
            <w:pPr>
              <w:widowControl/>
              <w:jc w:val="left"/>
              <w:rPr>
                <w:rFonts w:ascii="Times New Roman" w:eastAsia="BIZ UDPゴシック" w:hAnsi="Times New Roman" w:cs="Times New Roman"/>
                <w:color w:val="000000"/>
                <w:kern w:val="0"/>
                <w:sz w:val="22"/>
              </w:rPr>
            </w:pPr>
            <w:r w:rsidRPr="003405C6">
              <w:rPr>
                <w:rFonts w:ascii="Times New Roman" w:eastAsia="BIZ UDPゴシック" w:hAnsi="Times New Roman" w:cs="Times New Roman"/>
                <w:color w:val="000000"/>
                <w:kern w:val="0"/>
                <w:sz w:val="22"/>
              </w:rPr>
              <w:t>It may be more effective to ask Q19 first, and then direct those who selected “a very serious problem” or “somewhat a problem” to answer Q18.</w:t>
            </w:r>
          </w:p>
        </w:tc>
        <w:tc>
          <w:tcPr>
            <w:tcW w:w="1078" w:type="dxa"/>
            <w:tcBorders>
              <w:top w:val="nil"/>
              <w:left w:val="nil"/>
              <w:bottom w:val="single" w:sz="4" w:space="0" w:color="auto"/>
              <w:right w:val="single" w:sz="4" w:space="0" w:color="auto"/>
            </w:tcBorders>
            <w:noWrap/>
            <w:vAlign w:val="center"/>
            <w:hideMark/>
          </w:tcPr>
          <w:p w14:paraId="48347CF6" w14:textId="361B7991" w:rsidR="007F4558" w:rsidRPr="00B87715" w:rsidRDefault="00FD6A4D"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046" w:type="dxa"/>
            <w:tcBorders>
              <w:top w:val="nil"/>
              <w:left w:val="nil"/>
              <w:bottom w:val="single" w:sz="4" w:space="0" w:color="auto"/>
              <w:right w:val="single" w:sz="4" w:space="0" w:color="auto"/>
            </w:tcBorders>
            <w:vAlign w:val="center"/>
          </w:tcPr>
          <w:p w14:paraId="20AAD08C" w14:textId="0CA145A3" w:rsidR="007F4558" w:rsidRPr="00B87715" w:rsidRDefault="00DB1369" w:rsidP="007F4558">
            <w:pPr>
              <w:widowControl/>
              <w:jc w:val="left"/>
              <w:rPr>
                <w:rFonts w:ascii="Times New Roman" w:eastAsia="BIZ UDPゴシック" w:hAnsi="Times New Roman" w:cs="Times New Roman"/>
                <w:color w:val="000000"/>
                <w:kern w:val="0"/>
                <w:sz w:val="22"/>
              </w:rPr>
            </w:pPr>
            <w:r w:rsidRPr="00DB1369">
              <w:rPr>
                <w:rFonts w:ascii="Times New Roman" w:eastAsia="BIZ UDPゴシック" w:hAnsi="Times New Roman" w:cs="Times New Roman"/>
                <w:color w:val="000000"/>
                <w:kern w:val="0"/>
                <w:sz w:val="22"/>
              </w:rPr>
              <w:t>Q18 and Q19 were swapped. After revision, respondents who select “a very serious problem” or “somewhat a problem” in Q18 will then be shown Q19. As a result, the number of options in Q19 was also reduced to three.</w:t>
            </w:r>
          </w:p>
        </w:tc>
      </w:tr>
      <w:tr w:rsidR="007F4558" w:rsidRPr="00B87715" w14:paraId="0295C825" w14:textId="77777777" w:rsidTr="00A67FD3">
        <w:trPr>
          <w:trHeight w:val="630"/>
        </w:trPr>
        <w:tc>
          <w:tcPr>
            <w:tcW w:w="569" w:type="dxa"/>
            <w:tcBorders>
              <w:top w:val="nil"/>
              <w:left w:val="single" w:sz="4" w:space="0" w:color="auto"/>
              <w:bottom w:val="single" w:sz="4" w:space="0" w:color="auto"/>
              <w:right w:val="single" w:sz="4" w:space="0" w:color="auto"/>
            </w:tcBorders>
            <w:noWrap/>
            <w:vAlign w:val="center"/>
            <w:hideMark/>
          </w:tcPr>
          <w:p w14:paraId="68869306" w14:textId="33FF399F"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w:t>
            </w:r>
            <w:r w:rsidR="00D61DA6" w:rsidRPr="00B87715">
              <w:rPr>
                <w:rFonts w:ascii="Times New Roman" w:eastAsia="BIZ UDPゴシック" w:hAnsi="Times New Roman" w:cs="Times New Roman"/>
                <w:color w:val="000000"/>
                <w:kern w:val="0"/>
                <w:sz w:val="22"/>
              </w:rPr>
              <w:t>5</w:t>
            </w:r>
          </w:p>
        </w:tc>
        <w:tc>
          <w:tcPr>
            <w:tcW w:w="1384" w:type="dxa"/>
            <w:tcBorders>
              <w:top w:val="nil"/>
              <w:left w:val="nil"/>
              <w:bottom w:val="single" w:sz="4" w:space="0" w:color="auto"/>
              <w:right w:val="single" w:sz="4" w:space="0" w:color="auto"/>
            </w:tcBorders>
            <w:vAlign w:val="center"/>
          </w:tcPr>
          <w:p w14:paraId="0DC337BB" w14:textId="59242361" w:rsidR="007F4558" w:rsidRPr="00B87715" w:rsidRDefault="005B5C9E" w:rsidP="007F4558">
            <w:pPr>
              <w:widowControl/>
              <w:jc w:val="center"/>
              <w:rPr>
                <w:rFonts w:ascii="Times New Roman" w:eastAsia="BIZ UDPゴシック" w:hAnsi="Times New Roman" w:cs="Times New Roman" w:hint="eastAsia"/>
                <w:color w:val="000000"/>
                <w:kern w:val="0"/>
                <w:sz w:val="22"/>
              </w:rPr>
            </w:pPr>
            <w:r>
              <w:rPr>
                <w:rFonts w:ascii="Times New Roman" w:eastAsia="BIZ UDPゴシック" w:hAnsi="Times New Roman" w:cs="Times New Roman" w:hint="eastAsia"/>
                <w:color w:val="000000"/>
                <w:kern w:val="0"/>
                <w:sz w:val="22"/>
              </w:rPr>
              <w:t>Q19</w:t>
            </w:r>
          </w:p>
        </w:tc>
        <w:tc>
          <w:tcPr>
            <w:tcW w:w="7369" w:type="dxa"/>
            <w:tcBorders>
              <w:top w:val="nil"/>
              <w:left w:val="nil"/>
              <w:bottom w:val="single" w:sz="4" w:space="0" w:color="auto"/>
              <w:right w:val="single" w:sz="4" w:space="0" w:color="auto"/>
            </w:tcBorders>
            <w:vAlign w:val="center"/>
          </w:tcPr>
          <w:p w14:paraId="153DBFA7" w14:textId="304AD38E" w:rsidR="007F4558" w:rsidRPr="00B87715" w:rsidRDefault="003405C6" w:rsidP="007F4558">
            <w:pPr>
              <w:widowControl/>
              <w:jc w:val="left"/>
              <w:rPr>
                <w:rFonts w:ascii="Times New Roman" w:eastAsia="BIZ UDPゴシック" w:hAnsi="Times New Roman" w:cs="Times New Roman"/>
                <w:color w:val="000000"/>
                <w:kern w:val="0"/>
                <w:sz w:val="22"/>
              </w:rPr>
            </w:pPr>
            <w:r w:rsidRPr="003405C6">
              <w:rPr>
                <w:rFonts w:ascii="Times New Roman" w:eastAsia="BIZ UDPゴシック" w:hAnsi="Times New Roman" w:cs="Times New Roman"/>
                <w:color w:val="000000"/>
                <w:kern w:val="0"/>
                <w:sz w:val="22"/>
              </w:rPr>
              <w:t>Would it be possible to present what is considered problematic in actual practice (under the research ethics guidelines)? For example, in reality, research participants rarely have opportunities to be informed about secondary use of their data.</w:t>
            </w:r>
          </w:p>
        </w:tc>
        <w:tc>
          <w:tcPr>
            <w:tcW w:w="1078" w:type="dxa"/>
            <w:tcBorders>
              <w:top w:val="nil"/>
              <w:left w:val="nil"/>
              <w:bottom w:val="single" w:sz="4" w:space="0" w:color="auto"/>
              <w:right w:val="single" w:sz="4" w:space="0" w:color="auto"/>
            </w:tcBorders>
            <w:noWrap/>
            <w:vAlign w:val="center"/>
            <w:hideMark/>
          </w:tcPr>
          <w:p w14:paraId="7CEE1E6A" w14:textId="1813AAFF" w:rsidR="007F4558" w:rsidRPr="00B87715" w:rsidRDefault="00DB1369"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046" w:type="dxa"/>
            <w:tcBorders>
              <w:top w:val="nil"/>
              <w:left w:val="nil"/>
              <w:bottom w:val="single" w:sz="4" w:space="0" w:color="auto"/>
              <w:right w:val="single" w:sz="4" w:space="0" w:color="auto"/>
            </w:tcBorders>
            <w:vAlign w:val="center"/>
          </w:tcPr>
          <w:p w14:paraId="5611C3EA" w14:textId="0EFF0C05" w:rsidR="007F4558" w:rsidRPr="00B87715" w:rsidRDefault="00DB1369" w:rsidP="007F4558">
            <w:pPr>
              <w:widowControl/>
              <w:jc w:val="left"/>
              <w:rPr>
                <w:rFonts w:ascii="Times New Roman" w:eastAsia="BIZ UDPゴシック" w:hAnsi="Times New Roman" w:cs="Times New Roman"/>
                <w:color w:val="000000"/>
                <w:kern w:val="0"/>
                <w:sz w:val="22"/>
              </w:rPr>
            </w:pPr>
            <w:r w:rsidRPr="00DB1369">
              <w:rPr>
                <w:rFonts w:ascii="Times New Roman" w:eastAsia="BIZ UDPゴシック" w:hAnsi="Times New Roman" w:cs="Times New Roman"/>
                <w:color w:val="000000"/>
                <w:kern w:val="0"/>
                <w:sz w:val="22"/>
              </w:rPr>
              <w:t>If we explicitly state what researchers consider problematic, it may bias respondents’ answers. Therefore, we prefer to present the current situation and then ask whether participants consider it problematic.</w:t>
            </w:r>
          </w:p>
        </w:tc>
      </w:tr>
    </w:tbl>
    <w:p w14:paraId="6768D74D" w14:textId="77777777" w:rsidR="003120C5" w:rsidRPr="00B87715" w:rsidRDefault="003120C5">
      <w:pPr>
        <w:rPr>
          <w:rFonts w:ascii="Times New Roman" w:hAnsi="Times New Roman" w:cs="Times New Roman"/>
          <w:sz w:val="22"/>
        </w:rPr>
      </w:pPr>
    </w:p>
    <w:sectPr w:rsidR="003120C5" w:rsidRPr="00B87715" w:rsidSect="007F4558">
      <w:pgSz w:w="16838" w:h="11906" w:orient="landscape"/>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84BB6"/>
    <w:multiLevelType w:val="multilevel"/>
    <w:tmpl w:val="B8A415D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3181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558"/>
    <w:rsid w:val="0003748B"/>
    <w:rsid w:val="00043569"/>
    <w:rsid w:val="000A7473"/>
    <w:rsid w:val="000C406D"/>
    <w:rsid w:val="000E31D4"/>
    <w:rsid w:val="001027C4"/>
    <w:rsid w:val="00126656"/>
    <w:rsid w:val="001B4B38"/>
    <w:rsid w:val="00282DCF"/>
    <w:rsid w:val="002E51A3"/>
    <w:rsid w:val="002F04FE"/>
    <w:rsid w:val="003120C5"/>
    <w:rsid w:val="003405C6"/>
    <w:rsid w:val="003553EB"/>
    <w:rsid w:val="003E2687"/>
    <w:rsid w:val="003E2EC0"/>
    <w:rsid w:val="00404C35"/>
    <w:rsid w:val="00465B94"/>
    <w:rsid w:val="00481C27"/>
    <w:rsid w:val="00493F37"/>
    <w:rsid w:val="004B3615"/>
    <w:rsid w:val="004C4C94"/>
    <w:rsid w:val="0051061B"/>
    <w:rsid w:val="005258A2"/>
    <w:rsid w:val="00525B20"/>
    <w:rsid w:val="00532CC2"/>
    <w:rsid w:val="00580BBB"/>
    <w:rsid w:val="00585530"/>
    <w:rsid w:val="00586B1D"/>
    <w:rsid w:val="005B5C9E"/>
    <w:rsid w:val="00645B6F"/>
    <w:rsid w:val="00660282"/>
    <w:rsid w:val="006A7987"/>
    <w:rsid w:val="006B3B03"/>
    <w:rsid w:val="006E6E38"/>
    <w:rsid w:val="007757C7"/>
    <w:rsid w:val="007F4558"/>
    <w:rsid w:val="00832E28"/>
    <w:rsid w:val="00834FCB"/>
    <w:rsid w:val="0084726E"/>
    <w:rsid w:val="008664B4"/>
    <w:rsid w:val="008736DA"/>
    <w:rsid w:val="0089740D"/>
    <w:rsid w:val="00897490"/>
    <w:rsid w:val="008B44DA"/>
    <w:rsid w:val="008E2ABA"/>
    <w:rsid w:val="00916131"/>
    <w:rsid w:val="009168C7"/>
    <w:rsid w:val="00934AD4"/>
    <w:rsid w:val="009D73E8"/>
    <w:rsid w:val="00A1603E"/>
    <w:rsid w:val="00A57783"/>
    <w:rsid w:val="00A67FD3"/>
    <w:rsid w:val="00A8194A"/>
    <w:rsid w:val="00AA6460"/>
    <w:rsid w:val="00AB1CF1"/>
    <w:rsid w:val="00AB2BDD"/>
    <w:rsid w:val="00AF4336"/>
    <w:rsid w:val="00B52EA4"/>
    <w:rsid w:val="00B72DE2"/>
    <w:rsid w:val="00B87715"/>
    <w:rsid w:val="00BE1F66"/>
    <w:rsid w:val="00BE7F4A"/>
    <w:rsid w:val="00C008D4"/>
    <w:rsid w:val="00C15187"/>
    <w:rsid w:val="00C30C30"/>
    <w:rsid w:val="00CC5070"/>
    <w:rsid w:val="00CD17C2"/>
    <w:rsid w:val="00CE074D"/>
    <w:rsid w:val="00CF2190"/>
    <w:rsid w:val="00CF487C"/>
    <w:rsid w:val="00D61DA6"/>
    <w:rsid w:val="00D62635"/>
    <w:rsid w:val="00D64CEF"/>
    <w:rsid w:val="00D90812"/>
    <w:rsid w:val="00D91F14"/>
    <w:rsid w:val="00DB1369"/>
    <w:rsid w:val="00E216F7"/>
    <w:rsid w:val="00E23DB1"/>
    <w:rsid w:val="00EA3DBF"/>
    <w:rsid w:val="00EF45DF"/>
    <w:rsid w:val="00F03B23"/>
    <w:rsid w:val="00F11E60"/>
    <w:rsid w:val="00F17CF7"/>
    <w:rsid w:val="00F94F7E"/>
    <w:rsid w:val="00FA235E"/>
    <w:rsid w:val="00FC2A83"/>
    <w:rsid w:val="00FD6A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6FC4B1B"/>
  <w15:chartTrackingRefBased/>
  <w15:docId w15:val="{492B7FB8-8BE2-4B15-8963-D75DCE876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F455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F455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F455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F455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F455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F455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F455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F455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F455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F455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F455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F455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F455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F455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F455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F455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F455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F455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F455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F45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455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F455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F4558"/>
    <w:pPr>
      <w:spacing w:before="160" w:after="160"/>
      <w:jc w:val="center"/>
    </w:pPr>
    <w:rPr>
      <w:i/>
      <w:iCs/>
      <w:color w:val="404040" w:themeColor="text1" w:themeTint="BF"/>
    </w:rPr>
  </w:style>
  <w:style w:type="character" w:customStyle="1" w:styleId="a8">
    <w:name w:val="引用文 (文字)"/>
    <w:basedOn w:val="a0"/>
    <w:link w:val="a7"/>
    <w:uiPriority w:val="29"/>
    <w:rsid w:val="007F4558"/>
    <w:rPr>
      <w:i/>
      <w:iCs/>
      <w:color w:val="404040" w:themeColor="text1" w:themeTint="BF"/>
    </w:rPr>
  </w:style>
  <w:style w:type="paragraph" w:styleId="a9">
    <w:name w:val="List Paragraph"/>
    <w:basedOn w:val="a"/>
    <w:uiPriority w:val="34"/>
    <w:qFormat/>
    <w:rsid w:val="007F4558"/>
    <w:pPr>
      <w:ind w:left="720"/>
      <w:contextualSpacing/>
    </w:pPr>
  </w:style>
  <w:style w:type="character" w:styleId="21">
    <w:name w:val="Intense Emphasis"/>
    <w:basedOn w:val="a0"/>
    <w:uiPriority w:val="21"/>
    <w:qFormat/>
    <w:rsid w:val="007F4558"/>
    <w:rPr>
      <w:i/>
      <w:iCs/>
      <w:color w:val="0F4761" w:themeColor="accent1" w:themeShade="BF"/>
    </w:rPr>
  </w:style>
  <w:style w:type="paragraph" w:styleId="22">
    <w:name w:val="Intense Quote"/>
    <w:basedOn w:val="a"/>
    <w:next w:val="a"/>
    <w:link w:val="23"/>
    <w:uiPriority w:val="30"/>
    <w:qFormat/>
    <w:rsid w:val="007F45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F4558"/>
    <w:rPr>
      <w:i/>
      <w:iCs/>
      <w:color w:val="0F4761" w:themeColor="accent1" w:themeShade="BF"/>
    </w:rPr>
  </w:style>
  <w:style w:type="character" w:styleId="24">
    <w:name w:val="Intense Reference"/>
    <w:basedOn w:val="a0"/>
    <w:uiPriority w:val="32"/>
    <w:qFormat/>
    <w:rsid w:val="007F45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E0312-E94A-437A-BA87-0D7629314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Pages>
  <Words>1227</Words>
  <Characters>6998</Characters>
  <Application>Microsoft Office Word</Application>
  <DocSecurity>0</DocSecurity>
  <Lines>58</Lines>
  <Paragraphs>16</Paragraphs>
  <ScaleCrop>false</ScaleCrop>
  <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Hiroko Kohbata-Terui</dc:creator>
  <cp:keywords/>
  <dc:description/>
  <cp:lastModifiedBy>Hiroko Kohbata-Terui</cp:lastModifiedBy>
  <cp:revision>86</cp:revision>
  <dcterms:created xsi:type="dcterms:W3CDTF">2025-09-05T01:45:00Z</dcterms:created>
  <dcterms:modified xsi:type="dcterms:W3CDTF">2025-09-05T03:11:00Z</dcterms:modified>
</cp:coreProperties>
</file>