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7A3" w:rsidRPr="00DE4F7C" w:rsidRDefault="009B17A3" w:rsidP="009B17A3">
      <w:pPr>
        <w:pStyle w:val="Articletitle"/>
        <w:spacing w:after="0" w:line="276" w:lineRule="auto"/>
        <w:jc w:val="center"/>
        <w:rPr>
          <w:b w:val="0"/>
          <w:sz w:val="22"/>
          <w:szCs w:val="22"/>
          <w:lang w:val="en-US"/>
        </w:rPr>
      </w:pPr>
      <w:r w:rsidRPr="00DE4F7C">
        <w:rPr>
          <w:b w:val="0"/>
          <w:sz w:val="22"/>
          <w:szCs w:val="22"/>
          <w:lang w:val="en-US"/>
        </w:rPr>
        <w:t xml:space="preserve">Electronic </w:t>
      </w:r>
      <w:r>
        <w:rPr>
          <w:b w:val="0"/>
          <w:sz w:val="22"/>
          <w:szCs w:val="22"/>
          <w:lang w:val="en-US"/>
        </w:rPr>
        <w:t>s</w:t>
      </w:r>
      <w:r w:rsidRPr="00DE4F7C">
        <w:rPr>
          <w:b w:val="0"/>
          <w:sz w:val="22"/>
          <w:szCs w:val="22"/>
          <w:lang w:val="en-US"/>
        </w:rPr>
        <w:t xml:space="preserve">upplementary </w:t>
      </w:r>
      <w:r>
        <w:rPr>
          <w:b w:val="0"/>
          <w:sz w:val="22"/>
          <w:szCs w:val="22"/>
          <w:lang w:val="en-US"/>
        </w:rPr>
        <w:t>m</w:t>
      </w:r>
      <w:r w:rsidRPr="00DE4F7C">
        <w:rPr>
          <w:b w:val="0"/>
          <w:sz w:val="22"/>
          <w:szCs w:val="22"/>
          <w:lang w:val="en-US"/>
        </w:rPr>
        <w:t xml:space="preserve">aterial to </w:t>
      </w:r>
    </w:p>
    <w:p w:rsidR="009B17A3" w:rsidRPr="00F650F8" w:rsidRDefault="009B17A3" w:rsidP="009B17A3">
      <w:pPr>
        <w:pStyle w:val="Heading1"/>
        <w:numPr>
          <w:ilvl w:val="0"/>
          <w:numId w:val="0"/>
        </w:numPr>
        <w:spacing w:line="360" w:lineRule="auto"/>
        <w:jc w:val="center"/>
        <w:rPr>
          <w:rFonts w:ascii="Arial" w:hAnsi="Arial" w:cs="Arial"/>
          <w:b/>
          <w:bCs/>
          <w:color w:val="auto"/>
          <w:sz w:val="24"/>
          <w:szCs w:val="24"/>
          <w:lang w:val="en-GB" w:eastAsia="hr-HR"/>
        </w:rPr>
      </w:pPr>
      <w:bookmarkStart w:id="0" w:name="_Hlk16584513"/>
      <w:r>
        <w:rPr>
          <w:rStyle w:val="tlid-translation"/>
          <w:rFonts w:ascii="Arial" w:hAnsi="Arial" w:cs="Arial"/>
          <w:b/>
          <w:bCs/>
          <w:color w:val="auto"/>
          <w:sz w:val="24"/>
          <w:szCs w:val="24"/>
          <w:lang w:val="en-GB"/>
        </w:rPr>
        <w:t>To what extent</w:t>
      </w:r>
      <w:r w:rsidRPr="00D2777C">
        <w:rPr>
          <w:rStyle w:val="tlid-translation"/>
          <w:rFonts w:ascii="Arial" w:hAnsi="Arial" w:cs="Arial"/>
          <w:b/>
          <w:bCs/>
          <w:color w:val="auto"/>
          <w:sz w:val="24"/>
          <w:szCs w:val="24"/>
          <w:lang w:val="en-GB"/>
        </w:rPr>
        <w:t xml:space="preserve"> does the detection of climate change in Hungary depend on the choice of statistical methods?</w:t>
      </w:r>
    </w:p>
    <w:p w:rsidR="009B17A3" w:rsidRPr="00F650F8" w:rsidRDefault="009B17A3" w:rsidP="009B17A3">
      <w:pPr>
        <w:spacing w:line="360" w:lineRule="auto"/>
        <w:rPr>
          <w:rFonts w:ascii="Arial" w:hAnsi="Arial" w:cs="Arial"/>
          <w:sz w:val="16"/>
          <w:szCs w:val="16"/>
          <w:lang w:val="en-GB"/>
        </w:rPr>
      </w:pPr>
    </w:p>
    <w:p w:rsidR="009B17A3" w:rsidRPr="00F650F8" w:rsidRDefault="009B17A3" w:rsidP="009B17A3">
      <w:pPr>
        <w:spacing w:line="360" w:lineRule="auto"/>
        <w:rPr>
          <w:rFonts w:ascii="Arial" w:hAnsi="Arial" w:cs="Arial"/>
          <w:sz w:val="16"/>
          <w:szCs w:val="16"/>
          <w:vertAlign w:val="superscript"/>
          <w:lang w:val="en-GB"/>
        </w:rPr>
      </w:pPr>
      <w:r w:rsidRPr="00F650F8">
        <w:rPr>
          <w:rFonts w:ascii="Arial" w:hAnsi="Arial" w:cs="Arial"/>
          <w:sz w:val="16"/>
          <w:szCs w:val="16"/>
          <w:lang w:val="en-GB"/>
        </w:rPr>
        <w:t>Izsák Beatrix</w:t>
      </w:r>
      <w:r w:rsidRPr="00F650F8">
        <w:rPr>
          <w:rFonts w:ascii="Arial" w:hAnsi="Arial" w:cs="Arial"/>
          <w:sz w:val="16"/>
          <w:szCs w:val="16"/>
          <w:vertAlign w:val="superscript"/>
          <w:lang w:val="en-GB"/>
        </w:rPr>
        <w:t>1*,2</w:t>
      </w:r>
      <w:r w:rsidRPr="00F650F8">
        <w:rPr>
          <w:rFonts w:ascii="Arial" w:hAnsi="Arial" w:cs="Arial"/>
          <w:sz w:val="16"/>
          <w:szCs w:val="16"/>
          <w:lang w:val="en-GB"/>
        </w:rPr>
        <w:t>, Szentimrey Tamás</w:t>
      </w:r>
      <w:r w:rsidRPr="00F650F8">
        <w:rPr>
          <w:rFonts w:ascii="Arial" w:hAnsi="Arial" w:cs="Arial"/>
          <w:sz w:val="16"/>
          <w:szCs w:val="16"/>
          <w:vertAlign w:val="superscript"/>
          <w:lang w:val="en-GB"/>
        </w:rPr>
        <w:t>3</w:t>
      </w:r>
    </w:p>
    <w:p w:rsidR="009B17A3" w:rsidRPr="00F650F8" w:rsidRDefault="009B17A3" w:rsidP="009B17A3">
      <w:pPr>
        <w:spacing w:line="360" w:lineRule="auto"/>
        <w:rPr>
          <w:rFonts w:ascii="Arial" w:hAnsi="Arial" w:cs="Arial"/>
          <w:sz w:val="16"/>
          <w:szCs w:val="16"/>
          <w:lang w:val="en-GB"/>
        </w:rPr>
      </w:pPr>
      <w:r w:rsidRPr="00F650F8">
        <w:rPr>
          <w:rFonts w:ascii="Arial" w:hAnsi="Arial" w:cs="Arial"/>
          <w:sz w:val="16"/>
          <w:szCs w:val="16"/>
          <w:vertAlign w:val="superscript"/>
          <w:lang w:val="en-GB"/>
        </w:rPr>
        <w:t>1</w:t>
      </w:r>
      <w:r w:rsidRPr="00F650F8">
        <w:rPr>
          <w:rFonts w:ascii="Arial" w:hAnsi="Arial" w:cs="Arial"/>
          <w:sz w:val="16"/>
          <w:szCs w:val="16"/>
          <w:lang w:val="en-GB"/>
        </w:rPr>
        <w:t>* Hungarian Meteorological Service, Unit of Climatology, Hungary, 1024 Budapest Kitaibel Pál u.1</w:t>
      </w:r>
    </w:p>
    <w:p w:rsidR="009B17A3" w:rsidRPr="00F650F8" w:rsidRDefault="009B17A3" w:rsidP="009B17A3">
      <w:pPr>
        <w:spacing w:line="360" w:lineRule="auto"/>
        <w:rPr>
          <w:rFonts w:ascii="Arial" w:hAnsi="Arial" w:cs="Arial"/>
          <w:sz w:val="16"/>
          <w:szCs w:val="16"/>
          <w:lang w:val="en-GB"/>
        </w:rPr>
      </w:pPr>
      <w:r w:rsidRPr="00F650F8">
        <w:rPr>
          <w:rFonts w:ascii="Arial" w:hAnsi="Arial" w:cs="Arial"/>
          <w:sz w:val="16"/>
          <w:szCs w:val="16"/>
          <w:vertAlign w:val="superscript"/>
          <w:lang w:val="en-GB"/>
        </w:rPr>
        <w:t>2</w:t>
      </w:r>
      <w:r w:rsidRPr="00F650F8">
        <w:rPr>
          <w:rFonts w:ascii="Arial" w:hAnsi="Arial" w:cs="Arial"/>
          <w:sz w:val="16"/>
          <w:szCs w:val="16"/>
          <w:lang w:val="en-GB"/>
        </w:rPr>
        <w:t xml:space="preserve"> ELTE Faculty of Science, Doctoral School of Earth Sciences Budapest, Hungary</w:t>
      </w:r>
    </w:p>
    <w:p w:rsidR="009B17A3" w:rsidRPr="00F650F8" w:rsidRDefault="009B17A3" w:rsidP="009B17A3">
      <w:pPr>
        <w:spacing w:line="360" w:lineRule="auto"/>
        <w:rPr>
          <w:rFonts w:ascii="Arial" w:hAnsi="Arial" w:cs="Arial"/>
          <w:sz w:val="16"/>
          <w:szCs w:val="16"/>
          <w:lang w:val="en-GB"/>
        </w:rPr>
      </w:pPr>
      <w:r w:rsidRPr="00F650F8">
        <w:rPr>
          <w:rFonts w:ascii="Arial" w:hAnsi="Arial" w:cs="Arial"/>
          <w:sz w:val="16"/>
          <w:szCs w:val="16"/>
          <w:vertAlign w:val="superscript"/>
          <w:lang w:val="en-GB"/>
        </w:rPr>
        <w:t>3</w:t>
      </w:r>
      <w:r w:rsidRPr="00F650F8">
        <w:rPr>
          <w:rFonts w:ascii="Arial" w:hAnsi="Arial" w:cs="Arial"/>
          <w:sz w:val="16"/>
          <w:szCs w:val="16"/>
          <w:lang w:val="en-GB"/>
        </w:rPr>
        <w:t>Varimax Limited Partnership Budapest, Hungary</w:t>
      </w:r>
    </w:p>
    <w:bookmarkEnd w:id="0"/>
    <w:p w:rsidR="009B17A3" w:rsidRPr="000E2DD6" w:rsidRDefault="009B17A3" w:rsidP="009B17A3">
      <w:pPr>
        <w:pStyle w:val="MDPI14history"/>
        <w:rPr>
          <w:szCs w:val="18"/>
        </w:rPr>
      </w:pPr>
      <w:r w:rsidRPr="000E2DD6">
        <w:rPr>
          <w:szCs w:val="18"/>
        </w:rPr>
        <w:t>*Correspondence</w:t>
      </w:r>
      <w:r w:rsidRPr="00F650F8">
        <w:rPr>
          <w:rFonts w:ascii="Arial" w:hAnsi="Arial" w:cs="Arial"/>
          <w:sz w:val="16"/>
          <w:szCs w:val="16"/>
          <w:lang w:val="en-GB"/>
        </w:rPr>
        <w:t xml:space="preserve">,  </w:t>
      </w:r>
      <w:r w:rsidRPr="00F650F8">
        <w:rPr>
          <w:rStyle w:val="Hyperlink"/>
          <w:rFonts w:ascii="Arial" w:eastAsiaTheme="majorEastAsia" w:hAnsi="Arial" w:cs="Arial"/>
          <w:color w:val="auto"/>
          <w:sz w:val="16"/>
          <w:szCs w:val="16"/>
          <w:lang w:val="en-GB"/>
        </w:rPr>
        <w:t>izsak.b@met.hu</w:t>
      </w:r>
      <w:r w:rsidRPr="000E2DD6">
        <w:rPr>
          <w:rStyle w:val="Hyperlink"/>
          <w:szCs w:val="18"/>
        </w:rPr>
        <w:t xml:space="preserve"> </w:t>
      </w:r>
      <w:r w:rsidRPr="000E2DD6">
        <w:rPr>
          <w:rStyle w:val="Hyperlink"/>
          <w:color w:val="auto"/>
          <w:szCs w:val="18"/>
        </w:rPr>
        <w:t>(</w:t>
      </w:r>
      <w:r>
        <w:rPr>
          <w:rStyle w:val="Hyperlink"/>
          <w:color w:val="auto"/>
          <w:szCs w:val="18"/>
        </w:rPr>
        <w:t>IB</w:t>
      </w:r>
      <w:r w:rsidRPr="000E2DD6">
        <w:rPr>
          <w:rStyle w:val="Hyperlink"/>
          <w:color w:val="auto"/>
          <w:szCs w:val="18"/>
        </w:rPr>
        <w:t>)</w:t>
      </w:r>
    </w:p>
    <w:p w:rsidR="009B17A3" w:rsidRPr="00DE4F7C" w:rsidRDefault="009B17A3" w:rsidP="009B17A3">
      <w:pPr>
        <w:spacing w:line="276" w:lineRule="auto"/>
        <w:jc w:val="both"/>
        <w:rPr>
          <w:sz w:val="22"/>
          <w:szCs w:val="22"/>
          <w:lang w:val="en-US"/>
        </w:rPr>
      </w:pPr>
    </w:p>
    <w:p w:rsidR="009B17A3" w:rsidRPr="00D2777C" w:rsidRDefault="009B17A3" w:rsidP="009B17A3">
      <w:pPr>
        <w:pStyle w:val="Heading3"/>
        <w:numPr>
          <w:ilvl w:val="0"/>
          <w:numId w:val="0"/>
        </w:numPr>
        <w:jc w:val="center"/>
        <w:rPr>
          <w:rFonts w:ascii="Arial" w:hAnsi="Arial" w:cs="Arial"/>
          <w:color w:val="auto"/>
          <w:lang w:val="en-GB"/>
        </w:rPr>
      </w:pPr>
      <w:r>
        <w:rPr>
          <w:rFonts w:ascii="Arial" w:hAnsi="Arial" w:cs="Arial"/>
          <w:color w:val="auto"/>
          <w:lang w:val="en-GB"/>
        </w:rPr>
        <w:t xml:space="preserve">S.1. </w:t>
      </w:r>
      <w:r w:rsidRPr="00D2777C">
        <w:rPr>
          <w:rFonts w:ascii="Arial" w:hAnsi="Arial" w:cs="Arial"/>
          <w:color w:val="auto"/>
          <w:lang w:val="en-GB"/>
        </w:rPr>
        <w:t>Comparison of series</w:t>
      </w:r>
    </w:p>
    <w:p w:rsidR="009B17A3" w:rsidRPr="00D2777C" w:rsidRDefault="009B17A3" w:rsidP="009B17A3">
      <w:pPr>
        <w:rPr>
          <w:lang w:val="en-GB"/>
        </w:rPr>
      </w:pPr>
    </w:p>
    <w:p w:rsidR="009B17A3" w:rsidRPr="00D2777C" w:rsidRDefault="009B17A3" w:rsidP="009B17A3">
      <w:pPr>
        <w:rPr>
          <w:lang w:val="en-GB"/>
        </w:rPr>
      </w:pP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The problem of </w:t>
      </w:r>
      <w:r>
        <w:rPr>
          <w:rFonts w:ascii="Arial" w:hAnsi="Arial" w:cs="Arial"/>
          <w:sz w:val="24"/>
          <w:szCs w:val="24"/>
          <w:lang w:val="en-GB"/>
        </w:rPr>
        <w:t xml:space="preserve">the </w:t>
      </w:r>
      <w:r w:rsidRPr="00D2777C">
        <w:rPr>
          <w:rFonts w:ascii="Arial" w:hAnsi="Arial" w:cs="Arial"/>
          <w:sz w:val="24"/>
          <w:szCs w:val="24"/>
          <w:lang w:val="en-GB"/>
        </w:rPr>
        <w:t xml:space="preserve">comparison of series </w:t>
      </w:r>
      <w:r>
        <w:rPr>
          <w:rFonts w:ascii="Arial" w:hAnsi="Arial" w:cs="Arial"/>
          <w:sz w:val="24"/>
          <w:szCs w:val="24"/>
          <w:lang w:val="en-GB"/>
        </w:rPr>
        <w:t>turns on</w:t>
      </w:r>
      <w:r w:rsidRPr="00D2777C">
        <w:rPr>
          <w:rFonts w:ascii="Arial" w:hAnsi="Arial" w:cs="Arial"/>
          <w:sz w:val="24"/>
          <w:szCs w:val="24"/>
          <w:lang w:val="en-GB"/>
        </w:rPr>
        <w:t xml:space="preserve"> the </w:t>
      </w:r>
      <w:r>
        <w:rPr>
          <w:rFonts w:ascii="Arial" w:hAnsi="Arial" w:cs="Arial"/>
          <w:sz w:val="24"/>
          <w:szCs w:val="24"/>
          <w:lang w:val="en-GB"/>
        </w:rPr>
        <w:t>issues</w:t>
      </w:r>
      <w:r w:rsidRPr="00D2777C">
        <w:rPr>
          <w:rFonts w:ascii="Arial" w:hAnsi="Arial" w:cs="Arial"/>
          <w:sz w:val="24"/>
          <w:szCs w:val="24"/>
          <w:lang w:val="en-GB"/>
        </w:rPr>
        <w:t xml:space="preserve"> </w:t>
      </w:r>
      <w:r>
        <w:rPr>
          <w:rFonts w:ascii="Arial" w:hAnsi="Arial" w:cs="Arial"/>
          <w:sz w:val="24"/>
          <w:szCs w:val="24"/>
          <w:lang w:val="en-GB"/>
        </w:rPr>
        <w:t xml:space="preserve">of </w:t>
      </w:r>
      <w:r w:rsidRPr="00D2777C">
        <w:rPr>
          <w:rFonts w:ascii="Arial" w:hAnsi="Arial" w:cs="Arial"/>
          <w:sz w:val="24"/>
          <w:szCs w:val="24"/>
          <w:lang w:val="en-GB"/>
        </w:rPr>
        <w:t>reference series creation, difference series constitution, multiple comparisons of series</w:t>
      </w:r>
      <w:r>
        <w:rPr>
          <w:rFonts w:ascii="Arial" w:hAnsi="Arial" w:cs="Arial"/>
          <w:sz w:val="24"/>
          <w:szCs w:val="24"/>
          <w:lang w:val="en-GB"/>
        </w:rPr>
        <w:t>,</w:t>
      </w:r>
      <w:r w:rsidRPr="00D2777C">
        <w:rPr>
          <w:rFonts w:ascii="Arial" w:hAnsi="Arial" w:cs="Arial"/>
          <w:sz w:val="24"/>
          <w:szCs w:val="24"/>
          <w:lang w:val="en-GB"/>
        </w:rPr>
        <w:t xml:space="preserve"> etc. The main problem arises from the fact that the shape of </w:t>
      </w:r>
      <w:r>
        <w:rPr>
          <w:rFonts w:ascii="Arial" w:hAnsi="Arial" w:cs="Arial"/>
          <w:sz w:val="24"/>
          <w:szCs w:val="24"/>
          <w:lang w:val="en-GB"/>
        </w:rPr>
        <w:t xml:space="preserve">the </w:t>
      </w:r>
      <w:r w:rsidRPr="00D2777C">
        <w:rPr>
          <w:rFonts w:ascii="Arial" w:hAnsi="Arial" w:cs="Arial"/>
          <w:sz w:val="24"/>
          <w:szCs w:val="24"/>
          <w:lang w:val="en-GB"/>
        </w:rPr>
        <w:t xml:space="preserve">climate change signal is unknown. Therefore, so-called difference series are examined in order to filter out the climate change signal </w:t>
      </w:r>
      <m:oMath>
        <m:r>
          <w:rPr>
            <w:rFonts w:ascii="Cambria Math" w:hAnsi="Arial" w:cs="Arial"/>
            <w:sz w:val="24"/>
            <w:szCs w:val="24"/>
            <w:lang w:val="en-GB"/>
          </w:rPr>
          <m:t>μ(t)</m:t>
        </m:r>
      </m:oMath>
      <w:r w:rsidRPr="00D2777C">
        <w:rPr>
          <w:rFonts w:ascii="Arial" w:hAnsi="Arial" w:cs="Arial"/>
          <w:sz w:val="24"/>
          <w:szCs w:val="24"/>
          <w:lang w:val="en-GB"/>
        </w:rPr>
        <w:t xml:space="preserve">. </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Assuming that </w:t>
      </w:r>
      <m:oMath>
        <m:sSub>
          <m:sSubPr>
            <m:ctrlPr>
              <w:rPr>
                <w:rFonts w:ascii="Cambria Math" w:hAnsi="Arial" w:cs="Arial"/>
                <w:i/>
                <w:sz w:val="24"/>
                <w:szCs w:val="24"/>
                <w:lang w:val="en-GB"/>
              </w:rPr>
            </m:ctrlPr>
          </m:sSubPr>
          <m:e>
            <m:r>
              <w:rPr>
                <w:rFonts w:ascii="Cambria Math" w:hAnsi="Arial" w:cs="Arial"/>
                <w:sz w:val="24"/>
                <w:szCs w:val="24"/>
                <w:lang w:val="en-GB"/>
              </w:rPr>
              <m:t>X</m:t>
            </m:r>
          </m:e>
          <m:sub>
            <m:r>
              <w:rPr>
                <w:rFonts w:ascii="Cambria Math" w:hAnsi="Arial" w:cs="Arial"/>
                <w:sz w:val="24"/>
                <w:szCs w:val="24"/>
                <w:lang w:val="en-GB"/>
              </w:rPr>
              <m:t>j</m:t>
            </m:r>
          </m:sub>
        </m:sSub>
        <m:d>
          <m:dPr>
            <m:ctrlPr>
              <w:rPr>
                <w:rFonts w:ascii="Cambria Math" w:hAnsi="Arial" w:cs="Arial"/>
                <w:i/>
                <w:sz w:val="24"/>
                <w:szCs w:val="24"/>
                <w:lang w:val="en-GB"/>
              </w:rPr>
            </m:ctrlPr>
          </m:dPr>
          <m:e>
            <m:r>
              <w:rPr>
                <w:rFonts w:ascii="Cambria Math" w:hAnsi="Arial" w:cs="Arial"/>
                <w:sz w:val="24"/>
                <w:szCs w:val="24"/>
                <w:lang w:val="en-GB"/>
              </w:rPr>
              <m:t>t</m:t>
            </m:r>
          </m:e>
        </m:d>
      </m:oMath>
      <w:r w:rsidRPr="00D2777C">
        <w:rPr>
          <w:rFonts w:ascii="Arial" w:hAnsi="Arial" w:cs="Arial"/>
          <w:sz w:val="24"/>
          <w:szCs w:val="24"/>
          <w:lang w:val="en-GB"/>
        </w:rPr>
        <w:t xml:space="preserve"> is the candidate series and the others are the reference series, the difference series belonging to the candidate series can be constituted as</w:t>
      </w:r>
    </w:p>
    <w:p w:rsidR="009B17A3" w:rsidRPr="00D2777C" w:rsidRDefault="009B17A3" w:rsidP="009B17A3">
      <w:pPr>
        <w:spacing w:line="360" w:lineRule="auto"/>
        <w:jc w:val="both"/>
        <w:rPr>
          <w:rFonts w:ascii="Arial" w:hAnsi="Arial" w:cs="Arial"/>
          <w:sz w:val="24"/>
          <w:szCs w:val="24"/>
          <w:lang w:val="en-GB"/>
        </w:rPr>
      </w:pPr>
      <m:oMath>
        <m:sSub>
          <m:sSubPr>
            <m:ctrlPr>
              <w:rPr>
                <w:rFonts w:ascii="Cambria Math" w:hAnsi="Arial" w:cs="Arial"/>
                <w:i/>
                <w:sz w:val="24"/>
                <w:szCs w:val="24"/>
                <w:lang w:val="en-GB"/>
              </w:rPr>
            </m:ctrlPr>
          </m:sSubPr>
          <m:e>
            <m:r>
              <w:rPr>
                <w:rFonts w:ascii="Cambria Math" w:hAnsi="Arial" w:cs="Arial"/>
                <w:sz w:val="24"/>
                <w:szCs w:val="24"/>
                <w:lang w:val="en-GB"/>
              </w:rPr>
              <m:t>Z</m:t>
            </m:r>
          </m:e>
          <m:sub>
            <m:r>
              <w:rPr>
                <w:rFonts w:ascii="Cambria Math" w:hAnsi="Arial" w:cs="Arial"/>
                <w:sz w:val="24"/>
                <w:szCs w:val="24"/>
                <w:lang w:val="en-GB"/>
              </w:rPr>
              <m:t>j</m:t>
            </m:r>
          </m:sub>
        </m:sSub>
        <m:d>
          <m:dPr>
            <m:ctrlPr>
              <w:rPr>
                <w:rFonts w:ascii="Cambria Math" w:hAnsi="Arial" w:cs="Arial"/>
                <w:i/>
                <w:sz w:val="24"/>
                <w:szCs w:val="24"/>
                <w:lang w:val="en-GB"/>
              </w:rPr>
            </m:ctrlPr>
          </m:dPr>
          <m:e>
            <m:r>
              <w:rPr>
                <w:rFonts w:ascii="Cambria Math" w:hAnsi="Arial" w:cs="Arial"/>
                <w:sz w:val="24"/>
                <w:szCs w:val="24"/>
                <w:lang w:val="en-GB"/>
              </w:rPr>
              <m:t>t</m:t>
            </m:r>
          </m:e>
        </m:d>
        <m:r>
          <w:rPr>
            <w:rFonts w:ascii="Cambria Math" w:hAnsi="Arial" w:cs="Arial"/>
            <w:sz w:val="24"/>
            <w:szCs w:val="24"/>
            <w:lang w:val="en-GB"/>
          </w:rPr>
          <m:t>=</m:t>
        </m:r>
        <m:sSub>
          <m:sSubPr>
            <m:ctrlPr>
              <w:rPr>
                <w:rFonts w:ascii="Cambria Math" w:hAnsi="Arial" w:cs="Arial"/>
                <w:i/>
                <w:sz w:val="24"/>
                <w:szCs w:val="24"/>
                <w:lang w:val="en-GB"/>
              </w:rPr>
            </m:ctrlPr>
          </m:sSubPr>
          <m:e>
            <m:r>
              <w:rPr>
                <w:rFonts w:ascii="Cambria Math" w:hAnsi="Arial" w:cs="Arial"/>
                <w:sz w:val="24"/>
                <w:szCs w:val="24"/>
                <w:lang w:val="en-GB"/>
              </w:rPr>
              <m:t>X</m:t>
            </m:r>
          </m:e>
          <m:sub>
            <m:r>
              <w:rPr>
                <w:rFonts w:ascii="Cambria Math" w:hAnsi="Arial" w:cs="Arial"/>
                <w:sz w:val="24"/>
                <w:szCs w:val="24"/>
                <w:lang w:val="en-GB"/>
              </w:rPr>
              <m:t>j</m:t>
            </m:r>
          </m:sub>
        </m:sSub>
        <m:d>
          <m:dPr>
            <m:ctrlPr>
              <w:rPr>
                <w:rFonts w:ascii="Cambria Math" w:hAnsi="Arial" w:cs="Arial"/>
                <w:i/>
                <w:sz w:val="24"/>
                <w:szCs w:val="24"/>
                <w:lang w:val="en-GB"/>
              </w:rPr>
            </m:ctrlPr>
          </m:dPr>
          <m:e>
            <m:r>
              <w:rPr>
                <w:rFonts w:ascii="Cambria Math" w:hAnsi="Arial" w:cs="Arial"/>
                <w:sz w:val="24"/>
                <w:szCs w:val="24"/>
                <w:lang w:val="en-GB"/>
              </w:rPr>
              <m:t>t</m:t>
            </m:r>
          </m:e>
        </m:d>
        <m:r>
          <w:rPr>
            <w:rFonts w:ascii="Cambria Math" w:hAnsi="Arial" w:cs="Arial"/>
            <w:sz w:val="24"/>
            <w:szCs w:val="24"/>
            <w:lang w:val="en-GB"/>
          </w:rPr>
          <m:t>-</m:t>
        </m:r>
        <m:nary>
          <m:naryPr>
            <m:chr m:val="∑"/>
            <m:supHide m:val="1"/>
            <m:ctrlPr>
              <w:rPr>
                <w:rFonts w:ascii="Cambria Math" w:hAnsi="Arial" w:cs="Arial"/>
                <w:i/>
                <w:sz w:val="24"/>
                <w:szCs w:val="24"/>
                <w:lang w:val="en-GB"/>
              </w:rPr>
            </m:ctrlPr>
          </m:naryPr>
          <m:sub>
            <m:r>
              <w:rPr>
                <w:rFonts w:ascii="Cambria Math" w:hAnsi="Arial" w:cs="Arial"/>
                <w:sz w:val="24"/>
                <w:szCs w:val="24"/>
                <w:lang w:val="en-GB"/>
              </w:rPr>
              <m:t>i</m:t>
            </m:r>
            <m:r>
              <w:rPr>
                <w:rFonts w:ascii="Cambria Math" w:hAnsi="Arial" w:cs="Arial"/>
                <w:sz w:val="24"/>
                <w:szCs w:val="24"/>
                <w:lang w:val="en-GB"/>
              </w:rPr>
              <m:t>≠</m:t>
            </m:r>
            <m:r>
              <w:rPr>
                <w:rFonts w:ascii="Cambria Math" w:hAnsi="Arial" w:cs="Arial"/>
                <w:sz w:val="24"/>
                <w:szCs w:val="24"/>
                <w:lang w:val="en-GB"/>
              </w:rPr>
              <m:t>j</m:t>
            </m:r>
          </m:sub>
          <m:sup/>
          <m:e>
            <m:sSub>
              <m:sSubPr>
                <m:ctrlPr>
                  <w:rPr>
                    <w:rFonts w:ascii="Cambria Math" w:hAnsi="Arial" w:cs="Arial"/>
                    <w:i/>
                    <w:sz w:val="24"/>
                    <w:szCs w:val="24"/>
                    <w:lang w:val="en-GB"/>
                  </w:rPr>
                </m:ctrlPr>
              </m:sSubPr>
              <m:e>
                <m:r>
                  <w:rPr>
                    <w:rFonts w:ascii="Cambria Math" w:hAnsi="Arial" w:cs="Arial"/>
                    <w:sz w:val="24"/>
                    <w:szCs w:val="24"/>
                    <w:lang w:val="en-GB"/>
                  </w:rPr>
                  <m:t>λ</m:t>
                </m:r>
              </m:e>
              <m:sub>
                <m:r>
                  <w:rPr>
                    <w:rFonts w:ascii="Cambria Math" w:hAnsi="Arial" w:cs="Arial"/>
                    <w:sz w:val="24"/>
                    <w:szCs w:val="24"/>
                    <w:lang w:val="en-GB"/>
                  </w:rPr>
                  <m:t>ji</m:t>
                </m:r>
              </m:sub>
            </m:sSub>
            <m:ctrlPr>
              <w:rPr>
                <w:rFonts w:ascii="Cambria Math" w:hAnsi="Cambria Math" w:cs="Arial"/>
                <w:i/>
                <w:sz w:val="24"/>
                <w:szCs w:val="24"/>
                <w:lang w:val="en-GB"/>
              </w:rPr>
            </m:ctrlPr>
          </m:e>
        </m:nary>
        <m:sSub>
          <m:sSubPr>
            <m:ctrlPr>
              <w:rPr>
                <w:rFonts w:ascii="Cambria Math" w:hAnsi="Arial" w:cs="Arial"/>
                <w:i/>
                <w:sz w:val="24"/>
                <w:szCs w:val="24"/>
                <w:lang w:val="en-GB"/>
              </w:rPr>
            </m:ctrlPr>
          </m:sSubPr>
          <m:e>
            <m:r>
              <w:rPr>
                <w:rFonts w:ascii="Cambria Math" w:hAnsi="Arial" w:cs="Arial"/>
                <w:sz w:val="24"/>
                <w:szCs w:val="24"/>
                <w:lang w:val="en-GB"/>
              </w:rPr>
              <m:t>X</m:t>
            </m:r>
          </m:e>
          <m:sub>
            <m:r>
              <w:rPr>
                <w:rFonts w:ascii="Cambria Math" w:hAnsi="Arial" w:cs="Arial"/>
                <w:sz w:val="24"/>
                <w:szCs w:val="24"/>
                <w:lang w:val="en-GB"/>
              </w:rPr>
              <m:t>i</m:t>
            </m:r>
          </m:sub>
        </m:sSub>
        <m:d>
          <m:dPr>
            <m:ctrlPr>
              <w:rPr>
                <w:rFonts w:ascii="Cambria Math" w:hAnsi="Arial" w:cs="Arial"/>
                <w:i/>
                <w:sz w:val="24"/>
                <w:szCs w:val="24"/>
                <w:lang w:val="en-GB"/>
              </w:rPr>
            </m:ctrlPr>
          </m:dPr>
          <m:e>
            <m:r>
              <w:rPr>
                <w:rFonts w:ascii="Cambria Math" w:hAnsi="Arial" w:cs="Arial"/>
                <w:sz w:val="24"/>
                <w:szCs w:val="24"/>
                <w:lang w:val="en-GB"/>
              </w:rPr>
              <m:t>t</m:t>
            </m:r>
          </m:e>
        </m:d>
        <m:r>
          <w:rPr>
            <w:rFonts w:ascii="Cambria Math" w:hAnsi="Arial" w:cs="Arial"/>
            <w:sz w:val="24"/>
            <w:szCs w:val="24"/>
            <w:lang w:val="en-GB"/>
          </w:rPr>
          <m:t>=I</m:t>
        </m:r>
        <m:sSub>
          <m:sSubPr>
            <m:ctrlPr>
              <w:rPr>
                <w:rFonts w:ascii="Cambria Math" w:hAnsi="Arial" w:cs="Arial"/>
                <w:i/>
                <w:sz w:val="24"/>
                <w:szCs w:val="24"/>
                <w:lang w:val="en-GB"/>
              </w:rPr>
            </m:ctrlPr>
          </m:sSubPr>
          <m:e>
            <m:r>
              <w:rPr>
                <w:rFonts w:ascii="Cambria Math" w:hAnsi="Arial" w:cs="Arial"/>
                <w:sz w:val="24"/>
                <w:szCs w:val="24"/>
                <w:lang w:val="en-GB"/>
              </w:rPr>
              <m:t>H</m:t>
            </m:r>
          </m:e>
          <m:sub>
            <m:r>
              <w:rPr>
                <w:rFonts w:ascii="Cambria Math" w:hAnsi="Arial" w:cs="Arial"/>
                <w:sz w:val="24"/>
                <w:szCs w:val="24"/>
                <w:lang w:val="en-GB"/>
              </w:rPr>
              <m:t>j</m:t>
            </m:r>
          </m:sub>
        </m:sSub>
        <m:d>
          <m:dPr>
            <m:ctrlPr>
              <w:rPr>
                <w:rFonts w:ascii="Cambria Math" w:hAnsi="Arial" w:cs="Arial"/>
                <w:i/>
                <w:sz w:val="24"/>
                <w:szCs w:val="24"/>
                <w:lang w:val="en-GB"/>
              </w:rPr>
            </m:ctrlPr>
          </m:dPr>
          <m:e>
            <m:r>
              <w:rPr>
                <w:rFonts w:ascii="Cambria Math" w:hAnsi="Arial" w:cs="Arial"/>
                <w:sz w:val="24"/>
                <w:szCs w:val="24"/>
                <w:lang w:val="en-GB"/>
              </w:rPr>
              <m:t>t</m:t>
            </m:r>
          </m:e>
        </m:d>
        <m:r>
          <w:rPr>
            <w:rFonts w:ascii="Cambria Math" w:hAnsi="Arial" w:cs="Arial"/>
            <w:sz w:val="24"/>
            <w:szCs w:val="24"/>
            <w:lang w:val="en-GB"/>
          </w:rPr>
          <m:t>-</m:t>
        </m:r>
        <m:nary>
          <m:naryPr>
            <m:chr m:val="∑"/>
            <m:supHide m:val="1"/>
            <m:ctrlPr>
              <w:rPr>
                <w:rFonts w:ascii="Cambria Math" w:hAnsi="Arial" w:cs="Arial"/>
                <w:i/>
                <w:sz w:val="24"/>
                <w:szCs w:val="24"/>
                <w:lang w:val="en-GB"/>
              </w:rPr>
            </m:ctrlPr>
          </m:naryPr>
          <m:sub>
            <m:r>
              <w:rPr>
                <w:rFonts w:ascii="Cambria Math" w:hAnsi="Arial" w:cs="Arial"/>
                <w:sz w:val="24"/>
                <w:szCs w:val="24"/>
                <w:lang w:val="en-GB"/>
              </w:rPr>
              <m:t>i</m:t>
            </m:r>
            <m:r>
              <w:rPr>
                <w:rFonts w:ascii="Cambria Math" w:hAnsi="Arial" w:cs="Arial"/>
                <w:sz w:val="24"/>
                <w:szCs w:val="24"/>
                <w:lang w:val="en-GB"/>
              </w:rPr>
              <m:t>≠</m:t>
            </m:r>
            <m:r>
              <w:rPr>
                <w:rFonts w:ascii="Cambria Math" w:hAnsi="Arial" w:cs="Arial"/>
                <w:sz w:val="24"/>
                <w:szCs w:val="24"/>
                <w:lang w:val="en-GB"/>
              </w:rPr>
              <m:t>j</m:t>
            </m:r>
          </m:sub>
          <m:sup/>
          <m:e>
            <m:sSub>
              <m:sSubPr>
                <m:ctrlPr>
                  <w:rPr>
                    <w:rFonts w:ascii="Cambria Math" w:hAnsi="Arial" w:cs="Arial"/>
                    <w:i/>
                    <w:sz w:val="24"/>
                    <w:szCs w:val="24"/>
                    <w:lang w:val="en-GB"/>
                  </w:rPr>
                </m:ctrlPr>
              </m:sSubPr>
              <m:e>
                <m:r>
                  <w:rPr>
                    <w:rFonts w:ascii="Cambria Math" w:hAnsi="Arial" w:cs="Arial"/>
                    <w:sz w:val="24"/>
                    <w:szCs w:val="24"/>
                    <w:lang w:val="en-GB"/>
                  </w:rPr>
                  <m:t>λ</m:t>
                </m:r>
              </m:e>
              <m:sub>
                <m:r>
                  <w:rPr>
                    <w:rFonts w:ascii="Cambria Math" w:hAnsi="Arial" w:cs="Arial"/>
                    <w:sz w:val="24"/>
                    <w:szCs w:val="24"/>
                    <w:lang w:val="en-GB"/>
                  </w:rPr>
                  <m:t>ji</m:t>
                </m:r>
              </m:sub>
            </m:sSub>
            <m:ctrlPr>
              <w:rPr>
                <w:rFonts w:ascii="Cambria Math" w:hAnsi="Cambria Math" w:cs="Arial"/>
                <w:i/>
                <w:sz w:val="24"/>
                <w:szCs w:val="24"/>
                <w:lang w:val="en-GB"/>
              </w:rPr>
            </m:ctrlPr>
          </m:e>
        </m:nary>
        <m:r>
          <w:rPr>
            <w:rFonts w:ascii="Cambria Math" w:hAnsi="Arial" w:cs="Arial"/>
            <w:sz w:val="24"/>
            <w:szCs w:val="24"/>
            <w:lang w:val="en-GB"/>
          </w:rPr>
          <m:t>I</m:t>
        </m:r>
        <m:sSub>
          <m:sSubPr>
            <m:ctrlPr>
              <w:rPr>
                <w:rFonts w:ascii="Cambria Math" w:hAnsi="Arial" w:cs="Arial"/>
                <w:i/>
                <w:sz w:val="24"/>
                <w:szCs w:val="24"/>
                <w:lang w:val="en-GB"/>
              </w:rPr>
            </m:ctrlPr>
          </m:sSubPr>
          <m:e>
            <m:r>
              <w:rPr>
                <w:rFonts w:ascii="Cambria Math" w:hAnsi="Arial" w:cs="Arial"/>
                <w:sz w:val="24"/>
                <w:szCs w:val="24"/>
                <w:lang w:val="en-GB"/>
              </w:rPr>
              <m:t>H</m:t>
            </m:r>
          </m:e>
          <m:sub>
            <m:r>
              <w:rPr>
                <w:rFonts w:ascii="Cambria Math" w:hAnsi="Arial" w:cs="Arial"/>
                <w:sz w:val="24"/>
                <w:szCs w:val="24"/>
                <w:lang w:val="en-GB"/>
              </w:rPr>
              <m:t>i</m:t>
            </m:r>
          </m:sub>
        </m:sSub>
        <m:d>
          <m:dPr>
            <m:ctrlPr>
              <w:rPr>
                <w:rFonts w:ascii="Cambria Math" w:hAnsi="Arial" w:cs="Arial"/>
                <w:i/>
                <w:sz w:val="24"/>
                <w:szCs w:val="24"/>
                <w:lang w:val="en-GB"/>
              </w:rPr>
            </m:ctrlPr>
          </m:dPr>
          <m:e>
            <m:r>
              <w:rPr>
                <w:rFonts w:ascii="Cambria Math" w:hAnsi="Arial" w:cs="Arial"/>
                <w:sz w:val="24"/>
                <w:szCs w:val="24"/>
                <w:lang w:val="en-GB"/>
              </w:rPr>
              <m:t>t</m:t>
            </m:r>
          </m:e>
        </m:d>
        <m:r>
          <w:rPr>
            <w:rFonts w:ascii="Cambria Math" w:hAnsi="Arial" w:cs="Arial"/>
            <w:sz w:val="24"/>
            <w:szCs w:val="24"/>
            <w:lang w:val="en-GB"/>
          </w:rPr>
          <m:t>+</m:t>
        </m:r>
        <m:sSub>
          <m:sSubPr>
            <m:ctrlPr>
              <w:rPr>
                <w:rFonts w:ascii="Cambria Math" w:hAnsi="Arial" w:cs="Arial"/>
                <w:i/>
                <w:sz w:val="24"/>
                <w:szCs w:val="24"/>
                <w:lang w:val="en-GB"/>
              </w:rPr>
            </m:ctrlPr>
          </m:sSubPr>
          <m:e>
            <m:r>
              <w:rPr>
                <w:rFonts w:ascii="Cambria Math" w:hAnsi="Arial" w:cs="Arial"/>
                <w:sz w:val="24"/>
                <w:szCs w:val="24"/>
                <w:lang w:val="en-GB"/>
              </w:rPr>
              <m:t>ε</m:t>
            </m:r>
          </m:e>
          <m:sub>
            <m:sSub>
              <m:sSubPr>
                <m:ctrlPr>
                  <w:rPr>
                    <w:rFonts w:ascii="Cambria Math" w:hAnsi="Arial" w:cs="Arial"/>
                    <w:i/>
                    <w:sz w:val="24"/>
                    <w:szCs w:val="24"/>
                    <w:lang w:val="en-GB"/>
                  </w:rPr>
                </m:ctrlPr>
              </m:sSubPr>
              <m:e>
                <m:r>
                  <w:rPr>
                    <w:rFonts w:ascii="Cambria Math" w:hAnsi="Arial" w:cs="Arial"/>
                    <w:sz w:val="24"/>
                    <w:szCs w:val="24"/>
                    <w:lang w:val="en-GB"/>
                  </w:rPr>
                  <m:t>Z</m:t>
                </m:r>
              </m:e>
              <m:sub>
                <m:r>
                  <w:rPr>
                    <w:rFonts w:ascii="Cambria Math" w:hAnsi="Arial" w:cs="Arial"/>
                    <w:sz w:val="24"/>
                    <w:szCs w:val="24"/>
                    <w:lang w:val="en-GB"/>
                  </w:rPr>
                  <m:t>j</m:t>
                </m:r>
              </m:sub>
            </m:sSub>
            <m:ctrlPr>
              <w:rPr>
                <w:rFonts w:ascii="Cambria Math" w:hAnsi="Cambria Math" w:cs="Arial"/>
                <w:i/>
                <w:sz w:val="24"/>
                <w:szCs w:val="24"/>
                <w:lang w:val="en-GB"/>
              </w:rPr>
            </m:ctrlPr>
          </m:sub>
        </m:sSub>
        <m:d>
          <m:dPr>
            <m:ctrlPr>
              <w:rPr>
                <w:rFonts w:ascii="Cambria Math" w:hAnsi="Arial" w:cs="Arial"/>
                <w:i/>
                <w:sz w:val="24"/>
                <w:szCs w:val="24"/>
                <w:lang w:val="en-GB"/>
              </w:rPr>
            </m:ctrlPr>
          </m:dPr>
          <m:e>
            <m:r>
              <w:rPr>
                <w:rFonts w:ascii="Cambria Math" w:hAnsi="Arial" w:cs="Arial"/>
                <w:sz w:val="24"/>
                <w:szCs w:val="24"/>
                <w:lang w:val="en-GB"/>
              </w:rPr>
              <m:t>t</m:t>
            </m:r>
          </m:e>
        </m:d>
      </m:oMath>
      <w:r w:rsidRPr="00D2777C">
        <w:rPr>
          <w:rFonts w:ascii="Arial" w:hAnsi="Arial" w:cs="Arial"/>
          <w:sz w:val="24"/>
          <w:szCs w:val="24"/>
          <w:lang w:val="en-GB"/>
        </w:rPr>
        <w:t xml:space="preserve">                                        (</w:t>
      </w:r>
      <w:r>
        <w:rPr>
          <w:rFonts w:ascii="Arial" w:hAnsi="Arial" w:cs="Arial"/>
          <w:sz w:val="24"/>
          <w:szCs w:val="24"/>
          <w:lang w:val="en-GB"/>
        </w:rPr>
        <w:t>1</w:t>
      </w:r>
      <w:r w:rsidRPr="00D2777C">
        <w:rPr>
          <w:rFonts w:ascii="Arial" w:hAnsi="Arial" w:cs="Arial"/>
          <w:sz w:val="24"/>
          <w:szCs w:val="24"/>
          <w:lang w:val="en-GB"/>
        </w:rPr>
        <w:t>)</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by the condition  </w:t>
      </w:r>
      <m:oMath>
        <m:nary>
          <m:naryPr>
            <m:chr m:val="∑"/>
            <m:supHide m:val="1"/>
            <m:ctrlPr>
              <w:rPr>
                <w:rFonts w:ascii="Cambria Math" w:hAnsi="Arial" w:cs="Arial"/>
                <w:i/>
                <w:sz w:val="24"/>
                <w:szCs w:val="24"/>
                <w:lang w:val="en-GB"/>
              </w:rPr>
            </m:ctrlPr>
          </m:naryPr>
          <m:sub>
            <m:r>
              <w:rPr>
                <w:rFonts w:ascii="Cambria Math" w:hAnsi="Arial" w:cs="Arial"/>
                <w:sz w:val="24"/>
                <w:szCs w:val="24"/>
                <w:lang w:val="en-GB"/>
              </w:rPr>
              <m:t>i</m:t>
            </m:r>
            <m:r>
              <w:rPr>
                <w:rFonts w:ascii="Cambria Math" w:hAnsi="Arial" w:cs="Arial"/>
                <w:sz w:val="24"/>
                <w:szCs w:val="24"/>
                <w:lang w:val="en-GB"/>
              </w:rPr>
              <m:t>≠</m:t>
            </m:r>
            <m:r>
              <w:rPr>
                <w:rFonts w:ascii="Cambria Math" w:hAnsi="Arial" w:cs="Arial"/>
                <w:sz w:val="24"/>
                <w:szCs w:val="24"/>
                <w:lang w:val="en-GB"/>
              </w:rPr>
              <m:t>j</m:t>
            </m:r>
          </m:sub>
          <m:sup/>
          <m:e>
            <m:sSub>
              <m:sSubPr>
                <m:ctrlPr>
                  <w:rPr>
                    <w:rFonts w:ascii="Cambria Math" w:hAnsi="Arial" w:cs="Arial"/>
                    <w:i/>
                    <w:sz w:val="24"/>
                    <w:szCs w:val="24"/>
                    <w:lang w:val="en-GB"/>
                  </w:rPr>
                </m:ctrlPr>
              </m:sSubPr>
              <m:e>
                <m:r>
                  <w:rPr>
                    <w:rFonts w:ascii="Cambria Math" w:hAnsi="Arial" w:cs="Arial"/>
                    <w:sz w:val="24"/>
                    <w:szCs w:val="24"/>
                    <w:lang w:val="en-GB"/>
                  </w:rPr>
                  <m:t>λ</m:t>
                </m:r>
              </m:e>
              <m:sub>
                <m:r>
                  <w:rPr>
                    <w:rFonts w:ascii="Cambria Math" w:hAnsi="Arial" w:cs="Arial"/>
                    <w:sz w:val="24"/>
                    <w:szCs w:val="24"/>
                    <w:lang w:val="en-GB"/>
                  </w:rPr>
                  <m:t>ji</m:t>
                </m:r>
              </m:sub>
            </m:sSub>
            <m:ctrlPr>
              <w:rPr>
                <w:rFonts w:ascii="Cambria Math" w:hAnsi="Cambria Math" w:cs="Arial"/>
                <w:i/>
                <w:sz w:val="24"/>
                <w:szCs w:val="24"/>
                <w:lang w:val="en-GB"/>
              </w:rPr>
            </m:ctrlPr>
          </m:e>
        </m:nary>
        <m:r>
          <w:rPr>
            <w:rFonts w:ascii="Cambria Math" w:hAnsi="Arial" w:cs="Arial"/>
            <w:sz w:val="24"/>
            <w:szCs w:val="24"/>
            <w:lang w:val="en-GB"/>
          </w:rPr>
          <m:t>=1</m:t>
        </m:r>
      </m:oMath>
      <w:r w:rsidRPr="00D2777C">
        <w:rPr>
          <w:rFonts w:ascii="Arial" w:hAnsi="Arial" w:cs="Arial"/>
          <w:sz w:val="24"/>
          <w:szCs w:val="24"/>
          <w:lang w:val="en-GB"/>
        </w:rPr>
        <w:t xml:space="preserve"> for the weighting factors. As a result of the last condition, the unknown climate change signal </w:t>
      </w:r>
      <m:oMath>
        <m:r>
          <w:rPr>
            <w:rFonts w:ascii="Cambria Math" w:hAnsi="Arial" w:cs="Arial"/>
            <w:sz w:val="24"/>
            <w:szCs w:val="24"/>
            <w:lang w:val="en-GB"/>
          </w:rPr>
          <m:t>μ(t)</m:t>
        </m:r>
      </m:oMath>
      <w:r w:rsidRPr="00D2777C">
        <w:rPr>
          <w:rFonts w:ascii="Arial" w:hAnsi="Arial" w:cs="Arial"/>
          <w:sz w:val="24"/>
          <w:szCs w:val="24"/>
          <w:lang w:val="en-GB"/>
        </w:rPr>
        <w:t xml:space="preserve"> has been filtered out. Consequently, </w:t>
      </w:r>
      <w:r>
        <w:rPr>
          <w:rFonts w:ascii="Arial" w:hAnsi="Arial" w:cs="Arial"/>
          <w:sz w:val="24"/>
          <w:szCs w:val="24"/>
          <w:lang w:val="en-GB"/>
        </w:rPr>
        <w:t>any</w:t>
      </w:r>
      <w:r w:rsidRPr="00D2777C">
        <w:rPr>
          <w:rFonts w:ascii="Arial" w:hAnsi="Arial" w:cs="Arial"/>
          <w:sz w:val="24"/>
          <w:szCs w:val="24"/>
          <w:lang w:val="en-GB"/>
        </w:rPr>
        <w:t xml:space="preserve"> inhomogeneities can be detected </w:t>
      </w:r>
      <w:r>
        <w:rPr>
          <w:rFonts w:ascii="Arial" w:hAnsi="Arial" w:cs="Arial"/>
          <w:sz w:val="24"/>
          <w:szCs w:val="24"/>
          <w:lang w:val="en-GB"/>
        </w:rPr>
        <w:t>via</w:t>
      </w:r>
      <w:r w:rsidRPr="00D2777C">
        <w:rPr>
          <w:rFonts w:ascii="Arial" w:hAnsi="Arial" w:cs="Arial"/>
          <w:sz w:val="24"/>
          <w:szCs w:val="24"/>
          <w:lang w:val="en-GB"/>
        </w:rPr>
        <w:t xml:space="preserve"> the examination of the above difference series.  In addition, if </w:t>
      </w:r>
      <w:r>
        <w:rPr>
          <w:rFonts w:ascii="Arial" w:hAnsi="Arial" w:cs="Arial"/>
          <w:sz w:val="24"/>
          <w:szCs w:val="24"/>
          <w:lang w:val="en-GB"/>
        </w:rPr>
        <w:t>an</w:t>
      </w:r>
      <w:r w:rsidRPr="00D2777C">
        <w:rPr>
          <w:rFonts w:ascii="Arial" w:hAnsi="Arial" w:cs="Arial"/>
          <w:sz w:val="24"/>
          <w:szCs w:val="24"/>
          <w:lang w:val="en-GB"/>
        </w:rPr>
        <w:t xml:space="preserve"> increase </w:t>
      </w:r>
      <w:r>
        <w:rPr>
          <w:rFonts w:ascii="Arial" w:hAnsi="Arial" w:cs="Arial"/>
          <w:sz w:val="24"/>
          <w:szCs w:val="24"/>
          <w:lang w:val="en-GB"/>
        </w:rPr>
        <w:t xml:space="preserve">in </w:t>
      </w:r>
      <w:r w:rsidRPr="00D2777C">
        <w:rPr>
          <w:rFonts w:ascii="Arial" w:hAnsi="Arial" w:cs="Arial"/>
          <w:sz w:val="24"/>
          <w:szCs w:val="24"/>
          <w:lang w:val="en-GB"/>
        </w:rPr>
        <w:t xml:space="preserve">the signal to noise ratio </w:t>
      </w:r>
      <w:r>
        <w:rPr>
          <w:rFonts w:ascii="Arial" w:hAnsi="Arial" w:cs="Arial"/>
          <w:sz w:val="24"/>
          <w:szCs w:val="24"/>
          <w:lang w:val="en-GB"/>
        </w:rPr>
        <w:t xml:space="preserve">is required </w:t>
      </w:r>
      <w:r w:rsidRPr="00D2777C">
        <w:rPr>
          <w:rFonts w:ascii="Arial" w:hAnsi="Arial" w:cs="Arial"/>
          <w:sz w:val="24"/>
          <w:szCs w:val="24"/>
          <w:lang w:val="en-GB"/>
        </w:rPr>
        <w:t xml:space="preserve">in order to increase the power of detection, then </w:t>
      </w:r>
      <w:r>
        <w:rPr>
          <w:rFonts w:ascii="Arial" w:hAnsi="Arial" w:cs="Arial"/>
          <w:sz w:val="24"/>
          <w:szCs w:val="24"/>
          <w:lang w:val="en-GB"/>
        </w:rPr>
        <w:t>it is necessary</w:t>
      </w:r>
      <w:r w:rsidRPr="00D2777C">
        <w:rPr>
          <w:rFonts w:ascii="Arial" w:hAnsi="Arial" w:cs="Arial"/>
          <w:sz w:val="24"/>
          <w:szCs w:val="24"/>
          <w:lang w:val="en-GB"/>
        </w:rPr>
        <w:t xml:space="preserve"> to decrease the variance of </w:t>
      </w:r>
      <w:r>
        <w:rPr>
          <w:rFonts w:ascii="Arial" w:hAnsi="Arial" w:cs="Arial"/>
          <w:sz w:val="24"/>
          <w:szCs w:val="24"/>
          <w:lang w:val="en-GB"/>
        </w:rPr>
        <w:t xml:space="preserve">the </w:t>
      </w:r>
      <w:r w:rsidRPr="00D2777C">
        <w:rPr>
          <w:rFonts w:ascii="Arial" w:hAnsi="Arial" w:cs="Arial"/>
          <w:sz w:val="24"/>
          <w:szCs w:val="24"/>
          <w:lang w:val="en-GB"/>
        </w:rPr>
        <w:t xml:space="preserve">noise term </w:t>
      </w:r>
      <m:oMath>
        <m:sSub>
          <m:sSubPr>
            <m:ctrlPr>
              <w:rPr>
                <w:rFonts w:ascii="Cambria Math" w:hAnsi="Arial" w:cs="Arial"/>
                <w:i/>
                <w:sz w:val="24"/>
                <w:szCs w:val="24"/>
                <w:lang w:val="en-GB"/>
              </w:rPr>
            </m:ctrlPr>
          </m:sSubPr>
          <m:e>
            <m:r>
              <w:rPr>
                <w:rFonts w:ascii="Cambria Math" w:hAnsi="Arial" w:cs="Arial"/>
                <w:sz w:val="24"/>
                <w:szCs w:val="24"/>
                <w:lang w:val="en-GB"/>
              </w:rPr>
              <m:t>ε</m:t>
            </m:r>
          </m:e>
          <m:sub>
            <m:sSub>
              <m:sSubPr>
                <m:ctrlPr>
                  <w:rPr>
                    <w:rFonts w:ascii="Cambria Math" w:hAnsi="Arial" w:cs="Arial"/>
                    <w:i/>
                    <w:sz w:val="24"/>
                    <w:szCs w:val="24"/>
                    <w:lang w:val="en-GB"/>
                  </w:rPr>
                </m:ctrlPr>
              </m:sSubPr>
              <m:e>
                <m:r>
                  <w:rPr>
                    <w:rFonts w:ascii="Cambria Math" w:hAnsi="Arial" w:cs="Arial"/>
                    <w:sz w:val="24"/>
                    <w:szCs w:val="24"/>
                    <w:lang w:val="en-GB"/>
                  </w:rPr>
                  <m:t>Z</m:t>
                </m:r>
              </m:e>
              <m:sub>
                <m:r>
                  <w:rPr>
                    <w:rFonts w:ascii="Cambria Math" w:hAnsi="Arial" w:cs="Arial"/>
                    <w:sz w:val="24"/>
                    <w:szCs w:val="24"/>
                    <w:lang w:val="en-GB"/>
                  </w:rPr>
                  <m:t>j</m:t>
                </m:r>
              </m:sub>
            </m:sSub>
            <m:ctrlPr>
              <w:rPr>
                <w:rFonts w:ascii="Cambria Math" w:hAnsi="Cambria Math" w:cs="Arial"/>
                <w:i/>
                <w:sz w:val="24"/>
                <w:szCs w:val="24"/>
                <w:lang w:val="en-GB"/>
              </w:rPr>
            </m:ctrlPr>
          </m:sub>
        </m:sSub>
        <m:d>
          <m:dPr>
            <m:ctrlPr>
              <w:rPr>
                <w:rFonts w:ascii="Cambria Math" w:hAnsi="Arial" w:cs="Arial"/>
                <w:i/>
                <w:sz w:val="24"/>
                <w:szCs w:val="24"/>
                <w:lang w:val="en-GB"/>
              </w:rPr>
            </m:ctrlPr>
          </m:dPr>
          <m:e>
            <m:r>
              <w:rPr>
                <w:rFonts w:ascii="Cambria Math" w:hAnsi="Arial" w:cs="Arial"/>
                <w:sz w:val="24"/>
                <w:szCs w:val="24"/>
                <w:lang w:val="en-GB"/>
              </w:rPr>
              <m:t>t</m:t>
            </m:r>
          </m:e>
        </m:d>
      </m:oMath>
      <w:r w:rsidRPr="00D2777C">
        <w:rPr>
          <w:rFonts w:ascii="Arial" w:hAnsi="Arial" w:cs="Arial"/>
          <w:sz w:val="24"/>
          <w:szCs w:val="24"/>
          <w:lang w:val="en-GB"/>
        </w:rPr>
        <w:t xml:space="preserve">. The optimal weighting factors </w:t>
      </w:r>
      <m:oMath>
        <m:sSub>
          <m:sSubPr>
            <m:ctrlPr>
              <w:rPr>
                <w:rFonts w:ascii="Cambria Math" w:hAnsi="Arial" w:cs="Arial"/>
                <w:i/>
                <w:sz w:val="24"/>
                <w:szCs w:val="24"/>
                <w:lang w:val="en-GB"/>
              </w:rPr>
            </m:ctrlPr>
          </m:sSubPr>
          <m:e>
            <m:r>
              <w:rPr>
                <w:rFonts w:ascii="Cambria Math" w:hAnsi="Arial" w:cs="Arial"/>
                <w:sz w:val="24"/>
                <w:szCs w:val="24"/>
                <w:lang w:val="en-GB"/>
              </w:rPr>
              <m:t>λ</m:t>
            </m:r>
          </m:e>
          <m:sub>
            <m:r>
              <w:rPr>
                <w:rFonts w:ascii="Cambria Math" w:hAnsi="Arial" w:cs="Arial"/>
                <w:sz w:val="24"/>
                <w:szCs w:val="24"/>
                <w:lang w:val="en-GB"/>
              </w:rPr>
              <m:t>ji</m:t>
            </m:r>
          </m:sub>
        </m:sSub>
      </m:oMath>
      <w:r w:rsidRPr="00D2777C">
        <w:rPr>
          <w:rFonts w:ascii="Arial" w:hAnsi="Arial" w:cs="Arial"/>
          <w:sz w:val="24"/>
          <w:szCs w:val="24"/>
          <w:lang w:val="en-GB"/>
        </w:rPr>
        <w:t xml:space="preserve"> that minimize the variance are determined by the spatial covariance matrices </w:t>
      </w:r>
      <m:oMath>
        <m:r>
          <m:rPr>
            <m:sty m:val="bi"/>
          </m:rPr>
          <w:rPr>
            <w:rFonts w:ascii="Cambria Math" w:hAnsi="Arial" w:cs="Arial"/>
            <w:sz w:val="24"/>
            <w:szCs w:val="24"/>
            <w:lang w:val="en-GB"/>
          </w:rPr>
          <m:t>C</m:t>
        </m:r>
      </m:oMath>
      <w:r w:rsidRPr="00D2777C">
        <w:rPr>
          <w:rFonts w:ascii="Arial" w:hAnsi="Arial" w:cs="Arial"/>
          <w:sz w:val="24"/>
          <w:szCs w:val="24"/>
          <w:lang w:val="en-GB"/>
        </w:rPr>
        <w:t xml:space="preserve"> uniquely (Cressie 1991, Szentimrey 2006b). </w:t>
      </w:r>
    </w:p>
    <w:p w:rsidR="009B17A3" w:rsidRPr="00D2777C" w:rsidRDefault="009B17A3" w:rsidP="009B17A3">
      <w:pPr>
        <w:spacing w:line="360" w:lineRule="auto"/>
        <w:jc w:val="both"/>
        <w:rPr>
          <w:rFonts w:ascii="Arial" w:hAnsi="Arial" w:cs="Arial"/>
          <w:sz w:val="24"/>
          <w:szCs w:val="24"/>
          <w:lang w:val="en-GB"/>
        </w:rPr>
      </w:pPr>
    </w:p>
    <w:p w:rsidR="009B17A3" w:rsidRPr="00D2777C" w:rsidRDefault="009B17A3" w:rsidP="009B17A3">
      <w:pPr>
        <w:pStyle w:val="Heading3"/>
        <w:numPr>
          <w:ilvl w:val="0"/>
          <w:numId w:val="0"/>
        </w:numPr>
        <w:jc w:val="center"/>
        <w:rPr>
          <w:rFonts w:ascii="Arial" w:hAnsi="Arial" w:cs="Arial"/>
          <w:color w:val="auto"/>
          <w:lang w:val="en-GB"/>
        </w:rPr>
      </w:pPr>
      <w:r>
        <w:rPr>
          <w:rFonts w:ascii="Arial" w:hAnsi="Arial" w:cs="Arial"/>
          <w:color w:val="auto"/>
          <w:lang w:val="en-GB"/>
        </w:rPr>
        <w:t xml:space="preserve">S.2. </w:t>
      </w:r>
      <w:r w:rsidRPr="00D2777C">
        <w:rPr>
          <w:rFonts w:ascii="Arial" w:hAnsi="Arial" w:cs="Arial"/>
          <w:color w:val="auto"/>
          <w:lang w:val="en-GB"/>
        </w:rPr>
        <w:t>Methodology for break point (changepoint) detection</w:t>
      </w:r>
    </w:p>
    <w:p w:rsidR="009B17A3" w:rsidRPr="00D2777C" w:rsidRDefault="009B17A3" w:rsidP="009B17A3">
      <w:pPr>
        <w:rPr>
          <w:lang w:val="en-GB"/>
        </w:rPr>
      </w:pP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One of the basic tasks of homogenization is the examination of difference series in order to detect the break points and to attribute them </w:t>
      </w:r>
      <w:r>
        <w:rPr>
          <w:rFonts w:ascii="Arial" w:hAnsi="Arial" w:cs="Arial"/>
          <w:sz w:val="24"/>
          <w:szCs w:val="24"/>
          <w:lang w:val="en-GB"/>
        </w:rPr>
        <w:t>to</w:t>
      </w:r>
      <w:r w:rsidRPr="00D2777C">
        <w:rPr>
          <w:rFonts w:ascii="Arial" w:hAnsi="Arial" w:cs="Arial"/>
          <w:sz w:val="24"/>
          <w:szCs w:val="24"/>
          <w:lang w:val="en-GB"/>
        </w:rPr>
        <w:t xml:space="preserve"> the candidate series. The key question </w:t>
      </w:r>
      <w:r>
        <w:rPr>
          <w:rFonts w:ascii="Arial" w:hAnsi="Arial" w:cs="Arial"/>
          <w:sz w:val="24"/>
          <w:szCs w:val="24"/>
          <w:lang w:val="en-GB"/>
        </w:rPr>
        <w:t>in</w:t>
      </w:r>
      <w:r w:rsidRPr="00D2777C">
        <w:rPr>
          <w:rFonts w:ascii="Arial" w:hAnsi="Arial" w:cs="Arial"/>
          <w:sz w:val="24"/>
          <w:szCs w:val="24"/>
          <w:lang w:val="en-GB"/>
        </w:rPr>
        <w:t xml:space="preserve"> the homogenization software is </w:t>
      </w:r>
      <w:r>
        <w:rPr>
          <w:rFonts w:ascii="Arial" w:hAnsi="Arial" w:cs="Arial"/>
          <w:sz w:val="24"/>
          <w:szCs w:val="24"/>
          <w:lang w:val="en-GB"/>
        </w:rPr>
        <w:t>the</w:t>
      </w:r>
      <w:r w:rsidRPr="00D2777C">
        <w:rPr>
          <w:rFonts w:ascii="Arial" w:hAnsi="Arial" w:cs="Arial"/>
          <w:sz w:val="24"/>
          <w:szCs w:val="24"/>
          <w:lang w:val="en-GB"/>
        </w:rPr>
        <w:t xml:space="preserve"> develop</w:t>
      </w:r>
      <w:r>
        <w:rPr>
          <w:rFonts w:ascii="Arial" w:hAnsi="Arial" w:cs="Arial"/>
          <w:sz w:val="24"/>
          <w:szCs w:val="24"/>
          <w:lang w:val="en-GB"/>
        </w:rPr>
        <w:t>ment of</w:t>
      </w:r>
      <w:r w:rsidRPr="00D2777C">
        <w:rPr>
          <w:rFonts w:ascii="Arial" w:hAnsi="Arial" w:cs="Arial"/>
          <w:sz w:val="24"/>
          <w:szCs w:val="24"/>
          <w:lang w:val="en-GB"/>
        </w:rPr>
        <w:t xml:space="preserve"> automatic procedures </w:t>
      </w:r>
      <w:r>
        <w:rPr>
          <w:rFonts w:ascii="Arial" w:hAnsi="Arial" w:cs="Arial"/>
          <w:sz w:val="24"/>
          <w:szCs w:val="24"/>
          <w:lang w:val="en-GB"/>
        </w:rPr>
        <w:t>to be applied to</w:t>
      </w:r>
      <w:r w:rsidRPr="00D2777C">
        <w:rPr>
          <w:rFonts w:ascii="Arial" w:hAnsi="Arial" w:cs="Arial"/>
          <w:sz w:val="24"/>
          <w:szCs w:val="24"/>
          <w:lang w:val="en-GB"/>
        </w:rPr>
        <w:t xml:space="preserve"> this attribution problem. The basic types of detection procedures are stepwise and multiple break point detection. The methods based on Bayesian model selection are the penalized likelihood methods. These methods are different in the </w:t>
      </w:r>
      <w:r w:rsidRPr="00D2777C">
        <w:rPr>
          <w:rFonts w:ascii="Arial" w:hAnsi="Arial" w:cs="Arial"/>
          <w:sz w:val="24"/>
          <w:szCs w:val="24"/>
          <w:lang w:val="en-GB"/>
        </w:rPr>
        <w:lastRenderedPageBreak/>
        <w:t>penalty terms or criteria, e.g., Akaike criterion, Schwarz criterion, Caussinus-Lyazrhi criterion. The PRODIGE, HOMER,</w:t>
      </w:r>
      <w:r>
        <w:rPr>
          <w:rFonts w:ascii="Arial" w:hAnsi="Arial" w:cs="Arial"/>
          <w:sz w:val="24"/>
          <w:szCs w:val="24"/>
          <w:lang w:val="en-GB"/>
        </w:rPr>
        <w:t xml:space="preserve"> and</w:t>
      </w:r>
      <w:r w:rsidRPr="00D2777C">
        <w:rPr>
          <w:rFonts w:ascii="Arial" w:hAnsi="Arial" w:cs="Arial"/>
          <w:sz w:val="24"/>
          <w:szCs w:val="24"/>
          <w:lang w:val="en-GB"/>
        </w:rPr>
        <w:t xml:space="preserve"> ACMANT procedure</w:t>
      </w:r>
      <w:r>
        <w:rPr>
          <w:rFonts w:ascii="Arial" w:hAnsi="Arial" w:cs="Arial"/>
          <w:sz w:val="24"/>
          <w:szCs w:val="24"/>
          <w:lang w:val="en-GB"/>
        </w:rPr>
        <w:t>s</w:t>
      </w:r>
      <w:r w:rsidRPr="00D2777C">
        <w:rPr>
          <w:rFonts w:ascii="Arial" w:hAnsi="Arial" w:cs="Arial"/>
          <w:sz w:val="24"/>
          <w:szCs w:val="24"/>
          <w:lang w:val="en-GB"/>
        </w:rPr>
        <w:t xml:space="preserve"> (Caussinus and</w:t>
      </w:r>
      <w:r w:rsidRPr="00D2777C">
        <w:rPr>
          <w:rFonts w:ascii="Arial" w:hAnsi="Arial" w:cs="Arial"/>
          <w:i/>
          <w:sz w:val="24"/>
          <w:szCs w:val="24"/>
          <w:lang w:val="en-GB"/>
        </w:rPr>
        <w:t xml:space="preserve"> </w:t>
      </w:r>
      <w:r w:rsidRPr="00D2777C">
        <w:rPr>
          <w:rFonts w:ascii="Arial" w:hAnsi="Arial" w:cs="Arial"/>
          <w:iCs/>
          <w:sz w:val="24"/>
          <w:szCs w:val="24"/>
          <w:lang w:val="en-GB"/>
        </w:rPr>
        <w:t xml:space="preserve">Mestre, 2004) based on the Caussinus-Lyazrhi criterion is an example </w:t>
      </w:r>
      <w:r>
        <w:rPr>
          <w:rFonts w:ascii="Arial" w:hAnsi="Arial" w:cs="Arial"/>
          <w:iCs/>
          <w:sz w:val="24"/>
          <w:szCs w:val="24"/>
          <w:lang w:val="en-GB"/>
        </w:rPr>
        <w:t>of</w:t>
      </w:r>
      <w:r w:rsidRPr="00D2777C">
        <w:rPr>
          <w:rFonts w:ascii="Arial" w:hAnsi="Arial" w:cs="Arial"/>
          <w:iCs/>
          <w:sz w:val="24"/>
          <w:szCs w:val="24"/>
          <w:lang w:val="en-GB"/>
        </w:rPr>
        <w:t xml:space="preserve"> the</w:t>
      </w:r>
      <w:r w:rsidRPr="00D2777C">
        <w:rPr>
          <w:rFonts w:ascii="Arial" w:hAnsi="Arial" w:cs="Arial"/>
          <w:sz w:val="24"/>
          <w:szCs w:val="24"/>
          <w:lang w:val="en-GB"/>
        </w:rPr>
        <w:t xml:space="preserve"> penalized likelihood methods.</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Another possibility is </w:t>
      </w:r>
      <w:r>
        <w:rPr>
          <w:rFonts w:ascii="Arial" w:hAnsi="Arial" w:cs="Arial"/>
          <w:sz w:val="24"/>
          <w:szCs w:val="24"/>
          <w:lang w:val="en-GB"/>
        </w:rPr>
        <w:t>the</w:t>
      </w:r>
      <w:r w:rsidRPr="00D2777C">
        <w:rPr>
          <w:rFonts w:ascii="Arial" w:hAnsi="Arial" w:cs="Arial"/>
          <w:sz w:val="24"/>
          <w:szCs w:val="24"/>
          <w:lang w:val="en-GB"/>
        </w:rPr>
        <w:t xml:space="preserve"> use </w:t>
      </w:r>
      <w:r>
        <w:rPr>
          <w:rFonts w:ascii="Arial" w:hAnsi="Arial" w:cs="Arial"/>
          <w:sz w:val="24"/>
          <w:szCs w:val="24"/>
          <w:lang w:val="en-GB"/>
        </w:rPr>
        <w:t xml:space="preserve">of </w:t>
      </w:r>
      <w:r w:rsidRPr="00D2777C">
        <w:rPr>
          <w:rFonts w:ascii="Arial" w:hAnsi="Arial" w:cs="Arial"/>
          <w:sz w:val="24"/>
          <w:szCs w:val="24"/>
          <w:lang w:val="en-GB"/>
        </w:rPr>
        <w:t xml:space="preserve">hypothesis test methods for the detection of break points. </w:t>
      </w:r>
      <w:r>
        <w:rPr>
          <w:rFonts w:ascii="Arial" w:hAnsi="Arial" w:cs="Arial"/>
          <w:sz w:val="24"/>
          <w:szCs w:val="24"/>
          <w:lang w:val="en-GB"/>
        </w:rPr>
        <w:t>In</w:t>
      </w:r>
      <w:r w:rsidRPr="00D2777C">
        <w:rPr>
          <w:rFonts w:ascii="Arial" w:hAnsi="Arial" w:cs="Arial"/>
          <w:sz w:val="24"/>
          <w:szCs w:val="24"/>
          <w:lang w:val="en-GB"/>
        </w:rPr>
        <w:t xml:space="preserve"> the MASH method (Szentimrey, 1999) a hypothesis test procedure </w:t>
      </w:r>
      <w:r>
        <w:rPr>
          <w:rFonts w:ascii="Arial" w:hAnsi="Arial" w:cs="Arial"/>
          <w:sz w:val="24"/>
          <w:szCs w:val="24"/>
          <w:lang w:val="en-GB"/>
        </w:rPr>
        <w:t xml:space="preserve">was </w:t>
      </w:r>
      <w:r w:rsidRPr="00D2777C">
        <w:rPr>
          <w:rFonts w:ascii="Arial" w:hAnsi="Arial" w:cs="Arial"/>
          <w:sz w:val="24"/>
          <w:szCs w:val="24"/>
          <w:lang w:val="en-GB"/>
        </w:rPr>
        <w:t xml:space="preserve">developed, as </w:t>
      </w:r>
      <w:r>
        <w:rPr>
          <w:rFonts w:ascii="Arial" w:hAnsi="Arial" w:cs="Arial"/>
          <w:sz w:val="24"/>
          <w:szCs w:val="24"/>
          <w:lang w:val="en-GB"/>
        </w:rPr>
        <w:t>is desirable</w:t>
      </w:r>
      <w:r w:rsidRPr="00D2777C">
        <w:rPr>
          <w:rFonts w:ascii="Arial" w:hAnsi="Arial" w:cs="Arial"/>
          <w:sz w:val="24"/>
          <w:szCs w:val="24"/>
          <w:lang w:val="en-GB"/>
        </w:rPr>
        <w:t xml:space="preserve"> to avoid type one error</w:t>
      </w:r>
      <w:r>
        <w:rPr>
          <w:rFonts w:ascii="Arial" w:hAnsi="Arial" w:cs="Arial"/>
          <w:sz w:val="24"/>
          <w:szCs w:val="24"/>
          <w:lang w:val="en-GB"/>
        </w:rPr>
        <w:t>s</w:t>
      </w:r>
      <w:r w:rsidRPr="00D2777C">
        <w:rPr>
          <w:rFonts w:ascii="Arial" w:hAnsi="Arial" w:cs="Arial"/>
          <w:sz w:val="24"/>
          <w:szCs w:val="24"/>
          <w:lang w:val="en-GB"/>
        </w:rPr>
        <w:t xml:space="preserve">, that is, damage </w:t>
      </w:r>
      <w:r>
        <w:rPr>
          <w:rFonts w:ascii="Arial" w:hAnsi="Arial" w:cs="Arial"/>
          <w:sz w:val="24"/>
          <w:szCs w:val="24"/>
          <w:lang w:val="en-GB"/>
        </w:rPr>
        <w:t>to a</w:t>
      </w:r>
      <w:r w:rsidRPr="00D2777C">
        <w:rPr>
          <w:rFonts w:ascii="Arial" w:hAnsi="Arial" w:cs="Arial"/>
          <w:sz w:val="24"/>
          <w:szCs w:val="24"/>
          <w:lang w:val="en-GB"/>
        </w:rPr>
        <w:t xml:space="preserve"> data series. The essence of this multiple break point detection procedure based on test of hypothesis </w:t>
      </w:r>
      <w:r>
        <w:rPr>
          <w:rFonts w:ascii="Arial" w:hAnsi="Arial" w:cs="Arial"/>
          <w:sz w:val="24"/>
          <w:szCs w:val="24"/>
          <w:lang w:val="en-GB"/>
        </w:rPr>
        <w:t>at</w:t>
      </w:r>
      <w:r w:rsidRPr="00D2777C">
        <w:rPr>
          <w:rFonts w:ascii="Arial" w:hAnsi="Arial" w:cs="Arial"/>
          <w:sz w:val="24"/>
          <w:szCs w:val="24"/>
          <w:lang w:val="en-GB"/>
        </w:rPr>
        <w:t xml:space="preserve"> a given significance level is as follows.</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If the detected break points of </w:t>
      </w:r>
      <m:oMath>
        <m:r>
          <w:rPr>
            <w:rFonts w:ascii="Cambria Math" w:hAnsi="Arial" w:cs="Arial"/>
            <w:sz w:val="24"/>
            <w:szCs w:val="24"/>
            <w:lang w:val="en-GB"/>
          </w:rPr>
          <m:t>Z(t)</m:t>
        </m:r>
      </m:oMath>
      <w:r w:rsidRPr="00D2777C">
        <w:rPr>
          <w:rFonts w:ascii="Arial" w:hAnsi="Arial" w:cs="Arial"/>
          <w:sz w:val="24"/>
          <w:szCs w:val="24"/>
          <w:lang w:val="en-GB"/>
        </w:rPr>
        <w:t xml:space="preserve"> are </w:t>
      </w:r>
      <m:oMath>
        <m:acc>
          <m:accPr>
            <m:ctrlPr>
              <w:rPr>
                <w:rFonts w:ascii="Cambria Math" w:hAnsi="Arial" w:cs="Arial"/>
                <w:i/>
                <w:sz w:val="24"/>
                <w:szCs w:val="24"/>
                <w:lang w:val="en-GB"/>
              </w:rPr>
            </m:ctrlPr>
          </m:accPr>
          <m:e>
            <m:r>
              <w:rPr>
                <w:rFonts w:ascii="Cambria Math" w:hAnsi="Arial" w:cs="Arial"/>
                <w:sz w:val="24"/>
                <w:szCs w:val="24"/>
                <w:lang w:val="en-GB"/>
              </w:rPr>
              <m:t>K</m:t>
            </m:r>
          </m:e>
        </m:acc>
        <m:r>
          <w:rPr>
            <w:rFonts w:ascii="Cambria Math" w:hAnsi="Arial" w:cs="Arial"/>
            <w:sz w:val="24"/>
            <w:szCs w:val="24"/>
            <w:lang w:val="en-GB"/>
          </w:rPr>
          <m:t>;</m:t>
        </m:r>
        <m:r>
          <w:rPr>
            <w:rFonts w:ascii="Cambria Math" w:hAnsi="Arial" w:cs="Arial"/>
            <w:sz w:val="24"/>
            <w:szCs w:val="24"/>
            <w:lang w:val="en-GB"/>
          </w:rPr>
          <m:t> </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1</m:t>
            </m:r>
          </m:sub>
        </m:sSub>
        <m:r>
          <w:rPr>
            <w:rFonts w:ascii="Cambria Math" w:hAnsi="Arial" w:cs="Arial"/>
            <w:sz w:val="24"/>
            <w:szCs w:val="24"/>
            <w:lang w:val="en-GB"/>
          </w:rPr>
          <m:t>&lt;</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2</m:t>
            </m:r>
          </m:sub>
        </m:sSub>
        <m:r>
          <w:rPr>
            <w:rFonts w:ascii="Cambria Math" w:hAnsi="Arial" w:cs="Arial"/>
            <w:sz w:val="24"/>
            <w:szCs w:val="24"/>
            <w:lang w:val="en-GB"/>
          </w:rPr>
          <m:t>&lt;.....&lt;</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acc>
              <m:accPr>
                <m:ctrlPr>
                  <w:rPr>
                    <w:rFonts w:ascii="Cambria Math" w:hAnsi="Arial" w:cs="Arial"/>
                    <w:i/>
                    <w:sz w:val="24"/>
                    <w:szCs w:val="24"/>
                    <w:lang w:val="en-GB"/>
                  </w:rPr>
                </m:ctrlPr>
              </m:accPr>
              <m:e>
                <m:r>
                  <w:rPr>
                    <w:rFonts w:ascii="Cambria Math" w:hAnsi="Arial" w:cs="Arial"/>
                    <w:sz w:val="24"/>
                    <w:szCs w:val="24"/>
                    <w:lang w:val="en-GB"/>
                  </w:rPr>
                  <m:t>K</m:t>
                </m:r>
              </m:e>
            </m:acc>
            <m:ctrlPr>
              <w:rPr>
                <w:rFonts w:ascii="Cambria Math" w:hAnsi="Cambria Math" w:cs="Arial"/>
                <w:i/>
                <w:sz w:val="24"/>
                <w:szCs w:val="24"/>
                <w:lang w:val="en-GB"/>
              </w:rPr>
            </m:ctrlPr>
          </m:sub>
        </m:sSub>
      </m:oMath>
      <w:r w:rsidRPr="00D2777C">
        <w:rPr>
          <w:rFonts w:ascii="Arial" w:hAnsi="Arial" w:cs="Arial"/>
          <w:sz w:val="24"/>
          <w:szCs w:val="24"/>
          <w:lang w:val="en-GB"/>
        </w:rPr>
        <w:t xml:space="preserve">, then </w:t>
      </w:r>
      <w:r>
        <w:rPr>
          <w:rFonts w:ascii="Arial" w:hAnsi="Arial" w:cs="Arial"/>
          <w:sz w:val="24"/>
          <w:szCs w:val="24"/>
          <w:lang w:val="en-GB"/>
        </w:rPr>
        <w:t>at</w:t>
      </w:r>
      <w:r w:rsidRPr="00D2777C">
        <w:rPr>
          <w:rFonts w:ascii="Arial" w:hAnsi="Arial" w:cs="Arial"/>
          <w:sz w:val="24"/>
          <w:szCs w:val="24"/>
          <w:lang w:val="en-GB"/>
        </w:rPr>
        <w:t xml:space="preserve"> the given significance level   </w:t>
      </w:r>
      <w:r w:rsidRPr="00D2777C">
        <w:rPr>
          <w:rFonts w:ascii="Arial" w:hAnsi="Arial" w:cs="Arial"/>
          <w:i/>
          <w:sz w:val="24"/>
          <w:szCs w:val="24"/>
          <w:lang w:val="en-GB"/>
        </w:rPr>
        <w:t>p</w:t>
      </w:r>
      <w:r w:rsidRPr="00D2777C">
        <w:rPr>
          <w:rFonts w:ascii="Arial" w:hAnsi="Arial" w:cs="Arial"/>
          <w:sz w:val="24"/>
          <w:szCs w:val="24"/>
          <w:lang w:val="en-GB"/>
        </w:rPr>
        <w:t xml:space="preserve">   (e.g.:  </w:t>
      </w:r>
      <w:r w:rsidRPr="00D2777C">
        <w:rPr>
          <w:rFonts w:ascii="Arial" w:hAnsi="Arial" w:cs="Arial"/>
          <w:i/>
          <w:sz w:val="24"/>
          <w:szCs w:val="24"/>
          <w:lang w:val="en-GB"/>
        </w:rPr>
        <w:t>p</w:t>
      </w:r>
      <w:r w:rsidRPr="00D2777C">
        <w:rPr>
          <w:rFonts w:ascii="Arial" w:hAnsi="Arial" w:cs="Arial"/>
          <w:sz w:val="24"/>
          <w:szCs w:val="24"/>
          <w:lang w:val="en-GB"/>
        </w:rPr>
        <w:t>=0.1):</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 i, </w:t>
      </w:r>
      <m:oMath>
        <m:r>
          <w:rPr>
            <w:rFonts w:ascii="Cambria Math" w:hAnsi="Arial" w:cs="Arial"/>
            <w:sz w:val="24"/>
            <w:szCs w:val="24"/>
            <w:lang w:val="en-GB"/>
          </w:rPr>
          <m:t>Z(t)</m:t>
        </m:r>
      </m:oMath>
      <w:r w:rsidRPr="00D2777C">
        <w:rPr>
          <w:rFonts w:ascii="Arial" w:hAnsi="Arial" w:cs="Arial"/>
          <w:sz w:val="24"/>
          <w:szCs w:val="24"/>
          <w:lang w:val="en-GB"/>
        </w:rPr>
        <w:t xml:space="preserve"> is not homogeneous above the intervals </w:t>
      </w:r>
      <m:oMath>
        <m:r>
          <w:rPr>
            <w:rFonts w:ascii="Cambria Math" w:hAnsi="Arial" w:cs="Arial"/>
            <w:sz w:val="24"/>
            <w:szCs w:val="24"/>
            <w:lang w:val="en-GB"/>
          </w:rPr>
          <m:t>(</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k</m:t>
            </m:r>
            <m:r>
              <w:rPr>
                <w:rFonts w:ascii="Cambria Math" w:hAnsi="Arial" w:cs="Arial"/>
                <w:sz w:val="24"/>
                <w:szCs w:val="24"/>
                <w:lang w:val="en-GB"/>
              </w:rPr>
              <m:t>-</m:t>
            </m:r>
            <m:r>
              <w:rPr>
                <w:rFonts w:ascii="Cambria Math" w:hAnsi="Arial" w:cs="Arial"/>
                <w:sz w:val="24"/>
                <w:szCs w:val="24"/>
                <w:lang w:val="en-GB"/>
              </w:rPr>
              <m:t>1</m:t>
            </m:r>
          </m:sub>
        </m:sSub>
        <m:r>
          <w:rPr>
            <w:rFonts w:ascii="Cambria Math" w:hAnsi="Arial" w:cs="Arial"/>
            <w:sz w:val="24"/>
            <w:szCs w:val="24"/>
            <w:lang w:val="en-GB"/>
          </w:rPr>
          <m:t>,</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k+1</m:t>
            </m:r>
          </m:sub>
        </m:sSub>
        <m:r>
          <w:rPr>
            <w:rFonts w:ascii="Cambria Math" w:hAnsi="Arial" w:cs="Arial"/>
            <w:sz w:val="24"/>
            <w:szCs w:val="24"/>
            <w:lang w:val="en-GB"/>
          </w:rPr>
          <m:t>]</m:t>
        </m:r>
      </m:oMath>
      <w:r w:rsidRPr="00D2777C">
        <w:rPr>
          <w:rFonts w:ascii="Arial" w:hAnsi="Arial" w:cs="Arial"/>
          <w:sz w:val="24"/>
          <w:szCs w:val="24"/>
          <w:lang w:val="en-GB"/>
        </w:rPr>
        <w:t xml:space="preserve"> because, </w:t>
      </w:r>
    </w:p>
    <w:p w:rsidR="009B17A3" w:rsidRPr="00995AFF" w:rsidRDefault="009B17A3" w:rsidP="009B17A3">
      <w:pPr>
        <w:spacing w:line="360" w:lineRule="auto"/>
        <w:jc w:val="both"/>
        <w:rPr>
          <w:rFonts w:ascii="Arial" w:hAnsi="Arial" w:cs="Arial"/>
          <w:iCs/>
          <w:sz w:val="24"/>
          <w:szCs w:val="24"/>
          <w:lang w:val="en-GB"/>
        </w:rPr>
      </w:pPr>
      <w:r w:rsidRPr="00D2777C">
        <w:rPr>
          <w:rFonts w:ascii="Arial" w:hAnsi="Arial" w:cs="Arial"/>
          <w:sz w:val="24"/>
          <w:szCs w:val="24"/>
          <w:lang w:val="en-GB"/>
        </w:rPr>
        <w:t xml:space="preserve">   </w:t>
      </w:r>
      <w:r w:rsidRPr="00995AFF">
        <w:rPr>
          <w:rFonts w:ascii="Arial" w:hAnsi="Arial" w:cs="Arial"/>
          <w:sz w:val="24"/>
          <w:szCs w:val="24"/>
          <w:lang w:val="en-GB"/>
        </w:rPr>
        <w:t xml:space="preserve"> </w:t>
      </w:r>
      <m:oMath>
        <m:r>
          <m:rPr>
            <m:sty m:val="p"/>
          </m:rPr>
          <w:rPr>
            <w:rFonts w:ascii="Cambria Math" w:hAnsi="Cambria Math" w:cs="Arial"/>
            <w:sz w:val="24"/>
            <w:szCs w:val="24"/>
            <w:lang w:val="en-GB"/>
          </w:rPr>
          <m:t xml:space="preserve">P </m:t>
        </m:r>
        <m:d>
          <m:dPr>
            <m:ctrlPr>
              <w:rPr>
                <w:rFonts w:ascii="Cambria Math" w:hAnsi="Cambria Math" w:cs="Arial"/>
                <w:iCs/>
                <w:sz w:val="24"/>
                <w:szCs w:val="24"/>
                <w:lang w:val="en-GB"/>
              </w:rPr>
            </m:ctrlPr>
          </m:dPr>
          <m:e>
            <m:r>
              <m:rPr>
                <m:sty m:val="p"/>
              </m:rPr>
              <w:rPr>
                <w:rFonts w:ascii="Cambria Math" w:hAnsi="Cambria Math" w:cs="Arial"/>
                <w:sz w:val="24"/>
                <w:szCs w:val="24"/>
                <w:lang w:val="en-GB"/>
              </w:rPr>
              <m:t> ∃</m:t>
            </m:r>
            <m:d>
              <m:dPr>
                <m:endChr m:val="]"/>
                <m:ctrlPr>
                  <w:rPr>
                    <w:rFonts w:ascii="Cambria Math" w:hAnsi="Cambria Math" w:cs="Arial"/>
                    <w:sz w:val="24"/>
                    <w:szCs w:val="24"/>
                    <w:lang w:val="en-GB"/>
                  </w:rPr>
                </m:ctrlPr>
              </m:dPr>
              <m:e>
                <m:sSub>
                  <m:sSubPr>
                    <m:ctrlPr>
                      <w:rPr>
                        <w:rFonts w:ascii="Cambria Math" w:hAnsi="Cambria Math" w:cs="Arial"/>
                        <w:iCs/>
                        <w:sz w:val="24"/>
                        <w:szCs w:val="24"/>
                        <w:lang w:val="en-GB"/>
                      </w:rPr>
                    </m:ctrlPr>
                  </m:sSubPr>
                  <m:e>
                    <m:acc>
                      <m:accPr>
                        <m:ctrlPr>
                          <w:rPr>
                            <w:rFonts w:ascii="Cambria Math" w:hAnsi="Cambria Math" w:cs="Arial"/>
                            <w:iCs/>
                            <w:sz w:val="24"/>
                            <w:szCs w:val="24"/>
                            <w:lang w:val="en-GB"/>
                          </w:rPr>
                        </m:ctrlPr>
                      </m:accPr>
                      <m:e>
                        <m:r>
                          <m:rPr>
                            <m:sty m:val="p"/>
                          </m:rPr>
                          <w:rPr>
                            <w:rFonts w:ascii="Cambria Math" w:hAnsi="Cambria Math" w:cs="Arial"/>
                            <w:sz w:val="24"/>
                            <w:szCs w:val="24"/>
                            <w:lang w:val="en-GB"/>
                          </w:rPr>
                          <m:t>T</m:t>
                        </m:r>
                      </m:e>
                    </m:acc>
                  </m:e>
                  <m:sub>
                    <m:r>
                      <m:rPr>
                        <m:sty m:val="p"/>
                      </m:rPr>
                      <w:rPr>
                        <w:rFonts w:ascii="Cambria Math" w:hAnsi="Cambria Math" w:cs="Arial"/>
                        <w:sz w:val="24"/>
                        <w:szCs w:val="24"/>
                        <w:lang w:val="en-GB"/>
                      </w:rPr>
                      <m:t>k-1</m:t>
                    </m:r>
                  </m:sub>
                </m:sSub>
                <m:r>
                  <m:rPr>
                    <m:sty m:val="p"/>
                  </m:rPr>
                  <w:rPr>
                    <w:rFonts w:ascii="Cambria Math" w:hAnsi="Cambria Math" w:cs="Arial"/>
                    <w:sz w:val="24"/>
                    <w:szCs w:val="24"/>
                    <w:lang w:val="en-GB"/>
                  </w:rPr>
                  <m:t>,</m:t>
                </m:r>
                <m:sSub>
                  <m:sSubPr>
                    <m:ctrlPr>
                      <w:rPr>
                        <w:rFonts w:ascii="Cambria Math" w:hAnsi="Cambria Math" w:cs="Arial"/>
                        <w:iCs/>
                        <w:sz w:val="24"/>
                        <w:szCs w:val="24"/>
                        <w:lang w:val="en-GB"/>
                      </w:rPr>
                    </m:ctrlPr>
                  </m:sSubPr>
                  <m:e>
                    <m:acc>
                      <m:accPr>
                        <m:ctrlPr>
                          <w:rPr>
                            <w:rFonts w:ascii="Cambria Math" w:hAnsi="Cambria Math" w:cs="Arial"/>
                            <w:iCs/>
                            <w:sz w:val="24"/>
                            <w:szCs w:val="24"/>
                            <w:lang w:val="en-GB"/>
                          </w:rPr>
                        </m:ctrlPr>
                      </m:accPr>
                      <m:e>
                        <m:r>
                          <m:rPr>
                            <m:sty m:val="p"/>
                          </m:rPr>
                          <w:rPr>
                            <w:rFonts w:ascii="Cambria Math" w:hAnsi="Cambria Math" w:cs="Arial"/>
                            <w:sz w:val="24"/>
                            <w:szCs w:val="24"/>
                            <w:lang w:val="en-GB"/>
                          </w:rPr>
                          <m:t>T</m:t>
                        </m:r>
                      </m:e>
                    </m:acc>
                  </m:e>
                  <m:sub>
                    <m:r>
                      <m:rPr>
                        <m:sty m:val="p"/>
                      </m:rPr>
                      <w:rPr>
                        <w:rFonts w:ascii="Cambria Math" w:hAnsi="Cambria Math" w:cs="Arial"/>
                        <w:sz w:val="24"/>
                        <w:szCs w:val="24"/>
                        <w:lang w:val="en-GB"/>
                      </w:rPr>
                      <m:t>k+1</m:t>
                    </m:r>
                  </m:sub>
                </m:sSub>
              </m:e>
            </m:d>
            <m:r>
              <m:rPr>
                <m:sty m:val="p"/>
              </m:rPr>
              <w:rPr>
                <w:rFonts w:ascii="Cambria Math" w:hAnsi="Cambria Math" w:cs="Arial"/>
                <w:sz w:val="24"/>
                <w:szCs w:val="24"/>
                <w:lang w:val="en-GB"/>
              </w:rPr>
              <m:t> </m:t>
            </m:r>
            <m:r>
              <m:rPr>
                <m:nor/>
              </m:rPr>
              <w:rPr>
                <w:rFonts w:ascii="Arial" w:hAnsi="Arial" w:cs="Arial"/>
                <w:iCs/>
                <w:sz w:val="24"/>
                <w:szCs w:val="24"/>
                <w:lang w:val="en-GB"/>
              </w:rPr>
              <m:t>above w</m:t>
            </m:r>
            <m:r>
              <m:rPr>
                <m:nor/>
              </m:rPr>
              <w:rPr>
                <w:rFonts w:ascii="Arial" w:hAnsi="Arial" w:cs="Arial"/>
                <w:sz w:val="24"/>
                <w:szCs w:val="24"/>
                <w:lang w:val="en-GB"/>
              </w:rPr>
              <m:t>itch Z(t) is homogeneous</m:t>
            </m:r>
            <m:r>
              <m:rPr>
                <m:sty m:val="p"/>
              </m:rPr>
              <w:rPr>
                <w:rFonts w:ascii="Cambria Math" w:hAnsi="Cambria Math" w:cs="Arial"/>
                <w:sz w:val="24"/>
                <w:szCs w:val="24"/>
                <w:lang w:val="en-GB"/>
              </w:rPr>
              <m:t> </m:t>
            </m:r>
          </m:e>
        </m:d>
        <m:r>
          <m:rPr>
            <m:sty m:val="p"/>
          </m:rPr>
          <w:rPr>
            <w:rFonts w:ascii="Cambria Math" w:hAnsi="Cambria Math" w:cs="Arial"/>
            <w:sz w:val="24"/>
            <w:szCs w:val="24"/>
            <w:lang w:val="en-GB"/>
          </w:rPr>
          <m:t>=</m:t>
        </m:r>
        <m:r>
          <w:rPr>
            <w:rFonts w:ascii="Cambria Math" w:hAnsi="Cambria Math" w:cs="Arial"/>
            <w:sz w:val="24"/>
            <w:szCs w:val="24"/>
            <w:lang w:val="en-GB"/>
          </w:rPr>
          <m:t>p</m:t>
        </m:r>
      </m:oMath>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    Consequently the detected break points </w:t>
      </w:r>
      <m:oMath>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k</m:t>
            </m:r>
          </m:sub>
        </m:sSub>
      </m:oMath>
      <w:r w:rsidRPr="00D2777C">
        <w:rPr>
          <w:rFonts w:ascii="Arial" w:hAnsi="Arial" w:cs="Arial"/>
          <w:sz w:val="24"/>
          <w:szCs w:val="24"/>
          <w:lang w:val="en-GB"/>
        </w:rPr>
        <w:t xml:space="preserve"> are not superfluous.</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    This means there is no serious type one error.</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ii, </w:t>
      </w:r>
      <m:oMath>
        <m:r>
          <w:rPr>
            <w:rFonts w:ascii="Cambria Math" w:hAnsi="Arial" w:cs="Arial"/>
            <w:sz w:val="24"/>
            <w:szCs w:val="24"/>
            <w:lang w:val="en-GB"/>
          </w:rPr>
          <m:t>Z(t)</m:t>
        </m:r>
      </m:oMath>
      <w:r w:rsidRPr="00D2777C">
        <w:rPr>
          <w:rFonts w:ascii="Arial" w:hAnsi="Arial" w:cs="Arial"/>
          <w:sz w:val="24"/>
          <w:szCs w:val="24"/>
          <w:lang w:val="en-GB"/>
        </w:rPr>
        <w:t xml:space="preserve"> can be accepted </w:t>
      </w:r>
      <w:r>
        <w:rPr>
          <w:rFonts w:ascii="Arial" w:hAnsi="Arial" w:cs="Arial"/>
          <w:sz w:val="24"/>
          <w:szCs w:val="24"/>
          <w:lang w:val="en-GB"/>
        </w:rPr>
        <w:t>as</w:t>
      </w:r>
      <w:r w:rsidRPr="00D2777C">
        <w:rPr>
          <w:rFonts w:ascii="Arial" w:hAnsi="Arial" w:cs="Arial"/>
          <w:sz w:val="24"/>
          <w:szCs w:val="24"/>
          <w:lang w:val="en-GB"/>
        </w:rPr>
        <w:t xml:space="preserve"> homogeneous above the intervals </w:t>
      </w:r>
      <m:oMath>
        <m:r>
          <w:rPr>
            <w:rFonts w:ascii="Cambria Math" w:hAnsi="Arial" w:cs="Arial"/>
            <w:sz w:val="24"/>
            <w:szCs w:val="24"/>
            <w:lang w:val="en-GB"/>
          </w:rPr>
          <m:t>(</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k</m:t>
            </m:r>
            <m:r>
              <w:rPr>
                <w:rFonts w:ascii="Cambria Math" w:hAnsi="Arial" w:cs="Arial"/>
                <w:sz w:val="24"/>
                <w:szCs w:val="24"/>
                <w:lang w:val="en-GB"/>
              </w:rPr>
              <m:t>-</m:t>
            </m:r>
            <m:r>
              <w:rPr>
                <w:rFonts w:ascii="Cambria Math" w:hAnsi="Arial" w:cs="Arial"/>
                <w:sz w:val="24"/>
                <w:szCs w:val="24"/>
                <w:lang w:val="en-GB"/>
              </w:rPr>
              <m:t>1</m:t>
            </m:r>
          </m:sub>
        </m:sSub>
        <m:r>
          <w:rPr>
            <w:rFonts w:ascii="Cambria Math" w:hAnsi="Arial" w:cs="Arial"/>
            <w:sz w:val="24"/>
            <w:szCs w:val="24"/>
            <w:lang w:val="en-GB"/>
          </w:rPr>
          <m:t>,</m:t>
        </m:r>
        <m:sSub>
          <m:sSubPr>
            <m:ctrlPr>
              <w:rPr>
                <w:rFonts w:ascii="Cambria Math" w:hAnsi="Arial" w:cs="Arial"/>
                <w:i/>
                <w:sz w:val="24"/>
                <w:szCs w:val="24"/>
                <w:lang w:val="en-GB"/>
              </w:rPr>
            </m:ctrlPr>
          </m:sSubPr>
          <m:e>
            <m:acc>
              <m:accPr>
                <m:ctrlPr>
                  <w:rPr>
                    <w:rFonts w:ascii="Cambria Math" w:hAnsi="Arial" w:cs="Arial"/>
                    <w:i/>
                    <w:sz w:val="24"/>
                    <w:szCs w:val="24"/>
                    <w:lang w:val="en-GB"/>
                  </w:rPr>
                </m:ctrlPr>
              </m:accPr>
              <m:e>
                <m:r>
                  <w:rPr>
                    <w:rFonts w:ascii="Cambria Math" w:hAnsi="Arial" w:cs="Arial"/>
                    <w:sz w:val="24"/>
                    <w:szCs w:val="24"/>
                    <w:lang w:val="en-GB"/>
                  </w:rPr>
                  <m:t>T</m:t>
                </m:r>
              </m:e>
            </m:acc>
          </m:e>
          <m:sub>
            <m:r>
              <w:rPr>
                <w:rFonts w:ascii="Cambria Math" w:hAnsi="Arial" w:cs="Arial"/>
                <w:sz w:val="24"/>
                <w:szCs w:val="24"/>
                <w:lang w:val="en-GB"/>
              </w:rPr>
              <m:t>k</m:t>
            </m:r>
          </m:sub>
        </m:sSub>
        <m:r>
          <w:rPr>
            <w:rFonts w:ascii="Cambria Math" w:hAnsi="Arial" w:cs="Arial"/>
            <w:sz w:val="24"/>
            <w:szCs w:val="24"/>
            <w:lang w:val="en-GB"/>
          </w:rPr>
          <m:t>]</m:t>
        </m:r>
      </m:oMath>
      <w:r w:rsidRPr="00D2777C">
        <w:rPr>
          <w:rFonts w:ascii="Arial" w:hAnsi="Arial" w:cs="Arial"/>
          <w:sz w:val="24"/>
          <w:szCs w:val="24"/>
          <w:lang w:val="en-GB"/>
        </w:rPr>
        <w:t xml:space="preserve">. </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    This means there is no serious type two error.</w:t>
      </w: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 xml:space="preserve">Confidence intervals are also given for the break points beside the point estimation </w:t>
      </w:r>
      <w:r>
        <w:rPr>
          <w:rFonts w:ascii="Arial" w:hAnsi="Arial" w:cs="Arial"/>
          <w:sz w:val="24"/>
          <w:szCs w:val="24"/>
          <w:lang w:val="en-GB"/>
        </w:rPr>
        <w:t xml:space="preserve">in </w:t>
      </w:r>
      <w:r w:rsidRPr="00D2777C">
        <w:rPr>
          <w:rFonts w:ascii="Arial" w:hAnsi="Arial" w:cs="Arial"/>
          <w:sz w:val="24"/>
          <w:szCs w:val="24"/>
          <w:lang w:val="en-GB"/>
        </w:rPr>
        <w:t>the MASH method (Szentimrey, 2014).</w:t>
      </w:r>
    </w:p>
    <w:p w:rsidR="009B17A3" w:rsidRPr="00D2777C" w:rsidRDefault="009B17A3" w:rsidP="009B17A3">
      <w:pPr>
        <w:spacing w:line="360" w:lineRule="auto"/>
        <w:jc w:val="both"/>
        <w:rPr>
          <w:rFonts w:ascii="Arial" w:hAnsi="Arial" w:cs="Arial"/>
          <w:sz w:val="24"/>
          <w:szCs w:val="24"/>
          <w:lang w:val="en-GB"/>
        </w:rPr>
      </w:pPr>
    </w:p>
    <w:p w:rsidR="009B17A3" w:rsidRPr="00D2777C" w:rsidRDefault="009B17A3" w:rsidP="009B17A3">
      <w:pPr>
        <w:pStyle w:val="Heading3"/>
        <w:numPr>
          <w:ilvl w:val="0"/>
          <w:numId w:val="0"/>
        </w:numPr>
        <w:ind w:left="284"/>
        <w:jc w:val="center"/>
        <w:rPr>
          <w:rFonts w:ascii="Arial" w:hAnsi="Arial" w:cs="Arial"/>
          <w:color w:val="auto"/>
          <w:lang w:val="en-GB"/>
        </w:rPr>
      </w:pPr>
      <w:r>
        <w:rPr>
          <w:rFonts w:ascii="Arial" w:hAnsi="Arial" w:cs="Arial"/>
          <w:color w:val="auto"/>
          <w:lang w:val="en-GB"/>
        </w:rPr>
        <w:t xml:space="preserve">S.3. </w:t>
      </w:r>
      <w:r w:rsidRPr="00D2777C">
        <w:rPr>
          <w:rFonts w:ascii="Arial" w:hAnsi="Arial" w:cs="Arial"/>
          <w:color w:val="auto"/>
          <w:lang w:val="en-GB"/>
        </w:rPr>
        <w:t xml:space="preserve"> Methodology for correction of series</w:t>
      </w:r>
    </w:p>
    <w:p w:rsidR="009B17A3" w:rsidRPr="00D2777C" w:rsidRDefault="009B17A3" w:rsidP="009B17A3">
      <w:pPr>
        <w:rPr>
          <w:lang w:val="en-GB"/>
        </w:rPr>
      </w:pPr>
    </w:p>
    <w:p w:rsidR="009B17A3" w:rsidRPr="00D2777C" w:rsidRDefault="009B17A3" w:rsidP="009B17A3">
      <w:pPr>
        <w:spacing w:line="360" w:lineRule="auto"/>
        <w:jc w:val="both"/>
        <w:rPr>
          <w:rFonts w:ascii="Arial" w:hAnsi="Arial" w:cs="Arial"/>
          <w:sz w:val="24"/>
          <w:szCs w:val="24"/>
          <w:lang w:val="en-GB"/>
        </w:rPr>
      </w:pPr>
      <w:r w:rsidRPr="00D2777C">
        <w:rPr>
          <w:rFonts w:ascii="Arial" w:hAnsi="Arial" w:cs="Arial"/>
          <w:sz w:val="24"/>
          <w:szCs w:val="24"/>
          <w:lang w:val="en-GB"/>
        </w:rPr>
        <w:t>Beside detection</w:t>
      </w:r>
      <w:r>
        <w:rPr>
          <w:rFonts w:ascii="Arial" w:hAnsi="Arial" w:cs="Arial"/>
          <w:sz w:val="24"/>
          <w:szCs w:val="24"/>
          <w:lang w:val="en-GB"/>
        </w:rPr>
        <w:t>,</w:t>
      </w:r>
      <w:r w:rsidRPr="00D2777C">
        <w:rPr>
          <w:rFonts w:ascii="Arial" w:hAnsi="Arial" w:cs="Arial"/>
          <w:sz w:val="24"/>
          <w:szCs w:val="24"/>
          <w:lang w:val="en-GB"/>
        </w:rPr>
        <w:t xml:space="preserve"> another basic task of homogenization is the correction of series. The calculation of correction factors can be based on the examination of difference series for estimation of </w:t>
      </w:r>
      <w:r w:rsidRPr="00995AFF">
        <w:rPr>
          <w:rFonts w:ascii="Arial" w:hAnsi="Arial" w:cs="Arial"/>
          <w:sz w:val="24"/>
          <w:szCs w:val="24"/>
          <w:lang w:val="en-GB"/>
        </w:rPr>
        <w:t xml:space="preserve">shifts  </w:t>
      </w:r>
      <m:oMath>
        <m:r>
          <w:rPr>
            <w:rFonts w:ascii="Cambria Math" w:hAnsi="Cambria Math" w:cs="Arial"/>
            <w:sz w:val="24"/>
            <w:szCs w:val="24"/>
            <w:lang w:val="en-GB"/>
          </w:rPr>
          <m:t>IH</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acc>
                  <m:accPr>
                    <m:ctrlPr>
                      <w:rPr>
                        <w:rFonts w:ascii="Cambria Math" w:hAnsi="Cambria Math" w:cs="Arial"/>
                        <w:i/>
                        <w:sz w:val="24"/>
                        <w:szCs w:val="24"/>
                        <w:lang w:val="en-GB"/>
                      </w:rPr>
                    </m:ctrlPr>
                  </m:accPr>
                  <m:e>
                    <m:r>
                      <w:rPr>
                        <w:rFonts w:ascii="Cambria Math" w:hAnsi="Cambria Math" w:cs="Arial"/>
                        <w:sz w:val="24"/>
                        <w:szCs w:val="24"/>
                        <w:lang w:val="en-GB"/>
                      </w:rPr>
                      <m:t>T</m:t>
                    </m:r>
                  </m:e>
                </m:acc>
              </m:e>
              <m:sub>
                <m:r>
                  <w:rPr>
                    <w:rFonts w:ascii="Cambria Math" w:hAnsi="Cambria Math" w:cs="Arial"/>
                    <w:sz w:val="24"/>
                    <w:szCs w:val="24"/>
                    <w:lang w:val="en-GB"/>
                  </w:rPr>
                  <m:t>k</m:t>
                </m:r>
              </m:sub>
            </m:sSub>
          </m:e>
        </m:d>
        <m:r>
          <w:rPr>
            <w:rFonts w:ascii="Cambria Math" w:hAnsi="Cambria Math" w:cs="Arial"/>
            <w:sz w:val="24"/>
            <w:szCs w:val="24"/>
            <w:lang w:val="en-GB"/>
          </w:rPr>
          <m:t>-IH</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acc>
                  <m:accPr>
                    <m:ctrlPr>
                      <w:rPr>
                        <w:rFonts w:ascii="Cambria Math" w:hAnsi="Cambria Math" w:cs="Arial"/>
                        <w:i/>
                        <w:sz w:val="24"/>
                        <w:szCs w:val="24"/>
                        <w:lang w:val="en-GB"/>
                      </w:rPr>
                    </m:ctrlPr>
                  </m:accPr>
                  <m:e>
                    <m:r>
                      <w:rPr>
                        <w:rFonts w:ascii="Cambria Math" w:hAnsi="Cambria Math" w:cs="Arial"/>
                        <w:sz w:val="24"/>
                        <w:szCs w:val="24"/>
                        <w:lang w:val="en-GB"/>
                      </w:rPr>
                      <m:t>T</m:t>
                    </m:r>
                  </m:e>
                </m:acc>
              </m:e>
              <m:sub>
                <m:r>
                  <w:rPr>
                    <w:rFonts w:ascii="Cambria Math" w:hAnsi="Cambria Math" w:cs="Arial"/>
                    <w:sz w:val="24"/>
                    <w:szCs w:val="24"/>
                    <w:lang w:val="en-GB"/>
                  </w:rPr>
                  <m:t>k</m:t>
                </m:r>
              </m:sub>
            </m:sSub>
            <m:r>
              <w:rPr>
                <w:rFonts w:ascii="Cambria Math" w:hAnsi="Cambria Math" w:cs="Arial"/>
                <w:sz w:val="24"/>
                <w:szCs w:val="24"/>
                <w:lang w:val="en-GB"/>
              </w:rPr>
              <m:t>+1</m:t>
            </m:r>
          </m:e>
        </m:d>
      </m:oMath>
      <w:r w:rsidRPr="00995AFF">
        <w:rPr>
          <w:rFonts w:ascii="Arial" w:hAnsi="Arial" w:cs="Arial"/>
          <w:sz w:val="24"/>
          <w:szCs w:val="24"/>
          <w:lang w:val="en-GB"/>
        </w:rPr>
        <w:t xml:space="preserve">  </w:t>
      </w:r>
      <m:oMath>
        <m:d>
          <m:dPr>
            <m:ctrlPr>
              <w:rPr>
                <w:rFonts w:ascii="Cambria Math" w:hAnsi="Cambria Math" w:cs="Arial"/>
                <w:i/>
                <w:sz w:val="24"/>
                <w:szCs w:val="24"/>
                <w:lang w:val="en-GB"/>
              </w:rPr>
            </m:ctrlPr>
          </m:dPr>
          <m:e>
            <m:r>
              <w:rPr>
                <w:rFonts w:ascii="Cambria Math" w:hAnsi="Cambria Math" w:cs="Arial"/>
                <w:sz w:val="24"/>
                <w:szCs w:val="24"/>
                <w:lang w:val="en-GB"/>
              </w:rPr>
              <m:t>k=1,...,</m:t>
            </m:r>
            <m:acc>
              <m:accPr>
                <m:ctrlPr>
                  <w:rPr>
                    <w:rFonts w:ascii="Cambria Math" w:hAnsi="Cambria Math" w:cs="Arial"/>
                    <w:i/>
                    <w:sz w:val="24"/>
                    <w:szCs w:val="24"/>
                    <w:lang w:val="en-GB"/>
                  </w:rPr>
                </m:ctrlPr>
              </m:accPr>
              <m:e>
                <m:r>
                  <w:rPr>
                    <w:rFonts w:ascii="Cambria Math" w:hAnsi="Cambria Math" w:cs="Arial"/>
                    <w:sz w:val="24"/>
                    <w:szCs w:val="24"/>
                    <w:lang w:val="en-GB"/>
                  </w:rPr>
                  <m:t>K</m:t>
                </m:r>
              </m:e>
            </m:acc>
          </m:e>
        </m:d>
      </m:oMath>
      <w:r w:rsidRPr="00D2777C">
        <w:rPr>
          <w:rFonts w:ascii="Arial" w:hAnsi="Arial" w:cs="Arial"/>
          <w:sz w:val="24"/>
          <w:szCs w:val="24"/>
          <w:lang w:val="en-GB"/>
        </w:rPr>
        <w:t xml:space="preserve">  at the detected break points. Almost all methods use point estimation for the correction factors at the detected break points. For example, the PRODIGE, HOMER, </w:t>
      </w:r>
      <w:r>
        <w:rPr>
          <w:rFonts w:ascii="Arial" w:hAnsi="Arial" w:cs="Arial"/>
          <w:sz w:val="24"/>
          <w:szCs w:val="24"/>
          <w:lang w:val="en-GB"/>
        </w:rPr>
        <w:t xml:space="preserve">and </w:t>
      </w:r>
      <w:r w:rsidRPr="00D2777C">
        <w:rPr>
          <w:rFonts w:ascii="Arial" w:hAnsi="Arial" w:cs="Arial"/>
          <w:sz w:val="24"/>
          <w:szCs w:val="24"/>
          <w:lang w:val="en-GB"/>
        </w:rPr>
        <w:t xml:space="preserve">ACMANT methods (Caussinus and Mestre, 2004) use the standard least squares technique for joint estimation of the correction factors. Probably the generalized least squares estimation technique based on spatial covariance structure would be more efficient. The MASH procedure (Szentimrey, 1999; Szentimrey 2014) is an exception because the correction factors are estimated on the basis of confidence intervals. The confidence intervals given for the break points and shifts also enable the automatic usage of metadata </w:t>
      </w:r>
      <w:r>
        <w:rPr>
          <w:rFonts w:ascii="Arial" w:hAnsi="Arial" w:cs="Arial"/>
          <w:sz w:val="24"/>
          <w:szCs w:val="24"/>
          <w:lang w:val="en-GB"/>
        </w:rPr>
        <w:t>in</w:t>
      </w:r>
      <w:r w:rsidRPr="00D2777C">
        <w:rPr>
          <w:rFonts w:ascii="Arial" w:hAnsi="Arial" w:cs="Arial"/>
          <w:sz w:val="24"/>
          <w:szCs w:val="24"/>
          <w:lang w:val="en-GB"/>
        </w:rPr>
        <w:t xml:space="preserve"> MASH.</w:t>
      </w:r>
    </w:p>
    <w:p w:rsidR="009B17A3" w:rsidRPr="00D2777C" w:rsidRDefault="009B17A3" w:rsidP="009B17A3">
      <w:pPr>
        <w:spacing w:line="360" w:lineRule="auto"/>
        <w:jc w:val="both"/>
        <w:rPr>
          <w:rFonts w:ascii="Arial" w:hAnsi="Arial" w:cs="Arial"/>
          <w:sz w:val="24"/>
          <w:szCs w:val="24"/>
          <w:lang w:val="en-GB"/>
        </w:rPr>
      </w:pPr>
    </w:p>
    <w:p w:rsidR="009B17A3" w:rsidRPr="00D2777C" w:rsidRDefault="009B17A3" w:rsidP="009B17A3">
      <w:pPr>
        <w:pStyle w:val="Heading3"/>
        <w:numPr>
          <w:ilvl w:val="0"/>
          <w:numId w:val="0"/>
        </w:numPr>
        <w:spacing w:line="360" w:lineRule="auto"/>
        <w:ind w:left="284"/>
        <w:jc w:val="both"/>
        <w:rPr>
          <w:rFonts w:ascii="Arial" w:hAnsi="Arial" w:cs="Arial"/>
          <w:color w:val="auto"/>
          <w:szCs w:val="24"/>
          <w:lang w:val="en-GB"/>
        </w:rPr>
      </w:pPr>
      <w:r>
        <w:rPr>
          <w:rFonts w:ascii="Arial" w:hAnsi="Arial" w:cs="Arial"/>
          <w:color w:val="auto"/>
          <w:szCs w:val="24"/>
          <w:lang w:val="en-GB"/>
        </w:rPr>
        <w:t xml:space="preserve">S.4 </w:t>
      </w:r>
      <w:r w:rsidRPr="00D2777C">
        <w:rPr>
          <w:rFonts w:ascii="Arial" w:hAnsi="Arial" w:cs="Arial"/>
          <w:color w:val="auto"/>
          <w:szCs w:val="24"/>
          <w:lang w:val="en-GB"/>
        </w:rPr>
        <w:t>Modeling</w:t>
      </w:r>
      <w:r>
        <w:rPr>
          <w:rFonts w:ascii="Arial" w:hAnsi="Arial" w:cs="Arial"/>
          <w:color w:val="auto"/>
          <w:szCs w:val="24"/>
          <w:lang w:val="en-GB"/>
        </w:rPr>
        <w:t xml:space="preserve"> (MISH)</w:t>
      </w:r>
    </w:p>
    <w:p w:rsidR="009B17A3" w:rsidRPr="00D2777C" w:rsidRDefault="009B17A3" w:rsidP="009B17A3">
      <w:pPr>
        <w:rPr>
          <w:lang w:val="en-GB"/>
        </w:rPr>
      </w:pPr>
    </w:p>
    <w:p w:rsidR="009B17A3" w:rsidRPr="00995AFF" w:rsidRDefault="009B17A3" w:rsidP="009B17A3">
      <w:pPr>
        <w:spacing w:line="360" w:lineRule="auto"/>
        <w:jc w:val="both"/>
        <w:rPr>
          <w:rFonts w:ascii="Arial" w:hAnsi="Arial" w:cs="Arial"/>
          <w:sz w:val="24"/>
          <w:szCs w:val="24"/>
          <w:lang w:val="en-GB"/>
        </w:rPr>
      </w:pPr>
      <w:r w:rsidRPr="00995AFF">
        <w:rPr>
          <w:rFonts w:ascii="Arial" w:hAnsi="Arial" w:cs="Arial"/>
          <w:sz w:val="24"/>
          <w:szCs w:val="24"/>
          <w:lang w:val="en-GB"/>
        </w:rPr>
        <w:t>A possibility peculiar to meteorology is the use of the long meteorological data series for modeling of the climate statistical parameters in question. These data series make it possible to know the climate in accordance with the fundamentals of statistical climatology.</w:t>
      </w:r>
    </w:p>
    <w:p w:rsidR="009B17A3" w:rsidRDefault="009B17A3" w:rsidP="009B17A3">
      <w:pPr>
        <w:spacing w:line="360" w:lineRule="auto"/>
        <w:jc w:val="both"/>
        <w:rPr>
          <w:rFonts w:ascii="Arial" w:hAnsi="Arial" w:cs="Arial"/>
          <w:sz w:val="24"/>
          <w:szCs w:val="24"/>
          <w:lang w:val="en-GB"/>
        </w:rPr>
      </w:pPr>
      <w:r w:rsidRPr="009902C6">
        <w:rPr>
          <w:rFonts w:ascii="Arial" w:hAnsi="Arial" w:cs="Arial"/>
          <w:noProof/>
          <w:sz w:val="24"/>
          <w:szCs w:val="24"/>
          <w:lang w:bidi="ar-SA"/>
        </w:rPr>
        <mc:AlternateContent>
          <mc:Choice Requires="wps">
            <w:drawing>
              <wp:anchor distT="0" distB="0" distL="114300" distR="114300" simplePos="0" relativeHeight="251667456" behindDoc="1" locked="0" layoutInCell="1" allowOverlap="1" wp14:anchorId="2B3AA2AC" wp14:editId="037F7682">
                <wp:simplePos x="0" y="0"/>
                <wp:positionH relativeFrom="leftMargin">
                  <wp:posOffset>-485775</wp:posOffset>
                </wp:positionH>
                <wp:positionV relativeFrom="paragraph">
                  <wp:posOffset>3684270</wp:posOffset>
                </wp:positionV>
                <wp:extent cx="2351405" cy="278765"/>
                <wp:effectExtent l="0" t="0" r="0" b="0"/>
                <wp:wrapTopAndBottom/>
                <wp:docPr id="99" name="Téglalap 30"/>
                <wp:cNvGraphicFramePr/>
                <a:graphic xmlns:a="http://schemas.openxmlformats.org/drawingml/2006/main">
                  <a:graphicData uri="http://schemas.microsoft.com/office/word/2010/wordprocessingShape">
                    <wps:wsp>
                      <wps:cNvSpPr/>
                      <wps:spPr>
                        <a:xfrm rot="16200000">
                          <a:off x="0" y="0"/>
                          <a:ext cx="2351405" cy="278765"/>
                        </a:xfrm>
                        <a:prstGeom prst="rect">
                          <a:avLst/>
                        </a:prstGeom>
                      </wps:spPr>
                      <wps:txbx>
                        <w:txbxContent>
                          <w:p w:rsidR="009B17A3" w:rsidRPr="00802068" w:rsidRDefault="009B17A3" w:rsidP="009B17A3">
                            <w:pPr>
                              <w:ind w:left="360"/>
                              <w:jc w:val="center"/>
                              <w:rPr>
                                <w:rFonts w:asciiTheme="minorHAnsi" w:hAnsiTheme="minorHAnsi"/>
                              </w:rPr>
                            </w:pPr>
                            <w:r>
                              <w:rPr>
                                <w:b/>
                              </w:rPr>
                              <w:t>Change over the total period (</w:t>
                            </w:r>
                            <w:r>
                              <w:rPr>
                                <w:rFonts w:ascii="Calibri Light" w:hAnsi="Calibri Light" w:cs="Calibri Light"/>
                                <w:b/>
                              </w:rPr>
                              <w:t>°</w:t>
                            </w:r>
                            <w:r>
                              <w:rPr>
                                <w:b/>
                              </w:rPr>
                              <w:t>C)</w:t>
                            </w: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B3AA2AC" id="Téglalap 30" o:spid="_x0000_s1026" style="position:absolute;left:0;text-align:left;margin-left:-38.25pt;margin-top:290.1pt;width:185.15pt;height:21.95pt;rotation:-90;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" filled="f" stroked="f">
                <v:textbox>
                  <w:txbxContent>
                    <w:p w:rsidR="009B17A3" w:rsidRPr="00802068" w:rsidRDefault="009B17A3" w:rsidP="009B17A3">
                      <w:pPr>
                        <w:ind w:left="360"/>
                        <w:jc w:val="center"/>
                        <w:rPr>
                          <w:rFonts w:asciiTheme="minorHAnsi" w:hAnsiTheme="minorHAnsi"/>
                        </w:rPr>
                      </w:pPr>
                      <w:r>
                        <w:rPr>
                          <w:b/>
                        </w:rPr>
                        <w:t>Change over the total period (</w:t>
                      </w:r>
                      <w:r>
                        <w:rPr>
                          <w:rFonts w:ascii="Calibri Light" w:hAnsi="Calibri Light" w:cs="Calibri Light"/>
                          <w:b/>
                        </w:rPr>
                        <w:t>°</w:t>
                      </w:r>
                      <w:r>
                        <w:rPr>
                          <w:b/>
                        </w:rPr>
                        <w:t>C)</w:t>
                      </w:r>
                    </w:p>
                    <w:p w:rsidR="009B17A3" w:rsidRPr="00802068" w:rsidRDefault="009B17A3" w:rsidP="009B17A3">
                      <w:pPr>
                        <w:ind w:left="360"/>
                        <w:rPr>
                          <w:rFonts w:asciiTheme="minorHAnsi" w:hAnsiTheme="minorHAnsi"/>
                        </w:rPr>
                      </w:pPr>
                    </w:p>
                  </w:txbxContent>
                </v:textbox>
                <w10:wrap type="topAndBottom" anchorx="margin"/>
              </v:rect>
            </w:pict>
          </mc:Fallback>
        </mc:AlternateContent>
      </w:r>
      <w:r w:rsidRPr="00995AFF">
        <w:rPr>
          <w:rFonts w:ascii="Arial" w:hAnsi="Arial" w:cs="Arial"/>
          <w:sz w:val="24"/>
          <w:szCs w:val="24"/>
          <w:lang w:val="en-GB"/>
        </w:rPr>
        <w:t xml:space="preserve">If some meteorological stations </w:t>
      </w:r>
      <m:oMath>
        <m:sSub>
          <m:sSubPr>
            <m:ctrlPr>
              <w:rPr>
                <w:rFonts w:ascii="Cambria Math" w:hAnsi="Cambria Math" w:cs="Arial"/>
                <w:i/>
                <w:sz w:val="24"/>
                <w:szCs w:val="24"/>
                <w:lang w:val="en-GB"/>
              </w:rPr>
            </m:ctrlPr>
          </m:sSubPr>
          <m:e>
            <m:r>
              <m:rPr>
                <m:sty m:val="bi"/>
              </m:rPr>
              <w:rPr>
                <w:rFonts w:ascii="Cambria Math" w:hAnsi="Cambria Math" w:cs="Arial"/>
                <w:sz w:val="24"/>
                <w:szCs w:val="24"/>
                <w:lang w:val="en-GB"/>
              </w:rPr>
              <m:t>S</m:t>
            </m:r>
          </m:e>
          <m:sub>
            <m:r>
              <w:rPr>
                <w:rFonts w:ascii="Cambria Math" w:hAnsi="Cambria Math" w:cs="Arial"/>
                <w:sz w:val="24"/>
                <w:szCs w:val="24"/>
                <w:lang w:val="en-GB"/>
              </w:rPr>
              <m:t>k</m:t>
            </m:r>
          </m:sub>
        </m:sSub>
        <m:r>
          <w:rPr>
            <w:rFonts w:ascii="Cambria Math" w:hAnsi="Cambria Math" w:cs="Arial"/>
            <w:sz w:val="24"/>
            <w:szCs w:val="24"/>
            <w:lang w:val="en-GB"/>
          </w:rPr>
          <m:t> </m:t>
        </m:r>
        <m:d>
          <m:dPr>
            <m:ctrlPr>
              <w:rPr>
                <w:rFonts w:ascii="Cambria Math" w:hAnsi="Cambria Math" w:cs="Arial"/>
                <w:i/>
                <w:sz w:val="24"/>
                <w:szCs w:val="24"/>
                <w:lang w:val="en-GB"/>
              </w:rPr>
            </m:ctrlPr>
          </m:dPr>
          <m:e>
            <m:r>
              <w:rPr>
                <w:rFonts w:ascii="Cambria Math" w:hAnsi="Cambria Math" w:cs="Arial"/>
                <w:sz w:val="24"/>
                <w:szCs w:val="24"/>
                <w:lang w:val="en-GB"/>
              </w:rPr>
              <m:t>k=1,..,K</m:t>
            </m:r>
          </m:e>
        </m:d>
      </m:oMath>
      <w:r w:rsidRPr="00995AFF">
        <w:rPr>
          <w:rFonts w:ascii="Arial" w:hAnsi="Arial" w:cs="Arial"/>
          <w:sz w:val="24"/>
          <w:szCs w:val="24"/>
          <w:lang w:val="en-GB"/>
        </w:rPr>
        <w:t xml:space="preserve"> </w:t>
      </w:r>
      <m:oMath>
        <m:d>
          <m:dPr>
            <m:ctrlPr>
              <w:rPr>
                <w:rFonts w:ascii="Cambria Math" w:hAnsi="Cambria Math" w:cs="Arial"/>
                <w:i/>
                <w:sz w:val="24"/>
                <w:szCs w:val="24"/>
                <w:lang w:val="en-GB"/>
              </w:rPr>
            </m:ctrlPr>
          </m:dPr>
          <m:e>
            <m:r>
              <m:rPr>
                <m:sty m:val="bi"/>
              </m:rPr>
              <w:rPr>
                <w:rFonts w:ascii="Cambria Math" w:hAnsi="Cambria Math" w:cs="Arial"/>
                <w:sz w:val="24"/>
                <w:szCs w:val="24"/>
                <w:lang w:val="en-GB"/>
              </w:rPr>
              <m:t>S</m:t>
            </m:r>
            <m:r>
              <w:rPr>
                <w:rFonts w:ascii="Cambria Math" w:hAnsi="Cambria Math" w:cs="Arial"/>
                <w:sz w:val="24"/>
                <w:szCs w:val="24"/>
                <w:lang w:val="en-GB"/>
              </w:rPr>
              <m:t> ∈D</m:t>
            </m:r>
          </m:e>
        </m:d>
      </m:oMath>
      <w:r w:rsidRPr="00995AFF">
        <w:rPr>
          <w:rFonts w:ascii="Arial" w:hAnsi="Arial" w:cs="Arial"/>
          <w:sz w:val="24"/>
          <w:szCs w:val="24"/>
          <w:lang w:val="en-GB"/>
        </w:rPr>
        <w:t xml:space="preserve"> have long data series, then the spatial trend differences </w:t>
      </w:r>
      <m:oMath>
        <m:r>
          <w:rPr>
            <w:rFonts w:ascii="Cambria Math" w:hAnsi="Cambria Math" w:cs="Arial"/>
            <w:sz w:val="24"/>
            <w:szCs w:val="24"/>
            <w:lang w:val="en-GB"/>
          </w:rPr>
          <m:t>E</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r>
                  <m:rPr>
                    <m:sty m:val="bi"/>
                  </m:rPr>
                  <w:rPr>
                    <w:rFonts w:ascii="Cambria Math" w:hAnsi="Cambria Math" w:cs="Arial"/>
                    <w:sz w:val="24"/>
                    <w:szCs w:val="24"/>
                    <w:lang w:val="en-GB"/>
                  </w:rPr>
                  <m:t>S</m:t>
                </m:r>
              </m:e>
              <m:sub>
                <m:r>
                  <w:rPr>
                    <w:rFonts w:ascii="Cambria Math" w:hAnsi="Cambria Math" w:cs="Arial"/>
                    <w:sz w:val="24"/>
                    <w:szCs w:val="24"/>
                    <w:lang w:val="en-GB"/>
                  </w:rPr>
                  <m:t>k</m:t>
                </m:r>
              </m:sub>
            </m:sSub>
          </m:e>
        </m:d>
        <m:r>
          <w:rPr>
            <w:rFonts w:ascii="Cambria Math" w:hAnsi="Cambria Math" w:cs="Arial"/>
            <w:sz w:val="24"/>
            <w:szCs w:val="24"/>
            <w:lang w:val="en-GB"/>
          </w:rPr>
          <m:t>-E</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r>
                  <m:rPr>
                    <m:sty m:val="bi"/>
                  </m:rPr>
                  <w:rPr>
                    <w:rFonts w:ascii="Cambria Math" w:hAnsi="Cambria Math" w:cs="Arial"/>
                    <w:sz w:val="24"/>
                    <w:szCs w:val="24"/>
                    <w:lang w:val="en-GB"/>
                  </w:rPr>
                  <m:t>S</m:t>
                </m:r>
              </m:e>
              <m:sub>
                <m:r>
                  <w:rPr>
                    <w:rFonts w:ascii="Cambria Math" w:hAnsi="Cambria Math" w:cs="Arial"/>
                    <w:sz w:val="24"/>
                    <w:szCs w:val="24"/>
                    <w:lang w:val="en-GB"/>
                  </w:rPr>
                  <m:t>l</m:t>
                </m:r>
              </m:sub>
            </m:sSub>
          </m:e>
        </m:d>
      </m:oMath>
      <w:r w:rsidRPr="00995AFF">
        <w:rPr>
          <w:rFonts w:ascii="Arial" w:hAnsi="Arial" w:cs="Arial"/>
          <w:sz w:val="24"/>
          <w:szCs w:val="24"/>
          <w:lang w:val="en-GB"/>
        </w:rPr>
        <w:t xml:space="preserve"> </w:t>
      </w:r>
      <m:oMath>
        <m:d>
          <m:dPr>
            <m:ctrlPr>
              <w:rPr>
                <w:rFonts w:ascii="Cambria Math" w:hAnsi="Cambria Math" w:cs="Arial"/>
                <w:i/>
                <w:sz w:val="24"/>
                <w:szCs w:val="24"/>
                <w:lang w:val="en-GB"/>
              </w:rPr>
            </m:ctrlPr>
          </m:dPr>
          <m:e>
            <m:r>
              <w:rPr>
                <w:rFonts w:ascii="Cambria Math" w:hAnsi="Cambria Math" w:cs="Arial"/>
                <w:sz w:val="24"/>
                <w:szCs w:val="24"/>
                <w:lang w:val="en-GB"/>
              </w:rPr>
              <m:t>k,l=1,...,K</m:t>
            </m:r>
          </m:e>
        </m:d>
      </m:oMath>
      <w:r w:rsidRPr="00995AFF">
        <w:rPr>
          <w:rFonts w:ascii="Arial" w:hAnsi="Arial" w:cs="Arial"/>
          <w:sz w:val="24"/>
          <w:szCs w:val="24"/>
          <w:lang w:val="en-GB"/>
        </w:rPr>
        <w:t xml:space="preserve"> as well as the covariances</w:t>
      </w:r>
      <w:r>
        <w:rPr>
          <w:rFonts w:ascii="Arial" w:hAnsi="Arial" w:cs="Arial"/>
          <w:sz w:val="24"/>
          <w:szCs w:val="24"/>
          <w:lang w:val="en-GB"/>
        </w:rPr>
        <w:t xml:space="preserve"> </w:t>
      </w:r>
      <m:oMath>
        <m:r>
          <m:rPr>
            <m:nor/>
          </m:rPr>
          <w:rPr>
            <w:rFonts w:ascii="Arial" w:hAnsi="Arial" w:cs="Arial"/>
            <w:sz w:val="24"/>
            <w:szCs w:val="24"/>
            <w:lang w:val="en-GB"/>
          </w:rPr>
          <m:t>cov</m:t>
        </m:r>
        <m:d>
          <m:dPr>
            <m:ctrlPr>
              <w:rPr>
                <w:rFonts w:ascii="Cambria Math" w:hAnsi="Cambria Math" w:cs="Arial"/>
                <w:i/>
                <w:sz w:val="24"/>
                <w:szCs w:val="24"/>
                <w:lang w:val="en-GB"/>
              </w:rPr>
            </m:ctrlPr>
          </m:dPr>
          <m:e>
            <m:r>
              <w:rPr>
                <w:rFonts w:ascii="Cambria Math" w:hAnsi="Cambria Math" w:cs="Arial"/>
                <w:sz w:val="24"/>
                <w:szCs w:val="24"/>
                <w:lang w:val="en-GB"/>
              </w:rPr>
              <m:t>Z</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r>
                      <m:rPr>
                        <m:sty m:val="bi"/>
                      </m:rPr>
                      <w:rPr>
                        <w:rFonts w:ascii="Cambria Math" w:hAnsi="Cambria Math" w:cs="Arial"/>
                        <w:sz w:val="24"/>
                        <w:szCs w:val="24"/>
                        <w:lang w:val="en-GB"/>
                      </w:rPr>
                      <m:t>S</m:t>
                    </m:r>
                  </m:e>
                  <m:sub>
                    <m:r>
                      <w:rPr>
                        <w:rFonts w:ascii="Cambria Math" w:hAnsi="Cambria Math" w:cs="Arial"/>
                        <w:sz w:val="24"/>
                        <w:szCs w:val="24"/>
                        <w:lang w:val="en-GB"/>
                      </w:rPr>
                      <m:t>k</m:t>
                    </m:r>
                  </m:sub>
                </m:sSub>
              </m:e>
            </m:d>
            <m:r>
              <w:rPr>
                <w:rFonts w:ascii="Cambria Math" w:hAnsi="Cambria Math" w:cs="Arial"/>
                <w:sz w:val="24"/>
                <w:szCs w:val="24"/>
                <w:lang w:val="en-GB"/>
              </w:rPr>
              <m:t>,Z</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r>
                      <m:rPr>
                        <m:sty m:val="bi"/>
                      </m:rPr>
                      <w:rPr>
                        <w:rFonts w:ascii="Cambria Math" w:hAnsi="Cambria Math" w:cs="Arial"/>
                        <w:sz w:val="24"/>
                        <w:szCs w:val="24"/>
                        <w:lang w:val="en-GB"/>
                      </w:rPr>
                      <m:t>S</m:t>
                    </m:r>
                  </m:e>
                  <m:sub>
                    <m:r>
                      <w:rPr>
                        <w:rFonts w:ascii="Cambria Math" w:hAnsi="Cambria Math" w:cs="Arial"/>
                        <w:sz w:val="24"/>
                        <w:szCs w:val="24"/>
                        <w:lang w:val="en-GB"/>
                      </w:rPr>
                      <m:t>l</m:t>
                    </m:r>
                  </m:sub>
                </m:sSub>
              </m:e>
            </m:d>
          </m:e>
        </m:d>
      </m:oMath>
      <w:r w:rsidRPr="00995AFF">
        <w:rPr>
          <w:rFonts w:ascii="Arial" w:hAnsi="Arial" w:cs="Arial"/>
          <w:sz w:val="24"/>
          <w:szCs w:val="24"/>
          <w:lang w:val="en-GB"/>
        </w:rPr>
        <w:t xml:space="preserve"> </w:t>
      </w:r>
      <m:oMath>
        <m:d>
          <m:dPr>
            <m:ctrlPr>
              <w:rPr>
                <w:rFonts w:ascii="Cambria Math" w:hAnsi="Arial" w:cs="Arial"/>
                <w:i/>
                <w:sz w:val="24"/>
                <w:szCs w:val="24"/>
                <w:lang w:val="en-GB"/>
              </w:rPr>
            </m:ctrlPr>
          </m:dPr>
          <m:e>
            <m:r>
              <w:rPr>
                <w:rFonts w:ascii="Cambria Math" w:hAnsi="Arial" w:cs="Arial"/>
                <w:sz w:val="24"/>
                <w:szCs w:val="24"/>
                <w:lang w:val="en-GB"/>
              </w:rPr>
              <m:t>k,l=1,...,K</m:t>
            </m:r>
          </m:e>
        </m:d>
      </m:oMath>
      <w:r w:rsidRPr="00995AFF">
        <w:rPr>
          <w:rFonts w:ascii="Arial" w:hAnsi="Arial" w:cs="Arial"/>
          <w:sz w:val="24"/>
          <w:szCs w:val="24"/>
          <w:lang w:val="en-GB"/>
        </w:rPr>
        <w:t xml:space="preserve"> can be estimated statistically. Consequently, these parameters are essentially known and provide much more information for modeling than the predictors </w:t>
      </w:r>
      <m:oMath>
        <m:r>
          <w:rPr>
            <w:rFonts w:ascii="Cambria Math" w:hAnsi="Cambria Math" w:cs="Arial"/>
            <w:sz w:val="24"/>
            <w:szCs w:val="24"/>
            <w:lang w:val="en-GB"/>
          </w:rPr>
          <m:t>Z</m:t>
        </m:r>
        <m:d>
          <m:dPr>
            <m:ctrlPr>
              <w:rPr>
                <w:rFonts w:ascii="Cambria Math" w:hAnsi="Cambria Math" w:cs="Arial"/>
                <w:i/>
                <w:sz w:val="24"/>
                <w:szCs w:val="24"/>
                <w:lang w:val="en-GB"/>
              </w:rPr>
            </m:ctrlPr>
          </m:dPr>
          <m:e>
            <m:sSub>
              <m:sSubPr>
                <m:ctrlPr>
                  <w:rPr>
                    <w:rFonts w:ascii="Cambria Math" w:hAnsi="Cambria Math" w:cs="Arial"/>
                    <w:i/>
                    <w:sz w:val="24"/>
                    <w:szCs w:val="24"/>
                    <w:lang w:val="en-GB"/>
                  </w:rPr>
                </m:ctrlPr>
              </m:sSubPr>
              <m:e>
                <m:r>
                  <m:rPr>
                    <m:sty m:val="bi"/>
                  </m:rPr>
                  <w:rPr>
                    <w:rFonts w:ascii="Cambria Math" w:hAnsi="Cambria Math" w:cs="Arial"/>
                    <w:sz w:val="24"/>
                    <w:szCs w:val="24"/>
                    <w:lang w:val="en-GB"/>
                  </w:rPr>
                  <m:t>s</m:t>
                </m:r>
              </m:e>
              <m:sub>
                <m:r>
                  <w:rPr>
                    <w:rFonts w:ascii="Cambria Math" w:hAnsi="Cambria Math" w:cs="Arial"/>
                    <w:sz w:val="24"/>
                    <w:szCs w:val="24"/>
                    <w:lang w:val="en-GB"/>
                  </w:rPr>
                  <m:t>i</m:t>
                </m:r>
              </m:sub>
            </m:sSub>
            <m:r>
              <w:rPr>
                <w:rFonts w:ascii="Cambria Math" w:hAnsi="Cambria Math" w:cs="Arial"/>
                <w:sz w:val="24"/>
                <w:szCs w:val="24"/>
                <w:lang w:val="en-GB"/>
              </w:rPr>
              <m:t>,t</m:t>
            </m:r>
          </m:e>
        </m:d>
        <m:r>
          <w:rPr>
            <w:rFonts w:ascii="Cambria Math" w:hAnsi="Cambria Math" w:cs="Arial"/>
            <w:sz w:val="24"/>
            <w:szCs w:val="24"/>
            <w:lang w:val="en-GB"/>
          </w:rPr>
          <m:t> </m:t>
        </m:r>
        <m:d>
          <m:dPr>
            <m:ctrlPr>
              <w:rPr>
                <w:rFonts w:ascii="Cambria Math" w:hAnsi="Cambria Math" w:cs="Arial"/>
                <w:i/>
                <w:sz w:val="24"/>
                <w:szCs w:val="24"/>
                <w:lang w:val="en-GB"/>
              </w:rPr>
            </m:ctrlPr>
          </m:dPr>
          <m:e>
            <m:r>
              <w:rPr>
                <w:rFonts w:ascii="Cambria Math" w:hAnsi="Cambria Math" w:cs="Arial"/>
                <w:sz w:val="24"/>
                <w:szCs w:val="24"/>
                <w:lang w:val="en-GB"/>
              </w:rPr>
              <m:t>i=1,...,M</m:t>
            </m:r>
          </m:e>
        </m:d>
      </m:oMath>
      <w:r w:rsidRPr="00995AFF">
        <w:rPr>
          <w:rFonts w:ascii="Arial" w:hAnsi="Arial" w:cs="Arial"/>
          <w:sz w:val="24"/>
          <w:szCs w:val="24"/>
          <w:lang w:val="en-GB"/>
        </w:rPr>
        <w:t xml:space="preserve"> only (Szentimrey and Bihari, 2007).</w:t>
      </w:r>
    </w:p>
    <w:p w:rsidR="009B17A3" w:rsidRDefault="009B17A3" w:rsidP="009B17A3">
      <w:pPr>
        <w:spacing w:after="160" w:line="259" w:lineRule="auto"/>
        <w:rPr>
          <w:rFonts w:ascii="Arial" w:hAnsi="Arial" w:cs="Arial"/>
          <w:sz w:val="24"/>
          <w:szCs w:val="24"/>
          <w:lang w:val="en-GB"/>
        </w:rPr>
      </w:pPr>
      <w:r w:rsidRPr="009902C6">
        <w:rPr>
          <w:rFonts w:ascii="Arial" w:hAnsi="Arial" w:cs="Arial"/>
          <w:noProof/>
          <w:sz w:val="24"/>
          <w:szCs w:val="24"/>
          <w:lang w:bidi="ar-SA"/>
        </w:rPr>
        <mc:AlternateContent>
          <mc:Choice Requires="wps">
            <w:drawing>
              <wp:anchor distT="0" distB="0" distL="114300" distR="114300" simplePos="0" relativeHeight="251666432" behindDoc="1" locked="0" layoutInCell="1" allowOverlap="1" wp14:anchorId="4BF1FA6B" wp14:editId="1D20C69F">
                <wp:simplePos x="0" y="0"/>
                <wp:positionH relativeFrom="margin">
                  <wp:posOffset>-107577</wp:posOffset>
                </wp:positionH>
                <wp:positionV relativeFrom="paragraph">
                  <wp:posOffset>3943393</wp:posOffset>
                </wp:positionV>
                <wp:extent cx="6215380" cy="287655"/>
                <wp:effectExtent l="0" t="0" r="0" b="0"/>
                <wp:wrapTopAndBottom/>
                <wp:docPr id="93" name="Téglalap 30"/>
                <wp:cNvGraphicFramePr/>
                <a:graphic xmlns:a="http://schemas.openxmlformats.org/drawingml/2006/main">
                  <a:graphicData uri="http://schemas.microsoft.com/office/word/2010/wordprocessingShape">
                    <wps:wsp>
                      <wps:cNvSpPr/>
                      <wps:spPr>
                        <a:xfrm>
                          <a:off x="0" y="0"/>
                          <a:ext cx="6215380" cy="287655"/>
                        </a:xfrm>
                        <a:prstGeom prst="rect">
                          <a:avLst/>
                        </a:prstGeom>
                      </wps:spPr>
                      <wps:txbx>
                        <w:txbxContent>
                          <w:p w:rsidR="009B17A3" w:rsidRPr="00F963E5" w:rsidRDefault="009B17A3" w:rsidP="009B17A3">
                            <w:pPr>
                              <w:ind w:left="360"/>
                              <w:jc w:val="center"/>
                              <w:rPr>
                                <w:rFonts w:asciiTheme="minorHAnsi" w:hAnsiTheme="minorHAnsi"/>
                                <w:b/>
                              </w:rPr>
                            </w:pPr>
                            <w:r>
                              <w:rPr>
                                <w:b/>
                              </w:rPr>
                              <w:t>Station number</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BF1FA6B" id="_x0000_s1027" style="position:absolute;margin-left:-8.45pt;margin-top:310.5pt;width:489.4pt;height:22.6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" filled="f" stroked="f">
                <v:textbox>
                  <w:txbxContent>
                    <w:p w:rsidR="009B17A3" w:rsidRPr="00F963E5" w:rsidRDefault="009B17A3" w:rsidP="009B17A3">
                      <w:pPr>
                        <w:ind w:left="360"/>
                        <w:jc w:val="center"/>
                        <w:rPr>
                          <w:rFonts w:asciiTheme="minorHAnsi" w:hAnsiTheme="minorHAnsi"/>
                          <w:b/>
                        </w:rPr>
                      </w:pPr>
                      <w:r>
                        <w:rPr>
                          <w:b/>
                        </w:rPr>
                        <w:t>Station number</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v:textbox>
                <w10:wrap type="topAndBottom" anchorx="margin"/>
              </v:rect>
            </w:pict>
          </mc:Fallback>
        </mc:AlternateContent>
      </w:r>
      <w:r>
        <w:rPr>
          <w:rFonts w:ascii="Arial" w:hAnsi="Arial" w:cs="Arial"/>
          <w:noProof/>
          <w:sz w:val="24"/>
          <w:szCs w:val="24"/>
          <w:lang w:bidi="ar-SA"/>
        </w:rPr>
        <mc:AlternateContent>
          <mc:Choice Requires="wps">
            <w:drawing>
              <wp:anchor distT="0" distB="0" distL="114300" distR="114300" simplePos="0" relativeHeight="251670528" behindDoc="0" locked="0" layoutInCell="1" allowOverlap="1" wp14:anchorId="0D707CE2" wp14:editId="2F73A9A4">
                <wp:simplePos x="0" y="0"/>
                <wp:positionH relativeFrom="margin">
                  <wp:posOffset>359383</wp:posOffset>
                </wp:positionH>
                <wp:positionV relativeFrom="paragraph">
                  <wp:posOffset>2474851</wp:posOffset>
                </wp:positionV>
                <wp:extent cx="377825" cy="314960"/>
                <wp:effectExtent l="0" t="0" r="22225" b="27940"/>
                <wp:wrapSquare wrapText="bothSides"/>
                <wp:docPr id="19" name="Szövegdoboz 19"/>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07CE2" id="_x0000_t202" coordsize="21600,21600" o:spt="202" path="m,l,21600r21600,l21600,xe">
                <v:stroke joinstyle="miter"/>
                <v:path gradientshapeok="t" o:connecttype="rect"/>
              </v:shapetype>
              <v:shape id="Szövegdoboz 19" o:spid="_x0000_s1028" type="#_x0000_t202" style="position:absolute;margin-left:28.3pt;margin-top:194.85pt;width:29.75pt;height:24.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" fillcolor="white [3201]" strokecolor="white [3212]" strokeweight=".5pt">
                <v:textbox>
                  <w:txbxContent>
                    <w:p w:rsidR="009B17A3" w:rsidRPr="00425C97" w:rsidRDefault="009B17A3" w:rsidP="009B17A3">
                      <w:pPr>
                        <w:rPr>
                          <w:sz w:val="28"/>
                          <w:szCs w:val="28"/>
                        </w:rPr>
                      </w:pPr>
                      <w:r>
                        <w:rPr>
                          <w:sz w:val="28"/>
                          <w:szCs w:val="28"/>
                        </w:rPr>
                        <w:t>C</w:t>
                      </w:r>
                    </w:p>
                  </w:txbxContent>
                </v:textbox>
                <w10:wrap type="square" anchorx="margin"/>
              </v:shape>
            </w:pict>
          </mc:Fallback>
        </mc:AlternateContent>
      </w:r>
      <w:r>
        <w:rPr>
          <w:rFonts w:ascii="Arial" w:hAnsi="Arial" w:cs="Arial"/>
          <w:noProof/>
          <w:sz w:val="24"/>
          <w:szCs w:val="24"/>
          <w:lang w:bidi="ar-SA"/>
        </w:rPr>
        <mc:AlternateContent>
          <mc:Choice Requires="wps">
            <w:drawing>
              <wp:anchor distT="0" distB="0" distL="114300" distR="114300" simplePos="0" relativeHeight="251671552" behindDoc="0" locked="0" layoutInCell="1" allowOverlap="1" wp14:anchorId="033FD39F" wp14:editId="42A62279">
                <wp:simplePos x="0" y="0"/>
                <wp:positionH relativeFrom="margin">
                  <wp:posOffset>3404876</wp:posOffset>
                </wp:positionH>
                <wp:positionV relativeFrom="paragraph">
                  <wp:posOffset>2481650</wp:posOffset>
                </wp:positionV>
                <wp:extent cx="377825" cy="314960"/>
                <wp:effectExtent l="0" t="0" r="22225" b="27940"/>
                <wp:wrapSquare wrapText="bothSides"/>
                <wp:docPr id="20" name="Szövegdoboz 20"/>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D39F" id="Szövegdoboz 20" o:spid="_x0000_s1029" type="#_x0000_t202" style="position:absolute;margin-left:268.1pt;margin-top:195.4pt;width:29.75pt;height:24.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" fillcolor="white [3201]" strokecolor="white [3212]" strokeweight=".5pt">
                <v:textbox>
                  <w:txbxContent>
                    <w:p w:rsidR="009B17A3" w:rsidRPr="00425C97" w:rsidRDefault="009B17A3" w:rsidP="009B17A3">
                      <w:pPr>
                        <w:rPr>
                          <w:sz w:val="28"/>
                          <w:szCs w:val="28"/>
                        </w:rPr>
                      </w:pPr>
                      <w:r>
                        <w:rPr>
                          <w:sz w:val="28"/>
                          <w:szCs w:val="28"/>
                        </w:rPr>
                        <w:t>D</w:t>
                      </w:r>
                    </w:p>
                  </w:txbxContent>
                </v:textbox>
                <w10:wrap type="square" anchorx="margin"/>
              </v:shape>
            </w:pict>
          </mc:Fallback>
        </mc:AlternateContent>
      </w:r>
      <w:r>
        <w:rPr>
          <w:rFonts w:ascii="Arial" w:hAnsi="Arial" w:cs="Arial"/>
          <w:noProof/>
          <w:sz w:val="24"/>
          <w:szCs w:val="24"/>
          <w:lang w:bidi="ar-SA"/>
        </w:rPr>
        <mc:AlternateContent>
          <mc:Choice Requires="wps">
            <w:drawing>
              <wp:anchor distT="0" distB="0" distL="114300" distR="114300" simplePos="0" relativeHeight="251669504" behindDoc="0" locked="0" layoutInCell="1" allowOverlap="1" wp14:anchorId="7A856023" wp14:editId="69C609EF">
                <wp:simplePos x="0" y="0"/>
                <wp:positionH relativeFrom="margin">
                  <wp:posOffset>3401375</wp:posOffset>
                </wp:positionH>
                <wp:positionV relativeFrom="paragraph">
                  <wp:posOffset>618997</wp:posOffset>
                </wp:positionV>
                <wp:extent cx="377825" cy="314960"/>
                <wp:effectExtent l="0" t="0" r="22225" b="27940"/>
                <wp:wrapSquare wrapText="bothSides"/>
                <wp:docPr id="18" name="Szövegdoboz 18"/>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6023" id="Szövegdoboz 18" o:spid="_x0000_s1030" type="#_x0000_t202" style="position:absolute;margin-left:267.8pt;margin-top:48.75pt;width:29.75pt;height:24.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" fillcolor="white [3201]" strokecolor="white [3212]" strokeweight=".5pt">
                <v:textbox>
                  <w:txbxContent>
                    <w:p w:rsidR="009B17A3" w:rsidRPr="00425C97" w:rsidRDefault="009B17A3" w:rsidP="009B17A3">
                      <w:pPr>
                        <w:rPr>
                          <w:sz w:val="28"/>
                          <w:szCs w:val="28"/>
                        </w:rPr>
                      </w:pPr>
                      <w:r>
                        <w:rPr>
                          <w:sz w:val="28"/>
                          <w:szCs w:val="28"/>
                        </w:rPr>
                        <w:t>B</w:t>
                      </w:r>
                    </w:p>
                  </w:txbxContent>
                </v:textbox>
                <w10:wrap type="square" anchorx="margin"/>
              </v:shape>
            </w:pict>
          </mc:Fallback>
        </mc:AlternateContent>
      </w:r>
      <w:r>
        <w:rPr>
          <w:rFonts w:ascii="Arial" w:hAnsi="Arial" w:cs="Arial"/>
          <w:noProof/>
          <w:sz w:val="24"/>
          <w:szCs w:val="24"/>
          <w:lang w:bidi="ar-SA"/>
        </w:rPr>
        <mc:AlternateContent>
          <mc:Choice Requires="wps">
            <w:drawing>
              <wp:anchor distT="0" distB="0" distL="114300" distR="114300" simplePos="0" relativeHeight="251668480" behindDoc="0" locked="0" layoutInCell="1" allowOverlap="1" wp14:anchorId="6D781354" wp14:editId="328A60DF">
                <wp:simplePos x="0" y="0"/>
                <wp:positionH relativeFrom="margin">
                  <wp:posOffset>294575</wp:posOffset>
                </wp:positionH>
                <wp:positionV relativeFrom="paragraph">
                  <wp:posOffset>619802</wp:posOffset>
                </wp:positionV>
                <wp:extent cx="377825" cy="314960"/>
                <wp:effectExtent l="0" t="0" r="22225" b="27940"/>
                <wp:wrapSquare wrapText="bothSides"/>
                <wp:docPr id="12" name="Szövegdoboz 12"/>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1354" id="Szövegdoboz 12" o:spid="_x0000_s1031" type="#_x0000_t202" style="position:absolute;margin-left:23.2pt;margin-top:48.8pt;width:29.75pt;height:24.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" fillcolor="white [3201]" strokecolor="white [3212]" strokeweight=".5pt">
                <v:textbox>
                  <w:txbxContent>
                    <w:p w:rsidR="009B17A3" w:rsidRPr="00425C97" w:rsidRDefault="009B17A3" w:rsidP="009B17A3">
                      <w:pPr>
                        <w:rPr>
                          <w:sz w:val="28"/>
                          <w:szCs w:val="28"/>
                        </w:rPr>
                      </w:pPr>
                      <w:r>
                        <w:rPr>
                          <w:sz w:val="28"/>
                          <w:szCs w:val="28"/>
                        </w:rPr>
                        <w:t>A</w:t>
                      </w:r>
                    </w:p>
                  </w:txbxContent>
                </v:textbox>
                <w10:wrap type="square" anchorx="margin"/>
              </v:shape>
            </w:pict>
          </mc:Fallback>
        </mc:AlternateContent>
      </w:r>
      <w:r w:rsidRPr="009902C6">
        <w:rPr>
          <w:rFonts w:ascii="Arial" w:hAnsi="Arial" w:cs="Arial"/>
          <w:noProof/>
          <w:sz w:val="24"/>
          <w:szCs w:val="24"/>
          <w:lang w:bidi="ar-SA"/>
        </w:rPr>
        <mc:AlternateContent>
          <mc:Choice Requires="wps">
            <w:drawing>
              <wp:anchor distT="0" distB="0" distL="114300" distR="114300" simplePos="0" relativeHeight="251665408" behindDoc="1" locked="0" layoutInCell="1" allowOverlap="1" wp14:anchorId="01B31F76" wp14:editId="4FCA9A2E">
                <wp:simplePos x="0" y="0"/>
                <wp:positionH relativeFrom="margin">
                  <wp:posOffset>137923</wp:posOffset>
                </wp:positionH>
                <wp:positionV relativeFrom="paragraph">
                  <wp:posOffset>4120408</wp:posOffset>
                </wp:positionV>
                <wp:extent cx="6139180" cy="615950"/>
                <wp:effectExtent l="0" t="0" r="0" b="0"/>
                <wp:wrapSquare wrapText="bothSides"/>
                <wp:docPr id="91" name="Téglalap 30"/>
                <wp:cNvGraphicFramePr/>
                <a:graphic xmlns:a="http://schemas.openxmlformats.org/drawingml/2006/main">
                  <a:graphicData uri="http://schemas.microsoft.com/office/word/2010/wordprocessingShape">
                    <wps:wsp>
                      <wps:cNvSpPr/>
                      <wps:spPr>
                        <a:xfrm>
                          <a:off x="0" y="0"/>
                          <a:ext cx="6139180" cy="615950"/>
                        </a:xfrm>
                        <a:prstGeom prst="rect">
                          <a:avLst/>
                        </a:prstGeom>
                      </wps:spPr>
                      <wps:txbx>
                        <w:txbxContent>
                          <w:p w:rsidR="009B17A3" w:rsidRDefault="009B17A3" w:rsidP="009B17A3">
                            <w:pPr>
                              <w:ind w:left="360"/>
                              <w:jc w:val="both"/>
                              <w:rPr>
                                <w:rFonts w:asciiTheme="minorHAnsi" w:hAnsiTheme="minorHAnsi"/>
                                <w:b/>
                              </w:rPr>
                            </w:pPr>
                            <w:r>
                              <w:rPr>
                                <w:b/>
                              </w:rPr>
                              <w:t xml:space="preserve">Fig. S1. </w:t>
                            </w:r>
                            <w:r>
                              <w:rPr>
                                <w:rFonts w:asciiTheme="minorHAnsi" w:hAnsiTheme="minorHAnsi"/>
                                <w:b/>
                              </w:rPr>
                              <w:t>Station data of seasonal mean temperature, homogenized series and raw series</w:t>
                            </w:r>
                          </w:p>
                          <w:p w:rsidR="009B17A3" w:rsidRDefault="009B17A3" w:rsidP="009B17A3">
                            <w:pPr>
                              <w:ind w:left="360"/>
                              <w:jc w:val="both"/>
                              <w:rPr>
                                <w:rFonts w:asciiTheme="minorHAnsi" w:hAnsiTheme="minorHAnsi"/>
                                <w:bCs/>
                              </w:rPr>
                            </w:pP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r>
                              <w:rPr>
                                <w:rFonts w:asciiTheme="minorHAnsi" w:hAnsiTheme="minorHAnsi"/>
                                <w:bCs/>
                              </w:rPr>
                              <w:t xml:space="preserve"> </w:t>
                            </w:r>
                          </w:p>
                          <w:p w:rsidR="009B17A3" w:rsidRPr="009D244B" w:rsidRDefault="009B17A3" w:rsidP="009B17A3">
                            <w:pPr>
                              <w:ind w:left="360"/>
                              <w:jc w:val="both"/>
                              <w:rPr>
                                <w:rFonts w:asciiTheme="minorHAnsi" w:hAnsiTheme="minorHAnsi"/>
                                <w:bCs/>
                              </w:rPr>
                            </w:pPr>
                            <w:r w:rsidRPr="00245F13">
                              <w:rPr>
                                <w:bCs/>
                              </w:rPr>
                              <w:t>Spring (</w:t>
                            </w:r>
                            <w:r>
                              <w:rPr>
                                <w:bCs/>
                              </w:rPr>
                              <w:t>A</w:t>
                            </w:r>
                            <w:r w:rsidRPr="00245F13">
                              <w:rPr>
                                <w:bCs/>
                              </w:rPr>
                              <w:t>), Summer (</w:t>
                            </w:r>
                            <w:r>
                              <w:rPr>
                                <w:bCs/>
                              </w:rPr>
                              <w:t>B</w:t>
                            </w:r>
                            <w:r w:rsidRPr="00245F13">
                              <w:rPr>
                                <w:bCs/>
                              </w:rPr>
                              <w:t>), Autumn (</w:t>
                            </w:r>
                            <w:r>
                              <w:rPr>
                                <w:bCs/>
                              </w:rPr>
                              <w:t>C</w:t>
                            </w:r>
                            <w:r w:rsidRPr="00245F13">
                              <w:rPr>
                                <w:bCs/>
                              </w:rPr>
                              <w:t>)</w:t>
                            </w:r>
                            <w:r>
                              <w:rPr>
                                <w:bCs/>
                              </w:rPr>
                              <w:t>,</w:t>
                            </w:r>
                            <w:r w:rsidRPr="00E06042">
                              <w:rPr>
                                <w:bCs/>
                              </w:rPr>
                              <w:t xml:space="preserve"> </w:t>
                            </w:r>
                            <w:r w:rsidRPr="00245F13">
                              <w:rPr>
                                <w:bCs/>
                              </w:rPr>
                              <w:t>Winter (</w:t>
                            </w:r>
                            <w:r>
                              <w:rPr>
                                <w:bCs/>
                              </w:rPr>
                              <w:t>D</w:t>
                            </w:r>
                            <w:r w:rsidRPr="00245F13">
                              <w:rPr>
                                <w:bCs/>
                              </w:rPr>
                              <w:t>)</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1B31F76" id="_x0000_s1032" style="position:absolute;margin-left:10.85pt;margin-top:324.45pt;width:483.4pt;height:4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" filled="f" stroked="f">
                <v:textbox>
                  <w:txbxContent>
                    <w:p w:rsidR="009B17A3" w:rsidRDefault="009B17A3" w:rsidP="009B17A3">
                      <w:pPr>
                        <w:ind w:left="360"/>
                        <w:jc w:val="both"/>
                        <w:rPr>
                          <w:rFonts w:asciiTheme="minorHAnsi" w:hAnsiTheme="minorHAnsi"/>
                          <w:b/>
                        </w:rPr>
                      </w:pPr>
                      <w:r>
                        <w:rPr>
                          <w:b/>
                        </w:rPr>
                        <w:t xml:space="preserve">Fig. S1. </w:t>
                      </w:r>
                      <w:r>
                        <w:rPr>
                          <w:rFonts w:asciiTheme="minorHAnsi" w:hAnsiTheme="minorHAnsi"/>
                          <w:b/>
                        </w:rPr>
                        <w:t>Station data of seasonal mean temperature, homogenized series and raw series</w:t>
                      </w:r>
                    </w:p>
                    <w:p w:rsidR="009B17A3" w:rsidRDefault="009B17A3" w:rsidP="009B17A3">
                      <w:pPr>
                        <w:ind w:left="360"/>
                        <w:jc w:val="both"/>
                        <w:rPr>
                          <w:rFonts w:asciiTheme="minorHAnsi" w:hAnsiTheme="minorHAnsi"/>
                          <w:bCs/>
                        </w:rPr>
                      </w:pP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r>
                        <w:rPr>
                          <w:rFonts w:asciiTheme="minorHAnsi" w:hAnsiTheme="minorHAnsi"/>
                          <w:bCs/>
                        </w:rPr>
                        <w:t xml:space="preserve"> </w:t>
                      </w:r>
                    </w:p>
                    <w:p w:rsidR="009B17A3" w:rsidRPr="009D244B" w:rsidRDefault="009B17A3" w:rsidP="009B17A3">
                      <w:pPr>
                        <w:ind w:left="360"/>
                        <w:jc w:val="both"/>
                        <w:rPr>
                          <w:rFonts w:asciiTheme="minorHAnsi" w:hAnsiTheme="minorHAnsi"/>
                          <w:bCs/>
                        </w:rPr>
                      </w:pPr>
                      <w:r w:rsidRPr="00245F13">
                        <w:rPr>
                          <w:bCs/>
                        </w:rPr>
                        <w:t>Spring (</w:t>
                      </w:r>
                      <w:r>
                        <w:rPr>
                          <w:bCs/>
                        </w:rPr>
                        <w:t>A</w:t>
                      </w:r>
                      <w:r w:rsidRPr="00245F13">
                        <w:rPr>
                          <w:bCs/>
                        </w:rPr>
                        <w:t>), Summer (</w:t>
                      </w:r>
                      <w:r>
                        <w:rPr>
                          <w:bCs/>
                        </w:rPr>
                        <w:t>B</w:t>
                      </w:r>
                      <w:r w:rsidRPr="00245F13">
                        <w:rPr>
                          <w:bCs/>
                        </w:rPr>
                        <w:t>), Autumn (</w:t>
                      </w:r>
                      <w:r>
                        <w:rPr>
                          <w:bCs/>
                        </w:rPr>
                        <w:t>C</w:t>
                      </w:r>
                      <w:r w:rsidRPr="00245F13">
                        <w:rPr>
                          <w:bCs/>
                        </w:rPr>
                        <w:t>)</w:t>
                      </w:r>
                      <w:r>
                        <w:rPr>
                          <w:bCs/>
                        </w:rPr>
                        <w:t>,</w:t>
                      </w:r>
                      <w:r w:rsidRPr="00E06042">
                        <w:rPr>
                          <w:bCs/>
                        </w:rPr>
                        <w:t xml:space="preserve"> </w:t>
                      </w:r>
                      <w:r w:rsidRPr="00245F13">
                        <w:rPr>
                          <w:bCs/>
                        </w:rPr>
                        <w:t>Winter (</w:t>
                      </w:r>
                      <w:r>
                        <w:rPr>
                          <w:bCs/>
                        </w:rPr>
                        <w:t>D</w:t>
                      </w:r>
                      <w:r w:rsidRPr="00245F13">
                        <w:rPr>
                          <w:bCs/>
                        </w:rPr>
                        <w:t>)</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v:textbox>
                <w10:wrap type="square" anchorx="margin"/>
              </v:rect>
            </w:pict>
          </mc:Fallback>
        </mc:AlternateContent>
      </w:r>
      <w:r>
        <w:rPr>
          <w:rFonts w:ascii="Arial" w:hAnsi="Arial" w:cs="Arial"/>
          <w:noProof/>
          <w:sz w:val="24"/>
          <w:szCs w:val="24"/>
          <w:lang w:bidi="ar-SA"/>
        </w:rPr>
        <w:drawing>
          <wp:anchor distT="0" distB="0" distL="114300" distR="114300" simplePos="0" relativeHeight="251664384" behindDoc="0" locked="0" layoutInCell="1" allowOverlap="1" wp14:anchorId="2A89A5EA" wp14:editId="7DAECC42">
            <wp:simplePos x="0" y="0"/>
            <wp:positionH relativeFrom="margin">
              <wp:align>left</wp:align>
            </wp:positionH>
            <wp:positionV relativeFrom="paragraph">
              <wp:posOffset>293839</wp:posOffset>
            </wp:positionV>
            <wp:extent cx="6176645" cy="3708400"/>
            <wp:effectExtent l="0" t="0" r="0" b="6350"/>
            <wp:wrapSquare wrapText="bothSides"/>
            <wp:docPr id="41"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6645" cy="3708400"/>
                    </a:xfrm>
                    <a:prstGeom prst="rect">
                      <a:avLst/>
                    </a:prstGeom>
                    <a:noFill/>
                  </pic:spPr>
                </pic:pic>
              </a:graphicData>
            </a:graphic>
          </wp:anchor>
        </w:drawing>
      </w:r>
      <w:r>
        <w:rPr>
          <w:rFonts w:ascii="Arial" w:hAnsi="Arial" w:cs="Arial"/>
          <w:sz w:val="24"/>
          <w:szCs w:val="24"/>
          <w:lang w:val="en-GB"/>
        </w:rPr>
        <w:br w:type="page"/>
      </w:r>
    </w:p>
    <w:p w:rsidR="009B17A3" w:rsidRPr="00D2777C" w:rsidRDefault="009B17A3" w:rsidP="009B17A3">
      <w:pPr>
        <w:spacing w:line="360" w:lineRule="auto"/>
        <w:jc w:val="both"/>
        <w:rPr>
          <w:rFonts w:ascii="Arial" w:hAnsi="Arial" w:cs="Arial"/>
          <w:sz w:val="24"/>
          <w:szCs w:val="24"/>
          <w:lang w:val="en-GB"/>
        </w:rPr>
      </w:pPr>
      <w:r w:rsidRPr="00995AFF">
        <w:rPr>
          <w:rFonts w:ascii="Arial" w:hAnsi="Arial" w:cs="Arial"/>
          <w:noProof/>
          <w:sz w:val="24"/>
          <w:szCs w:val="24"/>
          <w:lang w:bidi="ar-SA"/>
        </w:rPr>
        <w:lastRenderedPageBreak/>
        <w:drawing>
          <wp:anchor distT="0" distB="0" distL="114300" distR="114300" simplePos="0" relativeHeight="251672576" behindDoc="1" locked="0" layoutInCell="1" allowOverlap="1" wp14:anchorId="35DF0068" wp14:editId="471F5625">
            <wp:simplePos x="0" y="0"/>
            <wp:positionH relativeFrom="margin">
              <wp:posOffset>3261360</wp:posOffset>
            </wp:positionH>
            <wp:positionV relativeFrom="paragraph">
              <wp:posOffset>228600</wp:posOffset>
            </wp:positionV>
            <wp:extent cx="3171190" cy="2591435"/>
            <wp:effectExtent l="0" t="0" r="0" b="0"/>
            <wp:wrapTight wrapText="bothSides">
              <wp:wrapPolygon edited="0">
                <wp:start x="0" y="0"/>
                <wp:lineTo x="0" y="21436"/>
                <wp:lineTo x="21410" y="21436"/>
                <wp:lineTo x="21410" y="0"/>
                <wp:lineTo x="0" y="0"/>
              </wp:wrapPolygon>
            </wp:wrapTight>
            <wp:docPr id="100" name="Kép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1190" cy="2591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5AFF">
        <w:rPr>
          <w:rFonts w:ascii="Arial" w:hAnsi="Arial" w:cs="Arial"/>
          <w:noProof/>
          <w:sz w:val="24"/>
          <w:szCs w:val="24"/>
          <w:lang w:bidi="ar-SA"/>
        </w:rPr>
        <w:drawing>
          <wp:anchor distT="0" distB="0" distL="114300" distR="114300" simplePos="0" relativeHeight="251673600" behindDoc="0" locked="0" layoutInCell="1" allowOverlap="1" wp14:anchorId="1838A468" wp14:editId="5007F0E3">
            <wp:simplePos x="0" y="0"/>
            <wp:positionH relativeFrom="column">
              <wp:posOffset>0</wp:posOffset>
            </wp:positionH>
            <wp:positionV relativeFrom="paragraph">
              <wp:posOffset>200889</wp:posOffset>
            </wp:positionV>
            <wp:extent cx="3326130" cy="2757805"/>
            <wp:effectExtent l="0" t="0" r="7620" b="4445"/>
            <wp:wrapSquare wrapText="bothSides"/>
            <wp:docPr id="101" name="Kép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2" t="-695"/>
                    <a:stretch/>
                  </pic:blipFill>
                  <pic:spPr bwMode="auto">
                    <a:xfrm>
                      <a:off x="0" y="0"/>
                      <a:ext cx="3326130" cy="275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B17A3" w:rsidRPr="009902C6" w:rsidRDefault="009B17A3" w:rsidP="009B17A3">
      <w:pPr>
        <w:spacing w:after="160" w:line="259" w:lineRule="auto"/>
        <w:rPr>
          <w:rFonts w:ascii="Arial" w:hAnsi="Arial" w:cs="Arial"/>
          <w:sz w:val="24"/>
          <w:szCs w:val="24"/>
          <w:lang w:val="en-GB"/>
        </w:rPr>
      </w:pPr>
      <w:r w:rsidRPr="009902C6">
        <w:rPr>
          <w:rFonts w:ascii="Arial" w:hAnsi="Arial" w:cs="Arial"/>
          <w:noProof/>
          <w:sz w:val="24"/>
          <w:szCs w:val="24"/>
          <w:lang w:bidi="ar-SA"/>
        </w:rPr>
        <mc:AlternateContent>
          <mc:Choice Requires="wps">
            <w:drawing>
              <wp:anchor distT="0" distB="0" distL="114300" distR="114300" simplePos="0" relativeHeight="251659264" behindDoc="1" locked="0" layoutInCell="1" allowOverlap="1" wp14:anchorId="5BB11CC3" wp14:editId="34A95F0D">
                <wp:simplePos x="0" y="0"/>
                <wp:positionH relativeFrom="margin">
                  <wp:posOffset>-408305</wp:posOffset>
                </wp:positionH>
                <wp:positionV relativeFrom="paragraph">
                  <wp:posOffset>2741930</wp:posOffset>
                </wp:positionV>
                <wp:extent cx="6546215" cy="491490"/>
                <wp:effectExtent l="0" t="0" r="0" b="0"/>
                <wp:wrapTopAndBottom/>
                <wp:docPr id="33" name="Téglalap 30"/>
                <wp:cNvGraphicFramePr/>
                <a:graphic xmlns:a="http://schemas.openxmlformats.org/drawingml/2006/main">
                  <a:graphicData uri="http://schemas.microsoft.com/office/word/2010/wordprocessingShape">
                    <wps:wsp>
                      <wps:cNvSpPr/>
                      <wps:spPr>
                        <a:xfrm>
                          <a:off x="0" y="0"/>
                          <a:ext cx="6546215" cy="491490"/>
                        </a:xfrm>
                        <a:prstGeom prst="rect">
                          <a:avLst/>
                        </a:prstGeom>
                      </wps:spPr>
                      <wps:txbx>
                        <w:txbxContent>
                          <w:p w:rsidR="009B17A3" w:rsidRPr="00F963E5" w:rsidRDefault="009B17A3" w:rsidP="009B17A3">
                            <w:pPr>
                              <w:ind w:left="360"/>
                              <w:jc w:val="both"/>
                              <w:rPr>
                                <w:rFonts w:asciiTheme="minorHAnsi" w:hAnsiTheme="minorHAnsi"/>
                                <w:b/>
                              </w:rPr>
                            </w:pPr>
                            <w:r>
                              <w:rPr>
                                <w:b/>
                              </w:rPr>
                              <w:t xml:space="preserve">Fig. S2. </w:t>
                            </w:r>
                            <w:r>
                              <w:rPr>
                                <w:rFonts w:asciiTheme="minorHAnsi" w:hAnsiTheme="minorHAnsi"/>
                                <w:b/>
                              </w:rPr>
                              <w:t xml:space="preserve">Spring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BB11CC3" id="_x0000_s1033" style="position:absolute;margin-left:-32.15pt;margin-top:215.9pt;width:515.45pt;height:38.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" filled="f" stroked="f">
                <v:textbox>
                  <w:txbxContent>
                    <w:p w:rsidR="009B17A3" w:rsidRPr="00F963E5" w:rsidRDefault="009B17A3" w:rsidP="009B17A3">
                      <w:pPr>
                        <w:ind w:left="360"/>
                        <w:jc w:val="both"/>
                        <w:rPr>
                          <w:rFonts w:asciiTheme="minorHAnsi" w:hAnsiTheme="minorHAnsi"/>
                          <w:b/>
                        </w:rPr>
                      </w:pPr>
                      <w:r>
                        <w:rPr>
                          <w:b/>
                        </w:rPr>
                        <w:t xml:space="preserve">Fig. S2. </w:t>
                      </w:r>
                      <w:r>
                        <w:rPr>
                          <w:rFonts w:asciiTheme="minorHAnsi" w:hAnsiTheme="minorHAnsi"/>
                          <w:b/>
                        </w:rPr>
                        <w:t xml:space="preserve">Spring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v:textbox>
                <w10:wrap type="topAndBottom" anchorx="margin"/>
              </v:rect>
            </w:pict>
          </mc:Fallback>
        </mc:AlternateContent>
      </w:r>
    </w:p>
    <w:p w:rsidR="009B17A3" w:rsidRPr="009902C6" w:rsidRDefault="009B17A3" w:rsidP="009B17A3">
      <w:pPr>
        <w:spacing w:after="160" w:line="259" w:lineRule="auto"/>
        <w:rPr>
          <w:rFonts w:ascii="Arial" w:hAnsi="Arial" w:cs="Arial"/>
          <w:sz w:val="24"/>
          <w:szCs w:val="24"/>
          <w:lang w:val="en-GB"/>
        </w:rPr>
      </w:pPr>
    </w:p>
    <w:p w:rsidR="009B17A3" w:rsidRPr="009902C6" w:rsidRDefault="009B17A3" w:rsidP="009B17A3">
      <w:pPr>
        <w:spacing w:after="160" w:line="259" w:lineRule="auto"/>
        <w:rPr>
          <w:rFonts w:ascii="Arial" w:hAnsi="Arial" w:cs="Arial"/>
          <w:sz w:val="24"/>
          <w:szCs w:val="24"/>
          <w:lang w:val="en-GB"/>
        </w:rPr>
      </w:pPr>
      <w:r w:rsidRPr="00995AFF">
        <w:rPr>
          <w:rFonts w:ascii="Arial" w:hAnsi="Arial" w:cs="Arial"/>
          <w:noProof/>
          <w:sz w:val="24"/>
          <w:szCs w:val="24"/>
          <w:lang w:bidi="ar-SA"/>
        </w:rPr>
        <w:drawing>
          <wp:anchor distT="0" distB="0" distL="114300" distR="114300" simplePos="0" relativeHeight="251674624" behindDoc="0" locked="0" layoutInCell="1" allowOverlap="1" wp14:anchorId="60B03303" wp14:editId="62A1EA41">
            <wp:simplePos x="0" y="0"/>
            <wp:positionH relativeFrom="margin">
              <wp:posOffset>3007360</wp:posOffset>
            </wp:positionH>
            <wp:positionV relativeFrom="paragraph">
              <wp:posOffset>183515</wp:posOffset>
            </wp:positionV>
            <wp:extent cx="2984400" cy="2437200"/>
            <wp:effectExtent l="0" t="0" r="6985" b="1270"/>
            <wp:wrapSquare wrapText="bothSides"/>
            <wp:docPr id="102" name="Kép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4400" cy="24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5AFF">
        <w:rPr>
          <w:rFonts w:ascii="Arial" w:hAnsi="Arial" w:cs="Arial"/>
          <w:noProof/>
          <w:sz w:val="24"/>
          <w:szCs w:val="24"/>
          <w:lang w:bidi="ar-SA"/>
        </w:rPr>
        <w:drawing>
          <wp:anchor distT="0" distB="0" distL="114300" distR="114300" simplePos="0" relativeHeight="251675648" behindDoc="0" locked="0" layoutInCell="1" allowOverlap="1" wp14:anchorId="78A4BC97" wp14:editId="62E3EC28">
            <wp:simplePos x="0" y="0"/>
            <wp:positionH relativeFrom="margin">
              <wp:posOffset>0</wp:posOffset>
            </wp:positionH>
            <wp:positionV relativeFrom="paragraph">
              <wp:posOffset>217805</wp:posOffset>
            </wp:positionV>
            <wp:extent cx="2976880" cy="2444750"/>
            <wp:effectExtent l="0" t="0" r="0" b="0"/>
            <wp:wrapSquare wrapText="bothSides"/>
            <wp:docPr id="103" name="Kép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51" t="388"/>
                    <a:stretch/>
                  </pic:blipFill>
                  <pic:spPr bwMode="auto">
                    <a:xfrm>
                      <a:off x="0" y="0"/>
                      <a:ext cx="2976880" cy="244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02C6">
        <w:rPr>
          <w:rFonts w:ascii="Arial" w:hAnsi="Arial" w:cs="Arial"/>
          <w:noProof/>
          <w:sz w:val="24"/>
          <w:szCs w:val="24"/>
          <w:lang w:bidi="ar-SA"/>
        </w:rPr>
        <mc:AlternateContent>
          <mc:Choice Requires="wps">
            <w:drawing>
              <wp:anchor distT="0" distB="0" distL="114300" distR="114300" simplePos="0" relativeHeight="251661312" behindDoc="1" locked="0" layoutInCell="1" allowOverlap="1" wp14:anchorId="5CE7ABBF" wp14:editId="3EB4A9D6">
                <wp:simplePos x="0" y="0"/>
                <wp:positionH relativeFrom="margin">
                  <wp:posOffset>-311742</wp:posOffset>
                </wp:positionH>
                <wp:positionV relativeFrom="paragraph">
                  <wp:posOffset>3107755</wp:posOffset>
                </wp:positionV>
                <wp:extent cx="6615430" cy="452755"/>
                <wp:effectExtent l="0" t="0" r="0" b="0"/>
                <wp:wrapTopAndBottom/>
                <wp:docPr id="28" name="Téglalap 30"/>
                <wp:cNvGraphicFramePr/>
                <a:graphic xmlns:a="http://schemas.openxmlformats.org/drawingml/2006/main">
                  <a:graphicData uri="http://schemas.microsoft.com/office/word/2010/wordprocessingShape">
                    <wps:wsp>
                      <wps:cNvSpPr/>
                      <wps:spPr>
                        <a:xfrm>
                          <a:off x="0" y="0"/>
                          <a:ext cx="6615430" cy="452755"/>
                        </a:xfrm>
                        <a:prstGeom prst="rect">
                          <a:avLst/>
                        </a:prstGeom>
                      </wps:spPr>
                      <wps:txbx>
                        <w:txbxContent>
                          <w:p w:rsidR="009B17A3" w:rsidRPr="00F963E5" w:rsidRDefault="009B17A3" w:rsidP="009B17A3">
                            <w:pPr>
                              <w:ind w:left="360"/>
                              <w:jc w:val="both"/>
                              <w:rPr>
                                <w:rFonts w:asciiTheme="minorHAnsi" w:hAnsiTheme="minorHAnsi"/>
                                <w:b/>
                              </w:rPr>
                            </w:pPr>
                            <w:r>
                              <w:rPr>
                                <w:b/>
                              </w:rPr>
                              <w:t xml:space="preserve">Fig. S3. </w:t>
                            </w:r>
                            <w:r>
                              <w:rPr>
                                <w:rFonts w:asciiTheme="minorHAnsi" w:hAnsiTheme="minorHAnsi"/>
                                <w:b/>
                              </w:rPr>
                              <w:t xml:space="preserve">Summer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CE7ABBF" id="_x0000_s1034" style="position:absolute;margin-left:-24.55pt;margin-top:244.7pt;width:520.9pt;height:35.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" filled="f" stroked="f">
                <v:textbox>
                  <w:txbxContent>
                    <w:p w:rsidR="009B17A3" w:rsidRPr="00F963E5" w:rsidRDefault="009B17A3" w:rsidP="009B17A3">
                      <w:pPr>
                        <w:ind w:left="360"/>
                        <w:jc w:val="both"/>
                        <w:rPr>
                          <w:rFonts w:asciiTheme="minorHAnsi" w:hAnsiTheme="minorHAnsi"/>
                          <w:b/>
                        </w:rPr>
                      </w:pPr>
                      <w:r>
                        <w:rPr>
                          <w:b/>
                        </w:rPr>
                        <w:t xml:space="preserve">Fig. S3. </w:t>
                      </w:r>
                      <w:r>
                        <w:rPr>
                          <w:rFonts w:asciiTheme="minorHAnsi" w:hAnsiTheme="minorHAnsi"/>
                          <w:b/>
                        </w:rPr>
                        <w:t xml:space="preserve">Summer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v:textbox>
                <w10:wrap type="topAndBottom" anchorx="margin"/>
              </v:rect>
            </w:pict>
          </mc:Fallback>
        </mc:AlternateContent>
      </w:r>
      <w:r w:rsidRPr="009902C6">
        <w:rPr>
          <w:rFonts w:ascii="Arial" w:hAnsi="Arial" w:cs="Arial"/>
          <w:sz w:val="24"/>
          <w:szCs w:val="24"/>
          <w:lang w:val="en-GB"/>
        </w:rPr>
        <w:br w:type="page"/>
      </w:r>
      <w:r w:rsidRPr="009902C6">
        <w:rPr>
          <w:lang w:val="en-GB"/>
        </w:rPr>
        <w:lastRenderedPageBreak/>
        <w:t xml:space="preserve"> </w:t>
      </w:r>
    </w:p>
    <w:p w:rsidR="009B17A3" w:rsidRPr="009902C6" w:rsidRDefault="009B17A3" w:rsidP="009B17A3">
      <w:pPr>
        <w:spacing w:after="160" w:line="259" w:lineRule="auto"/>
        <w:rPr>
          <w:rFonts w:ascii="Arial" w:hAnsi="Arial" w:cs="Arial"/>
          <w:sz w:val="24"/>
          <w:szCs w:val="24"/>
          <w:lang w:val="en-GB"/>
        </w:rPr>
      </w:pPr>
      <w:r w:rsidRPr="00995AFF">
        <w:rPr>
          <w:rFonts w:ascii="Arial" w:hAnsi="Arial" w:cs="Arial"/>
          <w:noProof/>
          <w:sz w:val="24"/>
          <w:szCs w:val="24"/>
          <w:lang w:bidi="ar-SA"/>
        </w:rPr>
        <w:drawing>
          <wp:anchor distT="0" distB="0" distL="114300" distR="114300" simplePos="0" relativeHeight="251677696" behindDoc="0" locked="0" layoutInCell="1" allowOverlap="1" wp14:anchorId="33E43C5A" wp14:editId="55EC18B8">
            <wp:simplePos x="0" y="0"/>
            <wp:positionH relativeFrom="margin">
              <wp:posOffset>3274060</wp:posOffset>
            </wp:positionH>
            <wp:positionV relativeFrom="paragraph">
              <wp:posOffset>190564</wp:posOffset>
            </wp:positionV>
            <wp:extent cx="3232785" cy="2642235"/>
            <wp:effectExtent l="0" t="0" r="5715" b="5715"/>
            <wp:wrapSquare wrapText="bothSides"/>
            <wp:docPr id="105" name="Kép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2785" cy="2642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5AFF">
        <w:rPr>
          <w:rFonts w:ascii="Arial" w:hAnsi="Arial" w:cs="Arial"/>
          <w:noProof/>
          <w:sz w:val="24"/>
          <w:szCs w:val="24"/>
          <w:lang w:bidi="ar-SA"/>
        </w:rPr>
        <w:drawing>
          <wp:anchor distT="0" distB="0" distL="114300" distR="114300" simplePos="0" relativeHeight="251676672" behindDoc="0" locked="0" layoutInCell="1" allowOverlap="1" wp14:anchorId="5D7D2462" wp14:editId="24E99FC4">
            <wp:simplePos x="0" y="0"/>
            <wp:positionH relativeFrom="margin">
              <wp:posOffset>-138430</wp:posOffset>
            </wp:positionH>
            <wp:positionV relativeFrom="paragraph">
              <wp:posOffset>209550</wp:posOffset>
            </wp:positionV>
            <wp:extent cx="3390265" cy="2789555"/>
            <wp:effectExtent l="0" t="0" r="635" b="0"/>
            <wp:wrapSquare wrapText="bothSides"/>
            <wp:docPr id="104" name="Kép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35"/>
                    <a:stretch/>
                  </pic:blipFill>
                  <pic:spPr bwMode="auto">
                    <a:xfrm>
                      <a:off x="0" y="0"/>
                      <a:ext cx="3390265" cy="2789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B17A3" w:rsidRPr="009902C6" w:rsidRDefault="009B17A3" w:rsidP="009B17A3">
      <w:pPr>
        <w:spacing w:after="160" w:line="259" w:lineRule="auto"/>
        <w:rPr>
          <w:rFonts w:ascii="Arial" w:hAnsi="Arial" w:cs="Arial"/>
          <w:sz w:val="24"/>
          <w:szCs w:val="24"/>
          <w:lang w:val="en-GB"/>
        </w:rPr>
      </w:pPr>
      <w:r w:rsidRPr="00995AFF">
        <w:rPr>
          <w:rFonts w:ascii="Arial" w:hAnsi="Arial" w:cs="Arial"/>
          <w:noProof/>
          <w:sz w:val="24"/>
          <w:szCs w:val="24"/>
          <w:lang w:bidi="ar-SA"/>
        </w:rPr>
        <w:drawing>
          <wp:anchor distT="0" distB="0" distL="114300" distR="114300" simplePos="0" relativeHeight="251679744" behindDoc="0" locked="0" layoutInCell="1" allowOverlap="1" wp14:anchorId="31A2E5B7" wp14:editId="51536A35">
            <wp:simplePos x="0" y="0"/>
            <wp:positionH relativeFrom="margin">
              <wp:posOffset>-48633</wp:posOffset>
            </wp:positionH>
            <wp:positionV relativeFrom="paragraph">
              <wp:posOffset>4083114</wp:posOffset>
            </wp:positionV>
            <wp:extent cx="3253740" cy="2677795"/>
            <wp:effectExtent l="0" t="0" r="3810" b="8255"/>
            <wp:wrapSquare wrapText="bothSides"/>
            <wp:docPr id="107" name="Kép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70"/>
                    <a:stretch/>
                  </pic:blipFill>
                  <pic:spPr bwMode="auto">
                    <a:xfrm>
                      <a:off x="0" y="0"/>
                      <a:ext cx="3253740" cy="2677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5AFF">
        <w:rPr>
          <w:rFonts w:ascii="Arial" w:hAnsi="Arial" w:cs="Arial"/>
          <w:noProof/>
          <w:sz w:val="24"/>
          <w:szCs w:val="24"/>
          <w:lang w:bidi="ar-SA"/>
        </w:rPr>
        <w:drawing>
          <wp:anchor distT="0" distB="0" distL="114300" distR="114300" simplePos="0" relativeHeight="251678720" behindDoc="0" locked="0" layoutInCell="1" allowOverlap="1" wp14:anchorId="081E4D19" wp14:editId="0D806365">
            <wp:simplePos x="0" y="0"/>
            <wp:positionH relativeFrom="margin">
              <wp:posOffset>3159387</wp:posOffset>
            </wp:positionH>
            <wp:positionV relativeFrom="paragraph">
              <wp:posOffset>4094223</wp:posOffset>
            </wp:positionV>
            <wp:extent cx="3135600" cy="2563200"/>
            <wp:effectExtent l="0" t="0" r="8255" b="8890"/>
            <wp:wrapSquare wrapText="bothSides"/>
            <wp:docPr id="106" name="Kép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5600" cy="256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02C6">
        <w:rPr>
          <w:rFonts w:ascii="Arial" w:hAnsi="Arial" w:cs="Arial"/>
          <w:noProof/>
          <w:sz w:val="24"/>
          <w:szCs w:val="24"/>
          <w:lang w:bidi="ar-SA"/>
        </w:rPr>
        <mc:AlternateContent>
          <mc:Choice Requires="wps">
            <w:drawing>
              <wp:anchor distT="0" distB="0" distL="114300" distR="114300" simplePos="0" relativeHeight="251660288" behindDoc="1" locked="0" layoutInCell="1" allowOverlap="1" wp14:anchorId="1171CCB9" wp14:editId="55C77D11">
                <wp:simplePos x="0" y="0"/>
                <wp:positionH relativeFrom="margin">
                  <wp:posOffset>-370205</wp:posOffset>
                </wp:positionH>
                <wp:positionV relativeFrom="paragraph">
                  <wp:posOffset>6870700</wp:posOffset>
                </wp:positionV>
                <wp:extent cx="6554470" cy="741680"/>
                <wp:effectExtent l="0" t="0" r="0" b="0"/>
                <wp:wrapTopAndBottom/>
                <wp:docPr id="7" name="Téglalap 30"/>
                <wp:cNvGraphicFramePr/>
                <a:graphic xmlns:a="http://schemas.openxmlformats.org/drawingml/2006/main">
                  <a:graphicData uri="http://schemas.microsoft.com/office/word/2010/wordprocessingShape">
                    <wps:wsp>
                      <wps:cNvSpPr/>
                      <wps:spPr>
                        <a:xfrm>
                          <a:off x="0" y="0"/>
                          <a:ext cx="6554470" cy="741680"/>
                        </a:xfrm>
                        <a:prstGeom prst="rect">
                          <a:avLst/>
                        </a:prstGeom>
                      </wps:spPr>
                      <wps:txbx>
                        <w:txbxContent>
                          <w:p w:rsidR="009B17A3" w:rsidRPr="00F963E5" w:rsidRDefault="009B17A3" w:rsidP="009B17A3">
                            <w:pPr>
                              <w:ind w:left="360"/>
                              <w:jc w:val="both"/>
                              <w:rPr>
                                <w:rFonts w:asciiTheme="minorHAnsi" w:hAnsiTheme="minorHAnsi"/>
                                <w:b/>
                              </w:rPr>
                            </w:pPr>
                            <w:r>
                              <w:rPr>
                                <w:b/>
                              </w:rPr>
                              <w:t xml:space="preserve">Fig. S5. </w:t>
                            </w:r>
                            <w:r>
                              <w:rPr>
                                <w:rFonts w:asciiTheme="minorHAnsi" w:hAnsiTheme="minorHAnsi"/>
                                <w:b/>
                              </w:rPr>
                              <w:t xml:space="preserve">Winter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171CCB9" id="_x0000_s1035" style="position:absolute;margin-left:-29.15pt;margin-top:541pt;width:516.1pt;height:58.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" filled="f" stroked="f">
                <v:textbox>
                  <w:txbxContent>
                    <w:p w:rsidR="009B17A3" w:rsidRPr="00F963E5" w:rsidRDefault="009B17A3" w:rsidP="009B17A3">
                      <w:pPr>
                        <w:ind w:left="360"/>
                        <w:jc w:val="both"/>
                        <w:rPr>
                          <w:rFonts w:asciiTheme="minorHAnsi" w:hAnsiTheme="minorHAnsi"/>
                          <w:b/>
                        </w:rPr>
                      </w:pPr>
                      <w:r>
                        <w:rPr>
                          <w:b/>
                        </w:rPr>
                        <w:t xml:space="preserve">Fig. S5. </w:t>
                      </w:r>
                      <w:r>
                        <w:rPr>
                          <w:rFonts w:asciiTheme="minorHAnsi" w:hAnsiTheme="minorHAnsi"/>
                          <w:b/>
                        </w:rPr>
                        <w:t xml:space="preserve">Winter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v:textbox>
                <w10:wrap type="topAndBottom" anchorx="margin"/>
              </v:rect>
            </w:pict>
          </mc:Fallback>
        </mc:AlternateContent>
      </w:r>
      <w:r w:rsidRPr="009902C6">
        <w:rPr>
          <w:rFonts w:ascii="Arial" w:hAnsi="Arial" w:cs="Arial"/>
          <w:noProof/>
          <w:sz w:val="24"/>
          <w:szCs w:val="24"/>
          <w:lang w:bidi="ar-SA"/>
        </w:rPr>
        <mc:AlternateContent>
          <mc:Choice Requires="wps">
            <w:drawing>
              <wp:anchor distT="0" distB="0" distL="114300" distR="114300" simplePos="0" relativeHeight="251662336" behindDoc="1" locked="0" layoutInCell="1" allowOverlap="1" wp14:anchorId="6115E74A" wp14:editId="2056F43A">
                <wp:simplePos x="0" y="0"/>
                <wp:positionH relativeFrom="margin">
                  <wp:posOffset>-116205</wp:posOffset>
                </wp:positionH>
                <wp:positionV relativeFrom="paragraph">
                  <wp:posOffset>2813685</wp:posOffset>
                </wp:positionV>
                <wp:extent cx="6392545" cy="741680"/>
                <wp:effectExtent l="0" t="0" r="0" b="0"/>
                <wp:wrapTopAndBottom/>
                <wp:docPr id="63" name="Téglalap 30"/>
                <wp:cNvGraphicFramePr/>
                <a:graphic xmlns:a="http://schemas.openxmlformats.org/drawingml/2006/main">
                  <a:graphicData uri="http://schemas.microsoft.com/office/word/2010/wordprocessingShape">
                    <wps:wsp>
                      <wps:cNvSpPr/>
                      <wps:spPr>
                        <a:xfrm>
                          <a:off x="0" y="0"/>
                          <a:ext cx="6392545" cy="741680"/>
                        </a:xfrm>
                        <a:prstGeom prst="rect">
                          <a:avLst/>
                        </a:prstGeom>
                      </wps:spPr>
                      <wps:txbx>
                        <w:txbxContent>
                          <w:p w:rsidR="009B17A3" w:rsidRPr="00F963E5" w:rsidRDefault="009B17A3" w:rsidP="009B17A3">
                            <w:pPr>
                              <w:ind w:left="360"/>
                              <w:jc w:val="both"/>
                              <w:rPr>
                                <w:rFonts w:asciiTheme="minorHAnsi" w:hAnsiTheme="minorHAnsi"/>
                                <w:b/>
                              </w:rPr>
                            </w:pPr>
                            <w:r>
                              <w:rPr>
                                <w:b/>
                              </w:rPr>
                              <w:t xml:space="preserve">Fig. S4. </w:t>
                            </w:r>
                            <w:r>
                              <w:rPr>
                                <w:rFonts w:asciiTheme="minorHAnsi" w:hAnsiTheme="minorHAnsi"/>
                                <w:b/>
                              </w:rPr>
                              <w:t xml:space="preserve">Autumn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115E74A" id="_x0000_s1036" style="position:absolute;margin-left:-9.15pt;margin-top:221.55pt;width:503.35pt;height:58.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" filled="f" stroked="f">
                <v:textbox>
                  <w:txbxContent>
                    <w:p w:rsidR="009B17A3" w:rsidRPr="00F963E5" w:rsidRDefault="009B17A3" w:rsidP="009B17A3">
                      <w:pPr>
                        <w:ind w:left="360"/>
                        <w:jc w:val="both"/>
                        <w:rPr>
                          <w:rFonts w:asciiTheme="minorHAnsi" w:hAnsiTheme="minorHAnsi"/>
                          <w:b/>
                        </w:rPr>
                      </w:pPr>
                      <w:r>
                        <w:rPr>
                          <w:b/>
                        </w:rPr>
                        <w:t xml:space="preserve">Fig. S4. </w:t>
                      </w:r>
                      <w:r>
                        <w:rPr>
                          <w:rFonts w:asciiTheme="minorHAnsi" w:hAnsiTheme="minorHAnsi"/>
                          <w:b/>
                        </w:rPr>
                        <w:t xml:space="preserve">Autumn mean temperature, homogenized series (left) and raw series (right): </w:t>
                      </w:r>
                      <w:r w:rsidRPr="009D244B">
                        <w:rPr>
                          <w:rFonts w:asciiTheme="minorHAnsi" w:hAnsiTheme="minorHAnsi"/>
                          <w:bCs/>
                        </w:rPr>
                        <w:t>Change over the total period</w:t>
                      </w:r>
                      <w:r>
                        <w:rPr>
                          <w:rFonts w:asciiTheme="minorHAnsi" w:hAnsiTheme="minorHAnsi"/>
                          <w:bCs/>
                        </w:rPr>
                        <w:t xml:space="preserve">, </w:t>
                      </w:r>
                      <w:r w:rsidRPr="00802068">
                        <w:rPr>
                          <w:rFonts w:asciiTheme="minorHAnsi" w:hAnsiTheme="minorHAnsi"/>
                        </w:rPr>
                        <w:t>α</w:t>
                      </w:r>
                      <w:r>
                        <w:rPr>
                          <w:rFonts w:asciiTheme="minorHAnsi" w:hAnsiTheme="minorHAnsi"/>
                        </w:rPr>
                        <w:t>=0.9 confidence level estimation</w:t>
                      </w:r>
                      <w:r w:rsidRPr="00802068">
                        <w:rPr>
                          <w:rFonts w:asciiTheme="minorHAnsi" w:hAnsiTheme="minorHAnsi"/>
                        </w:rPr>
                        <w:t xml:space="preserve"> </w:t>
                      </w:r>
                      <w:r w:rsidRPr="009D244B">
                        <w:rPr>
                          <w:rFonts w:asciiTheme="minorHAnsi" w:hAnsiTheme="minorHAnsi"/>
                          <w:bCs/>
                        </w:rPr>
                        <w:t xml:space="preserve"> </w:t>
                      </w:r>
                      <m:oMath>
                        <m:sSub>
                          <m:sSubPr>
                            <m:ctrlPr>
                              <w:rPr>
                                <w:rFonts w:ascii="Cambria Math" w:hAnsi="Cambria Math"/>
                                <w:b/>
                                <w:bCs/>
                              </w:rPr>
                            </m:ctrlPr>
                          </m:sSubPr>
                          <m:e>
                            <m:acc>
                              <m:accPr>
                                <m:ctrlPr>
                                  <w:rPr>
                                    <w:rFonts w:ascii="Cambria Math" w:hAnsi="Cambria Math"/>
                                    <w:b/>
                                    <w:bCs/>
                                  </w:rPr>
                                </m:ctrlPr>
                              </m:accPr>
                              <m:e>
                                <m:r>
                                  <m:rPr>
                                    <m:sty m:val="b"/>
                                  </m:rPr>
                                  <w:rPr>
                                    <w:rFonts w:ascii="Cambria Math" w:hAnsi="Cambria Math"/>
                                  </w:rPr>
                                  <m:t>c</m:t>
                                </m:r>
                              </m:e>
                            </m:acc>
                          </m:e>
                          <m:sub>
                            <m:sSub>
                              <m:sSubPr>
                                <m:ctrlPr>
                                  <w:rPr>
                                    <w:rFonts w:ascii="Cambria Math" w:hAnsi="Cambria Math"/>
                                    <w:b/>
                                    <w:bCs/>
                                  </w:rPr>
                                </m:ctrlPr>
                              </m:sSubPr>
                              <m:e>
                                <m:r>
                                  <m:rPr>
                                    <m:sty m:val="b"/>
                                  </m:rPr>
                                  <w:rPr>
                                    <w:rFonts w:ascii="Cambria Math" w:hAnsi="Cambria Math"/>
                                  </w:rPr>
                                  <m:t>2</m:t>
                                </m:r>
                              </m:e>
                              <m:sub>
                                <m:r>
                                  <m:rPr>
                                    <m:sty m:val="p"/>
                                  </m:rPr>
                                  <w:rPr>
                                    <w:rFonts w:ascii="Cambria Math" w:hAnsi="Cambria Math"/>
                                  </w:rPr>
                                  <m:t>α</m:t>
                                </m:r>
                              </m:sub>
                            </m:sSub>
                          </m:sub>
                        </m:sSub>
                      </m:oMath>
                      <w:r w:rsidRPr="00802068">
                        <w:rPr>
                          <w:rFonts w:asciiTheme="minorHAnsi" w:hAnsiTheme="minorHAnsi"/>
                        </w:rPr>
                        <w:t xml:space="preserve"> (n-1)</w:t>
                      </w:r>
                      <w:r w:rsidRPr="009D244B">
                        <w:rPr>
                          <w:rFonts w:asciiTheme="minorHAnsi" w:hAnsiTheme="minorHAnsi"/>
                          <w:bCs/>
                        </w:rPr>
                        <w:t>, 1901-2018  (°C)</w:t>
                      </w:r>
                    </w:p>
                    <w:p w:rsidR="009B17A3" w:rsidRPr="00802068" w:rsidRDefault="009B17A3" w:rsidP="009B17A3">
                      <w:pPr>
                        <w:ind w:left="360"/>
                        <w:jc w:val="both"/>
                        <w:rPr>
                          <w:rFonts w:asciiTheme="minorHAnsi" w:hAnsiTheme="minorHAnsi"/>
                        </w:rPr>
                      </w:pPr>
                    </w:p>
                    <w:p w:rsidR="009B17A3" w:rsidRPr="00802068" w:rsidRDefault="009B17A3" w:rsidP="009B17A3">
                      <w:pPr>
                        <w:ind w:left="360"/>
                        <w:jc w:val="both"/>
                        <w:rPr>
                          <w:rFonts w:asciiTheme="minorHAnsi" w:hAnsiTheme="minorHAnsi"/>
                        </w:rPr>
                      </w:pPr>
                    </w:p>
                    <w:p w:rsidR="009B17A3" w:rsidRPr="00802068" w:rsidRDefault="009B17A3" w:rsidP="009B17A3">
                      <w:pPr>
                        <w:ind w:left="360"/>
                        <w:rPr>
                          <w:rFonts w:asciiTheme="minorHAnsi" w:hAnsiTheme="minorHAnsi"/>
                        </w:rPr>
                      </w:pPr>
                    </w:p>
                  </w:txbxContent>
                </v:textbox>
                <w10:wrap type="topAndBottom" anchorx="margin"/>
              </v:rect>
            </w:pict>
          </mc:Fallback>
        </mc:AlternateContent>
      </w:r>
      <w:r w:rsidRPr="009902C6">
        <w:rPr>
          <w:rFonts w:ascii="Arial" w:hAnsi="Arial" w:cs="Arial"/>
          <w:sz w:val="24"/>
          <w:szCs w:val="24"/>
          <w:lang w:val="en-GB"/>
        </w:rPr>
        <w:br w:type="page"/>
      </w:r>
    </w:p>
    <w:p w:rsidR="009B17A3" w:rsidRPr="009902C6" w:rsidRDefault="009B17A3" w:rsidP="009B17A3">
      <w:pPr>
        <w:spacing w:after="160" w:line="259" w:lineRule="auto"/>
        <w:rPr>
          <w:rFonts w:ascii="Arial" w:hAnsi="Arial" w:cs="Arial"/>
          <w:sz w:val="24"/>
          <w:szCs w:val="24"/>
          <w:lang w:val="en-GB"/>
        </w:rPr>
      </w:pPr>
      <w:r w:rsidRPr="00995AFF">
        <w:rPr>
          <w:rFonts w:ascii="Arial" w:hAnsi="Arial" w:cs="Arial"/>
          <w:noProof/>
          <w:sz w:val="24"/>
          <w:szCs w:val="24"/>
          <w:lang w:bidi="ar-SA"/>
        </w:rPr>
        <w:lastRenderedPageBreak/>
        <mc:AlternateContent>
          <mc:Choice Requires="wps">
            <w:drawing>
              <wp:anchor distT="0" distB="0" distL="114300" distR="114300" simplePos="0" relativeHeight="251685888" behindDoc="1" locked="0" layoutInCell="1" allowOverlap="1" wp14:anchorId="42E40F97" wp14:editId="4236E860">
                <wp:simplePos x="0" y="0"/>
                <wp:positionH relativeFrom="margin">
                  <wp:align>left</wp:align>
                </wp:positionH>
                <wp:positionV relativeFrom="paragraph">
                  <wp:posOffset>3816206</wp:posOffset>
                </wp:positionV>
                <wp:extent cx="5234940" cy="676275"/>
                <wp:effectExtent l="0" t="0" r="0" b="0"/>
                <wp:wrapTopAndBottom/>
                <wp:docPr id="109" name="Téglalap 30"/>
                <wp:cNvGraphicFramePr/>
                <a:graphic xmlns:a="http://schemas.openxmlformats.org/drawingml/2006/main">
                  <a:graphicData uri="http://schemas.microsoft.com/office/word/2010/wordprocessingShape">
                    <wps:wsp>
                      <wps:cNvSpPr/>
                      <wps:spPr>
                        <a:xfrm>
                          <a:off x="0" y="0"/>
                          <a:ext cx="5234940" cy="676275"/>
                        </a:xfrm>
                        <a:prstGeom prst="rect">
                          <a:avLst/>
                        </a:prstGeom>
                      </wps:spPr>
                      <wps:txbx>
                        <w:txbxContent>
                          <w:p w:rsidR="009B17A3" w:rsidRPr="00802068" w:rsidRDefault="009B17A3" w:rsidP="009B17A3">
                            <w:pPr>
                              <w:ind w:left="360"/>
                              <w:jc w:val="both"/>
                              <w:rPr>
                                <w:rFonts w:asciiTheme="minorHAnsi" w:hAnsiTheme="minorHAnsi"/>
                              </w:rPr>
                            </w:pPr>
                            <w:r>
                              <w:rPr>
                                <w:b/>
                              </w:rPr>
                              <w:t xml:space="preserve">Fig. S6. Homogenized series: </w:t>
                            </w:r>
                            <w:r>
                              <w:rPr>
                                <w:rFonts w:asciiTheme="minorHAnsi" w:hAnsiTheme="minorHAnsi"/>
                                <w:b/>
                              </w:rPr>
                              <w:t>Seasonal mean temperature,</w:t>
                            </w:r>
                            <w:r w:rsidRPr="00D368BF">
                              <w:rPr>
                                <w:rFonts w:asciiTheme="minorHAnsi" w:hAnsiTheme="minorHAnsi"/>
                                <w:b/>
                              </w:rPr>
                              <w:t xml:space="preserve"> </w:t>
                            </w:r>
                            <w:r>
                              <w:rPr>
                                <w:rFonts w:asciiTheme="minorHAnsi" w:hAnsiTheme="minorHAnsi"/>
                                <w:b/>
                              </w:rPr>
                              <w:t>national average</w:t>
                            </w:r>
                            <w:r>
                              <w:rPr>
                                <w:rFonts w:asciiTheme="minorHAnsi" w:hAnsiTheme="minorHAnsi"/>
                              </w:rPr>
                              <w:t>,</w:t>
                            </w:r>
                            <w:r w:rsidRPr="009D244B">
                              <w:rPr>
                                <w:rFonts w:asciiTheme="minorHAnsi" w:hAnsiTheme="minorHAnsi"/>
                                <w:bCs/>
                              </w:rPr>
                              <w:t xml:space="preserve"> 1901-2018  (°C)</w:t>
                            </w:r>
                            <w:r>
                              <w:rPr>
                                <w:rFonts w:asciiTheme="minorHAnsi" w:hAnsiTheme="minorHAnsi"/>
                                <w:bCs/>
                              </w:rPr>
                              <w:t xml:space="preserve"> and the fitted trendlines,</w:t>
                            </w:r>
                            <w:r w:rsidRPr="00D57AB5">
                              <w:rPr>
                                <w:bCs/>
                              </w:rPr>
                              <w:t xml:space="preserve"> </w:t>
                            </w:r>
                            <w:r w:rsidRPr="00245F13">
                              <w:rPr>
                                <w:bCs/>
                              </w:rPr>
                              <w:t>Winter (A), Spring (B), Summer (C), Autumn (D)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2E40F97" id="_x0000_s1037" style="position:absolute;margin-left:0;margin-top:300.5pt;width:412.2pt;height:53.2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" filled="f" stroked="f">
                <v:textbox>
                  <w:txbxContent>
                    <w:p w:rsidR="009B17A3" w:rsidRPr="00802068" w:rsidRDefault="009B17A3" w:rsidP="009B17A3">
                      <w:pPr>
                        <w:ind w:left="360"/>
                        <w:jc w:val="both"/>
                        <w:rPr>
                          <w:rFonts w:asciiTheme="minorHAnsi" w:hAnsiTheme="minorHAnsi"/>
                        </w:rPr>
                      </w:pPr>
                      <w:r>
                        <w:rPr>
                          <w:b/>
                        </w:rPr>
                        <w:t xml:space="preserve">Fig. S6. Homogenized series: </w:t>
                      </w:r>
                      <w:r>
                        <w:rPr>
                          <w:rFonts w:asciiTheme="minorHAnsi" w:hAnsiTheme="minorHAnsi"/>
                          <w:b/>
                        </w:rPr>
                        <w:t>Seasonal mean temperature,</w:t>
                      </w:r>
                      <w:r w:rsidRPr="00D368BF">
                        <w:rPr>
                          <w:rFonts w:asciiTheme="minorHAnsi" w:hAnsiTheme="minorHAnsi"/>
                          <w:b/>
                        </w:rPr>
                        <w:t xml:space="preserve"> </w:t>
                      </w:r>
                      <w:r>
                        <w:rPr>
                          <w:rFonts w:asciiTheme="minorHAnsi" w:hAnsiTheme="minorHAnsi"/>
                          <w:b/>
                        </w:rPr>
                        <w:t>national average</w:t>
                      </w:r>
                      <w:r>
                        <w:rPr>
                          <w:rFonts w:asciiTheme="minorHAnsi" w:hAnsiTheme="minorHAnsi"/>
                        </w:rPr>
                        <w:t>,</w:t>
                      </w:r>
                      <w:r w:rsidRPr="009D244B">
                        <w:rPr>
                          <w:rFonts w:asciiTheme="minorHAnsi" w:hAnsiTheme="minorHAnsi"/>
                          <w:bCs/>
                        </w:rPr>
                        <w:t xml:space="preserve"> 1901-2018  (°C)</w:t>
                      </w:r>
                      <w:r>
                        <w:rPr>
                          <w:rFonts w:asciiTheme="minorHAnsi" w:hAnsiTheme="minorHAnsi"/>
                          <w:bCs/>
                        </w:rPr>
                        <w:t xml:space="preserve"> and the fitted trendlines,</w:t>
                      </w:r>
                      <w:r w:rsidRPr="00D57AB5">
                        <w:rPr>
                          <w:bCs/>
                        </w:rPr>
                        <w:t xml:space="preserve"> </w:t>
                      </w:r>
                      <w:r w:rsidRPr="00245F13">
                        <w:rPr>
                          <w:bCs/>
                        </w:rPr>
                        <w:t>Winter (A), Spring (B), Summer (C), Autumn (D)</w:t>
                      </w:r>
                    </w:p>
                  </w:txbxContent>
                </v:textbox>
                <w10:wrap type="topAndBottom" anchorx="margin"/>
              </v:rect>
            </w:pict>
          </mc:Fallback>
        </mc:AlternateContent>
      </w:r>
      <w:r w:rsidRPr="009902C6">
        <w:rPr>
          <w:rFonts w:ascii="Arial" w:hAnsi="Arial" w:cs="Arial"/>
          <w:noProof/>
          <w:sz w:val="24"/>
          <w:szCs w:val="24"/>
          <w:lang w:bidi="ar-SA"/>
        </w:rPr>
        <mc:AlternateContent>
          <mc:Choice Requires="wps">
            <w:drawing>
              <wp:anchor distT="0" distB="0" distL="114300" distR="114300" simplePos="0" relativeHeight="251663360" behindDoc="1" locked="0" layoutInCell="1" allowOverlap="1" wp14:anchorId="4F7D8084" wp14:editId="1CB83966">
                <wp:simplePos x="0" y="0"/>
                <wp:positionH relativeFrom="page">
                  <wp:posOffset>-219075</wp:posOffset>
                </wp:positionH>
                <wp:positionV relativeFrom="paragraph">
                  <wp:posOffset>1791970</wp:posOffset>
                </wp:positionV>
                <wp:extent cx="1897380" cy="330200"/>
                <wp:effectExtent l="0" t="0" r="0" b="0"/>
                <wp:wrapTopAndBottom/>
                <wp:docPr id="32" name="Téglalap 30"/>
                <wp:cNvGraphicFramePr/>
                <a:graphic xmlns:a="http://schemas.openxmlformats.org/drawingml/2006/main">
                  <a:graphicData uri="http://schemas.microsoft.com/office/word/2010/wordprocessingShape">
                    <wps:wsp>
                      <wps:cNvSpPr/>
                      <wps:spPr>
                        <a:xfrm rot="16200000">
                          <a:off x="0" y="0"/>
                          <a:ext cx="1897380" cy="330200"/>
                        </a:xfrm>
                        <a:prstGeom prst="rect">
                          <a:avLst/>
                        </a:prstGeom>
                      </wps:spPr>
                      <wps:txbx>
                        <w:txbxContent>
                          <w:p w:rsidR="009B17A3" w:rsidRPr="00802068" w:rsidRDefault="009B17A3" w:rsidP="009B17A3">
                            <w:pPr>
                              <w:ind w:left="360"/>
                              <w:jc w:val="center"/>
                              <w:rPr>
                                <w:rFonts w:asciiTheme="minorHAnsi" w:hAnsiTheme="minorHAnsi"/>
                              </w:rPr>
                            </w:pPr>
                            <w:r>
                              <w:rPr>
                                <w:b/>
                              </w:rPr>
                              <w:t>Temperature (</w:t>
                            </w:r>
                            <w:r>
                              <w:rPr>
                                <w:rFonts w:ascii="Calibri Light" w:hAnsi="Calibri Light" w:cs="Calibri Light"/>
                                <w:b/>
                              </w:rPr>
                              <w:t>°</w:t>
                            </w:r>
                            <w:r>
                              <w:rPr>
                                <w:b/>
                              </w:rPr>
                              <w:t>C)</w:t>
                            </w:r>
                          </w:p>
                          <w:p w:rsidR="009B17A3" w:rsidRPr="00802068" w:rsidRDefault="009B17A3" w:rsidP="009B17A3">
                            <w:pPr>
                              <w:ind w:left="360"/>
                              <w:rPr>
                                <w:rFonts w:asciiTheme="minorHAnsi" w:hAnsiTheme="minorHAnsi"/>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F7D8084" id="_x0000_s1038" style="position:absolute;margin-left:-17.25pt;margin-top:141.1pt;width:149.4pt;height:26pt;rotation:-9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" filled="f" stroked="f">
                <v:textbox>
                  <w:txbxContent>
                    <w:p w:rsidR="009B17A3" w:rsidRPr="00802068" w:rsidRDefault="009B17A3" w:rsidP="009B17A3">
                      <w:pPr>
                        <w:ind w:left="360"/>
                        <w:jc w:val="center"/>
                        <w:rPr>
                          <w:rFonts w:asciiTheme="minorHAnsi" w:hAnsiTheme="minorHAnsi"/>
                        </w:rPr>
                      </w:pPr>
                      <w:r>
                        <w:rPr>
                          <w:b/>
                        </w:rPr>
                        <w:t>Temperature (</w:t>
                      </w:r>
                      <w:r>
                        <w:rPr>
                          <w:rFonts w:ascii="Calibri Light" w:hAnsi="Calibri Light" w:cs="Calibri Light"/>
                          <w:b/>
                        </w:rPr>
                        <w:t>°</w:t>
                      </w:r>
                      <w:r>
                        <w:rPr>
                          <w:b/>
                        </w:rPr>
                        <w:t>C)</w:t>
                      </w:r>
                    </w:p>
                    <w:p w:rsidR="009B17A3" w:rsidRPr="00802068" w:rsidRDefault="009B17A3" w:rsidP="009B17A3">
                      <w:pPr>
                        <w:ind w:left="360"/>
                        <w:rPr>
                          <w:rFonts w:asciiTheme="minorHAnsi" w:hAnsiTheme="minorHAnsi"/>
                        </w:rPr>
                      </w:pPr>
                    </w:p>
                  </w:txbxContent>
                </v:textbox>
                <w10:wrap type="topAndBottom" anchorx="page"/>
              </v:rect>
            </w:pict>
          </mc:Fallback>
        </mc:AlternateContent>
      </w:r>
      <w:r>
        <w:rPr>
          <w:rFonts w:ascii="Arial" w:hAnsi="Arial" w:cs="Arial"/>
          <w:noProof/>
          <w:sz w:val="24"/>
          <w:szCs w:val="24"/>
          <w:lang w:bidi="ar-SA"/>
        </w:rPr>
        <mc:AlternateContent>
          <mc:Choice Requires="wps">
            <w:drawing>
              <wp:anchor distT="0" distB="0" distL="114300" distR="114300" simplePos="0" relativeHeight="251681792" behindDoc="0" locked="0" layoutInCell="1" allowOverlap="1" wp14:anchorId="627EB1AE" wp14:editId="31733FD2">
                <wp:simplePos x="0" y="0"/>
                <wp:positionH relativeFrom="margin">
                  <wp:posOffset>342375</wp:posOffset>
                </wp:positionH>
                <wp:positionV relativeFrom="paragraph">
                  <wp:posOffset>372276</wp:posOffset>
                </wp:positionV>
                <wp:extent cx="377825" cy="314960"/>
                <wp:effectExtent l="0" t="0" r="22225" b="27940"/>
                <wp:wrapSquare wrapText="bothSides"/>
                <wp:docPr id="22" name="Szövegdoboz 22"/>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EB1AE" id="Szövegdoboz 22" o:spid="_x0000_s1039" type="#_x0000_t202" style="position:absolute;margin-left:26.95pt;margin-top:29.3pt;width:29.75pt;height:24.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" fillcolor="white [3201]" strokecolor="white [3212]" strokeweight=".5pt">
                <v:textbox>
                  <w:txbxContent>
                    <w:p w:rsidR="009B17A3" w:rsidRPr="00425C97" w:rsidRDefault="009B17A3" w:rsidP="009B17A3">
                      <w:pPr>
                        <w:rPr>
                          <w:sz w:val="28"/>
                          <w:szCs w:val="28"/>
                        </w:rPr>
                      </w:pPr>
                      <w:r>
                        <w:rPr>
                          <w:sz w:val="28"/>
                          <w:szCs w:val="28"/>
                        </w:rPr>
                        <w:t>A</w:t>
                      </w:r>
                    </w:p>
                  </w:txbxContent>
                </v:textbox>
                <w10:wrap type="square" anchorx="margin"/>
              </v:shape>
            </w:pict>
          </mc:Fallback>
        </mc:AlternateContent>
      </w:r>
      <w:r>
        <w:rPr>
          <w:rFonts w:ascii="Arial" w:hAnsi="Arial" w:cs="Arial"/>
          <w:noProof/>
          <w:sz w:val="24"/>
          <w:szCs w:val="24"/>
          <w:lang w:bidi="ar-SA"/>
        </w:rPr>
        <mc:AlternateContent>
          <mc:Choice Requires="wps">
            <w:drawing>
              <wp:anchor distT="0" distB="0" distL="114300" distR="114300" simplePos="0" relativeHeight="251682816" behindDoc="0" locked="0" layoutInCell="1" allowOverlap="1" wp14:anchorId="2D642C70" wp14:editId="770993A9">
                <wp:simplePos x="0" y="0"/>
                <wp:positionH relativeFrom="margin">
                  <wp:posOffset>3227815</wp:posOffset>
                </wp:positionH>
                <wp:positionV relativeFrom="paragraph">
                  <wp:posOffset>375395</wp:posOffset>
                </wp:positionV>
                <wp:extent cx="377825" cy="314960"/>
                <wp:effectExtent l="0" t="0" r="22225" b="27940"/>
                <wp:wrapSquare wrapText="bothSides"/>
                <wp:docPr id="23" name="Szövegdoboz 23"/>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42C70" id="Szövegdoboz 23" o:spid="_x0000_s1040" type="#_x0000_t202" style="position:absolute;margin-left:254.15pt;margin-top:29.55pt;width:29.75pt;height:24.8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" fillcolor="white [3201]" strokecolor="white [3212]" strokeweight=".5pt">
                <v:textbox>
                  <w:txbxContent>
                    <w:p w:rsidR="009B17A3" w:rsidRPr="00425C97" w:rsidRDefault="009B17A3" w:rsidP="009B17A3">
                      <w:pPr>
                        <w:rPr>
                          <w:sz w:val="28"/>
                          <w:szCs w:val="28"/>
                        </w:rPr>
                      </w:pPr>
                      <w:r>
                        <w:rPr>
                          <w:sz w:val="28"/>
                          <w:szCs w:val="28"/>
                        </w:rPr>
                        <w:t>B</w:t>
                      </w:r>
                    </w:p>
                  </w:txbxContent>
                </v:textbox>
                <w10:wrap type="square" anchorx="margin"/>
              </v:shape>
            </w:pict>
          </mc:Fallback>
        </mc:AlternateContent>
      </w:r>
      <w:r>
        <w:rPr>
          <w:rFonts w:ascii="Arial" w:hAnsi="Arial" w:cs="Arial"/>
          <w:noProof/>
          <w:sz w:val="24"/>
          <w:szCs w:val="24"/>
          <w:lang w:bidi="ar-SA"/>
        </w:rPr>
        <mc:AlternateContent>
          <mc:Choice Requires="wps">
            <w:drawing>
              <wp:anchor distT="0" distB="0" distL="114300" distR="114300" simplePos="0" relativeHeight="251683840" behindDoc="0" locked="0" layoutInCell="1" allowOverlap="1" wp14:anchorId="4572A578" wp14:editId="5A42B5CC">
                <wp:simplePos x="0" y="0"/>
                <wp:positionH relativeFrom="margin">
                  <wp:posOffset>342017</wp:posOffset>
                </wp:positionH>
                <wp:positionV relativeFrom="paragraph">
                  <wp:posOffset>2161458</wp:posOffset>
                </wp:positionV>
                <wp:extent cx="377825" cy="274955"/>
                <wp:effectExtent l="0" t="0" r="22225" b="10795"/>
                <wp:wrapSquare wrapText="bothSides"/>
                <wp:docPr id="25" name="Szövegdoboz 25"/>
                <wp:cNvGraphicFramePr/>
                <a:graphic xmlns:a="http://schemas.openxmlformats.org/drawingml/2006/main">
                  <a:graphicData uri="http://schemas.microsoft.com/office/word/2010/wordprocessingShape">
                    <wps:wsp>
                      <wps:cNvSpPr txBox="1"/>
                      <wps:spPr>
                        <a:xfrm>
                          <a:off x="0" y="0"/>
                          <a:ext cx="377825" cy="274955"/>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2A578" id="Szövegdoboz 25" o:spid="_x0000_s1041" type="#_x0000_t202" style="position:absolute;margin-left:26.95pt;margin-top:170.2pt;width:29.75pt;height:21.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" fillcolor="white [3201]" strokecolor="white [3212]" strokeweight=".5pt">
                <v:textbox>
                  <w:txbxContent>
                    <w:p w:rsidR="009B17A3" w:rsidRPr="00425C97" w:rsidRDefault="009B17A3" w:rsidP="009B17A3">
                      <w:pPr>
                        <w:rPr>
                          <w:sz w:val="28"/>
                          <w:szCs w:val="28"/>
                        </w:rPr>
                      </w:pPr>
                      <w:r>
                        <w:rPr>
                          <w:sz w:val="28"/>
                          <w:szCs w:val="28"/>
                        </w:rPr>
                        <w:t>C</w:t>
                      </w:r>
                    </w:p>
                  </w:txbxContent>
                </v:textbox>
                <w10:wrap type="square" anchorx="margin"/>
              </v:shape>
            </w:pict>
          </mc:Fallback>
        </mc:AlternateContent>
      </w:r>
      <w:r>
        <w:rPr>
          <w:rFonts w:ascii="Arial" w:hAnsi="Arial" w:cs="Arial"/>
          <w:noProof/>
          <w:sz w:val="24"/>
          <w:szCs w:val="24"/>
          <w:lang w:bidi="ar-SA"/>
        </w:rPr>
        <mc:AlternateContent>
          <mc:Choice Requires="wps">
            <w:drawing>
              <wp:anchor distT="0" distB="0" distL="114300" distR="114300" simplePos="0" relativeHeight="251684864" behindDoc="0" locked="0" layoutInCell="1" allowOverlap="1" wp14:anchorId="4C453EB5" wp14:editId="1783794D">
                <wp:simplePos x="0" y="0"/>
                <wp:positionH relativeFrom="margin">
                  <wp:posOffset>3207799</wp:posOffset>
                </wp:positionH>
                <wp:positionV relativeFrom="paragraph">
                  <wp:posOffset>2124517</wp:posOffset>
                </wp:positionV>
                <wp:extent cx="377825" cy="314960"/>
                <wp:effectExtent l="0" t="0" r="22225" b="27940"/>
                <wp:wrapSquare wrapText="bothSides"/>
                <wp:docPr id="26" name="Szövegdoboz 26"/>
                <wp:cNvGraphicFramePr/>
                <a:graphic xmlns:a="http://schemas.openxmlformats.org/drawingml/2006/main">
                  <a:graphicData uri="http://schemas.microsoft.com/office/word/2010/wordprocessingShape">
                    <wps:wsp>
                      <wps:cNvSpPr txBox="1"/>
                      <wps:spPr>
                        <a:xfrm>
                          <a:off x="0" y="0"/>
                          <a:ext cx="377825" cy="314960"/>
                        </a:xfrm>
                        <a:prstGeom prst="rect">
                          <a:avLst/>
                        </a:prstGeom>
                        <a:solidFill>
                          <a:schemeClr val="lt1"/>
                        </a:solidFill>
                        <a:ln w="6350">
                          <a:solidFill>
                            <a:schemeClr val="bg1"/>
                          </a:solidFill>
                        </a:ln>
                      </wps:spPr>
                      <wps:txbx>
                        <w:txbxContent>
                          <w:p w:rsidR="009B17A3" w:rsidRPr="00425C97" w:rsidRDefault="009B17A3" w:rsidP="009B17A3">
                            <w:pPr>
                              <w:rPr>
                                <w:sz w:val="28"/>
                                <w:szCs w:val="28"/>
                              </w:rPr>
                            </w:pPr>
                            <w:r>
                              <w:rPr>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53EB5" id="Szövegdoboz 26" o:spid="_x0000_s1042" type="#_x0000_t202" style="position:absolute;margin-left:252.6pt;margin-top:167.3pt;width:29.75pt;height:24.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" fillcolor="white [3201]" strokecolor="white [3212]" strokeweight=".5pt">
                <v:textbox>
                  <w:txbxContent>
                    <w:p w:rsidR="009B17A3" w:rsidRPr="00425C97" w:rsidRDefault="009B17A3" w:rsidP="009B17A3">
                      <w:pPr>
                        <w:rPr>
                          <w:sz w:val="28"/>
                          <w:szCs w:val="28"/>
                        </w:rPr>
                      </w:pPr>
                      <w:r>
                        <w:rPr>
                          <w:sz w:val="28"/>
                          <w:szCs w:val="28"/>
                        </w:rPr>
                        <w:t>D</w:t>
                      </w:r>
                    </w:p>
                  </w:txbxContent>
                </v:textbox>
                <w10:wrap type="square" anchorx="margin"/>
              </v:shape>
            </w:pict>
          </mc:Fallback>
        </mc:AlternateContent>
      </w:r>
      <w:r>
        <w:rPr>
          <w:rFonts w:ascii="Arial" w:hAnsi="Arial" w:cs="Arial"/>
          <w:noProof/>
          <w:sz w:val="24"/>
          <w:szCs w:val="24"/>
          <w:lang w:bidi="ar-SA"/>
        </w:rPr>
        <w:drawing>
          <wp:anchor distT="0" distB="0" distL="114300" distR="114300" simplePos="0" relativeHeight="251680768" behindDoc="0" locked="0" layoutInCell="1" allowOverlap="1" wp14:anchorId="29D146C1" wp14:editId="5C943467">
            <wp:simplePos x="0" y="0"/>
            <wp:positionH relativeFrom="margin">
              <wp:align>right</wp:align>
            </wp:positionH>
            <wp:positionV relativeFrom="paragraph">
              <wp:posOffset>322580</wp:posOffset>
            </wp:positionV>
            <wp:extent cx="5760720" cy="3456197"/>
            <wp:effectExtent l="0" t="0" r="0" b="0"/>
            <wp:wrapSquare wrapText="bothSides"/>
            <wp:docPr id="108" name="Kép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456197"/>
                    </a:xfrm>
                    <a:prstGeom prst="rect">
                      <a:avLst/>
                    </a:prstGeom>
                    <a:noFill/>
                  </pic:spPr>
                </pic:pic>
              </a:graphicData>
            </a:graphic>
          </wp:anchor>
        </w:drawing>
      </w:r>
    </w:p>
    <w:p w:rsidR="009B17A3" w:rsidRPr="00787FCD" w:rsidRDefault="009B17A3" w:rsidP="009B17A3">
      <w:pPr>
        <w:spacing w:after="160" w:line="259" w:lineRule="auto"/>
        <w:rPr>
          <w:rStyle w:val="author"/>
          <w:rFonts w:ascii="Arial" w:hAnsi="Arial" w:cs="Arial"/>
          <w:b/>
          <w:bCs/>
          <w:sz w:val="24"/>
          <w:szCs w:val="24"/>
          <w:lang w:val="en-GB"/>
        </w:rPr>
      </w:pPr>
      <w:r w:rsidRPr="00787FCD">
        <w:rPr>
          <w:rStyle w:val="author"/>
          <w:rFonts w:ascii="Arial" w:hAnsi="Arial" w:cs="Arial"/>
          <w:b/>
          <w:bCs/>
          <w:sz w:val="24"/>
          <w:szCs w:val="24"/>
          <w:lang w:val="en-GB"/>
        </w:rPr>
        <w:t>References</w:t>
      </w:r>
    </w:p>
    <w:p w:rsidR="009B17A3"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Cressie, N.: Statistics for Spatial Data. 900p. Wiley, New York (1991)</w:t>
      </w:r>
    </w:p>
    <w:p w:rsidR="009B17A3" w:rsidRPr="009902C6"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 xml:space="preserve">Caussinus, H., Mestre, O.: Detection and Correction of Artificial Shifts in Climate Series. Journal of the Royal Statistical Society. Series C (Applied Statistics) </w:t>
      </w:r>
      <w:r w:rsidRPr="009902C6">
        <w:rPr>
          <w:rFonts w:ascii="Segoe UI" w:hAnsi="Segoe UI" w:cs="Segoe UI"/>
          <w:b/>
          <w:bCs/>
          <w:sz w:val="18"/>
          <w:szCs w:val="18"/>
          <w:lang w:val="en-GB"/>
        </w:rPr>
        <w:t>53</w:t>
      </w:r>
      <w:r w:rsidRPr="009902C6">
        <w:rPr>
          <w:rFonts w:ascii="Segoe UI" w:hAnsi="Segoe UI" w:cs="Segoe UI"/>
          <w:sz w:val="18"/>
          <w:szCs w:val="18"/>
          <w:lang w:val="en-GB"/>
        </w:rPr>
        <w:t>(3), 405-425 (2004)</w:t>
      </w:r>
    </w:p>
    <w:p w:rsidR="009B17A3" w:rsidRPr="009902C6"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Szentimrey, T., Bihari, Z.: Mathematical background of the spatial interpolation methods and the software MISH (Meteorological Interpolation based on Surface Homogenized Data Basis). In: Szalai, S., Bihari, Z., Szentimrey, T., Lakatos, M. (eds.) COST Action 719 -The Use of Geographic Information Systems in Climatology and Meteorology. Proceedings from the Conference on spatial interpolation in climatology and meteorology. 25-29 October 2004, Budapest, Hungary, pp. 17-28. COST Office (2007)</w:t>
      </w:r>
    </w:p>
    <w:p w:rsidR="009B17A3" w:rsidRPr="009902C6"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Szentimrey, T.: Multiple Analysis of Series for Homogenization (MASH). In: Szalai, S., Szentimrey, T., Szinell, C. (eds.) Proceedings of the second Seminar for Homogenization of Surface Climatological Data. Seminar for Homogenization of Surface Climatological Data, 2nd session (9-13 November 1998), Budapest, Hungary, WCDMP-No. 41. pp. 27-46. World Meteorological Organization (WMO) (1999)</w:t>
      </w:r>
    </w:p>
    <w:p w:rsidR="009B17A3" w:rsidRPr="009902C6"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Szentimrey, T.: An Overview on the Main Methodological Questions of Homogenization. In: Lakatos, M., Szentimrey, T., Bihari, Z., Szalai, S. (eds.) Proceedings of the Fifth Seminar for Homogenization and Quality Control in Climatological Databases. Seminar for Homogenization and Quality Control in Climatological Databases 5th session (29 May – 2 June 2006; Budapest, Hungary). WMO/TD- No. 1493; WCDMP- No. 71, pp. 1-6. World Meteorological Organization (WMO) (2006b)</w:t>
      </w:r>
    </w:p>
    <w:p w:rsidR="009B17A3" w:rsidRPr="009902C6"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Szentimrey, T.: Manual of homogenization software MASHv3.03. In. Hungarian Meteorological Service, Budapest, Hungary, (2014)</w:t>
      </w:r>
    </w:p>
    <w:p w:rsidR="009B17A3" w:rsidRPr="009902C6" w:rsidRDefault="009B17A3" w:rsidP="009B17A3">
      <w:pPr>
        <w:widowControl w:val="0"/>
        <w:autoSpaceDE w:val="0"/>
        <w:autoSpaceDN w:val="0"/>
        <w:adjustRightInd w:val="0"/>
        <w:ind w:left="720" w:hanging="720"/>
        <w:rPr>
          <w:rFonts w:ascii="Segoe UI" w:hAnsi="Segoe UI" w:cs="Segoe UI"/>
          <w:sz w:val="18"/>
          <w:szCs w:val="18"/>
          <w:lang w:val="en-GB"/>
        </w:rPr>
      </w:pPr>
      <w:r w:rsidRPr="009902C6">
        <w:rPr>
          <w:rFonts w:ascii="Segoe UI" w:hAnsi="Segoe UI" w:cs="Segoe UI"/>
          <w:sz w:val="18"/>
          <w:szCs w:val="18"/>
          <w:lang w:val="en-GB"/>
        </w:rPr>
        <w:t>Szentimrey, T., Bihari, Z.: Manual of interpolation software MISHv1.03. p. 89. Hungarian Meteorological Service, Budapest, Hungary, (2014)</w:t>
      </w:r>
    </w:p>
    <w:p w:rsidR="009B17A3" w:rsidRPr="00DE1BB1" w:rsidRDefault="009B17A3" w:rsidP="009B17A3">
      <w:pPr>
        <w:widowControl w:val="0"/>
        <w:autoSpaceDE w:val="0"/>
        <w:autoSpaceDN w:val="0"/>
        <w:adjustRightInd w:val="0"/>
        <w:ind w:left="720" w:hanging="720"/>
        <w:rPr>
          <w:rFonts w:ascii="Segoe UI" w:hAnsi="Segoe UI" w:cs="Segoe UI"/>
          <w:sz w:val="18"/>
          <w:szCs w:val="18"/>
        </w:rPr>
      </w:pPr>
      <w:r w:rsidRPr="009902C6">
        <w:rPr>
          <w:rFonts w:ascii="Segoe UI" w:hAnsi="Segoe UI" w:cs="Segoe UI"/>
          <w:sz w:val="18"/>
          <w:szCs w:val="18"/>
          <w:lang w:val="en-GB"/>
        </w:rPr>
        <w:t>Szentimrey, T.</w:t>
      </w:r>
      <w:r>
        <w:rPr>
          <w:rFonts w:ascii="Segoe UI" w:hAnsi="Segoe UI" w:cs="Segoe UI"/>
          <w:sz w:val="18"/>
          <w:szCs w:val="18"/>
          <w:lang w:val="en-GB"/>
        </w:rPr>
        <w:t>,</w:t>
      </w:r>
      <w:r w:rsidRPr="009902C6">
        <w:rPr>
          <w:rFonts w:ascii="Segoe UI" w:hAnsi="Segoe UI" w:cs="Segoe UI"/>
          <w:sz w:val="18"/>
          <w:szCs w:val="18"/>
          <w:lang w:val="en-GB"/>
        </w:rPr>
        <w:t xml:space="preserve"> Bihari, Z and Lakatos, M: Mathematical questions of spatial interpolation of climate variables. In: Lakatos, M., Szentimrey, T., Marton, A. (eds.) Eighth Seminar for Homogenization and Quality Control in Climatological Databases and Third Conference on Spatial Interpolation Techniques in Climatology and Meteorology 2014. WCDMP-No. 84, pp. 107-114. World Meteorological Organization (WMO) (2014)</w:t>
      </w:r>
    </w:p>
    <w:p w:rsidR="00565605" w:rsidRDefault="00565605">
      <w:bookmarkStart w:id="1" w:name="_GoBack"/>
      <w:bookmarkEnd w:id="1"/>
    </w:p>
    <w:sectPr w:rsidR="00565605" w:rsidSect="009C64AC">
      <w:footerReference w:type="default" r:id="rId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657772"/>
      <w:docPartObj>
        <w:docPartGallery w:val="Page Numbers (Bottom of Page)"/>
        <w:docPartUnique/>
      </w:docPartObj>
    </w:sdtPr>
    <w:sdtEndPr/>
    <w:sdtContent>
      <w:p w:rsidR="0014637E" w:rsidRDefault="009B17A3">
        <w:pPr>
          <w:pStyle w:val="Footer"/>
          <w:jc w:val="center"/>
        </w:pPr>
        <w:r>
          <w:fldChar w:fldCharType="begin"/>
        </w:r>
        <w:r>
          <w:instrText>PAGE   \* MERGEFORMAT</w:instrText>
        </w:r>
        <w:r>
          <w:fldChar w:fldCharType="separate"/>
        </w:r>
        <w:r>
          <w:rPr>
            <w:noProof/>
          </w:rPr>
          <w:t>1</w:t>
        </w:r>
        <w:r>
          <w:fldChar w:fldCharType="end"/>
        </w:r>
      </w:p>
    </w:sdtContent>
  </w:sdt>
  <w:p w:rsidR="0014637E" w:rsidRDefault="009B17A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BC1625"/>
    <w:multiLevelType w:val="multilevel"/>
    <w:tmpl w:val="040E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A3"/>
    <w:rsid w:val="00565605"/>
    <w:rsid w:val="009B17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8CF80-2D97-4875-8CCD-038532DC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7A3"/>
    <w:pPr>
      <w:spacing w:after="0" w:line="240" w:lineRule="auto"/>
    </w:pPr>
    <w:rPr>
      <w:rFonts w:ascii="Times New Roman" w:eastAsia="Times New Roman" w:hAnsi="Times New Roman" w:cs="Mangal"/>
      <w:sz w:val="20"/>
      <w:szCs w:val="20"/>
      <w:lang w:eastAsia="hu-HU" w:bidi="hi-IN"/>
    </w:rPr>
  </w:style>
  <w:style w:type="paragraph" w:styleId="Heading1">
    <w:name w:val="heading 1"/>
    <w:basedOn w:val="Normal"/>
    <w:next w:val="Normal"/>
    <w:link w:val="Heading1Char"/>
    <w:uiPriority w:val="9"/>
    <w:qFormat/>
    <w:rsid w:val="009B17A3"/>
    <w:pPr>
      <w:keepNext/>
      <w:keepLines/>
      <w:numPr>
        <w:numId w:val="1"/>
      </w:numPr>
      <w:spacing w:before="240"/>
      <w:outlineLvl w:val="0"/>
    </w:pPr>
    <w:rPr>
      <w:rFonts w:asciiTheme="majorHAnsi" w:eastAsiaTheme="majorEastAsia" w:hAnsiTheme="majorHAnsi"/>
      <w:color w:val="2E74B5" w:themeColor="accent1" w:themeShade="BF"/>
      <w:sz w:val="32"/>
      <w:szCs w:val="29"/>
    </w:rPr>
  </w:style>
  <w:style w:type="paragraph" w:styleId="Heading2">
    <w:name w:val="heading 2"/>
    <w:basedOn w:val="Normal"/>
    <w:next w:val="Normal"/>
    <w:link w:val="Heading2Char"/>
    <w:uiPriority w:val="9"/>
    <w:unhideWhenUsed/>
    <w:qFormat/>
    <w:rsid w:val="009B17A3"/>
    <w:pPr>
      <w:keepNext/>
      <w:keepLines/>
      <w:numPr>
        <w:ilvl w:val="1"/>
        <w:numId w:val="1"/>
      </w:numPr>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9B17A3"/>
    <w:pPr>
      <w:keepNext/>
      <w:keepLines/>
      <w:numPr>
        <w:ilvl w:val="2"/>
        <w:numId w:val="1"/>
      </w:numPr>
      <w:spacing w:before="40"/>
      <w:outlineLvl w:val="2"/>
    </w:pPr>
    <w:rPr>
      <w:rFonts w:asciiTheme="majorHAnsi" w:eastAsiaTheme="majorEastAsia" w:hAnsiTheme="majorHAnsi"/>
      <w:color w:val="1F4D78" w:themeColor="accent1" w:themeShade="7F"/>
      <w:sz w:val="24"/>
      <w:szCs w:val="21"/>
    </w:rPr>
  </w:style>
  <w:style w:type="paragraph" w:styleId="Heading4">
    <w:name w:val="heading 4"/>
    <w:basedOn w:val="Normal"/>
    <w:next w:val="Normal"/>
    <w:link w:val="Heading4Char"/>
    <w:uiPriority w:val="9"/>
    <w:unhideWhenUsed/>
    <w:qFormat/>
    <w:rsid w:val="009B17A3"/>
    <w:pPr>
      <w:keepNext/>
      <w:keepLines/>
      <w:numPr>
        <w:ilvl w:val="3"/>
        <w:numId w:val="1"/>
      </w:numPr>
      <w:spacing w:before="40"/>
      <w:outlineLvl w:val="3"/>
    </w:pPr>
    <w:rPr>
      <w:rFonts w:asciiTheme="majorHAnsi" w:eastAsiaTheme="majorEastAsia" w:hAnsiTheme="majorHAnsi"/>
      <w:i/>
      <w:iCs/>
      <w:color w:val="2E74B5" w:themeColor="accent1" w:themeShade="BF"/>
      <w:szCs w:val="18"/>
    </w:rPr>
  </w:style>
  <w:style w:type="paragraph" w:styleId="Heading5">
    <w:name w:val="heading 5"/>
    <w:basedOn w:val="Normal"/>
    <w:next w:val="Normal"/>
    <w:link w:val="Heading5Char"/>
    <w:uiPriority w:val="9"/>
    <w:semiHidden/>
    <w:unhideWhenUsed/>
    <w:qFormat/>
    <w:rsid w:val="009B17A3"/>
    <w:pPr>
      <w:keepNext/>
      <w:keepLines/>
      <w:numPr>
        <w:ilvl w:val="4"/>
        <w:numId w:val="1"/>
      </w:numPr>
      <w:spacing w:before="40"/>
      <w:outlineLvl w:val="4"/>
    </w:pPr>
    <w:rPr>
      <w:rFonts w:asciiTheme="majorHAnsi" w:eastAsiaTheme="majorEastAsia" w:hAnsiTheme="majorHAnsi"/>
      <w:color w:val="2E74B5" w:themeColor="accent1" w:themeShade="BF"/>
      <w:szCs w:val="18"/>
    </w:rPr>
  </w:style>
  <w:style w:type="paragraph" w:styleId="Heading6">
    <w:name w:val="heading 6"/>
    <w:basedOn w:val="Normal"/>
    <w:next w:val="Normal"/>
    <w:link w:val="Heading6Char"/>
    <w:uiPriority w:val="9"/>
    <w:semiHidden/>
    <w:unhideWhenUsed/>
    <w:qFormat/>
    <w:rsid w:val="009B17A3"/>
    <w:pPr>
      <w:keepNext/>
      <w:keepLines/>
      <w:numPr>
        <w:ilvl w:val="5"/>
        <w:numId w:val="1"/>
      </w:numPr>
      <w:tabs>
        <w:tab w:val="num" w:pos="360"/>
      </w:tabs>
      <w:spacing w:before="40"/>
      <w:ind w:left="0" w:firstLine="0"/>
      <w:outlineLvl w:val="5"/>
    </w:pPr>
    <w:rPr>
      <w:rFonts w:asciiTheme="majorHAnsi" w:eastAsiaTheme="majorEastAsia" w:hAnsiTheme="majorHAnsi"/>
      <w:color w:val="1F4D78" w:themeColor="accent1" w:themeShade="7F"/>
      <w:szCs w:val="18"/>
    </w:rPr>
  </w:style>
  <w:style w:type="paragraph" w:styleId="Heading7">
    <w:name w:val="heading 7"/>
    <w:basedOn w:val="Normal"/>
    <w:next w:val="Normal"/>
    <w:link w:val="Heading7Char"/>
    <w:uiPriority w:val="9"/>
    <w:semiHidden/>
    <w:unhideWhenUsed/>
    <w:qFormat/>
    <w:rsid w:val="009B17A3"/>
    <w:pPr>
      <w:keepNext/>
      <w:keepLines/>
      <w:numPr>
        <w:ilvl w:val="6"/>
        <w:numId w:val="1"/>
      </w:numPr>
      <w:tabs>
        <w:tab w:val="num" w:pos="360"/>
      </w:tabs>
      <w:spacing w:before="40"/>
      <w:ind w:left="0" w:firstLine="0"/>
      <w:outlineLvl w:val="6"/>
    </w:pPr>
    <w:rPr>
      <w:rFonts w:asciiTheme="majorHAnsi" w:eastAsiaTheme="majorEastAsia" w:hAnsiTheme="majorHAnsi"/>
      <w:i/>
      <w:iCs/>
      <w:color w:val="1F4D78" w:themeColor="accent1" w:themeShade="7F"/>
      <w:szCs w:val="18"/>
    </w:rPr>
  </w:style>
  <w:style w:type="paragraph" w:styleId="Heading8">
    <w:name w:val="heading 8"/>
    <w:basedOn w:val="Normal"/>
    <w:next w:val="Normal"/>
    <w:link w:val="Heading8Char"/>
    <w:uiPriority w:val="9"/>
    <w:semiHidden/>
    <w:unhideWhenUsed/>
    <w:qFormat/>
    <w:rsid w:val="009B17A3"/>
    <w:pPr>
      <w:keepNext/>
      <w:keepLines/>
      <w:numPr>
        <w:ilvl w:val="7"/>
        <w:numId w:val="1"/>
      </w:numPr>
      <w:tabs>
        <w:tab w:val="num" w:pos="360"/>
      </w:tabs>
      <w:spacing w:before="40"/>
      <w:ind w:left="0" w:firstLine="0"/>
      <w:outlineLvl w:val="7"/>
    </w:pPr>
    <w:rPr>
      <w:rFonts w:asciiTheme="majorHAnsi" w:eastAsiaTheme="majorEastAsia" w:hAnsiTheme="majorHAnsi"/>
      <w:color w:val="272727" w:themeColor="text1" w:themeTint="D8"/>
      <w:sz w:val="21"/>
      <w:szCs w:val="19"/>
    </w:rPr>
  </w:style>
  <w:style w:type="paragraph" w:styleId="Heading9">
    <w:name w:val="heading 9"/>
    <w:basedOn w:val="Normal"/>
    <w:next w:val="Normal"/>
    <w:link w:val="Heading9Char"/>
    <w:uiPriority w:val="9"/>
    <w:semiHidden/>
    <w:unhideWhenUsed/>
    <w:qFormat/>
    <w:rsid w:val="009B17A3"/>
    <w:pPr>
      <w:keepNext/>
      <w:keepLines/>
      <w:numPr>
        <w:ilvl w:val="8"/>
        <w:numId w:val="1"/>
      </w:numPr>
      <w:tabs>
        <w:tab w:val="num" w:pos="360"/>
      </w:tabs>
      <w:spacing w:before="40"/>
      <w:ind w:left="0" w:firstLine="0"/>
      <w:outlineLvl w:val="8"/>
    </w:pPr>
    <w:rPr>
      <w:rFonts w:asciiTheme="majorHAnsi" w:eastAsiaTheme="majorEastAsia" w:hAnsiTheme="majorHAns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7A3"/>
    <w:rPr>
      <w:rFonts w:asciiTheme="majorHAnsi" w:eastAsiaTheme="majorEastAsia" w:hAnsiTheme="majorHAnsi" w:cs="Mangal"/>
      <w:color w:val="2E74B5" w:themeColor="accent1" w:themeShade="BF"/>
      <w:sz w:val="32"/>
      <w:szCs w:val="29"/>
      <w:lang w:eastAsia="hu-HU" w:bidi="hi-IN"/>
    </w:rPr>
  </w:style>
  <w:style w:type="character" w:customStyle="1" w:styleId="Heading2Char">
    <w:name w:val="Heading 2 Char"/>
    <w:basedOn w:val="DefaultParagraphFont"/>
    <w:link w:val="Heading2"/>
    <w:uiPriority w:val="9"/>
    <w:rsid w:val="009B17A3"/>
    <w:rPr>
      <w:rFonts w:asciiTheme="majorHAnsi" w:eastAsiaTheme="majorEastAsia" w:hAnsiTheme="majorHAnsi" w:cs="Mangal"/>
      <w:color w:val="2E74B5" w:themeColor="accent1" w:themeShade="BF"/>
      <w:sz w:val="26"/>
      <w:szCs w:val="23"/>
      <w:lang w:eastAsia="hu-HU" w:bidi="hi-IN"/>
    </w:rPr>
  </w:style>
  <w:style w:type="character" w:customStyle="1" w:styleId="Heading3Char">
    <w:name w:val="Heading 3 Char"/>
    <w:basedOn w:val="DefaultParagraphFont"/>
    <w:link w:val="Heading3"/>
    <w:uiPriority w:val="9"/>
    <w:rsid w:val="009B17A3"/>
    <w:rPr>
      <w:rFonts w:asciiTheme="majorHAnsi" w:eastAsiaTheme="majorEastAsia" w:hAnsiTheme="majorHAnsi" w:cs="Mangal"/>
      <w:color w:val="1F4D78" w:themeColor="accent1" w:themeShade="7F"/>
      <w:sz w:val="24"/>
      <w:szCs w:val="21"/>
      <w:lang w:eastAsia="hu-HU" w:bidi="hi-IN"/>
    </w:rPr>
  </w:style>
  <w:style w:type="character" w:customStyle="1" w:styleId="Heading4Char">
    <w:name w:val="Heading 4 Char"/>
    <w:basedOn w:val="DefaultParagraphFont"/>
    <w:link w:val="Heading4"/>
    <w:uiPriority w:val="9"/>
    <w:rsid w:val="009B17A3"/>
    <w:rPr>
      <w:rFonts w:asciiTheme="majorHAnsi" w:eastAsiaTheme="majorEastAsia" w:hAnsiTheme="majorHAnsi" w:cs="Mangal"/>
      <w:i/>
      <w:iCs/>
      <w:color w:val="2E74B5" w:themeColor="accent1" w:themeShade="BF"/>
      <w:sz w:val="20"/>
      <w:szCs w:val="18"/>
      <w:lang w:eastAsia="hu-HU" w:bidi="hi-IN"/>
    </w:rPr>
  </w:style>
  <w:style w:type="character" w:customStyle="1" w:styleId="Heading5Char">
    <w:name w:val="Heading 5 Char"/>
    <w:basedOn w:val="DefaultParagraphFont"/>
    <w:link w:val="Heading5"/>
    <w:uiPriority w:val="9"/>
    <w:semiHidden/>
    <w:rsid w:val="009B17A3"/>
    <w:rPr>
      <w:rFonts w:asciiTheme="majorHAnsi" w:eastAsiaTheme="majorEastAsia" w:hAnsiTheme="majorHAnsi" w:cs="Mangal"/>
      <w:color w:val="2E74B5" w:themeColor="accent1" w:themeShade="BF"/>
      <w:sz w:val="20"/>
      <w:szCs w:val="18"/>
      <w:lang w:eastAsia="hu-HU" w:bidi="hi-IN"/>
    </w:rPr>
  </w:style>
  <w:style w:type="character" w:customStyle="1" w:styleId="Heading6Char">
    <w:name w:val="Heading 6 Char"/>
    <w:basedOn w:val="DefaultParagraphFont"/>
    <w:link w:val="Heading6"/>
    <w:uiPriority w:val="9"/>
    <w:semiHidden/>
    <w:rsid w:val="009B17A3"/>
    <w:rPr>
      <w:rFonts w:asciiTheme="majorHAnsi" w:eastAsiaTheme="majorEastAsia" w:hAnsiTheme="majorHAnsi" w:cs="Mangal"/>
      <w:color w:val="1F4D78" w:themeColor="accent1" w:themeShade="7F"/>
      <w:sz w:val="20"/>
      <w:szCs w:val="18"/>
      <w:lang w:eastAsia="hu-HU" w:bidi="hi-IN"/>
    </w:rPr>
  </w:style>
  <w:style w:type="character" w:customStyle="1" w:styleId="Heading7Char">
    <w:name w:val="Heading 7 Char"/>
    <w:basedOn w:val="DefaultParagraphFont"/>
    <w:link w:val="Heading7"/>
    <w:uiPriority w:val="9"/>
    <w:semiHidden/>
    <w:rsid w:val="009B17A3"/>
    <w:rPr>
      <w:rFonts w:asciiTheme="majorHAnsi" w:eastAsiaTheme="majorEastAsia" w:hAnsiTheme="majorHAnsi" w:cs="Mangal"/>
      <w:i/>
      <w:iCs/>
      <w:color w:val="1F4D78" w:themeColor="accent1" w:themeShade="7F"/>
      <w:sz w:val="20"/>
      <w:szCs w:val="18"/>
      <w:lang w:eastAsia="hu-HU" w:bidi="hi-IN"/>
    </w:rPr>
  </w:style>
  <w:style w:type="character" w:customStyle="1" w:styleId="Heading8Char">
    <w:name w:val="Heading 8 Char"/>
    <w:basedOn w:val="DefaultParagraphFont"/>
    <w:link w:val="Heading8"/>
    <w:uiPriority w:val="9"/>
    <w:semiHidden/>
    <w:rsid w:val="009B17A3"/>
    <w:rPr>
      <w:rFonts w:asciiTheme="majorHAnsi" w:eastAsiaTheme="majorEastAsia" w:hAnsiTheme="majorHAnsi" w:cs="Mangal"/>
      <w:color w:val="272727" w:themeColor="text1" w:themeTint="D8"/>
      <w:sz w:val="21"/>
      <w:szCs w:val="19"/>
      <w:lang w:eastAsia="hu-HU" w:bidi="hi-IN"/>
    </w:rPr>
  </w:style>
  <w:style w:type="character" w:customStyle="1" w:styleId="Heading9Char">
    <w:name w:val="Heading 9 Char"/>
    <w:basedOn w:val="DefaultParagraphFont"/>
    <w:link w:val="Heading9"/>
    <w:uiPriority w:val="9"/>
    <w:semiHidden/>
    <w:rsid w:val="009B17A3"/>
    <w:rPr>
      <w:rFonts w:asciiTheme="majorHAnsi" w:eastAsiaTheme="majorEastAsia" w:hAnsiTheme="majorHAnsi" w:cs="Mangal"/>
      <w:i/>
      <w:iCs/>
      <w:color w:val="272727" w:themeColor="text1" w:themeTint="D8"/>
      <w:sz w:val="21"/>
      <w:szCs w:val="19"/>
      <w:lang w:eastAsia="hu-HU" w:bidi="hi-IN"/>
    </w:rPr>
  </w:style>
  <w:style w:type="character" w:styleId="Hyperlink">
    <w:name w:val="Hyperlink"/>
    <w:rsid w:val="009B17A3"/>
    <w:rPr>
      <w:rFonts w:cs="Times New Roman"/>
      <w:color w:val="990000"/>
      <w:u w:val="single"/>
    </w:rPr>
  </w:style>
  <w:style w:type="character" w:customStyle="1" w:styleId="tlid-translation">
    <w:name w:val="tlid-translation"/>
    <w:basedOn w:val="DefaultParagraphFont"/>
    <w:rsid w:val="009B17A3"/>
  </w:style>
  <w:style w:type="paragraph" w:styleId="Footer">
    <w:name w:val="footer"/>
    <w:basedOn w:val="Normal"/>
    <w:link w:val="FooterChar"/>
    <w:uiPriority w:val="99"/>
    <w:unhideWhenUsed/>
    <w:rsid w:val="009B17A3"/>
    <w:pPr>
      <w:tabs>
        <w:tab w:val="center" w:pos="4536"/>
        <w:tab w:val="right" w:pos="9072"/>
      </w:tabs>
    </w:pPr>
    <w:rPr>
      <w:szCs w:val="18"/>
    </w:rPr>
  </w:style>
  <w:style w:type="character" w:customStyle="1" w:styleId="FooterChar">
    <w:name w:val="Footer Char"/>
    <w:basedOn w:val="DefaultParagraphFont"/>
    <w:link w:val="Footer"/>
    <w:uiPriority w:val="99"/>
    <w:rsid w:val="009B17A3"/>
    <w:rPr>
      <w:rFonts w:ascii="Times New Roman" w:eastAsia="Times New Roman" w:hAnsi="Times New Roman" w:cs="Mangal"/>
      <w:sz w:val="20"/>
      <w:szCs w:val="18"/>
      <w:lang w:eastAsia="hu-HU" w:bidi="hi-IN"/>
    </w:rPr>
  </w:style>
  <w:style w:type="character" w:customStyle="1" w:styleId="author">
    <w:name w:val="author"/>
    <w:basedOn w:val="DefaultParagraphFont"/>
    <w:rsid w:val="009B17A3"/>
  </w:style>
  <w:style w:type="paragraph" w:customStyle="1" w:styleId="Articletitle">
    <w:name w:val="Article title"/>
    <w:basedOn w:val="Normal"/>
    <w:next w:val="Normal"/>
    <w:qFormat/>
    <w:rsid w:val="009B17A3"/>
    <w:pPr>
      <w:spacing w:after="120" w:line="360" w:lineRule="auto"/>
    </w:pPr>
    <w:rPr>
      <w:rFonts w:cs="Times New Roman"/>
      <w:b/>
      <w:sz w:val="28"/>
      <w:szCs w:val="24"/>
      <w:lang w:val="en-GB" w:eastAsia="en-GB" w:bidi="ar-SA"/>
    </w:rPr>
  </w:style>
  <w:style w:type="paragraph" w:customStyle="1" w:styleId="MDPI14history">
    <w:name w:val="MDPI_1.4_history"/>
    <w:basedOn w:val="Normal"/>
    <w:next w:val="Normal"/>
    <w:qFormat/>
    <w:rsid w:val="009B17A3"/>
    <w:pPr>
      <w:adjustRightInd w:val="0"/>
      <w:snapToGrid w:val="0"/>
      <w:spacing w:before="120" w:line="200" w:lineRule="atLeast"/>
      <w:ind w:left="113"/>
    </w:pPr>
    <w:rPr>
      <w:rFonts w:ascii="Palatino Linotype"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982</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beatrix izsak</dc:creator>
  <cp:keywords/>
  <dc:description/>
  <cp:lastModifiedBy>beatrix izsak</cp:lastModifiedBy>
  <cp:revision>1</cp:revision>
  <dcterms:created xsi:type="dcterms:W3CDTF">2020-06-01T12:17:00Z</dcterms:created>
  <dcterms:modified xsi:type="dcterms:W3CDTF">2020-06-01T12:18:00Z</dcterms:modified>
</cp:coreProperties>
</file>