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E6F26" w14:textId="77777777" w:rsidR="0025520F" w:rsidRDefault="0025520F" w:rsidP="0025520F">
      <w:pPr>
        <w:pStyle w:val="MDPI21heading1"/>
        <w:numPr>
          <w:ilvl w:val="0"/>
          <w:numId w:val="1"/>
        </w:numPr>
        <w:spacing w:before="0" w:after="0" w:line="480" w:lineRule="auto"/>
        <w:contextualSpacing/>
        <w:rPr>
          <w:color w:val="auto"/>
        </w:rPr>
      </w:pPr>
      <w:r>
        <w:rPr>
          <w:color w:val="auto"/>
        </w:rPr>
        <w:t>SUPPLEMENTARY MATERIALS</w:t>
      </w:r>
    </w:p>
    <w:p w14:paraId="21DADCB3" w14:textId="77777777" w:rsidR="0025520F" w:rsidRDefault="0025520F" w:rsidP="0025520F">
      <w:pPr>
        <w:pStyle w:val="Caption"/>
        <w:keepNext/>
        <w:rPr>
          <w:rFonts w:ascii="Palatino Linotype" w:hAnsi="Palatino Linotype" w:cs="Times New Roman"/>
          <w:color w:val="auto"/>
          <w:sz w:val="16"/>
          <w:szCs w:val="22"/>
        </w:rPr>
      </w:pPr>
      <w:r>
        <w:rPr>
          <w:rFonts w:ascii="Palatino Linotype" w:hAnsi="Palatino Linotype" w:cs="Times New Roman"/>
          <w:color w:val="auto"/>
          <w:sz w:val="16"/>
          <w:szCs w:val="22"/>
        </w:rPr>
        <w:t xml:space="preserve">Table </w:t>
      </w:r>
      <w:proofErr w:type="spellStart"/>
      <w:r>
        <w:rPr>
          <w:rFonts w:ascii="Palatino Linotype" w:hAnsi="Palatino Linotype" w:cs="Times New Roman"/>
          <w:color w:val="auto"/>
          <w:sz w:val="16"/>
          <w:szCs w:val="22"/>
        </w:rPr>
        <w:t>S1</w:t>
      </w:r>
      <w:proofErr w:type="spellEnd"/>
      <w:r>
        <w:rPr>
          <w:rFonts w:ascii="Palatino Linotype" w:hAnsi="Palatino Linotype" w:cs="Times New Roman"/>
          <w:color w:val="auto"/>
          <w:sz w:val="16"/>
          <w:szCs w:val="22"/>
        </w:rPr>
        <w:t xml:space="preserve"> Environmental covariates used in EK (a) and RF (b) as predictors for SOC (%) at depth 0-10 cm and 10-30 cm. Vegetation indices were calculated for 3 different periods of time: wet: May (2018) – October (2018), trans: transition dry-wet: November (2018) – December (2018), and dry: December (2018) – February (2019)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17"/>
        <w:gridCol w:w="1959"/>
        <w:gridCol w:w="1193"/>
        <w:gridCol w:w="1101"/>
        <w:gridCol w:w="2127"/>
        <w:gridCol w:w="1563"/>
      </w:tblGrid>
      <w:tr w:rsidR="0025520F" w14:paraId="65643B5B" w14:textId="77777777" w:rsidTr="0025520F">
        <w:trPr>
          <w:trHeight w:val="454"/>
        </w:trPr>
        <w:tc>
          <w:tcPr>
            <w:tcW w:w="75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518BFA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Type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73E491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Environmental covariate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1453FD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Symbol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E6C510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Type</w:t>
            </w:r>
          </w:p>
        </w:tc>
        <w:tc>
          <w:tcPr>
            <w:tcW w:w="11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22BA79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Environmental covariate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588E9F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Symbol</w:t>
            </w:r>
          </w:p>
        </w:tc>
      </w:tr>
      <w:tr w:rsidR="0025520F" w14:paraId="5249F17F" w14:textId="77777777" w:rsidTr="0025520F">
        <w:trPr>
          <w:trHeight w:val="454"/>
        </w:trPr>
        <w:tc>
          <w:tcPr>
            <w:tcW w:w="75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460AD8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Terrain attributes</w:t>
            </w:r>
          </w:p>
        </w:tc>
        <w:tc>
          <w:tcPr>
            <w:tcW w:w="1047" w:type="pct"/>
            <w:vAlign w:val="center"/>
            <w:hideMark/>
          </w:tcPr>
          <w:p w14:paraId="071AD2D2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Channel base level</w:t>
            </w:r>
          </w:p>
        </w:tc>
        <w:tc>
          <w:tcPr>
            <w:tcW w:w="637" w:type="pct"/>
            <w:vAlign w:val="center"/>
            <w:hideMark/>
          </w:tcPr>
          <w:p w14:paraId="2B16674E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Chnl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. Base</w:t>
            </w:r>
          </w:p>
        </w:tc>
        <w:tc>
          <w:tcPr>
            <w:tcW w:w="58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85EAD6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Soil texture</w:t>
            </w:r>
          </w:p>
        </w:tc>
        <w:tc>
          <w:tcPr>
            <w:tcW w:w="1136" w:type="pct"/>
            <w:vAlign w:val="center"/>
            <w:hideMark/>
          </w:tcPr>
          <w:p w14:paraId="4D8EE2DE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Sand</w:t>
            </w:r>
          </w:p>
        </w:tc>
        <w:tc>
          <w:tcPr>
            <w:tcW w:w="835" w:type="pct"/>
            <w:vAlign w:val="center"/>
            <w:hideMark/>
          </w:tcPr>
          <w:p w14:paraId="7DA2314A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Sand(</w:t>
            </w:r>
            <w:proofErr w:type="spellStart"/>
            <w:proofErr w:type="gram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a,b</w:t>
            </w:r>
            <w:proofErr w:type="spellEnd"/>
            <w:proofErr w:type="gram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)</w:t>
            </w:r>
          </w:p>
        </w:tc>
      </w:tr>
      <w:tr w:rsidR="0025520F" w14:paraId="77C3C57D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C27AA9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34E8AA51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Channel distance</w:t>
            </w:r>
          </w:p>
        </w:tc>
        <w:tc>
          <w:tcPr>
            <w:tcW w:w="637" w:type="pct"/>
            <w:vAlign w:val="center"/>
            <w:hideMark/>
          </w:tcPr>
          <w:p w14:paraId="5CDAC841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Chnl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. Distance(b)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4155DB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vAlign w:val="center"/>
            <w:hideMark/>
          </w:tcPr>
          <w:p w14:paraId="75879024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Silt</w:t>
            </w:r>
          </w:p>
        </w:tc>
        <w:tc>
          <w:tcPr>
            <w:tcW w:w="835" w:type="pct"/>
            <w:vAlign w:val="center"/>
            <w:hideMark/>
          </w:tcPr>
          <w:p w14:paraId="6CB1B042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Silt(a)</w:t>
            </w:r>
          </w:p>
        </w:tc>
      </w:tr>
      <w:tr w:rsidR="0025520F" w14:paraId="5BF56550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7C53CF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38A7E85E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Convergence index</w:t>
            </w:r>
          </w:p>
        </w:tc>
        <w:tc>
          <w:tcPr>
            <w:tcW w:w="637" w:type="pct"/>
            <w:vAlign w:val="center"/>
            <w:hideMark/>
          </w:tcPr>
          <w:p w14:paraId="1C8A3285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Conv. Index(b)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C0E005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vAlign w:val="center"/>
            <w:hideMark/>
          </w:tcPr>
          <w:p w14:paraId="0E5F1981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Clay</w:t>
            </w:r>
          </w:p>
        </w:tc>
        <w:tc>
          <w:tcPr>
            <w:tcW w:w="835" w:type="pct"/>
            <w:vAlign w:val="center"/>
            <w:hideMark/>
          </w:tcPr>
          <w:p w14:paraId="71621CBD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Clay(a)</w:t>
            </w:r>
          </w:p>
        </w:tc>
      </w:tr>
      <w:tr w:rsidR="0025520F" w14:paraId="0243A0CF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3C8234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5C5C046B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Multi-resolution ridge top flatness</w:t>
            </w:r>
          </w:p>
        </w:tc>
        <w:tc>
          <w:tcPr>
            <w:tcW w:w="637" w:type="pct"/>
            <w:vAlign w:val="center"/>
            <w:hideMark/>
          </w:tcPr>
          <w:p w14:paraId="51225CB4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MRRTF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4B4B72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9A1707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Soil texture class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722D60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Texture class(b)</w:t>
            </w:r>
          </w:p>
        </w:tc>
      </w:tr>
      <w:tr w:rsidR="0025520F" w14:paraId="67212D51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7CCC02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09AB6C62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Multiresolution index of valley bottom flatness</w:t>
            </w:r>
          </w:p>
        </w:tc>
        <w:tc>
          <w:tcPr>
            <w:tcW w:w="637" w:type="pct"/>
            <w:vAlign w:val="center"/>
            <w:hideMark/>
          </w:tcPr>
          <w:p w14:paraId="10699531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MRVBF</w:t>
            </w:r>
            <w:proofErr w:type="spellEnd"/>
          </w:p>
        </w:tc>
        <w:tc>
          <w:tcPr>
            <w:tcW w:w="58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8D2502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Vegetation indices (VI)</w:t>
            </w:r>
          </w:p>
        </w:tc>
        <w:tc>
          <w:tcPr>
            <w:tcW w:w="1136" w:type="pct"/>
            <w:vAlign w:val="center"/>
            <w:hideMark/>
          </w:tcPr>
          <w:p w14:paraId="6AD19E02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Bare soil index </w:t>
            </w:r>
          </w:p>
        </w:tc>
        <w:tc>
          <w:tcPr>
            <w:tcW w:w="835" w:type="pct"/>
            <w:vAlign w:val="center"/>
            <w:hideMark/>
          </w:tcPr>
          <w:p w14:paraId="06A79C3B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BSI (wet(b), trans, dry)</w:t>
            </w:r>
          </w:p>
        </w:tc>
      </w:tr>
      <w:tr w:rsidR="0025520F" w14:paraId="53E5F6E1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D46ADE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3614BCD0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Plan curvature</w:t>
            </w:r>
          </w:p>
        </w:tc>
        <w:tc>
          <w:tcPr>
            <w:tcW w:w="637" w:type="pct"/>
            <w:vAlign w:val="center"/>
            <w:hideMark/>
          </w:tcPr>
          <w:p w14:paraId="549C3C45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Plan </w:t>
            </w:r>
            <w:proofErr w:type="spellStart"/>
            <w:proofErr w:type="gram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Curv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.(</w:t>
            </w:r>
            <w:proofErr w:type="gram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b)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C11290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vAlign w:val="center"/>
            <w:hideMark/>
          </w:tcPr>
          <w:p w14:paraId="71F1DC93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Green-red vegetation index</w:t>
            </w:r>
          </w:p>
        </w:tc>
        <w:tc>
          <w:tcPr>
            <w:tcW w:w="835" w:type="pct"/>
            <w:vAlign w:val="center"/>
            <w:hideMark/>
          </w:tcPr>
          <w:p w14:paraId="66A7F16E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GRVI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 (wet, trans(</w:t>
            </w:r>
            <w:proofErr w:type="spellStart"/>
            <w:proofErr w:type="gram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a,b</w:t>
            </w:r>
            <w:proofErr w:type="spellEnd"/>
            <w:proofErr w:type="gram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), dry(a)) </w:t>
            </w:r>
          </w:p>
        </w:tc>
      </w:tr>
      <w:tr w:rsidR="0025520F" w14:paraId="7CB2129C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3D017C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176ED388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Profile curvature</w:t>
            </w:r>
          </w:p>
        </w:tc>
        <w:tc>
          <w:tcPr>
            <w:tcW w:w="637" w:type="pct"/>
            <w:vAlign w:val="center"/>
            <w:hideMark/>
          </w:tcPr>
          <w:p w14:paraId="11B5C7F3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Prof. </w:t>
            </w:r>
            <w:proofErr w:type="spellStart"/>
            <w:proofErr w:type="gram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Curv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.(</w:t>
            </w:r>
            <w:proofErr w:type="gram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b)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C469F5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vAlign w:val="center"/>
            <w:hideMark/>
          </w:tcPr>
          <w:p w14:paraId="5B2183B7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Moisture stress index</w:t>
            </w:r>
          </w:p>
        </w:tc>
        <w:tc>
          <w:tcPr>
            <w:tcW w:w="835" w:type="pct"/>
            <w:vAlign w:val="center"/>
            <w:hideMark/>
          </w:tcPr>
          <w:p w14:paraId="2FC6E7A9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MSI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 (wet(b), trans(b), dry(</w:t>
            </w:r>
            <w:proofErr w:type="spellStart"/>
            <w:proofErr w:type="gram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a,b</w:t>
            </w:r>
            <w:proofErr w:type="spellEnd"/>
            <w:proofErr w:type="gram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))</w:t>
            </w:r>
          </w:p>
        </w:tc>
      </w:tr>
      <w:tr w:rsidR="0025520F" w14:paraId="0ED54801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80F12B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2BB0DA43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Relative slope position</w:t>
            </w:r>
          </w:p>
        </w:tc>
        <w:tc>
          <w:tcPr>
            <w:tcW w:w="637" w:type="pct"/>
            <w:vAlign w:val="center"/>
            <w:hideMark/>
          </w:tcPr>
          <w:p w14:paraId="3AB1F570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RSP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(a)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218CE6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vAlign w:val="center"/>
            <w:hideMark/>
          </w:tcPr>
          <w:p w14:paraId="1A272AC6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Normalized burned ratio index</w:t>
            </w:r>
          </w:p>
        </w:tc>
        <w:tc>
          <w:tcPr>
            <w:tcW w:w="835" w:type="pct"/>
            <w:vAlign w:val="center"/>
            <w:hideMark/>
          </w:tcPr>
          <w:p w14:paraId="6BA0B1E3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NBRI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 (wet, trans, dry)</w:t>
            </w:r>
          </w:p>
        </w:tc>
      </w:tr>
      <w:tr w:rsidR="0025520F" w14:paraId="416702A9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380FA1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2CBC4EFC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Saga wetness index</w:t>
            </w:r>
          </w:p>
        </w:tc>
        <w:tc>
          <w:tcPr>
            <w:tcW w:w="637" w:type="pct"/>
            <w:vAlign w:val="center"/>
            <w:hideMark/>
          </w:tcPr>
          <w:p w14:paraId="4F2ED590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SAGA Index(</w:t>
            </w:r>
            <w:proofErr w:type="spellStart"/>
            <w:proofErr w:type="gram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a,b</w:t>
            </w:r>
            <w:proofErr w:type="spellEnd"/>
            <w:proofErr w:type="gram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C3E21C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vAlign w:val="center"/>
            <w:hideMark/>
          </w:tcPr>
          <w:p w14:paraId="3FC61C1F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Normalized difference moisture index</w:t>
            </w:r>
          </w:p>
        </w:tc>
        <w:tc>
          <w:tcPr>
            <w:tcW w:w="835" w:type="pct"/>
            <w:vAlign w:val="center"/>
            <w:hideMark/>
          </w:tcPr>
          <w:p w14:paraId="2E31A3D6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NDMI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 (wet, trans(b), dry)</w:t>
            </w:r>
          </w:p>
        </w:tc>
      </w:tr>
      <w:tr w:rsidR="0025520F" w14:paraId="4A7C3D63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DDF6E5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09557F71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Slope</w:t>
            </w:r>
          </w:p>
        </w:tc>
        <w:tc>
          <w:tcPr>
            <w:tcW w:w="637" w:type="pct"/>
            <w:vAlign w:val="center"/>
            <w:hideMark/>
          </w:tcPr>
          <w:p w14:paraId="3006DA22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Slope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EB1A27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vAlign w:val="center"/>
            <w:hideMark/>
          </w:tcPr>
          <w:p w14:paraId="03570ECE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Normalized difference vegetation index</w:t>
            </w:r>
          </w:p>
        </w:tc>
        <w:tc>
          <w:tcPr>
            <w:tcW w:w="835" w:type="pct"/>
            <w:vAlign w:val="center"/>
            <w:hideMark/>
          </w:tcPr>
          <w:p w14:paraId="3DDFB700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NDVI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 (wet(b), trans, dry)</w:t>
            </w:r>
          </w:p>
        </w:tc>
      </w:tr>
      <w:tr w:rsidR="0025520F" w14:paraId="68A70F1C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4BD642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47676CE8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Topographical position index</w:t>
            </w:r>
          </w:p>
        </w:tc>
        <w:tc>
          <w:tcPr>
            <w:tcW w:w="637" w:type="pct"/>
            <w:vAlign w:val="center"/>
            <w:hideMark/>
          </w:tcPr>
          <w:p w14:paraId="65C9CC55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TPI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B0C0BC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DE9655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Soil adjusted vegetation index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3A10E5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SAVI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 (wet, trans, dry)</w:t>
            </w:r>
          </w:p>
        </w:tc>
      </w:tr>
      <w:tr w:rsidR="0025520F" w14:paraId="5E241BD2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FB90EB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2CF368DB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Valley depth</w:t>
            </w:r>
          </w:p>
        </w:tc>
        <w:tc>
          <w:tcPr>
            <w:tcW w:w="637" w:type="pct"/>
            <w:vAlign w:val="center"/>
            <w:hideMark/>
          </w:tcPr>
          <w:p w14:paraId="110A592D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Valley depth(b)</w:t>
            </w:r>
          </w:p>
        </w:tc>
        <w:tc>
          <w:tcPr>
            <w:tcW w:w="58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0BCEFD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Climate data</w:t>
            </w:r>
          </w:p>
        </w:tc>
        <w:tc>
          <w:tcPr>
            <w:tcW w:w="1136" w:type="pct"/>
            <w:vAlign w:val="center"/>
            <w:hideMark/>
          </w:tcPr>
          <w:p w14:paraId="4110B03A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 Monthly average maximum temperature (1979-2013) </w:t>
            </w:r>
          </w:p>
        </w:tc>
        <w:tc>
          <w:tcPr>
            <w:tcW w:w="835" w:type="pct"/>
            <w:vAlign w:val="center"/>
            <w:hideMark/>
          </w:tcPr>
          <w:p w14:paraId="384585A0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Tmax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(b)</w:t>
            </w:r>
          </w:p>
        </w:tc>
      </w:tr>
      <w:tr w:rsidR="0025520F" w14:paraId="7F57060C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4C392F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3A7725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Landforms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F9B3AF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Landforms(b)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6F3A56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vAlign w:val="center"/>
            <w:hideMark/>
          </w:tcPr>
          <w:p w14:paraId="661DAF16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 Monthly average minimum temperature (1979-2013) </w:t>
            </w:r>
          </w:p>
        </w:tc>
        <w:tc>
          <w:tcPr>
            <w:tcW w:w="835" w:type="pct"/>
            <w:vAlign w:val="center"/>
            <w:hideMark/>
          </w:tcPr>
          <w:p w14:paraId="1BD2C187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Tmin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(b)</w:t>
            </w:r>
          </w:p>
        </w:tc>
      </w:tr>
      <w:tr w:rsidR="0025520F" w14:paraId="19101DD7" w14:textId="77777777" w:rsidTr="0025520F">
        <w:trPr>
          <w:trHeight w:val="454"/>
        </w:trPr>
        <w:tc>
          <w:tcPr>
            <w:tcW w:w="75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8FE86E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Geomorphology</w:t>
            </w:r>
          </w:p>
        </w:tc>
        <w:tc>
          <w:tcPr>
            <w:tcW w:w="1047" w:type="pct"/>
            <w:vAlign w:val="center"/>
            <w:hideMark/>
          </w:tcPr>
          <w:p w14:paraId="53D4975B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Relief</w:t>
            </w:r>
          </w:p>
        </w:tc>
        <w:tc>
          <w:tcPr>
            <w:tcW w:w="637" w:type="pct"/>
            <w:vAlign w:val="center"/>
            <w:hideMark/>
          </w:tcPr>
          <w:p w14:paraId="1DBF5E45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Relief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90393C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vAlign w:val="center"/>
            <w:hideMark/>
          </w:tcPr>
          <w:p w14:paraId="24F0872B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Monthly median daytime land surface temperature (2010-2018) </w:t>
            </w:r>
          </w:p>
        </w:tc>
        <w:tc>
          <w:tcPr>
            <w:tcW w:w="835" w:type="pct"/>
            <w:vAlign w:val="center"/>
            <w:hideMark/>
          </w:tcPr>
          <w:p w14:paraId="3A7E4454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proofErr w:type="spell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Landsurf</w:t>
            </w:r>
            <w:proofErr w:type="spell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. Temp.(b)</w:t>
            </w:r>
          </w:p>
        </w:tc>
      </w:tr>
      <w:tr w:rsidR="0025520F" w14:paraId="21A77990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5573FC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vAlign w:val="center"/>
            <w:hideMark/>
          </w:tcPr>
          <w:p w14:paraId="5B4F4AD6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Geology</w:t>
            </w:r>
          </w:p>
        </w:tc>
        <w:tc>
          <w:tcPr>
            <w:tcW w:w="637" w:type="pct"/>
            <w:vAlign w:val="center"/>
            <w:hideMark/>
          </w:tcPr>
          <w:p w14:paraId="0BF6C7BE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Geology(b)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5968E4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1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219B464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 xml:space="preserve">Annual accumulated precipitation </w:t>
            </w: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br/>
              <w:t>(2007-2019)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2A37B2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Precipitation(b)</w:t>
            </w:r>
          </w:p>
        </w:tc>
      </w:tr>
      <w:tr w:rsidR="0025520F" w14:paraId="22A70224" w14:textId="77777777" w:rsidTr="0025520F">
        <w:trPr>
          <w:trHeight w:val="45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EF513F" w14:textId="77777777" w:rsidR="0025520F" w:rsidRDefault="0025520F">
            <w:pPr>
              <w:spacing w:after="0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0C9FBF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Soil classes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5955A0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Soils(b)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36C2E7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sz w:val="16"/>
                <w:szCs w:val="18"/>
              </w:rPr>
              <w:t>Vegetation coverage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DFE159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Local land cover map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D4ED79" w14:textId="77777777" w:rsidR="0025520F" w:rsidRDefault="0025520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8"/>
              </w:rPr>
            </w:pPr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Land cover(</w:t>
            </w:r>
            <w:proofErr w:type="spellStart"/>
            <w:proofErr w:type="gramStart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a,b</w:t>
            </w:r>
            <w:proofErr w:type="spellEnd"/>
            <w:proofErr w:type="gramEnd"/>
            <w:r>
              <w:rPr>
                <w:rFonts w:ascii="Palatino Linotype" w:eastAsia="Times New Roman" w:hAnsi="Palatino Linotype" w:cs="Calibri"/>
                <w:sz w:val="16"/>
                <w:szCs w:val="18"/>
              </w:rPr>
              <w:t>)</w:t>
            </w:r>
          </w:p>
        </w:tc>
      </w:tr>
    </w:tbl>
    <w:p w14:paraId="7C09E7FB" w14:textId="77777777" w:rsidR="0025520F" w:rsidRDefault="0025520F" w:rsidP="0025520F">
      <w:pPr>
        <w:spacing w:after="0" w:line="240" w:lineRule="auto"/>
        <w:jc w:val="center"/>
        <w:rPr>
          <w:rFonts w:ascii="Palatino Linotype" w:eastAsia="Times New Roman" w:hAnsi="Palatino Linotype" w:cs="Calibri"/>
          <w:sz w:val="16"/>
          <w:szCs w:val="18"/>
        </w:rPr>
      </w:pPr>
    </w:p>
    <w:p w14:paraId="44A2DF08" w14:textId="77777777" w:rsidR="0025520F" w:rsidRPr="0025520F" w:rsidRDefault="0025520F">
      <w:pPr>
        <w:rPr>
          <w:b/>
          <w:bCs/>
        </w:rPr>
      </w:pPr>
    </w:p>
    <w:sectPr w:rsidR="0025520F" w:rsidRPr="0025520F" w:rsidSect="0025520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F54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wNDIxMTC2MLAwsDRV0lEKTi0uzszPAykwqgUAsUeIfCwAAAA="/>
  </w:docVars>
  <w:rsids>
    <w:rsidRoot w:val="0025520F"/>
    <w:rsid w:val="0025520F"/>
    <w:rsid w:val="00331858"/>
    <w:rsid w:val="007F587C"/>
    <w:rsid w:val="00930685"/>
    <w:rsid w:val="00A66479"/>
    <w:rsid w:val="00B4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34690"/>
  <w15:chartTrackingRefBased/>
  <w15:docId w15:val="{1CBD53AD-7948-4A39-B90C-ACDF2CE6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5520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5520F"/>
  </w:style>
  <w:style w:type="character" w:customStyle="1" w:styleId="MDPI21heading1Char">
    <w:name w:val="MDPI_2.1_heading1 Char"/>
    <w:basedOn w:val="DefaultParagraphFont"/>
    <w:link w:val="MDPI21heading1"/>
    <w:locked/>
    <w:rsid w:val="0025520F"/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21heading1">
    <w:name w:val="MDPI_2.1_heading1"/>
    <w:basedOn w:val="Normal"/>
    <w:link w:val="MDPI21heading1Char"/>
    <w:qFormat/>
    <w:rsid w:val="0025520F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Javier Mauricio (Alliance Bioversity-CIAT)</dc:creator>
  <cp:keywords/>
  <dc:description/>
  <cp:lastModifiedBy>Martin, Javier Mauricio (Alliance Bioversity-CIAT)</cp:lastModifiedBy>
  <cp:revision>2</cp:revision>
  <dcterms:created xsi:type="dcterms:W3CDTF">2022-01-19T19:00:00Z</dcterms:created>
  <dcterms:modified xsi:type="dcterms:W3CDTF">2022-02-02T22:31:00Z</dcterms:modified>
</cp:coreProperties>
</file>