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0E709" w14:textId="77777777" w:rsidR="00032142" w:rsidRPr="0066274C" w:rsidRDefault="00032142" w:rsidP="00032142">
      <w:pPr>
        <w:rPr>
          <w:rFonts w:ascii="Times New Roman" w:hAnsi="Times New Roman" w:cs="Times New Roman"/>
          <w:shd w:val="clear" w:color="auto" w:fill="FFFFFF"/>
          <w:lang w:val="en-GB"/>
        </w:rPr>
      </w:pPr>
      <w:r w:rsidRPr="0066274C">
        <w:rPr>
          <w:rFonts w:ascii="Times New Roman" w:hAnsi="Times New Roman" w:cs="Times New Roman"/>
          <w:shd w:val="clear" w:color="auto" w:fill="FFFFFF"/>
          <w:lang w:val="en-GB"/>
        </w:rPr>
        <w:t>SUBMISSION INFORMATION</w:t>
      </w:r>
    </w:p>
    <w:p w14:paraId="155C2455" w14:textId="77777777" w:rsidR="00032142" w:rsidRPr="0066274C" w:rsidRDefault="00032142" w:rsidP="00032142">
      <w:pPr>
        <w:rPr>
          <w:rFonts w:ascii="Times New Roman" w:hAnsi="Times New Roman" w:cs="Times New Roman"/>
          <w:lang w:val="en-GB"/>
        </w:rPr>
      </w:pPr>
      <w:r w:rsidRPr="0066274C">
        <w:rPr>
          <w:rFonts w:ascii="Times New Roman" w:hAnsi="Times New Roman" w:cs="Times New Roman"/>
          <w:i/>
          <w:iCs/>
          <w:lang w:val="en-GB"/>
        </w:rPr>
        <w:t>Title</w:t>
      </w:r>
      <w:r w:rsidRPr="0066274C">
        <w:rPr>
          <w:rFonts w:ascii="Times New Roman" w:hAnsi="Times New Roman" w:cs="Times New Roman"/>
          <w:lang w:val="en-GB"/>
        </w:rPr>
        <w:t xml:space="preserve">: Early conceptual knowledge about food </w:t>
      </w:r>
    </w:p>
    <w:p w14:paraId="0AEA7F1D" w14:textId="77777777" w:rsidR="00032142" w:rsidRPr="0066274C" w:rsidRDefault="00032142" w:rsidP="00032142">
      <w:pPr>
        <w:rPr>
          <w:rFonts w:ascii="Times New Roman" w:hAnsi="Times New Roman" w:cs="Times New Roman"/>
          <w:lang w:val="en-GB"/>
        </w:rPr>
      </w:pPr>
      <w:r w:rsidRPr="0066274C">
        <w:rPr>
          <w:rFonts w:ascii="Times New Roman" w:hAnsi="Times New Roman" w:cs="Times New Roman"/>
          <w:i/>
          <w:iCs/>
          <w:lang w:val="en-GB"/>
        </w:rPr>
        <w:t>Journal</w:t>
      </w:r>
      <w:r w:rsidRPr="0066274C">
        <w:rPr>
          <w:rFonts w:ascii="Times New Roman" w:hAnsi="Times New Roman" w:cs="Times New Roman"/>
          <w:lang w:val="en-GB"/>
        </w:rPr>
        <w:t>: Review of Philosophy and Psychology</w:t>
      </w:r>
    </w:p>
    <w:p w14:paraId="2D8B7E16" w14:textId="77777777" w:rsidR="00032142" w:rsidRPr="00032142" w:rsidRDefault="00032142" w:rsidP="00B6178E">
      <w:pPr>
        <w:pStyle w:val="Titolo1"/>
        <w:rPr>
          <w:rFonts w:ascii="Times New Roman" w:hAnsi="Times New Roman" w:cs="Times New Roman"/>
          <w:color w:val="auto"/>
          <w:lang w:val="fr-FR"/>
        </w:rPr>
      </w:pPr>
    </w:p>
    <w:p w14:paraId="55B3DB61" w14:textId="7DBBED4C" w:rsidR="00FD1A82" w:rsidRPr="00032142" w:rsidRDefault="00FD1A82" w:rsidP="00B6178E">
      <w:pPr>
        <w:pStyle w:val="Titolo1"/>
        <w:rPr>
          <w:rFonts w:ascii="Times New Roman" w:hAnsi="Times New Roman" w:cs="Times New Roman"/>
          <w:color w:val="auto"/>
          <w:lang w:val="en-GB"/>
        </w:rPr>
      </w:pPr>
      <w:r w:rsidRPr="00032142">
        <w:rPr>
          <w:rFonts w:ascii="Times New Roman" w:hAnsi="Times New Roman" w:cs="Times New Roman"/>
          <w:color w:val="auto"/>
          <w:lang w:val="en-GB"/>
        </w:rPr>
        <w:t>REPLIES</w:t>
      </w:r>
    </w:p>
    <w:p w14:paraId="7651D730" w14:textId="77777777" w:rsidR="002D221C" w:rsidRPr="006F47FF" w:rsidRDefault="002D221C" w:rsidP="00D0413A">
      <w:pPr>
        <w:rPr>
          <w:rFonts w:ascii="Times New Roman" w:hAnsi="Times New Roman" w:cs="Times New Roman"/>
          <w:lang w:val="en-GB"/>
        </w:rPr>
      </w:pPr>
    </w:p>
    <w:p w14:paraId="4F1C6553" w14:textId="42A6C181" w:rsidR="00B6178E" w:rsidRPr="0066274C" w:rsidRDefault="00B6178E" w:rsidP="006631A8">
      <w:pPr>
        <w:spacing w:before="120" w:after="120"/>
        <w:rPr>
          <w:rFonts w:ascii="Times New Roman" w:hAnsi="Times New Roman" w:cs="Times New Roman"/>
          <w:b/>
          <w:bCs/>
          <w:lang w:val="en-GB"/>
        </w:rPr>
      </w:pPr>
      <w:r w:rsidRPr="0066274C">
        <w:rPr>
          <w:rFonts w:ascii="Times New Roman" w:hAnsi="Times New Roman" w:cs="Times New Roman"/>
          <w:b/>
          <w:bCs/>
          <w:shd w:val="clear" w:color="auto" w:fill="FFFFFF"/>
          <w:lang w:val="en-GB"/>
        </w:rPr>
        <w:t>Steven Verheyen</w:t>
      </w:r>
      <w:r w:rsidRPr="0066274C">
        <w:rPr>
          <w:rFonts w:ascii="Times New Roman" w:hAnsi="Times New Roman" w:cs="Times New Roman"/>
          <w:b/>
          <w:bCs/>
          <w:lang w:val="en-GB"/>
        </w:rPr>
        <w:t xml:space="preserve"> - </w:t>
      </w:r>
      <w:r w:rsidRPr="0066274C">
        <w:rPr>
          <w:rFonts w:ascii="Times New Roman" w:hAnsi="Times New Roman" w:cs="Times New Roman"/>
          <w:b/>
          <w:bCs/>
          <w:shd w:val="clear" w:color="auto" w:fill="FFFFFF"/>
          <w:lang w:val="en-GB"/>
        </w:rPr>
        <w:t>Executive Editor</w:t>
      </w:r>
    </w:p>
    <w:p w14:paraId="55496EDE" w14:textId="77777777" w:rsidR="00A875A5" w:rsidRPr="0066274C" w:rsidRDefault="00B6178E" w:rsidP="006631A8">
      <w:pPr>
        <w:spacing w:before="120" w:after="120"/>
        <w:rPr>
          <w:rFonts w:ascii="Times New Roman" w:hAnsi="Times New Roman" w:cs="Times New Roman"/>
          <w:shd w:val="clear" w:color="auto" w:fill="FFFFFF"/>
          <w:lang w:val="en-GB"/>
        </w:rPr>
      </w:pPr>
      <w:r w:rsidRPr="0066274C">
        <w:rPr>
          <w:rFonts w:ascii="Times New Roman" w:hAnsi="Times New Roman" w:cs="Times New Roman"/>
          <w:shd w:val="clear" w:color="auto" w:fill="FFFFFF"/>
          <w:lang w:val="en-GB"/>
        </w:rPr>
        <w:t>I have received the reports from our advisors on your manuscript, "Early conceptual knowledge about food", which you submitted to Review of Philosophy and Psychology. Both reviewers indicate that you have provided a relevant and thoroughly crafted review that makes a compelling argument for additional research on children's food concepts. Both reviewers also agree that the review would benefit from additional examples and perhaps a figure or table that provides an overview of the various types of knowledge children have about food. The reviewers have provided very specific recommendations, which I will not reiterate here, but to which I would like to add a few of my own. Just like the reviewers' comments, these are meant to indicate parts of the manuscript that could be further illustrated or elaborated on:</w:t>
      </w:r>
      <w:r w:rsidRPr="0066274C">
        <w:rPr>
          <w:rFonts w:ascii="Times New Roman" w:hAnsi="Times New Roman" w:cs="Times New Roman"/>
          <w:lang w:val="en-GB"/>
        </w:rPr>
        <w:br/>
      </w:r>
      <w:r w:rsidRPr="0066274C">
        <w:rPr>
          <w:rFonts w:ascii="Times New Roman" w:hAnsi="Times New Roman" w:cs="Times New Roman"/>
          <w:lang w:val="en-GB"/>
        </w:rPr>
        <w:br/>
      </w:r>
      <w:r w:rsidRPr="0066274C">
        <w:rPr>
          <w:rFonts w:ascii="Times New Roman" w:hAnsi="Times New Roman" w:cs="Times New Roman"/>
          <w:shd w:val="clear" w:color="auto" w:fill="FFFFFF"/>
          <w:lang w:val="en-GB"/>
        </w:rPr>
        <w:t>- p. 3: The discussion about absolute vs graded membership raises some questions. Are taxonomic categories necessarily absolute? Several artifacts can be organized in hierarchical categories as well, but they tend to be considered graded. Food items are sometimes also characterized as residing at the boundary of natural items and artifacts. Finally, you make the comparison with the graded categories junk/health food, which you will later define as evaluative, but couldn't you also not characterize these as taxonomic?</w:t>
      </w:r>
    </w:p>
    <w:p w14:paraId="566049DC" w14:textId="29B1FAE0" w:rsidR="007D21CD" w:rsidRPr="0066274C" w:rsidRDefault="00FC43F3" w:rsidP="006631A8">
      <w:pPr>
        <w:spacing w:before="120" w:after="120"/>
        <w:rPr>
          <w:rFonts w:ascii="Times New Roman" w:hAnsi="Times New Roman" w:cs="Times New Roman"/>
          <w:color w:val="FF0000"/>
          <w:shd w:val="clear" w:color="auto" w:fill="FFFFFF"/>
          <w:lang w:val="en-GB"/>
        </w:rPr>
      </w:pPr>
      <w:r>
        <w:rPr>
          <w:rFonts w:ascii="Times New Roman" w:hAnsi="Times New Roman" w:cs="Times New Roman"/>
          <w:color w:val="FF0000"/>
          <w:shd w:val="clear" w:color="auto" w:fill="FFFFFF"/>
          <w:lang w:val="en-GB"/>
        </w:rPr>
        <w:t xml:space="preserve">REPLY: </w:t>
      </w:r>
      <w:r w:rsidR="006A7BB2" w:rsidRPr="0066274C">
        <w:rPr>
          <w:rFonts w:ascii="Times New Roman" w:hAnsi="Times New Roman" w:cs="Times New Roman"/>
          <w:color w:val="FF0000"/>
          <w:shd w:val="clear" w:color="auto" w:fill="FFFFFF"/>
          <w:lang w:val="en-GB"/>
        </w:rPr>
        <w:t xml:space="preserve">We didn’t mean to </w:t>
      </w:r>
      <w:r w:rsidR="0047729B" w:rsidRPr="0066274C">
        <w:rPr>
          <w:rFonts w:ascii="Times New Roman" w:hAnsi="Times New Roman" w:cs="Times New Roman"/>
          <w:color w:val="FF0000"/>
          <w:shd w:val="clear" w:color="auto" w:fill="FFFFFF"/>
          <w:lang w:val="en-GB"/>
        </w:rPr>
        <w:t>commit ourselves to any strong claim about sharp category boundaries as a defining feature of taxonomic categories. Nonetheless, you</w:t>
      </w:r>
      <w:r w:rsidR="00D71717" w:rsidRPr="0066274C">
        <w:rPr>
          <w:rFonts w:ascii="Times New Roman" w:hAnsi="Times New Roman" w:cs="Times New Roman"/>
          <w:color w:val="FF0000"/>
          <w:shd w:val="clear" w:color="auto" w:fill="FFFFFF"/>
          <w:lang w:val="en-GB"/>
        </w:rPr>
        <w:t>r</w:t>
      </w:r>
      <w:r w:rsidR="0047729B" w:rsidRPr="0066274C">
        <w:rPr>
          <w:rFonts w:ascii="Times New Roman" w:hAnsi="Times New Roman" w:cs="Times New Roman"/>
          <w:color w:val="FF0000"/>
          <w:shd w:val="clear" w:color="auto" w:fill="FFFFFF"/>
          <w:lang w:val="en-GB"/>
        </w:rPr>
        <w:t xml:space="preserve"> remark raises a fair point: since sharp category boundaries are not defining of taxonomic </w:t>
      </w:r>
      <w:r w:rsidR="00607F3C" w:rsidRPr="0066274C">
        <w:rPr>
          <w:rFonts w:ascii="Times New Roman" w:hAnsi="Times New Roman" w:cs="Times New Roman"/>
          <w:color w:val="FF0000"/>
          <w:shd w:val="clear" w:color="auto" w:fill="FFFFFF"/>
          <w:lang w:val="en-GB"/>
        </w:rPr>
        <w:t xml:space="preserve">food </w:t>
      </w:r>
      <w:r w:rsidR="0047729B" w:rsidRPr="0066274C">
        <w:rPr>
          <w:rFonts w:ascii="Times New Roman" w:hAnsi="Times New Roman" w:cs="Times New Roman"/>
          <w:color w:val="FF0000"/>
          <w:shd w:val="clear" w:color="auto" w:fill="FFFFFF"/>
          <w:lang w:val="en-GB"/>
        </w:rPr>
        <w:t xml:space="preserve">categories </w:t>
      </w:r>
      <w:r w:rsidR="00607F3C" w:rsidRPr="0066274C">
        <w:rPr>
          <w:rFonts w:ascii="Times New Roman" w:hAnsi="Times New Roman" w:cs="Times New Roman"/>
          <w:color w:val="FF0000"/>
          <w:shd w:val="clear" w:color="auto" w:fill="FFFFFF"/>
          <w:lang w:val="en-GB"/>
        </w:rPr>
        <w:t xml:space="preserve">and might elicit confusion in the reader, we decided to </w:t>
      </w:r>
      <w:r w:rsidR="00457FCE" w:rsidRPr="0066274C">
        <w:rPr>
          <w:rFonts w:ascii="Times New Roman" w:hAnsi="Times New Roman" w:cs="Times New Roman"/>
          <w:color w:val="FF0000"/>
          <w:shd w:val="clear" w:color="auto" w:fill="FFFFFF"/>
          <w:lang w:val="en-GB"/>
        </w:rPr>
        <w:t xml:space="preserve">remove the lines dedicated to the topic. Thank you </w:t>
      </w:r>
      <w:r w:rsidR="004B54DD" w:rsidRPr="0066274C">
        <w:rPr>
          <w:rFonts w:ascii="Times New Roman" w:hAnsi="Times New Roman" w:cs="Times New Roman"/>
          <w:color w:val="FF0000"/>
          <w:shd w:val="clear" w:color="auto" w:fill="FFFFFF"/>
          <w:lang w:val="en-GB"/>
        </w:rPr>
        <w:t>very</w:t>
      </w:r>
      <w:r w:rsidR="00457FCE" w:rsidRPr="0066274C">
        <w:rPr>
          <w:rFonts w:ascii="Times New Roman" w:hAnsi="Times New Roman" w:cs="Times New Roman"/>
          <w:color w:val="FF0000"/>
          <w:shd w:val="clear" w:color="auto" w:fill="FFFFFF"/>
          <w:lang w:val="en-GB"/>
        </w:rPr>
        <w:t xml:space="preserve"> much for pointing </w:t>
      </w:r>
      <w:r w:rsidR="004B54DD" w:rsidRPr="0066274C">
        <w:rPr>
          <w:rFonts w:ascii="Times New Roman" w:hAnsi="Times New Roman" w:cs="Times New Roman"/>
          <w:color w:val="FF0000"/>
          <w:shd w:val="clear" w:color="auto" w:fill="FFFFFF"/>
          <w:lang w:val="en-GB"/>
        </w:rPr>
        <w:t xml:space="preserve">out </w:t>
      </w:r>
      <w:r w:rsidR="00457FCE" w:rsidRPr="0066274C">
        <w:rPr>
          <w:rFonts w:ascii="Times New Roman" w:hAnsi="Times New Roman" w:cs="Times New Roman"/>
          <w:color w:val="FF0000"/>
          <w:shd w:val="clear" w:color="auto" w:fill="FFFFFF"/>
          <w:lang w:val="en-GB"/>
        </w:rPr>
        <w:t xml:space="preserve">the </w:t>
      </w:r>
      <w:r w:rsidR="004B54DD" w:rsidRPr="0066274C">
        <w:rPr>
          <w:rFonts w:ascii="Times New Roman" w:hAnsi="Times New Roman" w:cs="Times New Roman"/>
          <w:color w:val="FF0000"/>
          <w:shd w:val="clear" w:color="auto" w:fill="FFFFFF"/>
          <w:lang w:val="en-GB"/>
        </w:rPr>
        <w:t>issue.</w:t>
      </w:r>
    </w:p>
    <w:p w14:paraId="04F07882" w14:textId="27B6B6AF" w:rsidR="00A875A5" w:rsidRPr="0066274C" w:rsidRDefault="00B6178E" w:rsidP="006631A8">
      <w:pPr>
        <w:spacing w:before="120" w:after="120"/>
        <w:rPr>
          <w:rFonts w:ascii="Times New Roman" w:hAnsi="Times New Roman" w:cs="Times New Roman"/>
          <w:shd w:val="clear" w:color="auto" w:fill="FFFFFF"/>
          <w:lang w:val="en-GB"/>
        </w:rPr>
      </w:pPr>
      <w:r w:rsidRPr="0066274C">
        <w:rPr>
          <w:rFonts w:ascii="Times New Roman" w:hAnsi="Times New Roman" w:cs="Times New Roman"/>
          <w:shd w:val="clear" w:color="auto" w:fill="FFFFFF"/>
          <w:lang w:val="en-GB"/>
        </w:rPr>
        <w:t>- p. 3, footnote: Please define taxonomic relata.</w:t>
      </w:r>
    </w:p>
    <w:p w14:paraId="061CA821" w14:textId="3981BD63" w:rsidR="00A875A5" w:rsidRPr="0066274C" w:rsidRDefault="00FC43F3" w:rsidP="006631A8">
      <w:pPr>
        <w:spacing w:before="120" w:after="120"/>
        <w:rPr>
          <w:rFonts w:ascii="Times New Roman" w:hAnsi="Times New Roman" w:cs="Times New Roman"/>
          <w:color w:val="FF0000"/>
          <w:lang w:val="en-GB"/>
        </w:rPr>
      </w:pPr>
      <w:r>
        <w:rPr>
          <w:rFonts w:ascii="Times New Roman" w:hAnsi="Times New Roman" w:cs="Times New Roman"/>
          <w:color w:val="FF0000"/>
          <w:lang w:val="en-GB"/>
        </w:rPr>
        <w:t xml:space="preserve">REPLY: </w:t>
      </w:r>
      <w:r w:rsidR="00A875A5" w:rsidRPr="0066274C">
        <w:rPr>
          <w:rFonts w:ascii="Times New Roman" w:hAnsi="Times New Roman" w:cs="Times New Roman"/>
          <w:color w:val="FF0000"/>
          <w:lang w:val="en-GB"/>
        </w:rPr>
        <w:t>We rephrased the footnote and disposed of “taxonomic relata” to make the point clearer, thank you.</w:t>
      </w:r>
    </w:p>
    <w:p w14:paraId="7677589F" w14:textId="77777777" w:rsidR="00704B0C" w:rsidRPr="0066274C" w:rsidRDefault="00B6178E" w:rsidP="006631A8">
      <w:pPr>
        <w:spacing w:before="120" w:after="120"/>
        <w:rPr>
          <w:rFonts w:ascii="Times New Roman" w:hAnsi="Times New Roman" w:cs="Times New Roman"/>
          <w:shd w:val="clear" w:color="auto" w:fill="FFFFFF"/>
          <w:lang w:val="en-GB"/>
        </w:rPr>
      </w:pPr>
      <w:r w:rsidRPr="0066274C">
        <w:rPr>
          <w:rFonts w:ascii="Times New Roman" w:hAnsi="Times New Roman" w:cs="Times New Roman"/>
          <w:shd w:val="clear" w:color="auto" w:fill="FFFFFF"/>
          <w:lang w:val="en-GB"/>
        </w:rPr>
        <w:t>- p. 6: The discussion of the triad choice task is a bit ambiguous as it is not clear whether "ratings" refer to similarity or difference ratings.</w:t>
      </w:r>
    </w:p>
    <w:p w14:paraId="54647100" w14:textId="6254C0C2" w:rsidR="00DD7A2F" w:rsidRPr="0066274C" w:rsidRDefault="00FC43F3" w:rsidP="006631A8">
      <w:pPr>
        <w:spacing w:before="120" w:after="120"/>
        <w:rPr>
          <w:rFonts w:ascii="Times New Roman" w:hAnsi="Times New Roman" w:cs="Times New Roman"/>
          <w:color w:val="FF0000"/>
          <w:shd w:val="clear" w:color="auto" w:fill="FFFFFF"/>
          <w:lang w:val="en-GB"/>
        </w:rPr>
      </w:pPr>
      <w:r>
        <w:rPr>
          <w:rFonts w:ascii="Times New Roman" w:hAnsi="Times New Roman" w:cs="Times New Roman"/>
          <w:color w:val="FF0000"/>
          <w:shd w:val="clear" w:color="auto" w:fill="FFFFFF"/>
          <w:lang w:val="en-GB"/>
        </w:rPr>
        <w:t xml:space="preserve">REPLY: </w:t>
      </w:r>
      <w:r w:rsidR="00DD7A2F" w:rsidRPr="0066274C">
        <w:rPr>
          <w:rFonts w:ascii="Times New Roman" w:hAnsi="Times New Roman" w:cs="Times New Roman"/>
          <w:color w:val="FF0000"/>
          <w:shd w:val="clear" w:color="auto" w:fill="FFFFFF"/>
          <w:lang w:val="en-GB"/>
        </w:rPr>
        <w:t xml:space="preserve">Thanks for highlighting the ambiguity of the text. We referred to similarity ratings, bust since no meaningful effect was detected for difference ratings, we decided to delete any reference to the latter, much to the benefit of the clarity of </w:t>
      </w:r>
      <w:r w:rsidR="00996374" w:rsidRPr="0066274C">
        <w:rPr>
          <w:rFonts w:ascii="Times New Roman" w:hAnsi="Times New Roman" w:cs="Times New Roman"/>
          <w:color w:val="FF0000"/>
          <w:shd w:val="clear" w:color="auto" w:fill="FFFFFF"/>
          <w:lang w:val="en-GB"/>
        </w:rPr>
        <w:t>exposition.</w:t>
      </w:r>
      <w:r w:rsidR="00DD7A2F" w:rsidRPr="0066274C">
        <w:rPr>
          <w:rFonts w:ascii="Times New Roman" w:hAnsi="Times New Roman" w:cs="Times New Roman"/>
          <w:color w:val="FF0000"/>
          <w:shd w:val="clear" w:color="auto" w:fill="FFFFFF"/>
          <w:lang w:val="en-GB"/>
        </w:rPr>
        <w:t xml:space="preserve"> </w:t>
      </w:r>
    </w:p>
    <w:p w14:paraId="708AADE3" w14:textId="77777777" w:rsidR="00764B04" w:rsidRPr="0066274C" w:rsidRDefault="00B6178E" w:rsidP="006631A8">
      <w:pPr>
        <w:spacing w:before="120" w:after="120"/>
        <w:rPr>
          <w:rFonts w:ascii="Times New Roman" w:hAnsi="Times New Roman" w:cs="Times New Roman"/>
          <w:shd w:val="clear" w:color="auto" w:fill="FFFFFF"/>
          <w:lang w:val="en-GB"/>
        </w:rPr>
      </w:pPr>
      <w:r w:rsidRPr="0066274C">
        <w:rPr>
          <w:rFonts w:ascii="Times New Roman" w:hAnsi="Times New Roman" w:cs="Times New Roman"/>
          <w:shd w:val="clear" w:color="auto" w:fill="FFFFFF"/>
          <w:lang w:val="en-GB"/>
        </w:rPr>
        <w:t xml:space="preserve">- p. 6, last paragraph: Is the main distinction here that between item and context familiarity? Is item familiarity </w:t>
      </w:r>
      <w:proofErr w:type="gramStart"/>
      <w:r w:rsidRPr="0066274C">
        <w:rPr>
          <w:rFonts w:ascii="Times New Roman" w:hAnsi="Times New Roman" w:cs="Times New Roman"/>
          <w:shd w:val="clear" w:color="auto" w:fill="FFFFFF"/>
          <w:lang w:val="en-GB"/>
        </w:rPr>
        <w:t>really sufficient</w:t>
      </w:r>
      <w:proofErr w:type="gramEnd"/>
      <w:r w:rsidRPr="0066274C">
        <w:rPr>
          <w:rFonts w:ascii="Times New Roman" w:hAnsi="Times New Roman" w:cs="Times New Roman"/>
          <w:shd w:val="clear" w:color="auto" w:fill="FFFFFF"/>
          <w:lang w:val="en-GB"/>
        </w:rPr>
        <w:t xml:space="preserve"> to acquire relational knowledge?</w:t>
      </w:r>
    </w:p>
    <w:p w14:paraId="77F4FFBE" w14:textId="6F7F994F" w:rsidR="00A717E1" w:rsidRPr="0066274C" w:rsidRDefault="00FC43F3" w:rsidP="006631A8">
      <w:pPr>
        <w:spacing w:before="120" w:after="120"/>
        <w:rPr>
          <w:rFonts w:ascii="Times New Roman" w:hAnsi="Times New Roman" w:cs="Times New Roman"/>
          <w:color w:val="FF0000"/>
          <w:lang w:val="en-GB"/>
        </w:rPr>
      </w:pPr>
      <w:r>
        <w:rPr>
          <w:rFonts w:ascii="Times New Roman" w:hAnsi="Times New Roman" w:cs="Times New Roman"/>
          <w:color w:val="FF0000"/>
          <w:shd w:val="clear" w:color="auto" w:fill="FFFFFF"/>
          <w:lang w:val="en-GB"/>
        </w:rPr>
        <w:t xml:space="preserve">REPLY: </w:t>
      </w:r>
      <w:r w:rsidR="00B9774F" w:rsidRPr="0066274C">
        <w:rPr>
          <w:rFonts w:ascii="Times New Roman" w:hAnsi="Times New Roman" w:cs="Times New Roman"/>
          <w:color w:val="FF0000"/>
          <w:shd w:val="clear" w:color="auto" w:fill="FFFFFF"/>
          <w:lang w:val="en-GB"/>
        </w:rPr>
        <w:t xml:space="preserve">Thank you for pointing out </w:t>
      </w:r>
      <w:r w:rsidR="007C552D" w:rsidRPr="0066274C">
        <w:rPr>
          <w:rFonts w:ascii="Times New Roman" w:hAnsi="Times New Roman" w:cs="Times New Roman"/>
          <w:color w:val="FF0000"/>
          <w:shd w:val="clear" w:color="auto" w:fill="FFFFFF"/>
          <w:lang w:val="en-GB"/>
        </w:rPr>
        <w:t xml:space="preserve">this unclear passage. </w:t>
      </w:r>
      <w:r w:rsidR="00764B04" w:rsidRPr="0066274C">
        <w:rPr>
          <w:rFonts w:ascii="Times New Roman" w:hAnsi="Times New Roman" w:cs="Times New Roman"/>
          <w:color w:val="FF0000"/>
          <w:shd w:val="clear" w:color="auto" w:fill="FFFFFF"/>
          <w:lang w:val="en-GB"/>
        </w:rPr>
        <w:t xml:space="preserve">We do not claim that </w:t>
      </w:r>
      <w:r w:rsidR="00716F26" w:rsidRPr="0066274C">
        <w:rPr>
          <w:rFonts w:ascii="Times New Roman" w:hAnsi="Times New Roman" w:cs="Times New Roman"/>
          <w:color w:val="FF0000"/>
          <w:shd w:val="clear" w:color="auto" w:fill="FFFFFF"/>
          <w:lang w:val="en-GB"/>
        </w:rPr>
        <w:t xml:space="preserve">item </w:t>
      </w:r>
      <w:r w:rsidR="00764B04" w:rsidRPr="0066274C">
        <w:rPr>
          <w:rFonts w:ascii="Times New Roman" w:hAnsi="Times New Roman" w:cs="Times New Roman"/>
          <w:color w:val="FF0000"/>
          <w:shd w:val="clear" w:color="auto" w:fill="FFFFFF"/>
          <w:lang w:val="en-GB"/>
        </w:rPr>
        <w:t xml:space="preserve">familiarity is </w:t>
      </w:r>
      <w:r w:rsidR="00764B04" w:rsidRPr="0066274C">
        <w:rPr>
          <w:rFonts w:ascii="Times New Roman" w:hAnsi="Times New Roman" w:cs="Times New Roman"/>
          <w:i/>
          <w:iCs/>
          <w:color w:val="FF0000"/>
          <w:shd w:val="clear" w:color="auto" w:fill="FFFFFF"/>
          <w:lang w:val="en-GB"/>
        </w:rPr>
        <w:t>sufficient</w:t>
      </w:r>
      <w:r w:rsidR="00764B04" w:rsidRPr="0066274C">
        <w:rPr>
          <w:rFonts w:ascii="Times New Roman" w:hAnsi="Times New Roman" w:cs="Times New Roman"/>
          <w:lang w:val="en-GB"/>
        </w:rPr>
        <w:t xml:space="preserve"> </w:t>
      </w:r>
      <w:r w:rsidR="00764B04" w:rsidRPr="0066274C">
        <w:rPr>
          <w:rFonts w:ascii="Times New Roman" w:hAnsi="Times New Roman" w:cs="Times New Roman"/>
          <w:color w:val="FF0000"/>
          <w:lang w:val="en-GB"/>
        </w:rPr>
        <w:t xml:space="preserve">to acquire relational knowledge. Our point here is rather that the acquisition of relational knowledge requires children to </w:t>
      </w:r>
      <w:r w:rsidR="00B44FA4" w:rsidRPr="0066274C">
        <w:rPr>
          <w:rFonts w:ascii="Times New Roman" w:hAnsi="Times New Roman" w:cs="Times New Roman"/>
          <w:color w:val="FF0000"/>
          <w:lang w:val="en-GB"/>
        </w:rPr>
        <w:t>become</w:t>
      </w:r>
      <w:r w:rsidR="00764B04" w:rsidRPr="0066274C">
        <w:rPr>
          <w:rFonts w:ascii="Times New Roman" w:hAnsi="Times New Roman" w:cs="Times New Roman"/>
          <w:color w:val="FF0000"/>
          <w:lang w:val="en-GB"/>
        </w:rPr>
        <w:t xml:space="preserve"> familiar with items </w:t>
      </w:r>
      <w:r w:rsidR="00764B04" w:rsidRPr="0066274C">
        <w:rPr>
          <w:rFonts w:ascii="Times New Roman" w:hAnsi="Times New Roman" w:cs="Times New Roman"/>
          <w:i/>
          <w:iCs/>
          <w:color w:val="FF0000"/>
          <w:lang w:val="en-GB"/>
        </w:rPr>
        <w:t xml:space="preserve">in context </w:t>
      </w:r>
      <w:r w:rsidR="00764B04" w:rsidRPr="0066274C">
        <w:rPr>
          <w:rFonts w:ascii="Times New Roman" w:hAnsi="Times New Roman" w:cs="Times New Roman"/>
          <w:color w:val="FF0000"/>
          <w:lang w:val="en-GB"/>
        </w:rPr>
        <w:t xml:space="preserve">(for otherwise they would not be able to single out the </w:t>
      </w:r>
      <w:r w:rsidR="000D1B99" w:rsidRPr="0066274C">
        <w:rPr>
          <w:rFonts w:ascii="Times New Roman" w:hAnsi="Times New Roman" w:cs="Times New Roman"/>
          <w:color w:val="FF0000"/>
          <w:lang w:val="en-GB"/>
        </w:rPr>
        <w:t xml:space="preserve">relevant </w:t>
      </w:r>
      <w:r w:rsidR="00764B04" w:rsidRPr="0066274C">
        <w:rPr>
          <w:rFonts w:ascii="Times New Roman" w:hAnsi="Times New Roman" w:cs="Times New Roman"/>
          <w:color w:val="FF0000"/>
          <w:lang w:val="en-GB"/>
        </w:rPr>
        <w:t>thematic and script associations out of the countless possible relations afforded by each item), whereas crucial pieces of taxonomic knowledge can be acquired by being familiarized with items removed from any specific relation with their context of use or consumption</w:t>
      </w:r>
      <w:r w:rsidR="00884810" w:rsidRPr="0066274C">
        <w:rPr>
          <w:rFonts w:ascii="Times New Roman" w:hAnsi="Times New Roman" w:cs="Times New Roman"/>
          <w:color w:val="FF0000"/>
          <w:lang w:val="en-GB"/>
        </w:rPr>
        <w:t xml:space="preserve">. For instance, </w:t>
      </w:r>
      <w:r w:rsidR="00764B04" w:rsidRPr="0066274C">
        <w:rPr>
          <w:rFonts w:ascii="Times New Roman" w:hAnsi="Times New Roman" w:cs="Times New Roman"/>
          <w:color w:val="FF0000"/>
          <w:lang w:val="en-GB"/>
        </w:rPr>
        <w:t xml:space="preserve">one can </w:t>
      </w:r>
      <w:r w:rsidR="00884810" w:rsidRPr="0066274C">
        <w:rPr>
          <w:rFonts w:ascii="Times New Roman" w:hAnsi="Times New Roman" w:cs="Times New Roman"/>
          <w:color w:val="FF0000"/>
          <w:lang w:val="en-GB"/>
        </w:rPr>
        <w:t xml:space="preserve">grasp </w:t>
      </w:r>
      <w:r w:rsidR="00764B04" w:rsidRPr="0066274C">
        <w:rPr>
          <w:rFonts w:ascii="Times New Roman" w:hAnsi="Times New Roman" w:cs="Times New Roman"/>
          <w:color w:val="FF0000"/>
          <w:lang w:val="en-GB"/>
        </w:rPr>
        <w:t>the category of tomatoes by figuring out that tomatoes are typically round, red</w:t>
      </w:r>
      <w:r w:rsidR="00E522D8" w:rsidRPr="0066274C">
        <w:rPr>
          <w:rFonts w:ascii="Times New Roman" w:hAnsi="Times New Roman" w:cs="Times New Roman"/>
          <w:color w:val="FF0000"/>
          <w:lang w:val="en-GB"/>
        </w:rPr>
        <w:t>,</w:t>
      </w:r>
      <w:r w:rsidR="00764B04" w:rsidRPr="0066274C">
        <w:rPr>
          <w:rFonts w:ascii="Times New Roman" w:hAnsi="Times New Roman" w:cs="Times New Roman"/>
          <w:color w:val="FF0000"/>
          <w:lang w:val="en-GB"/>
        </w:rPr>
        <w:t xml:space="preserve"> juicy</w:t>
      </w:r>
      <w:r w:rsidR="00884810" w:rsidRPr="0066274C">
        <w:rPr>
          <w:rFonts w:ascii="Times New Roman" w:hAnsi="Times New Roman" w:cs="Times New Roman"/>
          <w:color w:val="FF0000"/>
          <w:lang w:val="en-GB"/>
        </w:rPr>
        <w:t xml:space="preserve">, and </w:t>
      </w:r>
      <w:r w:rsidR="003155C6" w:rsidRPr="0066274C">
        <w:rPr>
          <w:rFonts w:ascii="Times New Roman" w:hAnsi="Times New Roman" w:cs="Times New Roman"/>
          <w:color w:val="FF0000"/>
          <w:lang w:val="en-GB"/>
        </w:rPr>
        <w:t xml:space="preserve">are characterized by </w:t>
      </w:r>
      <w:r w:rsidR="00884810" w:rsidRPr="0066274C">
        <w:rPr>
          <w:rFonts w:ascii="Times New Roman" w:hAnsi="Times New Roman" w:cs="Times New Roman"/>
          <w:color w:val="FF0000"/>
          <w:lang w:val="en-GB"/>
        </w:rPr>
        <w:t xml:space="preserve"> a</w:t>
      </w:r>
      <w:r w:rsidR="003155C6" w:rsidRPr="0066274C">
        <w:rPr>
          <w:rFonts w:ascii="Times New Roman" w:hAnsi="Times New Roman" w:cs="Times New Roman"/>
          <w:color w:val="FF0000"/>
          <w:lang w:val="en-GB"/>
        </w:rPr>
        <w:t>n</w:t>
      </w:r>
      <w:r w:rsidR="00884810" w:rsidRPr="0066274C">
        <w:rPr>
          <w:rFonts w:ascii="Times New Roman" w:hAnsi="Times New Roman" w:cs="Times New Roman"/>
          <w:color w:val="FF0000"/>
          <w:lang w:val="en-GB"/>
        </w:rPr>
        <w:t xml:space="preserve"> internal structure, although different subspecies can differ in taste, texture, and </w:t>
      </w:r>
      <w:proofErr w:type="spellStart"/>
      <w:r w:rsidR="00884810" w:rsidRPr="0066274C">
        <w:rPr>
          <w:rFonts w:ascii="Times New Roman" w:hAnsi="Times New Roman" w:cs="Times New Roman"/>
          <w:color w:val="FF0000"/>
          <w:lang w:val="en-GB"/>
        </w:rPr>
        <w:t>color</w:t>
      </w:r>
      <w:proofErr w:type="spellEnd"/>
      <w:r w:rsidR="00884810" w:rsidRPr="0066274C">
        <w:rPr>
          <w:rFonts w:ascii="Times New Roman" w:hAnsi="Times New Roman" w:cs="Times New Roman"/>
          <w:color w:val="FF0000"/>
          <w:lang w:val="en-GB"/>
        </w:rPr>
        <w:t xml:space="preserve"> to some degree (taxonomic knowledge); </w:t>
      </w:r>
      <w:r w:rsidR="00764B04" w:rsidRPr="0066274C">
        <w:rPr>
          <w:rFonts w:ascii="Times New Roman" w:hAnsi="Times New Roman" w:cs="Times New Roman"/>
          <w:color w:val="FF0000"/>
          <w:lang w:val="en-GB"/>
        </w:rPr>
        <w:t xml:space="preserve">but </w:t>
      </w:r>
      <w:r w:rsidR="00884810" w:rsidRPr="0066274C">
        <w:rPr>
          <w:rFonts w:ascii="Times New Roman" w:hAnsi="Times New Roman" w:cs="Times New Roman"/>
          <w:color w:val="FF0000"/>
          <w:lang w:val="en-GB"/>
        </w:rPr>
        <w:t xml:space="preserve">being exposed to many instances of butter won’t suggest that it is thematically associated </w:t>
      </w:r>
      <w:r w:rsidR="00884810" w:rsidRPr="0066274C">
        <w:rPr>
          <w:rFonts w:ascii="Times New Roman" w:hAnsi="Times New Roman" w:cs="Times New Roman"/>
          <w:color w:val="FF0000"/>
          <w:lang w:val="en-GB"/>
        </w:rPr>
        <w:lastRenderedPageBreak/>
        <w:t>with bread and breakfast (thematic and script knowledge), unless they are presented in the relevant context of consumption.</w:t>
      </w:r>
      <w:r w:rsidR="00E522D8" w:rsidRPr="0066274C">
        <w:rPr>
          <w:rFonts w:ascii="Times New Roman" w:hAnsi="Times New Roman" w:cs="Times New Roman"/>
          <w:color w:val="FF0000"/>
          <w:lang w:val="en-GB"/>
        </w:rPr>
        <w:t xml:space="preserve"> We slightly rephrased the paragraph to avoid any misunderstanding.</w:t>
      </w:r>
    </w:p>
    <w:p w14:paraId="3419C356" w14:textId="77777777" w:rsidR="00A717E1" w:rsidRPr="0066274C" w:rsidRDefault="00B6178E" w:rsidP="006631A8">
      <w:pPr>
        <w:spacing w:before="120" w:after="120"/>
        <w:rPr>
          <w:rFonts w:ascii="Times New Roman" w:hAnsi="Times New Roman" w:cs="Times New Roman"/>
          <w:shd w:val="clear" w:color="auto" w:fill="FFFFFF"/>
          <w:lang w:val="en-GB"/>
        </w:rPr>
      </w:pPr>
      <w:r w:rsidRPr="0066274C">
        <w:rPr>
          <w:rFonts w:ascii="Times New Roman" w:hAnsi="Times New Roman" w:cs="Times New Roman"/>
          <w:shd w:val="clear" w:color="auto" w:fill="FFFFFF"/>
          <w:lang w:val="en-GB"/>
        </w:rPr>
        <w:t>- p. 7: Please elaborate on the food-based analogy task from Pickard et al. (2021).</w:t>
      </w:r>
    </w:p>
    <w:p w14:paraId="696DEA90" w14:textId="2AEA3C51" w:rsidR="000A3906" w:rsidRPr="0066274C" w:rsidRDefault="00FC43F3" w:rsidP="006631A8">
      <w:pPr>
        <w:spacing w:before="120" w:after="120"/>
        <w:rPr>
          <w:rFonts w:ascii="Times New Roman" w:hAnsi="Times New Roman" w:cs="Times New Roman"/>
          <w:color w:val="FF0000"/>
          <w:lang w:val="en-GB"/>
        </w:rPr>
      </w:pPr>
      <w:r>
        <w:rPr>
          <w:rFonts w:ascii="Times New Roman" w:hAnsi="Times New Roman" w:cs="Times New Roman"/>
          <w:color w:val="FF0000"/>
          <w:shd w:val="clear" w:color="auto" w:fill="FFFFFF"/>
          <w:lang w:val="en-GB"/>
        </w:rPr>
        <w:t xml:space="preserve">REPLY: </w:t>
      </w:r>
      <w:r w:rsidR="000A3906" w:rsidRPr="0066274C">
        <w:rPr>
          <w:rFonts w:ascii="Times New Roman" w:hAnsi="Times New Roman" w:cs="Times New Roman"/>
          <w:color w:val="FF0000"/>
          <w:shd w:val="clear" w:color="auto" w:fill="FFFFFF"/>
          <w:lang w:val="en-GB"/>
        </w:rPr>
        <w:t>We added a description of the experimental task</w:t>
      </w:r>
      <w:r>
        <w:rPr>
          <w:rFonts w:ascii="Times New Roman" w:hAnsi="Times New Roman" w:cs="Times New Roman"/>
          <w:color w:val="FF0000"/>
          <w:shd w:val="clear" w:color="auto" w:fill="FFFFFF"/>
          <w:lang w:val="en-GB"/>
        </w:rPr>
        <w:t>, thank you.</w:t>
      </w:r>
    </w:p>
    <w:p w14:paraId="5D73D4AD" w14:textId="77777777" w:rsidR="00A717E1" w:rsidRPr="0066274C" w:rsidRDefault="00B6178E" w:rsidP="006631A8">
      <w:pPr>
        <w:spacing w:before="120" w:after="120"/>
        <w:rPr>
          <w:rFonts w:ascii="Times New Roman" w:hAnsi="Times New Roman" w:cs="Times New Roman"/>
          <w:shd w:val="clear" w:color="auto" w:fill="FFFFFF"/>
          <w:lang w:val="en-GB"/>
        </w:rPr>
      </w:pPr>
      <w:r w:rsidRPr="0066274C">
        <w:rPr>
          <w:rFonts w:ascii="Times New Roman" w:hAnsi="Times New Roman" w:cs="Times New Roman"/>
          <w:shd w:val="clear" w:color="auto" w:fill="FFFFFF"/>
          <w:lang w:val="en-GB"/>
        </w:rPr>
        <w:t>- p. 7: The text suggests that there were 4 types of associations in Pickard et al. (2023), but only mentions 3.</w:t>
      </w:r>
    </w:p>
    <w:p w14:paraId="754FFBC7" w14:textId="0130F8E5" w:rsidR="000A3906" w:rsidRPr="0066274C" w:rsidRDefault="00FC43F3" w:rsidP="006631A8">
      <w:pPr>
        <w:spacing w:before="120" w:after="120"/>
        <w:rPr>
          <w:rFonts w:ascii="Times New Roman" w:hAnsi="Times New Roman" w:cs="Times New Roman"/>
          <w:color w:val="FF0000"/>
          <w:lang w:val="en-GB"/>
        </w:rPr>
      </w:pPr>
      <w:r>
        <w:rPr>
          <w:rFonts w:ascii="Times New Roman" w:hAnsi="Times New Roman" w:cs="Times New Roman"/>
          <w:color w:val="FF0000"/>
          <w:shd w:val="clear" w:color="auto" w:fill="FFFFFF"/>
          <w:lang w:val="en-GB"/>
        </w:rPr>
        <w:t xml:space="preserve">REPLY: </w:t>
      </w:r>
      <w:r w:rsidR="000A3906" w:rsidRPr="0066274C">
        <w:rPr>
          <w:rFonts w:ascii="Times New Roman" w:hAnsi="Times New Roman" w:cs="Times New Roman"/>
          <w:color w:val="FF0000"/>
          <w:shd w:val="clear" w:color="auto" w:fill="FFFFFF"/>
          <w:lang w:val="en-GB"/>
        </w:rPr>
        <w:t>Two of the four types of association were script-</w:t>
      </w:r>
      <w:proofErr w:type="gramStart"/>
      <w:r w:rsidR="000A3906" w:rsidRPr="0066274C">
        <w:rPr>
          <w:rFonts w:ascii="Times New Roman" w:hAnsi="Times New Roman" w:cs="Times New Roman"/>
          <w:color w:val="FF0000"/>
          <w:shd w:val="clear" w:color="auto" w:fill="FFFFFF"/>
          <w:lang w:val="en-GB"/>
        </w:rPr>
        <w:t>based</w:t>
      </w:r>
      <w:proofErr w:type="gramEnd"/>
      <w:r w:rsidR="00BA081C" w:rsidRPr="0066274C">
        <w:rPr>
          <w:rFonts w:ascii="Times New Roman" w:hAnsi="Times New Roman" w:cs="Times New Roman"/>
          <w:color w:val="FF0000"/>
          <w:shd w:val="clear" w:color="auto" w:fill="FFFFFF"/>
          <w:lang w:val="en-GB"/>
        </w:rPr>
        <w:t xml:space="preserve"> and both are acquired later in development compared to the other two.</w:t>
      </w:r>
      <w:r w:rsidR="000A3906" w:rsidRPr="0066274C">
        <w:rPr>
          <w:rFonts w:ascii="Times New Roman" w:hAnsi="Times New Roman" w:cs="Times New Roman"/>
          <w:color w:val="FF0000"/>
          <w:shd w:val="clear" w:color="auto" w:fill="FFFFFF"/>
          <w:lang w:val="en-GB"/>
        </w:rPr>
        <w:t xml:space="preserve"> </w:t>
      </w:r>
      <w:r w:rsidR="00BA081C" w:rsidRPr="0066274C">
        <w:rPr>
          <w:rFonts w:ascii="Times New Roman" w:hAnsi="Times New Roman" w:cs="Times New Roman"/>
          <w:color w:val="FF0000"/>
          <w:shd w:val="clear" w:color="auto" w:fill="FFFFFF"/>
          <w:lang w:val="en-GB"/>
        </w:rPr>
        <w:t>W</w:t>
      </w:r>
      <w:r w:rsidR="000A3906" w:rsidRPr="0066274C">
        <w:rPr>
          <w:rFonts w:ascii="Times New Roman" w:hAnsi="Times New Roman" w:cs="Times New Roman"/>
          <w:color w:val="FF0000"/>
          <w:shd w:val="clear" w:color="auto" w:fill="FFFFFF"/>
          <w:lang w:val="en-GB"/>
        </w:rPr>
        <w:t xml:space="preserve">e </w:t>
      </w:r>
      <w:r w:rsidR="00BA081C" w:rsidRPr="0066274C">
        <w:rPr>
          <w:rFonts w:ascii="Times New Roman" w:hAnsi="Times New Roman" w:cs="Times New Roman"/>
          <w:color w:val="FF0000"/>
          <w:shd w:val="clear" w:color="auto" w:fill="FFFFFF"/>
          <w:lang w:val="en-GB"/>
        </w:rPr>
        <w:t>thus added “event- and meal-based script relations” in the text to make this explicit. Thank you for pointing the issue out.</w:t>
      </w:r>
    </w:p>
    <w:p w14:paraId="3D0B0F95" w14:textId="77777777" w:rsidR="00A717E1" w:rsidRPr="0066274C" w:rsidRDefault="00B6178E" w:rsidP="006631A8">
      <w:pPr>
        <w:spacing w:before="120" w:after="120"/>
        <w:rPr>
          <w:rFonts w:ascii="Times New Roman" w:hAnsi="Times New Roman" w:cs="Times New Roman"/>
          <w:shd w:val="clear" w:color="auto" w:fill="FFFFFF"/>
          <w:lang w:val="en-GB"/>
        </w:rPr>
      </w:pPr>
      <w:r w:rsidRPr="0066274C">
        <w:rPr>
          <w:rFonts w:ascii="Times New Roman" w:hAnsi="Times New Roman" w:cs="Times New Roman"/>
          <w:shd w:val="clear" w:color="auto" w:fill="FFFFFF"/>
          <w:lang w:val="en-GB"/>
        </w:rPr>
        <w:t>- p. 8: The discussed slot-filler-categories (e.g., items that can be eaten at lunch) strike me as very related to ad hoc categories, perhaps of the type that have become consolidated after time.</w:t>
      </w:r>
    </w:p>
    <w:p w14:paraId="755C78F1" w14:textId="4B213D2C" w:rsidR="00BA081C" w:rsidRPr="0066274C" w:rsidRDefault="00FC43F3" w:rsidP="006631A8">
      <w:pPr>
        <w:spacing w:before="120" w:after="120"/>
        <w:rPr>
          <w:rFonts w:ascii="Times New Roman" w:hAnsi="Times New Roman" w:cs="Times New Roman"/>
          <w:color w:val="FF0000"/>
          <w:lang w:val="en-GB"/>
        </w:rPr>
      </w:pPr>
      <w:r>
        <w:rPr>
          <w:rFonts w:ascii="Times New Roman" w:hAnsi="Times New Roman" w:cs="Times New Roman"/>
          <w:color w:val="FF0000"/>
          <w:lang w:val="en-GB"/>
        </w:rPr>
        <w:t xml:space="preserve">REPLY: </w:t>
      </w:r>
      <w:r w:rsidR="168186AC" w:rsidRPr="0066274C">
        <w:rPr>
          <w:rFonts w:ascii="Times New Roman" w:hAnsi="Times New Roman" w:cs="Times New Roman"/>
          <w:color w:val="FF0000"/>
          <w:lang w:val="en-GB"/>
        </w:rPr>
        <w:t xml:space="preserve">Thank you for the </w:t>
      </w:r>
      <w:r w:rsidR="008C19C3" w:rsidRPr="0066274C">
        <w:rPr>
          <w:rFonts w:ascii="Times New Roman" w:hAnsi="Times New Roman" w:cs="Times New Roman"/>
          <w:color w:val="FF0000"/>
          <w:lang w:val="en-GB"/>
        </w:rPr>
        <w:t>remark</w:t>
      </w:r>
      <w:r w:rsidR="005D49A7" w:rsidRPr="0066274C">
        <w:rPr>
          <w:rFonts w:ascii="Times New Roman" w:hAnsi="Times New Roman" w:cs="Times New Roman"/>
          <w:color w:val="FF0000"/>
          <w:lang w:val="en-GB"/>
        </w:rPr>
        <w:t>.</w:t>
      </w:r>
      <w:r w:rsidR="168186AC" w:rsidRPr="0066274C">
        <w:rPr>
          <w:rFonts w:ascii="Times New Roman" w:hAnsi="Times New Roman" w:cs="Times New Roman"/>
          <w:color w:val="FF0000"/>
          <w:lang w:val="en-GB"/>
        </w:rPr>
        <w:t xml:space="preserve"> We find that this is likely the case, but we think that speculating on the issue before ad hoc knowledge </w:t>
      </w:r>
      <w:r w:rsidR="00141448" w:rsidRPr="0066274C">
        <w:rPr>
          <w:rFonts w:ascii="Times New Roman" w:hAnsi="Times New Roman" w:cs="Times New Roman"/>
          <w:color w:val="FF0000"/>
          <w:lang w:val="en-GB"/>
        </w:rPr>
        <w:t xml:space="preserve">is introduced </w:t>
      </w:r>
      <w:r w:rsidR="168186AC" w:rsidRPr="0066274C">
        <w:rPr>
          <w:rFonts w:ascii="Times New Roman" w:hAnsi="Times New Roman" w:cs="Times New Roman"/>
          <w:color w:val="FF0000"/>
          <w:lang w:val="en-GB"/>
        </w:rPr>
        <w:t>would be confusing for the reader. Furthermore, although influential on subsequent research, Lucariello and colleagues’ approach does not match neatly with more recent literature and an exten</w:t>
      </w:r>
      <w:r w:rsidR="00D26507" w:rsidRPr="0066274C">
        <w:rPr>
          <w:rFonts w:ascii="Times New Roman" w:hAnsi="Times New Roman" w:cs="Times New Roman"/>
          <w:color w:val="FF0000"/>
          <w:lang w:val="en-GB"/>
        </w:rPr>
        <w:t>sive</w:t>
      </w:r>
      <w:r w:rsidR="168186AC" w:rsidRPr="0066274C">
        <w:rPr>
          <w:rFonts w:ascii="Times New Roman" w:hAnsi="Times New Roman" w:cs="Times New Roman"/>
          <w:color w:val="FF0000"/>
          <w:lang w:val="en-GB"/>
        </w:rPr>
        <w:t xml:space="preserve"> discussion of the issue would be beyond the scope of the paper.</w:t>
      </w:r>
      <w:r w:rsidR="00527E3F" w:rsidRPr="0066274C">
        <w:rPr>
          <w:rFonts w:ascii="Times New Roman" w:hAnsi="Times New Roman" w:cs="Times New Roman"/>
          <w:color w:val="FF0000"/>
          <w:lang w:val="en-GB"/>
        </w:rPr>
        <w:t xml:space="preserve"> We therefore </w:t>
      </w:r>
      <w:r w:rsidR="00E4421A" w:rsidRPr="0066274C">
        <w:rPr>
          <w:rFonts w:ascii="Times New Roman" w:hAnsi="Times New Roman" w:cs="Times New Roman"/>
          <w:color w:val="FF0000"/>
          <w:lang w:val="en-GB"/>
        </w:rPr>
        <w:t>preferred</w:t>
      </w:r>
      <w:r w:rsidR="00527E3F" w:rsidRPr="0066274C">
        <w:rPr>
          <w:rFonts w:ascii="Times New Roman" w:hAnsi="Times New Roman" w:cs="Times New Roman"/>
          <w:color w:val="FF0000"/>
          <w:lang w:val="en-GB"/>
        </w:rPr>
        <w:t xml:space="preserve"> not to change the text of the paper.</w:t>
      </w:r>
    </w:p>
    <w:p w14:paraId="484C4B1E" w14:textId="77777777" w:rsidR="00A717E1" w:rsidRPr="0066274C" w:rsidRDefault="00B6178E" w:rsidP="006631A8">
      <w:pPr>
        <w:spacing w:before="120" w:after="120"/>
        <w:rPr>
          <w:rFonts w:ascii="Times New Roman" w:hAnsi="Times New Roman" w:cs="Times New Roman"/>
          <w:shd w:val="clear" w:color="auto" w:fill="FFFFFF"/>
          <w:lang w:val="en-GB"/>
        </w:rPr>
      </w:pPr>
      <w:r w:rsidRPr="0066274C">
        <w:rPr>
          <w:rFonts w:ascii="Times New Roman" w:hAnsi="Times New Roman" w:cs="Times New Roman"/>
          <w:shd w:val="clear" w:color="auto" w:fill="FFFFFF"/>
          <w:lang w:val="en-GB"/>
        </w:rPr>
        <w:t>- p. 14: Please explain what you mean by "food categories hinge on nothing by one of them".</w:t>
      </w:r>
    </w:p>
    <w:p w14:paraId="744ED776" w14:textId="10F86BB3" w:rsidR="00DB7009" w:rsidRPr="0066274C" w:rsidRDefault="00FC43F3" w:rsidP="006631A8">
      <w:pPr>
        <w:spacing w:before="120" w:after="120"/>
        <w:rPr>
          <w:rFonts w:ascii="Times New Roman" w:hAnsi="Times New Roman" w:cs="Times New Roman"/>
          <w:color w:val="FF0000"/>
          <w:lang w:val="en-GB"/>
        </w:rPr>
      </w:pPr>
      <w:r>
        <w:rPr>
          <w:rFonts w:ascii="Times New Roman" w:hAnsi="Times New Roman" w:cs="Times New Roman"/>
          <w:color w:val="FF0000"/>
          <w:shd w:val="clear" w:color="auto" w:fill="FFFFFF"/>
          <w:lang w:val="en-GB"/>
        </w:rPr>
        <w:t xml:space="preserve">REPLY: </w:t>
      </w:r>
      <w:r w:rsidR="00DB7009" w:rsidRPr="0066274C">
        <w:rPr>
          <w:rFonts w:ascii="Times New Roman" w:hAnsi="Times New Roman" w:cs="Times New Roman"/>
          <w:color w:val="FF0000"/>
          <w:shd w:val="clear" w:color="auto" w:fill="FFFFFF"/>
          <w:lang w:val="en-GB"/>
        </w:rPr>
        <w:t>It was a typo (we wrote “by” instead of “but”) that is now amended. Thank you for spotting it.</w:t>
      </w:r>
    </w:p>
    <w:p w14:paraId="0C1167C7" w14:textId="01AA4807" w:rsidR="00A717E1" w:rsidRPr="0066274C" w:rsidRDefault="00B6178E" w:rsidP="006631A8">
      <w:pPr>
        <w:spacing w:before="120" w:after="120"/>
        <w:rPr>
          <w:rFonts w:ascii="Times New Roman" w:hAnsi="Times New Roman" w:cs="Times New Roman"/>
          <w:shd w:val="clear" w:color="auto" w:fill="FFFFFF"/>
          <w:lang w:val="en-GB"/>
        </w:rPr>
      </w:pPr>
      <w:r w:rsidRPr="0066274C">
        <w:rPr>
          <w:rFonts w:ascii="Times New Roman" w:hAnsi="Times New Roman" w:cs="Times New Roman"/>
          <w:shd w:val="clear" w:color="auto" w:fill="FFFFFF"/>
          <w:lang w:val="en-GB"/>
        </w:rPr>
        <w:t>- p. 15: The points you make about lexicalised food concepts are well taken. I was left to wonder, however, whether there is anything specific about food concepts that is different from other concepts, which are also organized in various overlapping categories of different types?</w:t>
      </w:r>
    </w:p>
    <w:p w14:paraId="39C096AA" w14:textId="7B8AF879" w:rsidR="00200BC9" w:rsidRPr="0066274C" w:rsidRDefault="00FC43F3" w:rsidP="00200BC9">
      <w:pPr>
        <w:spacing w:before="120" w:after="120"/>
        <w:rPr>
          <w:rFonts w:ascii="Times New Roman" w:hAnsi="Times New Roman" w:cs="Times New Roman"/>
          <w:color w:val="FF0000"/>
          <w:highlight w:val="yellow"/>
          <w:lang w:val="en-GB"/>
        </w:rPr>
      </w:pPr>
      <w:r>
        <w:rPr>
          <w:rFonts w:ascii="Times New Roman" w:hAnsi="Times New Roman" w:cs="Times New Roman"/>
          <w:color w:val="FF0000"/>
          <w:lang w:val="en-GB"/>
        </w:rPr>
        <w:t xml:space="preserve">REPLY: </w:t>
      </w:r>
      <w:r w:rsidR="00204B76" w:rsidRPr="0066274C">
        <w:rPr>
          <w:rFonts w:ascii="Times New Roman" w:hAnsi="Times New Roman" w:cs="Times New Roman"/>
          <w:color w:val="FF0000"/>
          <w:lang w:val="en-GB"/>
        </w:rPr>
        <w:t xml:space="preserve">Thank you for </w:t>
      </w:r>
      <w:r w:rsidR="003643A8" w:rsidRPr="0066274C">
        <w:rPr>
          <w:rFonts w:ascii="Times New Roman" w:hAnsi="Times New Roman" w:cs="Times New Roman"/>
          <w:color w:val="FF0000"/>
          <w:lang w:val="en-GB"/>
        </w:rPr>
        <w:t xml:space="preserve">raising this issue. </w:t>
      </w:r>
      <w:r w:rsidR="00C74AEF" w:rsidRPr="0066274C">
        <w:rPr>
          <w:rFonts w:ascii="Times New Roman" w:hAnsi="Times New Roman" w:cs="Times New Roman"/>
          <w:color w:val="FF0000"/>
          <w:lang w:val="en-GB"/>
        </w:rPr>
        <w:t xml:space="preserve">This feature is not unique of food concepts, as </w:t>
      </w:r>
      <w:r w:rsidR="00F41EFF" w:rsidRPr="0066274C">
        <w:rPr>
          <w:rFonts w:ascii="Times New Roman" w:hAnsi="Times New Roman" w:cs="Times New Roman"/>
          <w:color w:val="FF0000"/>
          <w:lang w:val="en-GB"/>
        </w:rPr>
        <w:t xml:space="preserve">recognizing instances of </w:t>
      </w:r>
      <w:proofErr w:type="spellStart"/>
      <w:r w:rsidR="00C74AEF" w:rsidRPr="0066274C">
        <w:rPr>
          <w:rFonts w:ascii="Times New Roman" w:hAnsi="Times New Roman" w:cs="Times New Roman"/>
          <w:color w:val="FF0000"/>
          <w:lang w:val="en-GB"/>
        </w:rPr>
        <w:t>Wittgensteinian</w:t>
      </w:r>
      <w:proofErr w:type="spellEnd"/>
      <w:r w:rsidR="00C74AEF" w:rsidRPr="0066274C">
        <w:rPr>
          <w:rFonts w:ascii="Times New Roman" w:hAnsi="Times New Roman" w:cs="Times New Roman"/>
          <w:color w:val="FF0000"/>
          <w:lang w:val="en-GB"/>
        </w:rPr>
        <w:t xml:space="preserve"> cluster concepts (i.e., concepts that refer to categories whose extension is determined by a network of family resemblances rather than an overarching set of necessary and sufficient membership conditions) </w:t>
      </w:r>
      <w:r w:rsidR="00F41EFF" w:rsidRPr="0066274C">
        <w:rPr>
          <w:rFonts w:ascii="Times New Roman" w:hAnsi="Times New Roman" w:cs="Times New Roman"/>
          <w:color w:val="FF0000"/>
          <w:lang w:val="en-GB"/>
        </w:rPr>
        <w:t xml:space="preserve">calls for </w:t>
      </w:r>
      <w:r w:rsidR="00C74AEF" w:rsidRPr="0066274C">
        <w:rPr>
          <w:rFonts w:ascii="Times New Roman" w:hAnsi="Times New Roman" w:cs="Times New Roman"/>
          <w:color w:val="FF0000"/>
          <w:lang w:val="en-GB"/>
        </w:rPr>
        <w:t>heterogeneous pieces of knowledge</w:t>
      </w:r>
      <w:r w:rsidR="00F41EFF" w:rsidRPr="0066274C">
        <w:rPr>
          <w:rFonts w:ascii="Times New Roman" w:hAnsi="Times New Roman" w:cs="Times New Roman"/>
          <w:color w:val="FF0000"/>
          <w:lang w:val="en-GB"/>
        </w:rPr>
        <w:t xml:space="preserve"> in many domains</w:t>
      </w:r>
      <w:r w:rsidR="00FD64C8" w:rsidRPr="0066274C">
        <w:rPr>
          <w:rFonts w:ascii="Times New Roman" w:hAnsi="Times New Roman" w:cs="Times New Roman"/>
          <w:color w:val="FF0000"/>
          <w:lang w:val="en-GB"/>
        </w:rPr>
        <w:t xml:space="preserve"> (e.g., concepts like </w:t>
      </w:r>
      <w:r w:rsidR="00FD64C8" w:rsidRPr="0066274C">
        <w:rPr>
          <w:rFonts w:ascii="Times New Roman" w:hAnsi="Times New Roman" w:cs="Times New Roman"/>
          <w:smallCaps/>
          <w:color w:val="FF0000"/>
          <w:lang w:val="en-GB"/>
        </w:rPr>
        <w:t>game</w:t>
      </w:r>
      <w:r w:rsidR="004F3064" w:rsidRPr="0066274C">
        <w:rPr>
          <w:rFonts w:ascii="Times New Roman" w:hAnsi="Times New Roman" w:cs="Times New Roman"/>
          <w:color w:val="FF0000"/>
          <w:lang w:val="en-GB"/>
        </w:rPr>
        <w:t xml:space="preserve"> or </w:t>
      </w:r>
      <w:r w:rsidR="007856A4" w:rsidRPr="0066274C">
        <w:rPr>
          <w:rFonts w:ascii="Times New Roman" w:hAnsi="Times New Roman" w:cs="Times New Roman"/>
          <w:smallCaps/>
          <w:color w:val="FF0000"/>
          <w:lang w:val="en-GB"/>
        </w:rPr>
        <w:t>shelter</w:t>
      </w:r>
      <w:r w:rsidR="00C74AEF" w:rsidRPr="0066274C">
        <w:rPr>
          <w:rFonts w:ascii="Times New Roman" w:hAnsi="Times New Roman" w:cs="Times New Roman"/>
          <w:color w:val="FF0000"/>
          <w:lang w:val="en-GB"/>
        </w:rPr>
        <w:t xml:space="preserve">. </w:t>
      </w:r>
      <w:r w:rsidR="005F5090" w:rsidRPr="0066274C">
        <w:rPr>
          <w:rFonts w:ascii="Times New Roman" w:hAnsi="Times New Roman" w:cs="Times New Roman"/>
          <w:color w:val="FF0000"/>
          <w:lang w:val="en-GB"/>
        </w:rPr>
        <w:t xml:space="preserve">Furthermore, as highlighted by many philosophers (see for instance </w:t>
      </w:r>
      <w:r w:rsidR="001C1F7A" w:rsidRPr="0066274C">
        <w:rPr>
          <w:rFonts w:ascii="Times New Roman" w:hAnsi="Times New Roman" w:cs="Times New Roman"/>
          <w:i/>
          <w:iCs/>
          <w:color w:val="FF0000"/>
          <w:lang w:val="en-GB"/>
        </w:rPr>
        <w:t>Schroeter</w:t>
      </w:r>
      <w:r w:rsidR="007856A4" w:rsidRPr="0066274C">
        <w:rPr>
          <w:rFonts w:ascii="Times New Roman" w:hAnsi="Times New Roman" w:cs="Times New Roman"/>
          <w:i/>
          <w:iCs/>
          <w:color w:val="FF0000"/>
          <w:lang w:val="en-GB"/>
        </w:rPr>
        <w:t xml:space="preserve">, </w:t>
      </w:r>
      <w:r w:rsidR="001C1F7A" w:rsidRPr="0066274C">
        <w:rPr>
          <w:rFonts w:ascii="Times New Roman" w:hAnsi="Times New Roman" w:cs="Times New Roman"/>
          <w:i/>
          <w:iCs/>
          <w:color w:val="FF0000"/>
          <w:lang w:val="en-GB"/>
        </w:rPr>
        <w:t>L</w:t>
      </w:r>
      <w:r w:rsidR="007856A4" w:rsidRPr="0066274C">
        <w:rPr>
          <w:rFonts w:ascii="Times New Roman" w:hAnsi="Times New Roman" w:cs="Times New Roman"/>
          <w:i/>
          <w:iCs/>
          <w:color w:val="FF0000"/>
          <w:lang w:val="en-GB"/>
        </w:rPr>
        <w:t>.</w:t>
      </w:r>
      <w:r w:rsidR="001C1F7A" w:rsidRPr="0066274C">
        <w:rPr>
          <w:rFonts w:ascii="Times New Roman" w:hAnsi="Times New Roman" w:cs="Times New Roman"/>
          <w:i/>
          <w:iCs/>
          <w:color w:val="FF0000"/>
          <w:lang w:val="en-GB"/>
        </w:rPr>
        <w:t xml:space="preserve">, </w:t>
      </w:r>
      <w:r w:rsidR="007856A4" w:rsidRPr="0066274C">
        <w:rPr>
          <w:rFonts w:ascii="Times New Roman" w:hAnsi="Times New Roman" w:cs="Times New Roman"/>
          <w:i/>
          <w:iCs/>
          <w:color w:val="FF0000"/>
          <w:lang w:val="en-GB"/>
        </w:rPr>
        <w:t xml:space="preserve">&amp; </w:t>
      </w:r>
      <w:r w:rsidR="001C1F7A" w:rsidRPr="0066274C">
        <w:rPr>
          <w:rFonts w:ascii="Times New Roman" w:hAnsi="Times New Roman" w:cs="Times New Roman"/>
          <w:i/>
          <w:iCs/>
          <w:color w:val="FF0000"/>
          <w:lang w:val="en-GB"/>
        </w:rPr>
        <w:t>Schroeter</w:t>
      </w:r>
      <w:r w:rsidR="007856A4" w:rsidRPr="0066274C">
        <w:rPr>
          <w:rFonts w:ascii="Times New Roman" w:hAnsi="Times New Roman" w:cs="Times New Roman"/>
          <w:i/>
          <w:iCs/>
          <w:color w:val="FF0000"/>
          <w:lang w:val="en-GB"/>
        </w:rPr>
        <w:t>,</w:t>
      </w:r>
      <w:r w:rsidR="001C1F7A" w:rsidRPr="0066274C">
        <w:rPr>
          <w:rFonts w:ascii="Times New Roman" w:hAnsi="Times New Roman" w:cs="Times New Roman"/>
          <w:i/>
          <w:iCs/>
          <w:color w:val="FF0000"/>
          <w:lang w:val="en-GB"/>
        </w:rPr>
        <w:t xml:space="preserve"> F. </w:t>
      </w:r>
      <w:r w:rsidR="007856A4" w:rsidRPr="0066274C">
        <w:rPr>
          <w:rFonts w:ascii="Times New Roman" w:hAnsi="Times New Roman" w:cs="Times New Roman"/>
          <w:i/>
          <w:iCs/>
          <w:color w:val="FF0000"/>
          <w:lang w:val="en-GB"/>
        </w:rPr>
        <w:t>(</w:t>
      </w:r>
      <w:r w:rsidR="001C1F7A" w:rsidRPr="0066274C">
        <w:rPr>
          <w:rFonts w:ascii="Times New Roman" w:hAnsi="Times New Roman" w:cs="Times New Roman"/>
          <w:i/>
          <w:iCs/>
          <w:color w:val="FF0000"/>
          <w:lang w:val="en-GB"/>
        </w:rPr>
        <w:t>2015</w:t>
      </w:r>
      <w:r w:rsidR="007856A4" w:rsidRPr="0066274C">
        <w:rPr>
          <w:rFonts w:ascii="Times New Roman" w:hAnsi="Times New Roman" w:cs="Times New Roman"/>
          <w:i/>
          <w:iCs/>
          <w:color w:val="FF0000"/>
          <w:lang w:val="en-GB"/>
        </w:rPr>
        <w:t>)</w:t>
      </w:r>
      <w:r w:rsidR="001C1F7A" w:rsidRPr="0066274C">
        <w:rPr>
          <w:rFonts w:ascii="Times New Roman" w:hAnsi="Times New Roman" w:cs="Times New Roman"/>
          <w:i/>
          <w:iCs/>
          <w:color w:val="FF0000"/>
          <w:lang w:val="en-GB"/>
        </w:rPr>
        <w:t>. Rationalizing Self-Interpretation. In Chris Daly (ed.), The Palgrave Handbook of Philosophical Methods (pp. 419–47). Basingstoke: Palgrave-</w:t>
      </w:r>
      <w:proofErr w:type="gramStart"/>
      <w:r w:rsidR="001C1F7A" w:rsidRPr="0066274C">
        <w:rPr>
          <w:rFonts w:ascii="Times New Roman" w:hAnsi="Times New Roman" w:cs="Times New Roman"/>
          <w:i/>
          <w:iCs/>
          <w:color w:val="FF0000"/>
          <w:lang w:val="en-GB"/>
        </w:rPr>
        <w:t>Macmillan</w:t>
      </w:r>
      <w:r w:rsidR="0049484D" w:rsidRPr="0066274C">
        <w:rPr>
          <w:rFonts w:ascii="Times New Roman" w:hAnsi="Times New Roman" w:cs="Times New Roman"/>
          <w:color w:val="FF0000"/>
          <w:lang w:val="en-GB"/>
        </w:rPr>
        <w:t xml:space="preserve">; </w:t>
      </w:r>
      <w:r w:rsidR="005F5090" w:rsidRPr="0066274C">
        <w:rPr>
          <w:rFonts w:ascii="Times New Roman" w:hAnsi="Times New Roman" w:cs="Times New Roman"/>
          <w:color w:val="FF0000"/>
          <w:lang w:val="en-GB"/>
        </w:rPr>
        <w:t xml:space="preserve"> </w:t>
      </w:r>
      <w:proofErr w:type="spellStart"/>
      <w:r w:rsidR="00F64DDC" w:rsidRPr="0066274C">
        <w:rPr>
          <w:rFonts w:ascii="Times New Roman" w:hAnsi="Times New Roman" w:cs="Times New Roman"/>
          <w:i/>
          <w:iCs/>
          <w:color w:val="FF0000"/>
          <w:lang w:val="en-GB"/>
        </w:rPr>
        <w:t>Haslanger</w:t>
      </w:r>
      <w:proofErr w:type="spellEnd"/>
      <w:proofErr w:type="gramEnd"/>
      <w:r w:rsidR="00F64DDC" w:rsidRPr="0066274C">
        <w:rPr>
          <w:rFonts w:ascii="Times New Roman" w:hAnsi="Times New Roman" w:cs="Times New Roman"/>
          <w:i/>
          <w:iCs/>
          <w:color w:val="FF0000"/>
          <w:lang w:val="en-GB"/>
        </w:rPr>
        <w:t xml:space="preserve">, S. (2020). Going On, </w:t>
      </w:r>
      <w:proofErr w:type="gramStart"/>
      <w:r w:rsidR="00F64DDC" w:rsidRPr="0066274C">
        <w:rPr>
          <w:rFonts w:ascii="Times New Roman" w:hAnsi="Times New Roman" w:cs="Times New Roman"/>
          <w:i/>
          <w:iCs/>
          <w:color w:val="FF0000"/>
          <w:lang w:val="en-GB"/>
        </w:rPr>
        <w:t>Not</w:t>
      </w:r>
      <w:proofErr w:type="gramEnd"/>
      <w:r w:rsidR="00F64DDC" w:rsidRPr="0066274C">
        <w:rPr>
          <w:rFonts w:ascii="Times New Roman" w:hAnsi="Times New Roman" w:cs="Times New Roman"/>
          <w:i/>
          <w:iCs/>
          <w:color w:val="FF0000"/>
          <w:lang w:val="en-GB"/>
        </w:rPr>
        <w:t xml:space="preserve"> in the Same Way. In A. Burgess, H. Cappelen, &amp; D. Plunkett (Eds.), Conceptual Engineering and Conceptual Ethics (p. 0). Oxford University Press. </w:t>
      </w:r>
      <w:hyperlink r:id="rId5" w:history="1">
        <w:r w:rsidR="00F64DDC" w:rsidRPr="0066274C">
          <w:rPr>
            <w:rStyle w:val="Collegamentoipertestuale"/>
            <w:rFonts w:ascii="Times New Roman" w:hAnsi="Times New Roman" w:cs="Times New Roman"/>
            <w:i/>
            <w:iCs/>
            <w:lang w:val="en-GB"/>
          </w:rPr>
          <w:t>https://doi.org/10.1093/oso/9780198801856.003.0012</w:t>
        </w:r>
      </w:hyperlink>
      <w:r w:rsidR="005F5090" w:rsidRPr="0066274C">
        <w:rPr>
          <w:rFonts w:ascii="Times New Roman" w:hAnsi="Times New Roman" w:cs="Times New Roman"/>
          <w:color w:val="FF0000"/>
          <w:lang w:val="en-GB"/>
        </w:rPr>
        <w:t xml:space="preserve">), both scientific and </w:t>
      </w:r>
      <w:r w:rsidR="00220E54" w:rsidRPr="0066274C">
        <w:rPr>
          <w:rFonts w:ascii="Times New Roman" w:hAnsi="Times New Roman" w:cs="Times New Roman"/>
          <w:color w:val="FF0000"/>
          <w:lang w:val="en-GB"/>
        </w:rPr>
        <w:t xml:space="preserve">everyday concepts are liable to different understandings depending on the </w:t>
      </w:r>
      <w:proofErr w:type="spellStart"/>
      <w:r w:rsidR="00220E54" w:rsidRPr="0066274C">
        <w:rPr>
          <w:rFonts w:ascii="Times New Roman" w:hAnsi="Times New Roman" w:cs="Times New Roman"/>
          <w:color w:val="FF0000"/>
          <w:lang w:val="en-GB"/>
        </w:rPr>
        <w:t>metasemantics</w:t>
      </w:r>
      <w:proofErr w:type="spellEnd"/>
      <w:r w:rsidR="00220E54" w:rsidRPr="0066274C">
        <w:rPr>
          <w:rFonts w:ascii="Times New Roman" w:hAnsi="Times New Roman" w:cs="Times New Roman"/>
          <w:color w:val="FF0000"/>
          <w:lang w:val="en-GB"/>
        </w:rPr>
        <w:t xml:space="preserve"> (e.g., the </w:t>
      </w:r>
      <w:r w:rsidR="00041A71" w:rsidRPr="0066274C">
        <w:rPr>
          <w:rFonts w:ascii="Times New Roman" w:hAnsi="Times New Roman" w:cs="Times New Roman"/>
          <w:color w:val="FF0000"/>
          <w:lang w:val="en-GB"/>
        </w:rPr>
        <w:t xml:space="preserve">account </w:t>
      </w:r>
      <w:r w:rsidR="00220E54" w:rsidRPr="0066274C">
        <w:rPr>
          <w:rFonts w:ascii="Times New Roman" w:hAnsi="Times New Roman" w:cs="Times New Roman"/>
          <w:color w:val="FF0000"/>
          <w:lang w:val="en-GB"/>
        </w:rPr>
        <w:t xml:space="preserve">of what </w:t>
      </w:r>
      <w:r w:rsidR="00041A71" w:rsidRPr="0066274C">
        <w:rPr>
          <w:rFonts w:ascii="Times New Roman" w:hAnsi="Times New Roman" w:cs="Times New Roman"/>
          <w:color w:val="FF0000"/>
          <w:lang w:val="en-GB"/>
        </w:rPr>
        <w:t xml:space="preserve">facts are relevant for </w:t>
      </w:r>
      <w:r w:rsidR="001B78A7" w:rsidRPr="0066274C">
        <w:rPr>
          <w:rFonts w:ascii="Times New Roman" w:hAnsi="Times New Roman" w:cs="Times New Roman"/>
          <w:color w:val="FF0000"/>
          <w:lang w:val="en-GB"/>
        </w:rPr>
        <w:t xml:space="preserve">determining </w:t>
      </w:r>
      <w:r w:rsidR="00041A71" w:rsidRPr="0066274C">
        <w:rPr>
          <w:rFonts w:ascii="Times New Roman" w:hAnsi="Times New Roman" w:cs="Times New Roman"/>
          <w:color w:val="FF0000"/>
          <w:lang w:val="en-GB"/>
        </w:rPr>
        <w:t>the informational content of a concept) one endorses.</w:t>
      </w:r>
      <w:r w:rsidR="00220E54" w:rsidRPr="0066274C">
        <w:rPr>
          <w:rFonts w:ascii="Times New Roman" w:hAnsi="Times New Roman" w:cs="Times New Roman"/>
          <w:color w:val="FF0000"/>
          <w:lang w:val="en-GB"/>
        </w:rPr>
        <w:t xml:space="preserve"> </w:t>
      </w:r>
      <w:r w:rsidR="008212C1" w:rsidRPr="0066274C">
        <w:rPr>
          <w:rFonts w:ascii="Times New Roman" w:hAnsi="Times New Roman" w:cs="Times New Roman"/>
          <w:color w:val="FF0000"/>
          <w:lang w:val="en-GB"/>
        </w:rPr>
        <w:t xml:space="preserve">What we think is especially interesting </w:t>
      </w:r>
      <w:r w:rsidR="00041A71" w:rsidRPr="0066274C">
        <w:rPr>
          <w:rFonts w:ascii="Times New Roman" w:hAnsi="Times New Roman" w:cs="Times New Roman"/>
          <w:color w:val="FF0000"/>
          <w:lang w:val="en-GB"/>
        </w:rPr>
        <w:t xml:space="preserve">about </w:t>
      </w:r>
      <w:r w:rsidR="008212C1" w:rsidRPr="0066274C">
        <w:rPr>
          <w:rFonts w:ascii="Times New Roman" w:hAnsi="Times New Roman" w:cs="Times New Roman"/>
          <w:color w:val="FF0000"/>
          <w:lang w:val="en-GB"/>
        </w:rPr>
        <w:t xml:space="preserve">investigating this phenomenon in the food domain is </w:t>
      </w:r>
      <w:r w:rsidR="0067219F" w:rsidRPr="0066274C">
        <w:rPr>
          <w:rFonts w:ascii="Times New Roman" w:hAnsi="Times New Roman" w:cs="Times New Roman"/>
          <w:color w:val="FF0000"/>
          <w:lang w:val="en-GB"/>
        </w:rPr>
        <w:t xml:space="preserve">rather that it is </w:t>
      </w:r>
      <w:r w:rsidR="00527E3F" w:rsidRPr="0066274C">
        <w:rPr>
          <w:rFonts w:ascii="Times New Roman" w:hAnsi="Times New Roman" w:cs="Times New Roman"/>
          <w:color w:val="FF0000"/>
          <w:lang w:val="en-GB"/>
        </w:rPr>
        <w:t>poses</w:t>
      </w:r>
      <w:r w:rsidR="00494813" w:rsidRPr="0066274C">
        <w:rPr>
          <w:rFonts w:ascii="Times New Roman" w:hAnsi="Times New Roman" w:cs="Times New Roman"/>
          <w:color w:val="FF0000"/>
          <w:lang w:val="en-GB"/>
        </w:rPr>
        <w:t xml:space="preserve"> a</w:t>
      </w:r>
      <w:r w:rsidR="00270EDA" w:rsidRPr="0066274C">
        <w:rPr>
          <w:rFonts w:ascii="Times New Roman" w:hAnsi="Times New Roman" w:cs="Times New Roman"/>
          <w:color w:val="FF0000"/>
          <w:lang w:val="en-GB"/>
        </w:rPr>
        <w:t xml:space="preserve"> </w:t>
      </w:r>
      <w:r w:rsidR="00C74AEF" w:rsidRPr="0066274C">
        <w:rPr>
          <w:rFonts w:ascii="Times New Roman" w:hAnsi="Times New Roman" w:cs="Times New Roman"/>
          <w:color w:val="FF0000"/>
          <w:lang w:val="en-GB"/>
        </w:rPr>
        <w:t xml:space="preserve">specific </w:t>
      </w:r>
      <w:r w:rsidR="00270EDA" w:rsidRPr="0066274C">
        <w:rPr>
          <w:rFonts w:ascii="Times New Roman" w:hAnsi="Times New Roman" w:cs="Times New Roman"/>
          <w:color w:val="FF0000"/>
          <w:lang w:val="en-GB"/>
        </w:rPr>
        <w:t>challeng</w:t>
      </w:r>
      <w:r w:rsidR="00494813" w:rsidRPr="0066274C">
        <w:rPr>
          <w:rFonts w:ascii="Times New Roman" w:hAnsi="Times New Roman" w:cs="Times New Roman"/>
          <w:color w:val="FF0000"/>
          <w:lang w:val="en-GB"/>
        </w:rPr>
        <w:t>e i</w:t>
      </w:r>
      <w:r w:rsidR="009507F3" w:rsidRPr="0066274C">
        <w:rPr>
          <w:rFonts w:ascii="Times New Roman" w:hAnsi="Times New Roman" w:cs="Times New Roman"/>
          <w:color w:val="FF0000"/>
          <w:lang w:val="en-GB"/>
        </w:rPr>
        <w:t>n educational settings</w:t>
      </w:r>
      <w:r w:rsidR="0067219F" w:rsidRPr="0066274C">
        <w:rPr>
          <w:rFonts w:ascii="Times New Roman" w:hAnsi="Times New Roman" w:cs="Times New Roman"/>
          <w:color w:val="FF0000"/>
          <w:lang w:val="en-GB"/>
        </w:rPr>
        <w:t>. C</w:t>
      </w:r>
      <w:r w:rsidR="00200BC9" w:rsidRPr="0066274C">
        <w:rPr>
          <w:rFonts w:ascii="Times New Roman" w:hAnsi="Times New Roman" w:cs="Times New Roman"/>
          <w:color w:val="FF0000"/>
          <w:lang w:val="en-GB"/>
        </w:rPr>
        <w:t xml:space="preserve">ompared to other concepts that have been studied in </w:t>
      </w:r>
      <w:r w:rsidR="001B78A7" w:rsidRPr="0066274C">
        <w:rPr>
          <w:rFonts w:ascii="Times New Roman" w:hAnsi="Times New Roman" w:cs="Times New Roman"/>
          <w:color w:val="FF0000"/>
          <w:lang w:val="en-GB"/>
        </w:rPr>
        <w:t>school interventions</w:t>
      </w:r>
      <w:r w:rsidR="00200BC9" w:rsidRPr="0066274C">
        <w:rPr>
          <w:rFonts w:ascii="Times New Roman" w:hAnsi="Times New Roman" w:cs="Times New Roman"/>
          <w:color w:val="FF0000"/>
          <w:lang w:val="en-GB"/>
        </w:rPr>
        <w:t xml:space="preserve"> (e.g., </w:t>
      </w:r>
      <w:r w:rsidR="001B78A7" w:rsidRPr="0066274C">
        <w:rPr>
          <w:rFonts w:ascii="Times New Roman" w:hAnsi="Times New Roman" w:cs="Times New Roman"/>
          <w:color w:val="FF0000"/>
          <w:lang w:val="en-GB"/>
        </w:rPr>
        <w:t xml:space="preserve">concept in </w:t>
      </w:r>
      <w:r w:rsidR="00200BC9" w:rsidRPr="0066274C">
        <w:rPr>
          <w:rFonts w:ascii="Times New Roman" w:hAnsi="Times New Roman" w:cs="Times New Roman"/>
          <w:color w:val="FF0000"/>
          <w:lang w:val="en-GB"/>
        </w:rPr>
        <w:t>biological, mathematic</w:t>
      </w:r>
      <w:r w:rsidR="001B78A7" w:rsidRPr="0066274C">
        <w:rPr>
          <w:rFonts w:ascii="Times New Roman" w:hAnsi="Times New Roman" w:cs="Times New Roman"/>
          <w:color w:val="FF0000"/>
          <w:lang w:val="en-GB"/>
        </w:rPr>
        <w:t>s</w:t>
      </w:r>
      <w:r w:rsidR="00200BC9" w:rsidRPr="0066274C">
        <w:rPr>
          <w:rFonts w:ascii="Times New Roman" w:hAnsi="Times New Roman" w:cs="Times New Roman"/>
          <w:color w:val="FF0000"/>
          <w:lang w:val="en-GB"/>
        </w:rPr>
        <w:t>,</w:t>
      </w:r>
      <w:r w:rsidR="001B78A7" w:rsidRPr="0066274C">
        <w:rPr>
          <w:rFonts w:ascii="Times New Roman" w:hAnsi="Times New Roman" w:cs="Times New Roman"/>
          <w:color w:val="FF0000"/>
          <w:lang w:val="en-GB"/>
        </w:rPr>
        <w:t xml:space="preserve"> or</w:t>
      </w:r>
      <w:r w:rsidR="00200BC9" w:rsidRPr="0066274C">
        <w:rPr>
          <w:rFonts w:ascii="Times New Roman" w:hAnsi="Times New Roman" w:cs="Times New Roman"/>
          <w:color w:val="FF0000"/>
          <w:lang w:val="en-GB"/>
        </w:rPr>
        <w:t xml:space="preserve"> physic</w:t>
      </w:r>
      <w:r w:rsidR="001B78A7" w:rsidRPr="0066274C">
        <w:rPr>
          <w:rFonts w:ascii="Times New Roman" w:hAnsi="Times New Roman" w:cs="Times New Roman"/>
          <w:color w:val="FF0000"/>
          <w:lang w:val="en-GB"/>
        </w:rPr>
        <w:t>s</w:t>
      </w:r>
      <w:r w:rsidR="00200BC9" w:rsidRPr="0066274C">
        <w:rPr>
          <w:rFonts w:ascii="Times New Roman" w:hAnsi="Times New Roman" w:cs="Times New Roman"/>
          <w:color w:val="FF0000"/>
          <w:lang w:val="en-GB"/>
        </w:rPr>
        <w:t xml:space="preserve">), there are almost no uncontroversial and well-defined “scientific” food concepts, nor there are clear-cut boundaries between food science, other scientific domains, and “folk” food </w:t>
      </w:r>
      <w:proofErr w:type="spellStart"/>
      <w:r w:rsidR="001B78A7" w:rsidRPr="0066274C">
        <w:rPr>
          <w:rFonts w:ascii="Times New Roman" w:hAnsi="Times New Roman" w:cs="Times New Roman"/>
          <w:color w:val="FF0000"/>
          <w:lang w:val="en-GB"/>
        </w:rPr>
        <w:t>thoeries</w:t>
      </w:r>
      <w:proofErr w:type="spellEnd"/>
      <w:r w:rsidR="00200BC9" w:rsidRPr="0066274C">
        <w:rPr>
          <w:rFonts w:ascii="Times New Roman" w:hAnsi="Times New Roman" w:cs="Times New Roman"/>
          <w:color w:val="FF0000"/>
          <w:lang w:val="en-GB"/>
        </w:rPr>
        <w:t xml:space="preserve">. </w:t>
      </w:r>
      <w:r w:rsidR="00735301" w:rsidRPr="0066274C">
        <w:rPr>
          <w:rFonts w:ascii="Times New Roman" w:hAnsi="Times New Roman" w:cs="Times New Roman"/>
          <w:color w:val="FF0000"/>
          <w:lang w:val="en-GB"/>
        </w:rPr>
        <w:t>The problem of unpacking the bits of knowledge required to grasp food concepts is thus local to education in this domain</w:t>
      </w:r>
      <w:r w:rsidR="0018015D" w:rsidRPr="0066274C">
        <w:rPr>
          <w:rFonts w:ascii="Times New Roman" w:hAnsi="Times New Roman" w:cs="Times New Roman"/>
          <w:color w:val="FF0000"/>
          <w:lang w:val="en-GB"/>
        </w:rPr>
        <w:t>.</w:t>
      </w:r>
      <w:r w:rsidR="00735301" w:rsidRPr="0066274C">
        <w:rPr>
          <w:rFonts w:ascii="Times New Roman" w:hAnsi="Times New Roman" w:cs="Times New Roman"/>
          <w:color w:val="FF0000"/>
          <w:lang w:val="en-GB"/>
        </w:rPr>
        <w:t xml:space="preserve"> </w:t>
      </w:r>
      <w:r w:rsidR="00204B76" w:rsidRPr="0066274C">
        <w:rPr>
          <w:rFonts w:ascii="Times New Roman" w:hAnsi="Times New Roman" w:cs="Times New Roman"/>
          <w:color w:val="FF0000"/>
          <w:lang w:val="en-GB"/>
        </w:rPr>
        <w:t>W</w:t>
      </w:r>
      <w:r w:rsidR="00735301" w:rsidRPr="0066274C">
        <w:rPr>
          <w:rFonts w:ascii="Times New Roman" w:hAnsi="Times New Roman" w:cs="Times New Roman"/>
          <w:color w:val="FF0000"/>
          <w:lang w:val="en-GB"/>
        </w:rPr>
        <w:t xml:space="preserve">e </w:t>
      </w:r>
      <w:r w:rsidR="0059521D" w:rsidRPr="0066274C">
        <w:rPr>
          <w:rFonts w:ascii="Times New Roman" w:hAnsi="Times New Roman" w:cs="Times New Roman"/>
          <w:color w:val="FF0000"/>
          <w:lang w:val="en-GB"/>
        </w:rPr>
        <w:t>made our position on the issue explicit in a footnote.</w:t>
      </w:r>
    </w:p>
    <w:p w14:paraId="7BC13EB4" w14:textId="2C60CB01" w:rsidR="00900763" w:rsidRPr="0066274C" w:rsidRDefault="00900763" w:rsidP="006631A8">
      <w:pPr>
        <w:spacing w:before="120" w:after="120"/>
        <w:rPr>
          <w:rFonts w:ascii="Times New Roman" w:hAnsi="Times New Roman" w:cs="Times New Roman"/>
          <w:color w:val="FF0000"/>
          <w:lang w:val="en-GB"/>
        </w:rPr>
      </w:pPr>
    </w:p>
    <w:p w14:paraId="3A590C02" w14:textId="77777777" w:rsidR="00A717E1" w:rsidRPr="0066274C" w:rsidRDefault="00B6178E" w:rsidP="006631A8">
      <w:pPr>
        <w:spacing w:before="120" w:after="120"/>
        <w:rPr>
          <w:rFonts w:ascii="Times New Roman" w:hAnsi="Times New Roman" w:cs="Times New Roman"/>
          <w:shd w:val="clear" w:color="auto" w:fill="FFFFFF"/>
          <w:lang w:val="en-GB"/>
        </w:rPr>
      </w:pPr>
      <w:r w:rsidRPr="0066274C">
        <w:rPr>
          <w:rFonts w:ascii="Times New Roman" w:hAnsi="Times New Roman" w:cs="Times New Roman"/>
          <w:shd w:val="clear" w:color="auto" w:fill="FFFFFF"/>
          <w:lang w:val="en-GB"/>
        </w:rPr>
        <w:t>- p. 15: You recommend that education strategies should target ALL the different kinds of conceptual knowledge. Which studies is this rather strong position based on exactly?</w:t>
      </w:r>
    </w:p>
    <w:p w14:paraId="6A922697" w14:textId="1D71E040" w:rsidR="00400276" w:rsidRPr="0066274C" w:rsidRDefault="00665E95" w:rsidP="006631A8">
      <w:pPr>
        <w:spacing w:before="120" w:after="120"/>
        <w:rPr>
          <w:rFonts w:ascii="Times New Roman" w:hAnsi="Times New Roman" w:cs="Times New Roman"/>
          <w:color w:val="FF0000"/>
          <w:lang w:val="en-GB"/>
        </w:rPr>
      </w:pPr>
      <w:r>
        <w:rPr>
          <w:rFonts w:ascii="Times New Roman" w:hAnsi="Times New Roman" w:cs="Times New Roman"/>
          <w:color w:val="FF0000"/>
          <w:shd w:val="clear" w:color="auto" w:fill="FFFFFF"/>
          <w:lang w:val="en-GB"/>
        </w:rPr>
        <w:t xml:space="preserve">REPLY: </w:t>
      </w:r>
      <w:r w:rsidR="00400276" w:rsidRPr="0066274C">
        <w:rPr>
          <w:rFonts w:ascii="Times New Roman" w:hAnsi="Times New Roman" w:cs="Times New Roman"/>
          <w:color w:val="FF0000"/>
          <w:shd w:val="clear" w:color="auto" w:fill="FFFFFF"/>
          <w:lang w:val="en-GB"/>
        </w:rPr>
        <w:t xml:space="preserve">This is a suggestion we put forward based on the fact that previous interventions only focused on </w:t>
      </w:r>
      <w:r w:rsidR="000E3A61" w:rsidRPr="0066274C">
        <w:rPr>
          <w:rFonts w:ascii="Times New Roman" w:hAnsi="Times New Roman" w:cs="Times New Roman"/>
          <w:color w:val="FF0000"/>
          <w:shd w:val="clear" w:color="auto" w:fill="FFFFFF"/>
          <w:lang w:val="en-GB"/>
        </w:rPr>
        <w:t>evaluative (Nguyen, 2007, 2012; Nguyen et al., 2011)</w:t>
      </w:r>
      <w:r w:rsidR="00400276" w:rsidRPr="0066274C">
        <w:rPr>
          <w:rFonts w:ascii="Times New Roman" w:hAnsi="Times New Roman" w:cs="Times New Roman"/>
          <w:color w:val="FF0000"/>
          <w:shd w:val="clear" w:color="auto" w:fill="FFFFFF"/>
          <w:lang w:val="en-GB"/>
        </w:rPr>
        <w:t xml:space="preserve"> or nutritional </w:t>
      </w:r>
      <w:r w:rsidR="000E3A61" w:rsidRPr="0066274C">
        <w:rPr>
          <w:rFonts w:ascii="Times New Roman" w:hAnsi="Times New Roman" w:cs="Times New Roman"/>
          <w:color w:val="FF0000"/>
          <w:shd w:val="clear" w:color="auto" w:fill="FFFFFF"/>
          <w:lang w:val="en-GB"/>
        </w:rPr>
        <w:t>(</w:t>
      </w:r>
      <w:r w:rsidR="000640A8" w:rsidRPr="0066274C">
        <w:rPr>
          <w:rFonts w:ascii="Times New Roman" w:hAnsi="Times New Roman" w:cs="Times New Roman"/>
          <w:color w:val="FF0000"/>
          <w:shd w:val="clear" w:color="auto" w:fill="FFFFFF"/>
          <w:lang w:val="en-GB"/>
        </w:rPr>
        <w:t xml:space="preserve">DeJesus et al., 2018) </w:t>
      </w:r>
      <w:r w:rsidR="00400276" w:rsidRPr="0066274C">
        <w:rPr>
          <w:rFonts w:ascii="Times New Roman" w:hAnsi="Times New Roman" w:cs="Times New Roman"/>
          <w:color w:val="FF0000"/>
          <w:shd w:val="clear" w:color="auto" w:fill="FFFFFF"/>
          <w:lang w:val="en-GB"/>
        </w:rPr>
        <w:t>knowledge</w:t>
      </w:r>
      <w:r w:rsidR="000640A8" w:rsidRPr="0066274C">
        <w:rPr>
          <w:rFonts w:ascii="Times New Roman" w:hAnsi="Times New Roman" w:cs="Times New Roman"/>
          <w:color w:val="FF0000"/>
          <w:shd w:val="clear" w:color="auto" w:fill="FFFFFF"/>
          <w:lang w:val="en-GB"/>
        </w:rPr>
        <w:t xml:space="preserve"> (see section 1 of the manuscript)</w:t>
      </w:r>
      <w:r w:rsidR="00400276" w:rsidRPr="0066274C">
        <w:rPr>
          <w:rFonts w:ascii="Times New Roman" w:hAnsi="Times New Roman" w:cs="Times New Roman"/>
          <w:color w:val="FF0000"/>
          <w:shd w:val="clear" w:color="auto" w:fill="FFFFFF"/>
          <w:lang w:val="en-GB"/>
        </w:rPr>
        <w:t xml:space="preserve">, thus disregarding the pieces of contextual </w:t>
      </w:r>
      <w:r w:rsidR="005B4EA1" w:rsidRPr="0066274C">
        <w:rPr>
          <w:rFonts w:ascii="Times New Roman" w:hAnsi="Times New Roman" w:cs="Times New Roman"/>
          <w:color w:val="FF0000"/>
          <w:shd w:val="clear" w:color="auto" w:fill="FFFFFF"/>
          <w:lang w:val="en-GB"/>
        </w:rPr>
        <w:t>information that is relevant captured by</w:t>
      </w:r>
      <w:r w:rsidR="00400276" w:rsidRPr="0066274C">
        <w:rPr>
          <w:rFonts w:ascii="Times New Roman" w:hAnsi="Times New Roman" w:cs="Times New Roman"/>
          <w:color w:val="FF0000"/>
          <w:shd w:val="clear" w:color="auto" w:fill="FFFFFF"/>
          <w:lang w:val="en-GB"/>
        </w:rPr>
        <w:t xml:space="preserve"> relational</w:t>
      </w:r>
      <w:r w:rsidR="005B4EA1" w:rsidRPr="0066274C">
        <w:rPr>
          <w:rFonts w:ascii="Times New Roman" w:hAnsi="Times New Roman" w:cs="Times New Roman"/>
          <w:color w:val="FF0000"/>
          <w:shd w:val="clear" w:color="auto" w:fill="FFFFFF"/>
          <w:lang w:val="en-GB"/>
        </w:rPr>
        <w:t xml:space="preserve">, </w:t>
      </w:r>
      <w:r w:rsidR="00400276" w:rsidRPr="0066274C">
        <w:rPr>
          <w:rFonts w:ascii="Times New Roman" w:hAnsi="Times New Roman" w:cs="Times New Roman"/>
          <w:color w:val="FF0000"/>
          <w:shd w:val="clear" w:color="auto" w:fill="FFFFFF"/>
          <w:lang w:val="en-GB"/>
        </w:rPr>
        <w:t>ad hoc</w:t>
      </w:r>
      <w:r w:rsidR="005B4EA1" w:rsidRPr="0066274C">
        <w:rPr>
          <w:rFonts w:ascii="Times New Roman" w:hAnsi="Times New Roman" w:cs="Times New Roman"/>
          <w:color w:val="FF0000"/>
          <w:shd w:val="clear" w:color="auto" w:fill="FFFFFF"/>
          <w:lang w:val="en-GB"/>
        </w:rPr>
        <w:t>, and</w:t>
      </w:r>
      <w:r w:rsidR="00400276" w:rsidRPr="0066274C">
        <w:rPr>
          <w:rFonts w:ascii="Times New Roman" w:hAnsi="Times New Roman" w:cs="Times New Roman"/>
          <w:color w:val="FF0000"/>
          <w:shd w:val="clear" w:color="auto" w:fill="FFFFFF"/>
          <w:lang w:val="en-GB"/>
        </w:rPr>
        <w:t xml:space="preserve"> even some evaluative knowledge</w:t>
      </w:r>
      <w:r w:rsidR="005B4EA1" w:rsidRPr="0066274C">
        <w:rPr>
          <w:rFonts w:ascii="Times New Roman" w:hAnsi="Times New Roman" w:cs="Times New Roman"/>
          <w:color w:val="FF0000"/>
          <w:shd w:val="clear" w:color="auto" w:fill="FFFFFF"/>
          <w:lang w:val="en-GB"/>
        </w:rPr>
        <w:t xml:space="preserve"> (e.g., </w:t>
      </w:r>
      <w:r w:rsidR="00400276" w:rsidRPr="0066274C">
        <w:rPr>
          <w:rFonts w:ascii="Times New Roman" w:hAnsi="Times New Roman" w:cs="Times New Roman"/>
          <w:color w:val="FF0000"/>
          <w:shd w:val="clear" w:color="auto" w:fill="FFFFFF"/>
          <w:lang w:val="en-GB"/>
        </w:rPr>
        <w:t>food “healthiness” depends on several factors that are context- and subject-specific, rather than being just matter of nutritional content)</w:t>
      </w:r>
      <w:r w:rsidR="00805348" w:rsidRPr="0066274C">
        <w:rPr>
          <w:rFonts w:ascii="Times New Roman" w:hAnsi="Times New Roman" w:cs="Times New Roman"/>
          <w:color w:val="FF0000"/>
          <w:shd w:val="clear" w:color="auto" w:fill="FFFFFF"/>
          <w:lang w:val="en-GB"/>
        </w:rPr>
        <w:t>,</w:t>
      </w:r>
      <w:r w:rsidR="00400276" w:rsidRPr="0066274C">
        <w:rPr>
          <w:rFonts w:ascii="Times New Roman" w:hAnsi="Times New Roman" w:cs="Times New Roman"/>
          <w:color w:val="FF0000"/>
          <w:shd w:val="clear" w:color="auto" w:fill="FFFFFF"/>
          <w:lang w:val="en-GB"/>
        </w:rPr>
        <w:t xml:space="preserve"> whose </w:t>
      </w:r>
      <w:r w:rsidR="00400276" w:rsidRPr="0066274C">
        <w:rPr>
          <w:rFonts w:ascii="Times New Roman" w:hAnsi="Times New Roman" w:cs="Times New Roman"/>
          <w:color w:val="FF0000"/>
          <w:shd w:val="clear" w:color="auto" w:fill="FFFFFF"/>
          <w:lang w:val="en-GB"/>
        </w:rPr>
        <w:lastRenderedPageBreak/>
        <w:t xml:space="preserve">importance in children food representations (and therefore, choices) has hopefully </w:t>
      </w:r>
      <w:r w:rsidR="00F51A57" w:rsidRPr="0066274C">
        <w:rPr>
          <w:rFonts w:ascii="Times New Roman" w:hAnsi="Times New Roman" w:cs="Times New Roman"/>
          <w:color w:val="FF0000"/>
          <w:shd w:val="clear" w:color="auto" w:fill="FFFFFF"/>
          <w:lang w:val="en-GB"/>
        </w:rPr>
        <w:t xml:space="preserve">been </w:t>
      </w:r>
      <w:r w:rsidR="00400276" w:rsidRPr="0066274C">
        <w:rPr>
          <w:rFonts w:ascii="Times New Roman" w:hAnsi="Times New Roman" w:cs="Times New Roman"/>
          <w:color w:val="FF0000"/>
          <w:shd w:val="clear" w:color="auto" w:fill="FFFFFF"/>
          <w:lang w:val="en-GB"/>
        </w:rPr>
        <w:t>supported by the empirical evidence reviewed in the manuscript.</w:t>
      </w:r>
    </w:p>
    <w:p w14:paraId="7BF1D293" w14:textId="459B17E2" w:rsidR="00E214CA" w:rsidRPr="0066274C" w:rsidRDefault="00B6178E" w:rsidP="006631A8">
      <w:pPr>
        <w:spacing w:before="120" w:after="120"/>
        <w:rPr>
          <w:rFonts w:ascii="Times New Roman" w:hAnsi="Times New Roman" w:cs="Times New Roman"/>
          <w:shd w:val="clear" w:color="auto" w:fill="FFFFFF"/>
          <w:lang w:val="en-GB"/>
        </w:rPr>
      </w:pPr>
      <w:r w:rsidRPr="0066274C">
        <w:rPr>
          <w:rFonts w:ascii="Times New Roman" w:hAnsi="Times New Roman" w:cs="Times New Roman"/>
          <w:shd w:val="clear" w:color="auto" w:fill="FFFFFF"/>
          <w:lang w:val="en-GB"/>
        </w:rPr>
        <w:t>- p. 15: Your description of the results from Blake et al. (2007) suggests that the relative frequency of different kinds of categories is the same across scenarios, which seems to contradict the argument for context-dependence.</w:t>
      </w:r>
    </w:p>
    <w:p w14:paraId="3813D03E" w14:textId="4A358AB3" w:rsidR="00B42BD9" w:rsidRPr="0066274C" w:rsidRDefault="00665E95" w:rsidP="006631A8">
      <w:pPr>
        <w:spacing w:before="120" w:after="120"/>
        <w:rPr>
          <w:rFonts w:ascii="Times New Roman" w:hAnsi="Times New Roman" w:cs="Times New Roman"/>
          <w:shd w:val="clear" w:color="auto" w:fill="FFFFFF"/>
          <w:lang w:val="en-GB"/>
        </w:rPr>
      </w:pPr>
      <w:r>
        <w:rPr>
          <w:rFonts w:ascii="Times New Roman" w:hAnsi="Times New Roman" w:cs="Times New Roman"/>
          <w:color w:val="FF0000"/>
          <w:shd w:val="clear" w:color="auto" w:fill="FFFFFF"/>
          <w:lang w:val="en-GB"/>
        </w:rPr>
        <w:t xml:space="preserve">REPLY: </w:t>
      </w:r>
      <w:r w:rsidR="00B42BD9" w:rsidRPr="0066274C">
        <w:rPr>
          <w:rFonts w:ascii="Times New Roman" w:hAnsi="Times New Roman" w:cs="Times New Roman"/>
          <w:color w:val="FF0000"/>
          <w:shd w:val="clear" w:color="auto" w:fill="FFFFFF"/>
          <w:lang w:val="en-GB"/>
        </w:rPr>
        <w:t xml:space="preserve">The results </w:t>
      </w:r>
      <w:r w:rsidR="00173787" w:rsidRPr="0066274C">
        <w:rPr>
          <w:rFonts w:ascii="Times New Roman" w:hAnsi="Times New Roman" w:cs="Times New Roman"/>
          <w:color w:val="FF0000"/>
          <w:shd w:val="clear" w:color="auto" w:fill="FFFFFF"/>
          <w:lang w:val="en-GB"/>
        </w:rPr>
        <w:t>of</w:t>
      </w:r>
      <w:r w:rsidR="00B42BD9" w:rsidRPr="0066274C">
        <w:rPr>
          <w:rFonts w:ascii="Times New Roman" w:hAnsi="Times New Roman" w:cs="Times New Roman"/>
          <w:color w:val="FF0000"/>
          <w:shd w:val="clear" w:color="auto" w:fill="FFFFFF"/>
          <w:lang w:val="en-GB"/>
        </w:rPr>
        <w:t xml:space="preserve"> the study would contradict our claim </w:t>
      </w:r>
      <w:r w:rsidR="00A63129" w:rsidRPr="0066274C">
        <w:rPr>
          <w:rFonts w:ascii="Times New Roman" w:hAnsi="Times New Roman" w:cs="Times New Roman"/>
          <w:color w:val="FF0000"/>
          <w:shd w:val="clear" w:color="auto" w:fill="FFFFFF"/>
          <w:lang w:val="en-GB"/>
        </w:rPr>
        <w:t xml:space="preserve">that </w:t>
      </w:r>
      <w:r w:rsidR="00B42BD9" w:rsidRPr="0066274C">
        <w:rPr>
          <w:rFonts w:ascii="Times New Roman" w:hAnsi="Times New Roman" w:cs="Times New Roman"/>
          <w:color w:val="FF0000"/>
          <w:shd w:val="clear" w:color="auto" w:fill="FFFFFF"/>
          <w:lang w:val="en-GB"/>
        </w:rPr>
        <w:t xml:space="preserve">food knowledge </w:t>
      </w:r>
      <w:r w:rsidR="00A63129" w:rsidRPr="0066274C">
        <w:rPr>
          <w:rFonts w:ascii="Times New Roman" w:hAnsi="Times New Roman" w:cs="Times New Roman"/>
          <w:color w:val="FF0000"/>
          <w:shd w:val="clear" w:color="auto" w:fill="FFFFFF"/>
          <w:lang w:val="en-GB"/>
        </w:rPr>
        <w:t>is</w:t>
      </w:r>
      <w:r w:rsidR="0028673E" w:rsidRPr="0066274C">
        <w:rPr>
          <w:rFonts w:ascii="Times New Roman" w:hAnsi="Times New Roman" w:cs="Times New Roman"/>
          <w:color w:val="FF0000"/>
          <w:shd w:val="clear" w:color="auto" w:fill="FFFFFF"/>
          <w:lang w:val="en-GB"/>
        </w:rPr>
        <w:t xml:space="preserve"> context-dependen</w:t>
      </w:r>
      <w:r w:rsidR="00DF0A9C" w:rsidRPr="0066274C">
        <w:rPr>
          <w:rFonts w:ascii="Times New Roman" w:hAnsi="Times New Roman" w:cs="Times New Roman"/>
          <w:color w:val="FF0000"/>
          <w:shd w:val="clear" w:color="auto" w:fill="FFFFFF"/>
          <w:lang w:val="en-GB"/>
        </w:rPr>
        <w:t>t</w:t>
      </w:r>
      <w:r w:rsidR="0028673E" w:rsidRPr="0066274C">
        <w:rPr>
          <w:rFonts w:ascii="Times New Roman" w:hAnsi="Times New Roman" w:cs="Times New Roman"/>
          <w:color w:val="FF0000"/>
          <w:shd w:val="clear" w:color="auto" w:fill="FFFFFF"/>
          <w:lang w:val="en-GB"/>
        </w:rPr>
        <w:t xml:space="preserve"> only if they showed a general, context-independent </w:t>
      </w:r>
      <w:r w:rsidR="00576D1C" w:rsidRPr="0066274C">
        <w:rPr>
          <w:rFonts w:ascii="Times New Roman" w:hAnsi="Times New Roman" w:cs="Times New Roman"/>
          <w:color w:val="FF0000"/>
          <w:shd w:val="clear" w:color="auto" w:fill="FFFFFF"/>
          <w:lang w:val="en-GB"/>
        </w:rPr>
        <w:t xml:space="preserve">food categorization </w:t>
      </w:r>
      <w:r w:rsidR="0028673E" w:rsidRPr="0066274C">
        <w:rPr>
          <w:rFonts w:ascii="Times New Roman" w:hAnsi="Times New Roman" w:cs="Times New Roman"/>
          <w:color w:val="FF0000"/>
          <w:shd w:val="clear" w:color="auto" w:fill="FFFFFF"/>
          <w:lang w:val="en-GB"/>
        </w:rPr>
        <w:t xml:space="preserve">pattern </w:t>
      </w:r>
      <w:r w:rsidR="00576D1C" w:rsidRPr="0066274C">
        <w:rPr>
          <w:rFonts w:ascii="Times New Roman" w:hAnsi="Times New Roman" w:cs="Times New Roman"/>
          <w:color w:val="FF0000"/>
          <w:shd w:val="clear" w:color="auto" w:fill="FFFFFF"/>
          <w:lang w:val="en-GB"/>
        </w:rPr>
        <w:t xml:space="preserve">across conditions. What Blake and colleagues found instead is that </w:t>
      </w:r>
      <w:r w:rsidR="00945B6C" w:rsidRPr="0066274C">
        <w:rPr>
          <w:rFonts w:ascii="Times New Roman" w:hAnsi="Times New Roman" w:cs="Times New Roman"/>
          <w:color w:val="FF0000"/>
          <w:shd w:val="clear" w:color="auto" w:fill="FFFFFF"/>
          <w:lang w:val="en-GB"/>
        </w:rPr>
        <w:t xml:space="preserve">“object-based” food categories are never prevalent over the other two in any of the scenarios, although </w:t>
      </w:r>
      <w:r w:rsidR="00DF0A9C" w:rsidRPr="0066274C">
        <w:rPr>
          <w:rFonts w:ascii="Times New Roman" w:hAnsi="Times New Roman" w:cs="Times New Roman"/>
          <w:color w:val="FF0000"/>
          <w:shd w:val="clear" w:color="auto" w:fill="FFFFFF"/>
          <w:lang w:val="en-GB"/>
        </w:rPr>
        <w:t xml:space="preserve">both the </w:t>
      </w:r>
      <w:r w:rsidR="00B65CC5" w:rsidRPr="0066274C">
        <w:rPr>
          <w:rFonts w:ascii="Times New Roman" w:hAnsi="Times New Roman" w:cs="Times New Roman"/>
          <w:color w:val="FF0000"/>
          <w:shd w:val="clear" w:color="auto" w:fill="FFFFFF"/>
          <w:lang w:val="en-GB"/>
        </w:rPr>
        <w:t xml:space="preserve">relative prevalence </w:t>
      </w:r>
      <w:r w:rsidR="00DF0A9C" w:rsidRPr="0066274C">
        <w:rPr>
          <w:rFonts w:ascii="Times New Roman" w:hAnsi="Times New Roman" w:cs="Times New Roman"/>
          <w:color w:val="FF0000"/>
          <w:shd w:val="clear" w:color="auto" w:fill="FFFFFF"/>
          <w:lang w:val="en-GB"/>
        </w:rPr>
        <w:t xml:space="preserve">and </w:t>
      </w:r>
      <w:r w:rsidR="00876E29" w:rsidRPr="0066274C">
        <w:rPr>
          <w:rFonts w:ascii="Times New Roman" w:hAnsi="Times New Roman" w:cs="Times New Roman"/>
          <w:color w:val="FF0000"/>
          <w:shd w:val="clear" w:color="auto" w:fill="FFFFFF"/>
          <w:lang w:val="en-GB"/>
        </w:rPr>
        <w:t xml:space="preserve">the extension </w:t>
      </w:r>
      <w:r w:rsidR="00DF0A9C" w:rsidRPr="0066274C">
        <w:rPr>
          <w:rFonts w:ascii="Times New Roman" w:hAnsi="Times New Roman" w:cs="Times New Roman"/>
          <w:color w:val="FF0000"/>
          <w:shd w:val="clear" w:color="auto" w:fill="FFFFFF"/>
          <w:lang w:val="en-GB"/>
        </w:rPr>
        <w:t>of personal-experience- and context-based categories</w:t>
      </w:r>
      <w:r w:rsidR="00876E29" w:rsidRPr="0066274C">
        <w:rPr>
          <w:rFonts w:ascii="Times New Roman" w:hAnsi="Times New Roman" w:cs="Times New Roman"/>
          <w:color w:val="FF0000"/>
          <w:shd w:val="clear" w:color="auto" w:fill="FFFFFF"/>
          <w:lang w:val="en-GB"/>
        </w:rPr>
        <w:t xml:space="preserve"> changed across scenarios. We changed the phrasing to make </w:t>
      </w:r>
      <w:r w:rsidR="006135F0" w:rsidRPr="0066274C">
        <w:rPr>
          <w:rFonts w:ascii="Times New Roman" w:hAnsi="Times New Roman" w:cs="Times New Roman"/>
          <w:color w:val="FF0000"/>
          <w:shd w:val="clear" w:color="auto" w:fill="FFFFFF"/>
          <w:lang w:val="en-GB"/>
        </w:rPr>
        <w:t>the point clear, thank you.</w:t>
      </w:r>
    </w:p>
    <w:p w14:paraId="05FB362C" w14:textId="77777777" w:rsidR="008C5BCB" w:rsidRPr="0066274C" w:rsidRDefault="00B6178E" w:rsidP="006631A8">
      <w:pPr>
        <w:spacing w:before="120" w:after="120"/>
        <w:rPr>
          <w:rFonts w:ascii="Times New Roman" w:hAnsi="Times New Roman" w:cs="Times New Roman"/>
          <w:shd w:val="clear" w:color="auto" w:fill="FFFFFF"/>
          <w:lang w:val="en-GB"/>
        </w:rPr>
      </w:pPr>
      <w:r w:rsidRPr="0066274C">
        <w:rPr>
          <w:rFonts w:ascii="Times New Roman" w:hAnsi="Times New Roman" w:cs="Times New Roman"/>
          <w:shd w:val="clear" w:color="auto" w:fill="FFFFFF"/>
          <w:lang w:val="en-GB"/>
        </w:rPr>
        <w:t>- p. 16: Please provide an example of how anchoring food concepts on relational information might be beneficial to conceptual flexibility.</w:t>
      </w:r>
    </w:p>
    <w:p w14:paraId="7D386EAC" w14:textId="7DC707E4" w:rsidR="00273A43" w:rsidRPr="0066274C" w:rsidRDefault="00665E95" w:rsidP="006631A8">
      <w:pPr>
        <w:spacing w:before="120" w:after="120"/>
        <w:rPr>
          <w:rFonts w:ascii="Times New Roman" w:hAnsi="Times New Roman" w:cs="Times New Roman"/>
          <w:color w:val="FF0000"/>
          <w:lang w:val="en-GB"/>
        </w:rPr>
      </w:pPr>
      <w:r>
        <w:rPr>
          <w:rFonts w:ascii="Times New Roman" w:hAnsi="Times New Roman" w:cs="Times New Roman"/>
          <w:color w:val="FF0000"/>
          <w:shd w:val="clear" w:color="auto" w:fill="FFFFFF"/>
          <w:lang w:val="en-GB"/>
        </w:rPr>
        <w:t xml:space="preserve">REPLY: </w:t>
      </w:r>
      <w:r w:rsidR="00840655" w:rsidRPr="0066274C">
        <w:rPr>
          <w:rFonts w:ascii="Times New Roman" w:hAnsi="Times New Roman" w:cs="Times New Roman"/>
          <w:color w:val="FF0000"/>
          <w:shd w:val="clear" w:color="auto" w:fill="FFFFFF"/>
          <w:lang w:val="en-GB"/>
        </w:rPr>
        <w:t xml:space="preserve">Thanks for the remark, we </w:t>
      </w:r>
      <w:r w:rsidR="00BD285D" w:rsidRPr="0066274C">
        <w:rPr>
          <w:rFonts w:ascii="Times New Roman" w:hAnsi="Times New Roman" w:cs="Times New Roman"/>
          <w:color w:val="FF0000"/>
          <w:shd w:val="clear" w:color="auto" w:fill="FFFFFF"/>
          <w:lang w:val="en-GB"/>
        </w:rPr>
        <w:t>added</w:t>
      </w:r>
      <w:r w:rsidR="00761847" w:rsidRPr="0066274C">
        <w:rPr>
          <w:rFonts w:ascii="Times New Roman" w:hAnsi="Times New Roman" w:cs="Times New Roman"/>
          <w:color w:val="FF0000"/>
          <w:shd w:val="clear" w:color="auto" w:fill="FFFFFF"/>
          <w:lang w:val="en-GB"/>
        </w:rPr>
        <w:t xml:space="preserve"> some lines in</w:t>
      </w:r>
      <w:r w:rsidR="00840655" w:rsidRPr="0066274C">
        <w:rPr>
          <w:rFonts w:ascii="Times New Roman" w:hAnsi="Times New Roman" w:cs="Times New Roman"/>
          <w:color w:val="FF0000"/>
          <w:shd w:val="clear" w:color="auto" w:fill="FFFFFF"/>
          <w:lang w:val="en-GB"/>
        </w:rPr>
        <w:t xml:space="preserve"> the </w:t>
      </w:r>
      <w:r w:rsidR="004B3FE0" w:rsidRPr="0066274C">
        <w:rPr>
          <w:rFonts w:ascii="Times New Roman" w:hAnsi="Times New Roman" w:cs="Times New Roman"/>
          <w:color w:val="FF0000"/>
          <w:shd w:val="clear" w:color="auto" w:fill="FFFFFF"/>
          <w:lang w:val="en-GB"/>
        </w:rPr>
        <w:t xml:space="preserve">paragraph dedicated to Bian &amp; Markman’s studies to highlight </w:t>
      </w:r>
      <w:r w:rsidR="00730C61" w:rsidRPr="0066274C">
        <w:rPr>
          <w:rFonts w:ascii="Times New Roman" w:hAnsi="Times New Roman" w:cs="Times New Roman"/>
          <w:color w:val="FF0000"/>
          <w:shd w:val="clear" w:color="auto" w:fill="FFFFFF"/>
          <w:lang w:val="en-GB"/>
        </w:rPr>
        <w:t xml:space="preserve">how </w:t>
      </w:r>
      <w:r w:rsidR="006F3727" w:rsidRPr="0066274C">
        <w:rPr>
          <w:rFonts w:ascii="Times New Roman" w:hAnsi="Times New Roman" w:cs="Times New Roman"/>
          <w:color w:val="FF0000"/>
          <w:shd w:val="clear" w:color="auto" w:fill="FFFFFF"/>
          <w:lang w:val="en-GB"/>
        </w:rPr>
        <w:t>relation-based categorization prevents</w:t>
      </w:r>
      <w:r w:rsidR="0058454D" w:rsidRPr="0066274C">
        <w:rPr>
          <w:rFonts w:ascii="Times New Roman" w:hAnsi="Times New Roman" w:cs="Times New Roman"/>
          <w:color w:val="FF0000"/>
          <w:shd w:val="clear" w:color="auto" w:fill="FFFFFF"/>
          <w:lang w:val="en-GB"/>
        </w:rPr>
        <w:t xml:space="preserve"> rigid conceptualizations of food that originate form essentialist categorization strategies</w:t>
      </w:r>
      <w:r>
        <w:rPr>
          <w:rFonts w:ascii="Times New Roman" w:hAnsi="Times New Roman" w:cs="Times New Roman"/>
          <w:color w:val="FF0000"/>
          <w:shd w:val="clear" w:color="auto" w:fill="FFFFFF"/>
          <w:lang w:val="en-GB"/>
        </w:rPr>
        <w:t>, such as those</w:t>
      </w:r>
      <w:r w:rsidR="00033E4E" w:rsidRPr="0066274C">
        <w:rPr>
          <w:rFonts w:ascii="Times New Roman" w:hAnsi="Times New Roman" w:cs="Times New Roman"/>
          <w:color w:val="FF0000"/>
          <w:shd w:val="clear" w:color="auto" w:fill="FFFFFF"/>
          <w:lang w:val="en-GB"/>
        </w:rPr>
        <w:t xml:space="preserve"> supported by</w:t>
      </w:r>
      <w:r w:rsidR="003D5AC3" w:rsidRPr="0066274C">
        <w:rPr>
          <w:rFonts w:ascii="Times New Roman" w:hAnsi="Times New Roman" w:cs="Times New Roman"/>
          <w:color w:val="FF0000"/>
          <w:shd w:val="clear" w:color="auto" w:fill="FFFFFF"/>
          <w:lang w:val="en-GB"/>
        </w:rPr>
        <w:t xml:space="preserve"> the so</w:t>
      </w:r>
      <w:r>
        <w:rPr>
          <w:rFonts w:ascii="Times New Roman" w:hAnsi="Times New Roman" w:cs="Times New Roman"/>
          <w:color w:val="FF0000"/>
          <w:shd w:val="clear" w:color="auto" w:fill="FFFFFF"/>
          <w:lang w:val="en-GB"/>
        </w:rPr>
        <w:t>-</w:t>
      </w:r>
      <w:r w:rsidR="003D5AC3" w:rsidRPr="0066274C">
        <w:rPr>
          <w:rFonts w:ascii="Times New Roman" w:hAnsi="Times New Roman" w:cs="Times New Roman"/>
          <w:color w:val="FF0000"/>
          <w:shd w:val="clear" w:color="auto" w:fill="FFFFFF"/>
          <w:lang w:val="en-GB"/>
        </w:rPr>
        <w:t>call</w:t>
      </w:r>
      <w:r>
        <w:rPr>
          <w:rFonts w:ascii="Times New Roman" w:hAnsi="Times New Roman" w:cs="Times New Roman"/>
          <w:color w:val="FF0000"/>
          <w:shd w:val="clear" w:color="auto" w:fill="FFFFFF"/>
          <w:lang w:val="en-GB"/>
        </w:rPr>
        <w:t>ed</w:t>
      </w:r>
      <w:r w:rsidR="003D5AC3" w:rsidRPr="0066274C">
        <w:rPr>
          <w:rFonts w:ascii="Times New Roman" w:hAnsi="Times New Roman" w:cs="Times New Roman"/>
          <w:color w:val="FF0000"/>
          <w:shd w:val="clear" w:color="auto" w:fill="FFFFFF"/>
          <w:lang w:val="en-GB"/>
        </w:rPr>
        <w:t xml:space="preserve"> “inherence heuristic bias” (</w:t>
      </w:r>
      <w:r w:rsidR="003361F3" w:rsidRPr="0066274C">
        <w:rPr>
          <w:rFonts w:ascii="Times New Roman" w:hAnsi="Times New Roman" w:cs="Times New Roman"/>
          <w:color w:val="FF0000"/>
          <w:shd w:val="clear" w:color="auto" w:fill="FFFFFF"/>
          <w:lang w:val="en-GB"/>
        </w:rPr>
        <w:t xml:space="preserve">see </w:t>
      </w:r>
      <w:proofErr w:type="spellStart"/>
      <w:r w:rsidR="003361F3" w:rsidRPr="0066274C">
        <w:rPr>
          <w:rFonts w:ascii="Times New Roman" w:hAnsi="Times New Roman" w:cs="Times New Roman"/>
          <w:i/>
          <w:iCs/>
          <w:color w:val="FF0000"/>
          <w:shd w:val="clear" w:color="auto" w:fill="FFFFFF"/>
          <w:lang w:val="en-GB"/>
        </w:rPr>
        <w:t>Cimpian</w:t>
      </w:r>
      <w:proofErr w:type="spellEnd"/>
      <w:r w:rsidR="003361F3" w:rsidRPr="0066274C">
        <w:rPr>
          <w:rFonts w:ascii="Times New Roman" w:hAnsi="Times New Roman" w:cs="Times New Roman"/>
          <w:i/>
          <w:iCs/>
          <w:color w:val="FF0000"/>
          <w:shd w:val="clear" w:color="auto" w:fill="FFFFFF"/>
          <w:lang w:val="en-GB"/>
        </w:rPr>
        <w:t xml:space="preserve">, A., &amp; Salomon, E. (2014). The inherence heuristic: An intuitive means of making sense of the world, and a potential precursor to psychological essentialism. </w:t>
      </w:r>
      <w:proofErr w:type="spellStart"/>
      <w:r w:rsidR="003361F3" w:rsidRPr="0066274C">
        <w:rPr>
          <w:rFonts w:ascii="Times New Roman" w:hAnsi="Times New Roman" w:cs="Times New Roman"/>
          <w:i/>
          <w:iCs/>
          <w:color w:val="FF0000"/>
          <w:shd w:val="clear" w:color="auto" w:fill="FFFFFF"/>
          <w:lang w:val="en-GB"/>
        </w:rPr>
        <w:t>Behavioral</w:t>
      </w:r>
      <w:proofErr w:type="spellEnd"/>
      <w:r w:rsidR="003361F3" w:rsidRPr="0066274C">
        <w:rPr>
          <w:rFonts w:ascii="Times New Roman" w:hAnsi="Times New Roman" w:cs="Times New Roman"/>
          <w:i/>
          <w:iCs/>
          <w:color w:val="FF0000"/>
          <w:shd w:val="clear" w:color="auto" w:fill="FFFFFF"/>
          <w:lang w:val="en-GB"/>
        </w:rPr>
        <w:t xml:space="preserve"> and Brain Sciences, 37, 461–527.</w:t>
      </w:r>
      <w:r w:rsidR="003361F3" w:rsidRPr="0066274C">
        <w:rPr>
          <w:rFonts w:ascii="Times New Roman" w:hAnsi="Times New Roman" w:cs="Times New Roman"/>
          <w:color w:val="FF0000"/>
          <w:shd w:val="clear" w:color="auto" w:fill="FFFFFF"/>
          <w:lang w:val="en-GB"/>
        </w:rPr>
        <w:t>)</w:t>
      </w:r>
    </w:p>
    <w:p w14:paraId="2791BD39" w14:textId="77777777" w:rsidR="00273A43" w:rsidRPr="0066274C" w:rsidRDefault="00B6178E" w:rsidP="006631A8">
      <w:pPr>
        <w:spacing w:before="120" w:after="120"/>
        <w:rPr>
          <w:rFonts w:ascii="Times New Roman" w:hAnsi="Times New Roman" w:cs="Times New Roman"/>
          <w:shd w:val="clear" w:color="auto" w:fill="FFFFFF"/>
          <w:lang w:val="en-GB"/>
        </w:rPr>
      </w:pPr>
      <w:r w:rsidRPr="0066274C">
        <w:rPr>
          <w:rFonts w:ascii="Times New Roman" w:hAnsi="Times New Roman" w:cs="Times New Roman"/>
          <w:shd w:val="clear" w:color="auto" w:fill="FFFFFF"/>
          <w:lang w:val="en-GB"/>
        </w:rPr>
        <w:t>- p. 17: In the example of children using "</w:t>
      </w:r>
      <w:proofErr w:type="spellStart"/>
      <w:r w:rsidRPr="0066274C">
        <w:rPr>
          <w:rFonts w:ascii="Times New Roman" w:hAnsi="Times New Roman" w:cs="Times New Roman"/>
          <w:shd w:val="clear" w:color="auto" w:fill="FFFFFF"/>
          <w:lang w:val="en-GB"/>
        </w:rPr>
        <w:t>dax</w:t>
      </w:r>
      <w:proofErr w:type="spellEnd"/>
      <w:r w:rsidRPr="0066274C">
        <w:rPr>
          <w:rFonts w:ascii="Times New Roman" w:hAnsi="Times New Roman" w:cs="Times New Roman"/>
          <w:shd w:val="clear" w:color="auto" w:fill="FFFFFF"/>
          <w:lang w:val="en-GB"/>
        </w:rPr>
        <w:t>" to refer to pears, apples, and bananas, how can one be certain that there are not deploying existing taxonomic knowledge?</w:t>
      </w:r>
    </w:p>
    <w:p w14:paraId="3CEA9E46" w14:textId="2B1607BE" w:rsidR="00D22475" w:rsidRPr="0066274C" w:rsidRDefault="00665E95" w:rsidP="00575FFF">
      <w:pPr>
        <w:spacing w:before="120" w:after="120"/>
        <w:rPr>
          <w:rFonts w:ascii="Times New Roman" w:hAnsi="Times New Roman" w:cs="Times New Roman"/>
          <w:color w:val="FF0000"/>
          <w:shd w:val="clear" w:color="auto" w:fill="FFFFFF"/>
          <w:lang w:val="en-GB"/>
        </w:rPr>
      </w:pPr>
      <w:r>
        <w:rPr>
          <w:rFonts w:ascii="Times New Roman" w:hAnsi="Times New Roman" w:cs="Times New Roman"/>
          <w:color w:val="FF0000"/>
          <w:shd w:val="clear" w:color="auto" w:fill="FFFFFF"/>
          <w:lang w:val="en-GB"/>
        </w:rPr>
        <w:t xml:space="preserve">REPLY: </w:t>
      </w:r>
      <w:r w:rsidR="00D22475" w:rsidRPr="0066274C">
        <w:rPr>
          <w:rFonts w:ascii="Times New Roman" w:hAnsi="Times New Roman" w:cs="Times New Roman"/>
          <w:color w:val="FF0000"/>
          <w:shd w:val="clear" w:color="auto" w:fill="FFFFFF"/>
          <w:lang w:val="en-GB"/>
        </w:rPr>
        <w:t xml:space="preserve">Your </w:t>
      </w:r>
      <w:r w:rsidR="008B5440" w:rsidRPr="0066274C">
        <w:rPr>
          <w:rFonts w:ascii="Times New Roman" w:hAnsi="Times New Roman" w:cs="Times New Roman"/>
          <w:color w:val="FF0000"/>
          <w:shd w:val="clear" w:color="auto" w:fill="FFFFFF"/>
          <w:lang w:val="en-GB"/>
        </w:rPr>
        <w:t xml:space="preserve">question is </w:t>
      </w:r>
      <w:r w:rsidR="00D13867" w:rsidRPr="0066274C">
        <w:rPr>
          <w:rFonts w:ascii="Times New Roman" w:hAnsi="Times New Roman" w:cs="Times New Roman"/>
          <w:color w:val="FF0000"/>
          <w:shd w:val="clear" w:color="auto" w:fill="FFFFFF"/>
          <w:lang w:val="en-GB"/>
        </w:rPr>
        <w:t>on point</w:t>
      </w:r>
      <w:r w:rsidR="004F5C90" w:rsidRPr="0066274C">
        <w:rPr>
          <w:rFonts w:ascii="Times New Roman" w:hAnsi="Times New Roman" w:cs="Times New Roman"/>
          <w:color w:val="FF0000"/>
          <w:shd w:val="clear" w:color="auto" w:fill="FFFFFF"/>
          <w:lang w:val="en-GB"/>
        </w:rPr>
        <w:t>,</w:t>
      </w:r>
      <w:r w:rsidR="0056762F" w:rsidRPr="0066274C">
        <w:rPr>
          <w:rFonts w:ascii="Times New Roman" w:hAnsi="Times New Roman" w:cs="Times New Roman"/>
          <w:color w:val="FF0000"/>
          <w:shd w:val="clear" w:color="auto" w:fill="FFFFFF"/>
          <w:lang w:val="en-GB"/>
        </w:rPr>
        <w:t xml:space="preserve"> thank you.</w:t>
      </w:r>
      <w:r w:rsidR="004F5C90" w:rsidRPr="0066274C">
        <w:rPr>
          <w:rFonts w:ascii="Times New Roman" w:hAnsi="Times New Roman" w:cs="Times New Roman"/>
          <w:color w:val="FF0000"/>
          <w:shd w:val="clear" w:color="auto" w:fill="FFFFFF"/>
          <w:lang w:val="en-GB"/>
        </w:rPr>
        <w:t xml:space="preserve"> </w:t>
      </w:r>
      <w:r w:rsidR="0056762F" w:rsidRPr="0066274C">
        <w:rPr>
          <w:rFonts w:ascii="Times New Roman" w:hAnsi="Times New Roman" w:cs="Times New Roman"/>
          <w:color w:val="FF0000"/>
          <w:shd w:val="clear" w:color="auto" w:fill="FFFFFF"/>
          <w:lang w:val="en-GB"/>
        </w:rPr>
        <w:t>T</w:t>
      </w:r>
      <w:r w:rsidR="004F5C90" w:rsidRPr="0066274C">
        <w:rPr>
          <w:rFonts w:ascii="Times New Roman" w:hAnsi="Times New Roman" w:cs="Times New Roman"/>
          <w:color w:val="FF0000"/>
          <w:shd w:val="clear" w:color="auto" w:fill="FFFFFF"/>
          <w:lang w:val="en-GB"/>
        </w:rPr>
        <w:t>he authors themselves briefly consider th</w:t>
      </w:r>
      <w:r w:rsidR="00F77F02" w:rsidRPr="0066274C">
        <w:rPr>
          <w:rFonts w:ascii="Times New Roman" w:hAnsi="Times New Roman" w:cs="Times New Roman"/>
          <w:color w:val="FF0000"/>
          <w:shd w:val="clear" w:color="auto" w:fill="FFFFFF"/>
          <w:lang w:val="en-GB"/>
        </w:rPr>
        <w:t>e</w:t>
      </w:r>
      <w:r w:rsidR="004F5C90" w:rsidRPr="0066274C">
        <w:rPr>
          <w:rFonts w:ascii="Times New Roman" w:hAnsi="Times New Roman" w:cs="Times New Roman"/>
          <w:color w:val="FF0000"/>
          <w:shd w:val="clear" w:color="auto" w:fill="FFFFFF"/>
          <w:lang w:val="en-GB"/>
        </w:rPr>
        <w:t xml:space="preserve"> interpretation </w:t>
      </w:r>
      <w:r w:rsidR="00F77F02" w:rsidRPr="0066274C">
        <w:rPr>
          <w:rFonts w:ascii="Times New Roman" w:hAnsi="Times New Roman" w:cs="Times New Roman"/>
          <w:color w:val="FF0000"/>
          <w:shd w:val="clear" w:color="auto" w:fill="FFFFFF"/>
          <w:lang w:val="en-GB"/>
        </w:rPr>
        <w:t xml:space="preserve">you mention </w:t>
      </w:r>
      <w:r w:rsidR="005218D1" w:rsidRPr="0066274C">
        <w:rPr>
          <w:rFonts w:ascii="Times New Roman" w:hAnsi="Times New Roman" w:cs="Times New Roman"/>
          <w:color w:val="FF0000"/>
          <w:shd w:val="clear" w:color="auto" w:fill="FFFFFF"/>
          <w:lang w:val="en-GB"/>
        </w:rPr>
        <w:t>but</w:t>
      </w:r>
      <w:r w:rsidR="00A85248" w:rsidRPr="0066274C">
        <w:rPr>
          <w:rFonts w:ascii="Times New Roman" w:hAnsi="Times New Roman" w:cs="Times New Roman"/>
          <w:color w:val="FF0000"/>
          <w:shd w:val="clear" w:color="auto" w:fill="FFFFFF"/>
          <w:lang w:val="en-GB"/>
        </w:rPr>
        <w:t xml:space="preserve"> do not directly reject </w:t>
      </w:r>
      <w:r w:rsidR="004F5C90" w:rsidRPr="0066274C">
        <w:rPr>
          <w:rFonts w:ascii="Times New Roman" w:hAnsi="Times New Roman" w:cs="Times New Roman"/>
          <w:color w:val="FF0000"/>
          <w:shd w:val="clear" w:color="auto" w:fill="FFFFFF"/>
          <w:lang w:val="en-GB"/>
        </w:rPr>
        <w:t xml:space="preserve">it (p. </w:t>
      </w:r>
      <w:r w:rsidR="00CE3EB4" w:rsidRPr="0066274C">
        <w:rPr>
          <w:rFonts w:ascii="Times New Roman" w:hAnsi="Times New Roman" w:cs="Times New Roman"/>
          <w:color w:val="FF0000"/>
          <w:shd w:val="clear" w:color="auto" w:fill="FFFFFF"/>
          <w:lang w:val="en-GB"/>
        </w:rPr>
        <w:t>7)</w:t>
      </w:r>
      <w:r w:rsidR="00D13867" w:rsidRPr="0066274C">
        <w:rPr>
          <w:rFonts w:ascii="Times New Roman" w:hAnsi="Times New Roman" w:cs="Times New Roman"/>
          <w:color w:val="FF0000"/>
          <w:shd w:val="clear" w:color="auto" w:fill="FFFFFF"/>
          <w:lang w:val="en-GB"/>
        </w:rPr>
        <w:t xml:space="preserve">. At the very least, </w:t>
      </w:r>
      <w:r w:rsidR="00505264" w:rsidRPr="0066274C">
        <w:rPr>
          <w:rFonts w:ascii="Times New Roman" w:hAnsi="Times New Roman" w:cs="Times New Roman"/>
          <w:color w:val="FF0000"/>
          <w:shd w:val="clear" w:color="auto" w:fill="FFFFFF"/>
          <w:lang w:val="en-GB"/>
        </w:rPr>
        <w:t>Gentner and Namy’s study</w:t>
      </w:r>
      <w:r w:rsidR="00D13867" w:rsidRPr="0066274C">
        <w:rPr>
          <w:rFonts w:ascii="Times New Roman" w:hAnsi="Times New Roman" w:cs="Times New Roman"/>
          <w:color w:val="FF0000"/>
          <w:shd w:val="clear" w:color="auto" w:fill="FFFFFF"/>
          <w:lang w:val="en-GB"/>
        </w:rPr>
        <w:t xml:space="preserve"> suggests that structural alignment</w:t>
      </w:r>
      <w:r w:rsidR="00505264" w:rsidRPr="0066274C">
        <w:rPr>
          <w:rFonts w:ascii="Times New Roman" w:hAnsi="Times New Roman" w:cs="Times New Roman"/>
          <w:color w:val="FF0000"/>
          <w:shd w:val="clear" w:color="auto" w:fill="FFFFFF"/>
          <w:lang w:val="en-GB"/>
        </w:rPr>
        <w:t xml:space="preserve"> help children in shifting their focus from superficial </w:t>
      </w:r>
      <w:r w:rsidR="007B0EA0" w:rsidRPr="0066274C">
        <w:rPr>
          <w:rFonts w:ascii="Times New Roman" w:hAnsi="Times New Roman" w:cs="Times New Roman"/>
          <w:color w:val="FF0000"/>
          <w:shd w:val="clear" w:color="auto" w:fill="FFFFFF"/>
          <w:lang w:val="en-GB"/>
        </w:rPr>
        <w:t>perceptual similaritie</w:t>
      </w:r>
      <w:r w:rsidR="00981FD2" w:rsidRPr="0066274C">
        <w:rPr>
          <w:rFonts w:ascii="Times New Roman" w:hAnsi="Times New Roman" w:cs="Times New Roman"/>
          <w:color w:val="FF0000"/>
          <w:shd w:val="clear" w:color="auto" w:fill="FFFFFF"/>
          <w:lang w:val="en-GB"/>
        </w:rPr>
        <w:t>s (i.e., the default information th</w:t>
      </w:r>
      <w:r w:rsidR="00527E3F" w:rsidRPr="0066274C">
        <w:rPr>
          <w:rFonts w:ascii="Times New Roman" w:hAnsi="Times New Roman" w:cs="Times New Roman"/>
          <w:color w:val="FF0000"/>
          <w:shd w:val="clear" w:color="auto" w:fill="FFFFFF"/>
          <w:lang w:val="en-GB"/>
        </w:rPr>
        <w:t>at</w:t>
      </w:r>
      <w:r w:rsidR="00981FD2" w:rsidRPr="0066274C">
        <w:rPr>
          <w:rFonts w:ascii="Times New Roman" w:hAnsi="Times New Roman" w:cs="Times New Roman"/>
          <w:color w:val="FF0000"/>
          <w:shd w:val="clear" w:color="auto" w:fill="FFFFFF"/>
          <w:lang w:val="en-GB"/>
        </w:rPr>
        <w:t xml:space="preserve"> young children resort to when asked to categorize novel items)</w:t>
      </w:r>
      <w:r w:rsidR="00CB20B8" w:rsidRPr="0066274C">
        <w:rPr>
          <w:rFonts w:ascii="Times New Roman" w:hAnsi="Times New Roman" w:cs="Times New Roman"/>
          <w:color w:val="FF0000"/>
          <w:shd w:val="clear" w:color="auto" w:fill="FFFFFF"/>
          <w:lang w:val="en-GB"/>
        </w:rPr>
        <w:t xml:space="preserve"> </w:t>
      </w:r>
      <w:r w:rsidR="007B0EA0" w:rsidRPr="0066274C">
        <w:rPr>
          <w:rFonts w:ascii="Times New Roman" w:hAnsi="Times New Roman" w:cs="Times New Roman"/>
          <w:color w:val="FF0000"/>
          <w:shd w:val="clear" w:color="auto" w:fill="FFFFFF"/>
          <w:lang w:val="en-GB"/>
        </w:rPr>
        <w:t xml:space="preserve">to </w:t>
      </w:r>
      <w:r w:rsidR="007433C1" w:rsidRPr="0066274C">
        <w:rPr>
          <w:rFonts w:ascii="Times New Roman" w:hAnsi="Times New Roman" w:cs="Times New Roman"/>
          <w:color w:val="FF0000"/>
          <w:shd w:val="clear" w:color="auto" w:fill="FFFFFF"/>
          <w:lang w:val="en-GB"/>
        </w:rPr>
        <w:t>less</w:t>
      </w:r>
      <w:r w:rsidR="007B0EA0" w:rsidRPr="0066274C">
        <w:rPr>
          <w:rFonts w:ascii="Times New Roman" w:hAnsi="Times New Roman" w:cs="Times New Roman"/>
          <w:color w:val="FF0000"/>
          <w:shd w:val="clear" w:color="auto" w:fill="FFFFFF"/>
          <w:lang w:val="en-GB"/>
        </w:rPr>
        <w:t xml:space="preserve">-obvious </w:t>
      </w:r>
      <w:r w:rsidR="007433C1" w:rsidRPr="0066274C">
        <w:rPr>
          <w:rFonts w:ascii="Times New Roman" w:hAnsi="Times New Roman" w:cs="Times New Roman"/>
          <w:color w:val="FF0000"/>
          <w:shd w:val="clear" w:color="auto" w:fill="FFFFFF"/>
          <w:lang w:val="en-GB"/>
        </w:rPr>
        <w:t xml:space="preserve">theoretical </w:t>
      </w:r>
      <w:r w:rsidR="00CD5A7E" w:rsidRPr="0066274C">
        <w:rPr>
          <w:rFonts w:ascii="Times New Roman" w:hAnsi="Times New Roman" w:cs="Times New Roman"/>
          <w:color w:val="FF0000"/>
          <w:shd w:val="clear" w:color="auto" w:fill="FFFFFF"/>
          <w:lang w:val="en-GB"/>
        </w:rPr>
        <w:t xml:space="preserve">information about categories </w:t>
      </w:r>
      <w:r w:rsidR="007B0EA0" w:rsidRPr="0066274C">
        <w:rPr>
          <w:rFonts w:ascii="Times New Roman" w:hAnsi="Times New Roman" w:cs="Times New Roman"/>
          <w:color w:val="FF0000"/>
          <w:shd w:val="clear" w:color="auto" w:fill="FFFFFF"/>
          <w:lang w:val="en-GB"/>
        </w:rPr>
        <w:t xml:space="preserve">(in this case, information about </w:t>
      </w:r>
      <w:r w:rsidR="007433C1" w:rsidRPr="0066274C">
        <w:rPr>
          <w:rFonts w:ascii="Times New Roman" w:hAnsi="Times New Roman" w:cs="Times New Roman"/>
          <w:color w:val="FF0000"/>
          <w:shd w:val="clear" w:color="auto" w:fill="FFFFFF"/>
          <w:lang w:val="en-GB"/>
        </w:rPr>
        <w:t xml:space="preserve">bananas being </w:t>
      </w:r>
      <w:r w:rsidR="009B0487" w:rsidRPr="0066274C">
        <w:rPr>
          <w:rFonts w:ascii="Times New Roman" w:hAnsi="Times New Roman" w:cs="Times New Roman"/>
          <w:color w:val="FF0000"/>
          <w:shd w:val="clear" w:color="auto" w:fill="FFFFFF"/>
          <w:lang w:val="en-GB"/>
        </w:rPr>
        <w:t>taxonomically related to apples and pears). While in the exampl</w:t>
      </w:r>
      <w:r w:rsidR="00662362" w:rsidRPr="0066274C">
        <w:rPr>
          <w:rFonts w:ascii="Times New Roman" w:hAnsi="Times New Roman" w:cs="Times New Roman"/>
          <w:color w:val="FF0000"/>
          <w:shd w:val="clear" w:color="auto" w:fill="FFFFFF"/>
          <w:lang w:val="en-GB"/>
        </w:rPr>
        <w:t xml:space="preserve">e </w:t>
      </w:r>
      <w:r w:rsidR="009B0487" w:rsidRPr="0066274C">
        <w:rPr>
          <w:rFonts w:ascii="Times New Roman" w:hAnsi="Times New Roman" w:cs="Times New Roman"/>
          <w:color w:val="FF0000"/>
          <w:shd w:val="clear" w:color="auto" w:fill="FFFFFF"/>
          <w:lang w:val="en-GB"/>
        </w:rPr>
        <w:t xml:space="preserve">we cannot exclude </w:t>
      </w:r>
      <w:r w:rsidR="00346CAD" w:rsidRPr="0066274C">
        <w:rPr>
          <w:rFonts w:ascii="Times New Roman" w:hAnsi="Times New Roman" w:cs="Times New Roman"/>
          <w:color w:val="FF0000"/>
          <w:shd w:val="clear" w:color="auto" w:fill="FFFFFF"/>
          <w:lang w:val="en-GB"/>
        </w:rPr>
        <w:t>that the taxonomic piece of information was already available to the test subjects,</w:t>
      </w:r>
      <w:r w:rsidR="00EF5DB1" w:rsidRPr="0066274C">
        <w:rPr>
          <w:rFonts w:ascii="Times New Roman" w:hAnsi="Times New Roman" w:cs="Times New Roman"/>
          <w:color w:val="FF0000"/>
          <w:shd w:val="clear" w:color="auto" w:fill="FFFFFF"/>
          <w:lang w:val="en-GB"/>
        </w:rPr>
        <w:t xml:space="preserve"> the very fact that proposing a comparison </w:t>
      </w:r>
      <w:r w:rsidR="00BA376F" w:rsidRPr="0066274C">
        <w:rPr>
          <w:rFonts w:ascii="Times New Roman" w:hAnsi="Times New Roman" w:cs="Times New Roman"/>
          <w:color w:val="FF0000"/>
          <w:shd w:val="clear" w:color="auto" w:fill="FFFFFF"/>
          <w:lang w:val="en-GB"/>
        </w:rPr>
        <w:t>was</w:t>
      </w:r>
      <w:r w:rsidR="00E810AD" w:rsidRPr="0066274C">
        <w:rPr>
          <w:rFonts w:ascii="Times New Roman" w:hAnsi="Times New Roman" w:cs="Times New Roman"/>
          <w:color w:val="FF0000"/>
          <w:shd w:val="clear" w:color="auto" w:fill="FFFFFF"/>
          <w:lang w:val="en-GB"/>
        </w:rPr>
        <w:t xml:space="preserve"> enough to shift children</w:t>
      </w:r>
      <w:r w:rsidR="00EB10D3" w:rsidRPr="0066274C">
        <w:rPr>
          <w:rFonts w:ascii="Times New Roman" w:hAnsi="Times New Roman" w:cs="Times New Roman"/>
          <w:color w:val="FF0000"/>
          <w:shd w:val="clear" w:color="auto" w:fill="FFFFFF"/>
          <w:lang w:val="en-GB"/>
        </w:rPr>
        <w:t>’s</w:t>
      </w:r>
      <w:r w:rsidR="00E810AD" w:rsidRPr="0066274C">
        <w:rPr>
          <w:rFonts w:ascii="Times New Roman" w:hAnsi="Times New Roman" w:cs="Times New Roman"/>
          <w:color w:val="FF0000"/>
          <w:shd w:val="clear" w:color="auto" w:fill="FFFFFF"/>
          <w:lang w:val="en-GB"/>
        </w:rPr>
        <w:t xml:space="preserve"> attention to non</w:t>
      </w:r>
      <w:r w:rsidR="00CB0CF9" w:rsidRPr="0066274C">
        <w:rPr>
          <w:rFonts w:ascii="Times New Roman" w:hAnsi="Times New Roman" w:cs="Times New Roman"/>
          <w:color w:val="FF0000"/>
          <w:shd w:val="clear" w:color="auto" w:fill="FFFFFF"/>
          <w:lang w:val="en-GB"/>
        </w:rPr>
        <w:t>-</w:t>
      </w:r>
      <w:r w:rsidR="00E810AD" w:rsidRPr="0066274C">
        <w:rPr>
          <w:rFonts w:ascii="Times New Roman" w:hAnsi="Times New Roman" w:cs="Times New Roman"/>
          <w:color w:val="FF0000"/>
          <w:shd w:val="clear" w:color="auto" w:fill="FFFFFF"/>
          <w:lang w:val="en-GB"/>
        </w:rPr>
        <w:t xml:space="preserve">perceptual properties </w:t>
      </w:r>
      <w:r w:rsidR="00CB0CF9" w:rsidRPr="0066274C">
        <w:rPr>
          <w:rFonts w:ascii="Times New Roman" w:hAnsi="Times New Roman" w:cs="Times New Roman"/>
          <w:color w:val="FF0000"/>
          <w:shd w:val="clear" w:color="auto" w:fill="FFFFFF"/>
          <w:lang w:val="en-GB"/>
        </w:rPr>
        <w:t xml:space="preserve">suggests </w:t>
      </w:r>
      <w:r w:rsidR="005A2730" w:rsidRPr="0066274C">
        <w:rPr>
          <w:rFonts w:ascii="Times New Roman" w:hAnsi="Times New Roman" w:cs="Times New Roman"/>
          <w:color w:val="FF0000"/>
          <w:shd w:val="clear" w:color="auto" w:fill="FFFFFF"/>
          <w:lang w:val="en-GB"/>
        </w:rPr>
        <w:t xml:space="preserve">that </w:t>
      </w:r>
      <w:r w:rsidR="00CB0CF9" w:rsidRPr="0066274C">
        <w:rPr>
          <w:rFonts w:ascii="Times New Roman" w:hAnsi="Times New Roman" w:cs="Times New Roman"/>
          <w:color w:val="FF0000"/>
          <w:shd w:val="clear" w:color="auto" w:fill="FFFFFF"/>
          <w:lang w:val="en-GB"/>
        </w:rPr>
        <w:t>analog</w:t>
      </w:r>
      <w:r w:rsidR="00F329A2" w:rsidRPr="0066274C">
        <w:rPr>
          <w:rFonts w:ascii="Times New Roman" w:hAnsi="Times New Roman" w:cs="Times New Roman"/>
          <w:color w:val="FF0000"/>
          <w:shd w:val="clear" w:color="auto" w:fill="FFFFFF"/>
          <w:lang w:val="en-GB"/>
        </w:rPr>
        <w:t xml:space="preserve">y-based educational strategies </w:t>
      </w:r>
      <w:r w:rsidR="007E3682" w:rsidRPr="0066274C">
        <w:rPr>
          <w:rFonts w:ascii="Times New Roman" w:hAnsi="Times New Roman" w:cs="Times New Roman"/>
          <w:color w:val="FF0000"/>
          <w:shd w:val="clear" w:color="auto" w:fill="FFFFFF"/>
          <w:lang w:val="en-GB"/>
        </w:rPr>
        <w:t xml:space="preserve">can help them focus on the </w:t>
      </w:r>
      <w:r w:rsidR="004B4D5B" w:rsidRPr="0066274C">
        <w:rPr>
          <w:rFonts w:ascii="Times New Roman" w:hAnsi="Times New Roman" w:cs="Times New Roman"/>
          <w:color w:val="FF0000"/>
          <w:shd w:val="clear" w:color="auto" w:fill="FFFFFF"/>
          <w:lang w:val="en-GB"/>
        </w:rPr>
        <w:t>conceptual</w:t>
      </w:r>
      <w:r w:rsidR="007E3682" w:rsidRPr="0066274C">
        <w:rPr>
          <w:rFonts w:ascii="Times New Roman" w:hAnsi="Times New Roman" w:cs="Times New Roman"/>
          <w:color w:val="FF0000"/>
          <w:shd w:val="clear" w:color="auto" w:fill="FFFFFF"/>
          <w:lang w:val="en-GB"/>
        </w:rPr>
        <w:t xml:space="preserve"> (non-perceptual) relations </w:t>
      </w:r>
      <w:r w:rsidR="00737167" w:rsidRPr="0066274C">
        <w:rPr>
          <w:rFonts w:ascii="Times New Roman" w:hAnsi="Times New Roman" w:cs="Times New Roman"/>
          <w:color w:val="FF0000"/>
          <w:shd w:val="clear" w:color="auto" w:fill="FFFFFF"/>
          <w:lang w:val="en-GB"/>
        </w:rPr>
        <w:t xml:space="preserve">that children </w:t>
      </w:r>
      <w:r w:rsidR="00EB10D3" w:rsidRPr="0066274C">
        <w:rPr>
          <w:rFonts w:ascii="Times New Roman" w:hAnsi="Times New Roman" w:cs="Times New Roman"/>
          <w:color w:val="FF0000"/>
          <w:shd w:val="clear" w:color="auto" w:fill="FFFFFF"/>
          <w:lang w:val="en-GB"/>
        </w:rPr>
        <w:t>must</w:t>
      </w:r>
      <w:r w:rsidR="00737167" w:rsidRPr="0066274C">
        <w:rPr>
          <w:rFonts w:ascii="Times New Roman" w:hAnsi="Times New Roman" w:cs="Times New Roman"/>
          <w:color w:val="FF0000"/>
          <w:shd w:val="clear" w:color="auto" w:fill="FFFFFF"/>
          <w:lang w:val="en-GB"/>
        </w:rPr>
        <w:t xml:space="preserve"> learn </w:t>
      </w:r>
      <w:r w:rsidR="005E2206" w:rsidRPr="0066274C">
        <w:rPr>
          <w:rFonts w:ascii="Times New Roman" w:hAnsi="Times New Roman" w:cs="Times New Roman"/>
          <w:color w:val="FF0000"/>
          <w:shd w:val="clear" w:color="auto" w:fill="FFFFFF"/>
          <w:lang w:val="en-GB"/>
        </w:rPr>
        <w:t xml:space="preserve">(or recall) to deploy </w:t>
      </w:r>
      <w:r w:rsidR="004B4D5B" w:rsidRPr="0066274C">
        <w:rPr>
          <w:rFonts w:ascii="Times New Roman" w:hAnsi="Times New Roman" w:cs="Times New Roman"/>
          <w:color w:val="FF0000"/>
          <w:shd w:val="clear" w:color="auto" w:fill="FFFFFF"/>
          <w:lang w:val="en-GB"/>
        </w:rPr>
        <w:t xml:space="preserve">taxonomic, </w:t>
      </w:r>
      <w:r w:rsidR="00512985" w:rsidRPr="0066274C">
        <w:rPr>
          <w:rFonts w:ascii="Times New Roman" w:hAnsi="Times New Roman" w:cs="Times New Roman"/>
          <w:color w:val="FF0000"/>
          <w:shd w:val="clear" w:color="auto" w:fill="FFFFFF"/>
          <w:lang w:val="en-GB"/>
        </w:rPr>
        <w:t>relational, o</w:t>
      </w:r>
      <w:r w:rsidR="000A1544" w:rsidRPr="0066274C">
        <w:rPr>
          <w:rFonts w:ascii="Times New Roman" w:hAnsi="Times New Roman" w:cs="Times New Roman"/>
          <w:color w:val="FF0000"/>
          <w:shd w:val="clear" w:color="auto" w:fill="FFFFFF"/>
          <w:lang w:val="en-GB"/>
        </w:rPr>
        <w:t xml:space="preserve">r value-laden </w:t>
      </w:r>
      <w:r w:rsidR="007E3682" w:rsidRPr="0066274C">
        <w:rPr>
          <w:rFonts w:ascii="Times New Roman" w:hAnsi="Times New Roman" w:cs="Times New Roman"/>
          <w:color w:val="FF0000"/>
          <w:shd w:val="clear" w:color="auto" w:fill="FFFFFF"/>
          <w:lang w:val="en-GB"/>
        </w:rPr>
        <w:t>knowledge.</w:t>
      </w:r>
    </w:p>
    <w:p w14:paraId="4D65A661" w14:textId="15EFFA04" w:rsidR="00822155" w:rsidRPr="0066274C" w:rsidRDefault="00D22475" w:rsidP="00575FFF">
      <w:pPr>
        <w:spacing w:before="120" w:after="120"/>
        <w:rPr>
          <w:rFonts w:ascii="Times New Roman" w:hAnsi="Times New Roman" w:cs="Times New Roman"/>
          <w:color w:val="FF0000"/>
          <w:shd w:val="clear" w:color="auto" w:fill="FFFFFF"/>
          <w:lang w:val="en-GB"/>
        </w:rPr>
      </w:pPr>
      <w:r w:rsidRPr="0066274C">
        <w:rPr>
          <w:rFonts w:ascii="Times New Roman" w:hAnsi="Times New Roman" w:cs="Times New Roman"/>
          <w:color w:val="FF0000"/>
          <w:shd w:val="clear" w:color="auto" w:fill="FFFFFF"/>
          <w:lang w:val="en-GB"/>
        </w:rPr>
        <w:t xml:space="preserve">Due to the </w:t>
      </w:r>
      <w:r w:rsidR="00C50AB0" w:rsidRPr="0066274C">
        <w:rPr>
          <w:rFonts w:ascii="Times New Roman" w:hAnsi="Times New Roman" w:cs="Times New Roman"/>
          <w:color w:val="FF0000"/>
          <w:shd w:val="clear" w:color="auto" w:fill="FFFFFF"/>
          <w:lang w:val="en-GB"/>
        </w:rPr>
        <w:t xml:space="preserve">suggestions provided by </w:t>
      </w:r>
      <w:r w:rsidRPr="0066274C">
        <w:rPr>
          <w:rFonts w:ascii="Times New Roman" w:hAnsi="Times New Roman" w:cs="Times New Roman"/>
          <w:color w:val="FF0000"/>
          <w:shd w:val="clear" w:color="auto" w:fill="FFFFFF"/>
          <w:lang w:val="en-GB"/>
        </w:rPr>
        <w:t xml:space="preserve">the other reviewers and the space limitations, we ended up </w:t>
      </w:r>
      <w:r w:rsidR="00C50AB0" w:rsidRPr="0066274C">
        <w:rPr>
          <w:rFonts w:ascii="Times New Roman" w:hAnsi="Times New Roman" w:cs="Times New Roman"/>
          <w:color w:val="FF0000"/>
          <w:shd w:val="clear" w:color="auto" w:fill="FFFFFF"/>
          <w:lang w:val="en-GB"/>
        </w:rPr>
        <w:t xml:space="preserve">discarding the discussion of </w:t>
      </w:r>
      <w:r w:rsidR="002277E0" w:rsidRPr="0066274C">
        <w:rPr>
          <w:rFonts w:ascii="Times New Roman" w:hAnsi="Times New Roman" w:cs="Times New Roman"/>
          <w:color w:val="FF0000"/>
          <w:shd w:val="clear" w:color="auto" w:fill="FFFFFF"/>
          <w:lang w:val="en-GB"/>
        </w:rPr>
        <w:t xml:space="preserve">the </w:t>
      </w:r>
      <w:r w:rsidR="00193D57" w:rsidRPr="0066274C">
        <w:rPr>
          <w:rFonts w:ascii="Times New Roman" w:hAnsi="Times New Roman" w:cs="Times New Roman"/>
          <w:color w:val="FF0000"/>
          <w:shd w:val="clear" w:color="auto" w:fill="FFFFFF"/>
          <w:lang w:val="en-GB"/>
        </w:rPr>
        <w:t xml:space="preserve">research about </w:t>
      </w:r>
      <w:r w:rsidR="00246799" w:rsidRPr="0066274C">
        <w:rPr>
          <w:rFonts w:ascii="Times New Roman" w:hAnsi="Times New Roman" w:cs="Times New Roman"/>
          <w:color w:val="FF0000"/>
          <w:shd w:val="clear" w:color="auto" w:fill="FFFFFF"/>
          <w:lang w:val="en-GB"/>
        </w:rPr>
        <w:t xml:space="preserve">structural alignment </w:t>
      </w:r>
      <w:r w:rsidR="002277E0" w:rsidRPr="0066274C">
        <w:rPr>
          <w:rFonts w:ascii="Times New Roman" w:hAnsi="Times New Roman" w:cs="Times New Roman"/>
          <w:color w:val="FF0000"/>
          <w:shd w:val="clear" w:color="auto" w:fill="FFFFFF"/>
          <w:lang w:val="en-GB"/>
        </w:rPr>
        <w:t xml:space="preserve">in favour of an assessment of the </w:t>
      </w:r>
      <w:r w:rsidR="00193D57" w:rsidRPr="0066274C">
        <w:rPr>
          <w:rFonts w:ascii="Times New Roman" w:hAnsi="Times New Roman" w:cs="Times New Roman"/>
          <w:color w:val="FF0000"/>
          <w:shd w:val="clear" w:color="auto" w:fill="FFFFFF"/>
          <w:lang w:val="en-GB"/>
        </w:rPr>
        <w:t xml:space="preserve">import of our review to the literature </w:t>
      </w:r>
      <w:r w:rsidR="0056762F" w:rsidRPr="0066274C">
        <w:rPr>
          <w:rFonts w:ascii="Times New Roman" w:hAnsi="Times New Roman" w:cs="Times New Roman"/>
          <w:color w:val="FF0000"/>
          <w:shd w:val="clear" w:color="auto" w:fill="FFFFFF"/>
          <w:lang w:val="en-GB"/>
        </w:rPr>
        <w:t>dedicated to food literacy.</w:t>
      </w:r>
      <w:r w:rsidR="00B6178E" w:rsidRPr="0066274C">
        <w:rPr>
          <w:rFonts w:ascii="Times New Roman" w:hAnsi="Times New Roman" w:cs="Times New Roman"/>
          <w:lang w:val="en-GB"/>
        </w:rPr>
        <w:br/>
      </w:r>
      <w:r w:rsidR="00B6178E" w:rsidRPr="0066274C">
        <w:rPr>
          <w:rFonts w:ascii="Times New Roman" w:hAnsi="Times New Roman" w:cs="Times New Roman"/>
          <w:lang w:val="en-GB"/>
        </w:rPr>
        <w:br/>
      </w:r>
      <w:r w:rsidR="00B6178E" w:rsidRPr="0066274C">
        <w:rPr>
          <w:rFonts w:ascii="Times New Roman" w:hAnsi="Times New Roman" w:cs="Times New Roman"/>
          <w:shd w:val="clear" w:color="auto" w:fill="FFFFFF"/>
          <w:lang w:val="en-GB"/>
        </w:rPr>
        <w:t>Based on the advice received, I feel that your manuscript could be reconsidered for publication should you be prepared to incorporate major revisions. When preparing your revised manuscript, you are asked to carefully consider the reviewer comments which can be found below, and submit a list of responses to the comments.</w:t>
      </w:r>
      <w:r w:rsidR="00B6178E" w:rsidRPr="0066274C">
        <w:rPr>
          <w:rFonts w:ascii="Times New Roman" w:hAnsi="Times New Roman" w:cs="Times New Roman"/>
          <w:lang w:val="en-GB"/>
        </w:rPr>
        <w:br/>
      </w:r>
      <w:r w:rsidR="00B6178E" w:rsidRPr="0066274C">
        <w:rPr>
          <w:rFonts w:ascii="Times New Roman" w:hAnsi="Times New Roman" w:cs="Times New Roman"/>
          <w:lang w:val="en-GB"/>
        </w:rPr>
        <w:br/>
      </w:r>
      <w:r w:rsidR="00B6178E" w:rsidRPr="0066274C">
        <w:rPr>
          <w:rFonts w:ascii="Times New Roman" w:hAnsi="Times New Roman" w:cs="Times New Roman"/>
          <w:shd w:val="clear" w:color="auto" w:fill="FFFFFF"/>
          <w:lang w:val="en-GB"/>
        </w:rPr>
        <w:t>In order to submit your revised manuscript, please access the Editorial Manager.</w:t>
      </w:r>
      <w:r w:rsidR="00B6178E" w:rsidRPr="0066274C">
        <w:rPr>
          <w:rFonts w:ascii="Times New Roman" w:hAnsi="Times New Roman" w:cs="Times New Roman"/>
          <w:lang w:val="en-GB"/>
        </w:rPr>
        <w:br/>
      </w:r>
      <w:r w:rsidR="00B6178E" w:rsidRPr="0066274C">
        <w:rPr>
          <w:rFonts w:ascii="Times New Roman" w:hAnsi="Times New Roman" w:cs="Times New Roman"/>
          <w:lang w:val="en-GB"/>
        </w:rPr>
        <w:br/>
      </w:r>
      <w:r w:rsidR="00B6178E" w:rsidRPr="0066274C">
        <w:rPr>
          <w:rFonts w:ascii="Times New Roman" w:hAnsi="Times New Roman" w:cs="Times New Roman"/>
          <w:shd w:val="clear" w:color="auto" w:fill="FFFFFF"/>
          <w:lang w:val="en-GB"/>
        </w:rPr>
        <w:t>With kind regards,</w:t>
      </w:r>
      <w:r w:rsidR="00B6178E" w:rsidRPr="0066274C">
        <w:rPr>
          <w:rFonts w:ascii="Times New Roman" w:hAnsi="Times New Roman" w:cs="Times New Roman"/>
          <w:lang w:val="en-GB"/>
        </w:rPr>
        <w:br/>
      </w:r>
      <w:r w:rsidR="00B6178E" w:rsidRPr="0066274C">
        <w:rPr>
          <w:rFonts w:ascii="Times New Roman" w:hAnsi="Times New Roman" w:cs="Times New Roman"/>
          <w:shd w:val="clear" w:color="auto" w:fill="FFFFFF"/>
          <w:lang w:val="en-GB"/>
        </w:rPr>
        <w:t>Steven Verheyen</w:t>
      </w:r>
      <w:r w:rsidR="00B6178E" w:rsidRPr="0066274C">
        <w:rPr>
          <w:rFonts w:ascii="Times New Roman" w:hAnsi="Times New Roman" w:cs="Times New Roman"/>
          <w:lang w:val="en-GB"/>
        </w:rPr>
        <w:br/>
      </w:r>
      <w:r w:rsidR="00B6178E" w:rsidRPr="0066274C">
        <w:rPr>
          <w:rFonts w:ascii="Times New Roman" w:hAnsi="Times New Roman" w:cs="Times New Roman"/>
          <w:shd w:val="clear" w:color="auto" w:fill="FFFFFF"/>
          <w:lang w:val="en-GB"/>
        </w:rPr>
        <w:t>Executive Editor</w:t>
      </w:r>
      <w:r w:rsidR="00B6178E" w:rsidRPr="0066274C">
        <w:rPr>
          <w:rFonts w:ascii="Times New Roman" w:hAnsi="Times New Roman" w:cs="Times New Roman"/>
          <w:lang w:val="en-GB"/>
        </w:rPr>
        <w:br/>
      </w:r>
      <w:r w:rsidR="00B6178E" w:rsidRPr="0066274C">
        <w:rPr>
          <w:rFonts w:ascii="Times New Roman" w:hAnsi="Times New Roman" w:cs="Times New Roman"/>
          <w:lang w:val="en-GB"/>
        </w:rPr>
        <w:br/>
      </w:r>
      <w:r w:rsidR="00B6178E" w:rsidRPr="0066274C">
        <w:rPr>
          <w:rFonts w:ascii="Times New Roman" w:hAnsi="Times New Roman" w:cs="Times New Roman"/>
          <w:lang w:val="en-GB"/>
        </w:rPr>
        <w:br/>
      </w:r>
      <w:r w:rsidR="00B6178E" w:rsidRPr="0066274C">
        <w:rPr>
          <w:rFonts w:ascii="Times New Roman" w:hAnsi="Times New Roman" w:cs="Times New Roman"/>
          <w:lang w:val="en-GB"/>
        </w:rPr>
        <w:br/>
      </w:r>
      <w:r w:rsidR="00B6178E" w:rsidRPr="0066274C">
        <w:rPr>
          <w:rFonts w:ascii="Times New Roman" w:hAnsi="Times New Roman" w:cs="Times New Roman"/>
          <w:shd w:val="clear" w:color="auto" w:fill="FFFFFF"/>
          <w:lang w:val="en-GB"/>
        </w:rPr>
        <w:t>COMMENTS FOR THE AUTHOR:</w:t>
      </w:r>
      <w:r w:rsidR="00B6178E" w:rsidRPr="0066274C">
        <w:rPr>
          <w:rFonts w:ascii="Times New Roman" w:hAnsi="Times New Roman" w:cs="Times New Roman"/>
          <w:lang w:val="en-GB"/>
        </w:rPr>
        <w:br/>
      </w:r>
      <w:r w:rsidR="00B6178E" w:rsidRPr="0066274C">
        <w:rPr>
          <w:rFonts w:ascii="Times New Roman" w:hAnsi="Times New Roman" w:cs="Times New Roman"/>
          <w:lang w:val="en-GB"/>
        </w:rPr>
        <w:br/>
      </w:r>
      <w:r w:rsidR="00B6178E" w:rsidRPr="0066274C">
        <w:rPr>
          <w:rFonts w:ascii="Times New Roman" w:hAnsi="Times New Roman" w:cs="Times New Roman"/>
          <w:b/>
          <w:bCs/>
          <w:shd w:val="clear" w:color="auto" w:fill="FFFFFF"/>
          <w:lang w:val="en-GB"/>
        </w:rPr>
        <w:lastRenderedPageBreak/>
        <w:t>Reviewer #1</w:t>
      </w:r>
      <w:r w:rsidR="00B6178E" w:rsidRPr="0066274C">
        <w:rPr>
          <w:rFonts w:ascii="Times New Roman" w:hAnsi="Times New Roman" w:cs="Times New Roman"/>
          <w:shd w:val="clear" w:color="auto" w:fill="FFFFFF"/>
          <w:lang w:val="en-GB"/>
        </w:rPr>
        <w:t>: Overall Comments on the Article: 'Early Conceptual Knowledge about Food' General:</w:t>
      </w:r>
      <w:r w:rsidR="00B6178E" w:rsidRPr="0066274C">
        <w:rPr>
          <w:rFonts w:ascii="Times New Roman" w:hAnsi="Times New Roman" w:cs="Times New Roman"/>
          <w:lang w:val="en-GB"/>
        </w:rPr>
        <w:br/>
      </w:r>
      <w:r w:rsidR="00B6178E" w:rsidRPr="0066274C">
        <w:rPr>
          <w:rFonts w:ascii="Times New Roman" w:hAnsi="Times New Roman" w:cs="Times New Roman"/>
          <w:shd w:val="clear" w:color="auto" w:fill="FFFFFF"/>
          <w:lang w:val="en-GB"/>
        </w:rPr>
        <w:t>The article appears as a relevant, interesting, and thoroughly crafted review article that develops a new typology of preschoolers' (3-6 years old) cognitive food knowledge based on empirical studies within cognitive science. It differentiates itself from previous narrow conceptualizations and contributes to the field by offering a broader understanding of preschoolers' cognitive food knowledge, which is relevant from a theoretical perspective as well as for practice development. However, more practical examples could be integrated to clarify how the typology can be used as a tool in practice. This could be integrated more into sections 2-5 or unfolded in a comprehensive model that describes the conceptualization/typology in a more understandable manner.</w:t>
      </w:r>
    </w:p>
    <w:p w14:paraId="1D86CC5A" w14:textId="7132A200" w:rsidR="008A1FD3" w:rsidRPr="0066274C" w:rsidRDefault="000B31B8" w:rsidP="00575FFF">
      <w:pPr>
        <w:spacing w:before="120" w:after="120"/>
        <w:rPr>
          <w:rFonts w:ascii="Times New Roman" w:hAnsi="Times New Roman" w:cs="Times New Roman"/>
          <w:color w:val="FF0000"/>
          <w:shd w:val="clear" w:color="auto" w:fill="FFFFFF"/>
          <w:lang w:val="en-GB"/>
        </w:rPr>
      </w:pPr>
      <w:r>
        <w:rPr>
          <w:rFonts w:ascii="Times New Roman" w:hAnsi="Times New Roman" w:cs="Times New Roman"/>
          <w:color w:val="FF0000"/>
          <w:shd w:val="clear" w:color="auto" w:fill="FFFFFF"/>
          <w:lang w:val="en-GB"/>
        </w:rPr>
        <w:t xml:space="preserve">REPLY: </w:t>
      </w:r>
      <w:r w:rsidR="0074047A" w:rsidRPr="0066274C">
        <w:rPr>
          <w:rFonts w:ascii="Times New Roman" w:hAnsi="Times New Roman" w:cs="Times New Roman"/>
          <w:color w:val="FF0000"/>
          <w:shd w:val="clear" w:color="auto" w:fill="FFFFFF"/>
          <w:lang w:val="en-GB"/>
        </w:rPr>
        <w:t xml:space="preserve">Thanks for your suggestions and for your words of praise. Your remarks did indeed help us to make the paper more understandable. First, we added a figure providing a comprehensive representation of the typology of food knowledge to help the readers’ orientation in the structure of the paper. Second, we expanded the last section of the paper to </w:t>
      </w:r>
      <w:r w:rsidR="009E7C16" w:rsidRPr="0066274C">
        <w:rPr>
          <w:rFonts w:ascii="Times New Roman" w:hAnsi="Times New Roman" w:cs="Times New Roman"/>
          <w:color w:val="FF0000"/>
          <w:shd w:val="clear" w:color="auto" w:fill="FFFFFF"/>
          <w:lang w:val="en-GB"/>
        </w:rPr>
        <w:t xml:space="preserve">provide examples of </w:t>
      </w:r>
      <w:r w:rsidR="0074047A" w:rsidRPr="0066274C">
        <w:rPr>
          <w:rFonts w:ascii="Times New Roman" w:hAnsi="Times New Roman" w:cs="Times New Roman"/>
          <w:color w:val="FF0000"/>
          <w:shd w:val="clear" w:color="auto" w:fill="FFFFFF"/>
          <w:lang w:val="en-GB"/>
        </w:rPr>
        <w:t>how educational interventions and the typology we put forward could interact in practice.</w:t>
      </w:r>
      <w:r w:rsidR="009E7C16" w:rsidRPr="0066274C">
        <w:rPr>
          <w:rFonts w:ascii="Times New Roman" w:hAnsi="Times New Roman" w:cs="Times New Roman"/>
          <w:color w:val="FF0000"/>
          <w:shd w:val="clear" w:color="auto" w:fill="FFFFFF"/>
          <w:lang w:val="en-GB"/>
        </w:rPr>
        <w:t xml:space="preserve"> Although a full assessment of the practical applications of our typology would call for a dedicated </w:t>
      </w:r>
      <w:r w:rsidR="00792959" w:rsidRPr="0066274C">
        <w:rPr>
          <w:rFonts w:ascii="Times New Roman" w:hAnsi="Times New Roman" w:cs="Times New Roman"/>
          <w:color w:val="FF0000"/>
          <w:shd w:val="clear" w:color="auto" w:fill="FFFFFF"/>
          <w:lang w:val="en-GB"/>
        </w:rPr>
        <w:t xml:space="preserve">research effort, we hope that our improvements are </w:t>
      </w:r>
      <w:r w:rsidR="008E3BAD" w:rsidRPr="0066274C">
        <w:rPr>
          <w:rFonts w:ascii="Times New Roman" w:hAnsi="Times New Roman" w:cs="Times New Roman"/>
          <w:color w:val="FF0000"/>
          <w:shd w:val="clear" w:color="auto" w:fill="FFFFFF"/>
          <w:lang w:val="en-GB"/>
        </w:rPr>
        <w:t xml:space="preserve">enough to make a case for the </w:t>
      </w:r>
      <w:r w:rsidR="000D1B99" w:rsidRPr="0066274C">
        <w:rPr>
          <w:rFonts w:ascii="Times New Roman" w:hAnsi="Times New Roman" w:cs="Times New Roman"/>
          <w:color w:val="FF0000"/>
          <w:shd w:val="clear" w:color="auto" w:fill="FFFFFF"/>
          <w:lang w:val="en-GB"/>
        </w:rPr>
        <w:t xml:space="preserve">value </w:t>
      </w:r>
      <w:r w:rsidR="008E3BAD" w:rsidRPr="0066274C">
        <w:rPr>
          <w:rFonts w:ascii="Times New Roman" w:hAnsi="Times New Roman" w:cs="Times New Roman"/>
          <w:color w:val="FF0000"/>
          <w:shd w:val="clear" w:color="auto" w:fill="FFFFFF"/>
          <w:lang w:val="en-GB"/>
        </w:rPr>
        <w:t>of pursuing this line of work.</w:t>
      </w:r>
    </w:p>
    <w:p w14:paraId="5A159901" w14:textId="3E39D8C0" w:rsidR="00C21E0B" w:rsidRPr="0066274C" w:rsidRDefault="00C21E0B" w:rsidP="00C21E0B">
      <w:pPr>
        <w:rPr>
          <w:rFonts w:ascii="Times New Roman" w:hAnsi="Times New Roman" w:cs="Times New Roman"/>
          <w:shd w:val="clear" w:color="auto" w:fill="FFFFFF"/>
          <w:lang w:val="en-GB"/>
        </w:rPr>
      </w:pPr>
    </w:p>
    <w:p w14:paraId="479281D7" w14:textId="0D992D89" w:rsidR="004A0402" w:rsidRPr="0066274C" w:rsidRDefault="00B6178E" w:rsidP="00575FFF">
      <w:pPr>
        <w:rPr>
          <w:rFonts w:ascii="Times New Roman" w:hAnsi="Times New Roman" w:cs="Times New Roman"/>
          <w:shd w:val="clear" w:color="auto" w:fill="FFFFFF"/>
          <w:lang w:val="en-GB"/>
        </w:rPr>
      </w:pPr>
      <w:r w:rsidRPr="0066274C">
        <w:rPr>
          <w:rFonts w:ascii="Times New Roman" w:hAnsi="Times New Roman" w:cs="Times New Roman"/>
          <w:shd w:val="clear" w:color="auto" w:fill="FFFFFF"/>
          <w:lang w:val="en-GB"/>
        </w:rPr>
        <w:t>Structure:</w:t>
      </w:r>
      <w:r w:rsidRPr="0066274C">
        <w:rPr>
          <w:rFonts w:ascii="Times New Roman" w:hAnsi="Times New Roman" w:cs="Times New Roman"/>
          <w:lang w:val="en-GB"/>
        </w:rPr>
        <w:br/>
      </w:r>
      <w:r w:rsidRPr="0066274C">
        <w:rPr>
          <w:rFonts w:ascii="Times New Roman" w:hAnsi="Times New Roman" w:cs="Times New Roman"/>
          <w:shd w:val="clear" w:color="auto" w:fill="FFFFFF"/>
          <w:lang w:val="en-GB"/>
        </w:rPr>
        <w:t>Consideration can be given to presenting the findings of the article the typology as a model/figure, either at the beginning or end of the section. Such a model would be beneficial as a tool for practice for those working with preschoolers' cognitive food knowledge, providing a summary of the different types of knowledge and their interrelationships. Furthermore, a clearer structure could improve the understanding of the article. A possible structure could be:</w:t>
      </w:r>
      <w:r w:rsidRPr="0066274C">
        <w:rPr>
          <w:rFonts w:ascii="Times New Roman" w:hAnsi="Times New Roman" w:cs="Times New Roman"/>
          <w:lang w:val="en-GB"/>
        </w:rPr>
        <w:br/>
      </w:r>
      <w:r w:rsidRPr="0066274C">
        <w:rPr>
          <w:rFonts w:ascii="Times New Roman" w:hAnsi="Times New Roman" w:cs="Times New Roman"/>
          <w:shd w:val="clear" w:color="auto" w:fill="FFFFFF"/>
          <w:lang w:val="en-GB"/>
        </w:rPr>
        <w:t>1: Introduction - Food Knowledge and Children's Eating Behaviour</w:t>
      </w:r>
      <w:r w:rsidRPr="0066274C">
        <w:rPr>
          <w:rFonts w:ascii="Times New Roman" w:hAnsi="Times New Roman" w:cs="Times New Roman"/>
          <w:lang w:val="en-GB"/>
        </w:rPr>
        <w:br/>
      </w:r>
      <w:r w:rsidRPr="0066274C">
        <w:rPr>
          <w:rFonts w:ascii="Times New Roman" w:hAnsi="Times New Roman" w:cs="Times New Roman"/>
          <w:shd w:val="clear" w:color="auto" w:fill="FFFFFF"/>
          <w:lang w:val="en-GB"/>
        </w:rPr>
        <w:t>2: Conceptualizing Food Knowledge among Preschool Children</w:t>
      </w:r>
      <w:r w:rsidRPr="0066274C">
        <w:rPr>
          <w:rFonts w:ascii="Times New Roman" w:hAnsi="Times New Roman" w:cs="Times New Roman"/>
          <w:lang w:val="en-GB"/>
        </w:rPr>
        <w:br/>
      </w:r>
      <w:r w:rsidRPr="0066274C">
        <w:rPr>
          <w:rFonts w:ascii="Times New Roman" w:hAnsi="Times New Roman" w:cs="Times New Roman"/>
          <w:shd w:val="clear" w:color="auto" w:fill="FFFFFF"/>
          <w:lang w:val="en-GB"/>
        </w:rPr>
        <w:t>2.1. Taxonomic</w:t>
      </w:r>
      <w:r w:rsidRPr="0066274C">
        <w:rPr>
          <w:rFonts w:ascii="Times New Roman" w:hAnsi="Times New Roman" w:cs="Times New Roman"/>
          <w:lang w:val="en-GB"/>
        </w:rPr>
        <w:br/>
      </w:r>
      <w:r w:rsidRPr="0066274C">
        <w:rPr>
          <w:rFonts w:ascii="Times New Roman" w:hAnsi="Times New Roman" w:cs="Times New Roman"/>
          <w:shd w:val="clear" w:color="auto" w:fill="FFFFFF"/>
          <w:lang w:val="en-GB"/>
        </w:rPr>
        <w:t>2.2. Relational</w:t>
      </w:r>
      <w:r w:rsidRPr="0066274C">
        <w:rPr>
          <w:rFonts w:ascii="Times New Roman" w:hAnsi="Times New Roman" w:cs="Times New Roman"/>
          <w:lang w:val="en-GB"/>
        </w:rPr>
        <w:br/>
      </w:r>
      <w:r w:rsidRPr="0066274C">
        <w:rPr>
          <w:rFonts w:ascii="Times New Roman" w:hAnsi="Times New Roman" w:cs="Times New Roman"/>
          <w:shd w:val="clear" w:color="auto" w:fill="FFFFFF"/>
          <w:lang w:val="en-GB"/>
        </w:rPr>
        <w:t>2.2.1 Thematic knowledge</w:t>
      </w:r>
      <w:r w:rsidRPr="0066274C">
        <w:rPr>
          <w:rFonts w:ascii="Times New Roman" w:hAnsi="Times New Roman" w:cs="Times New Roman"/>
          <w:lang w:val="en-GB"/>
        </w:rPr>
        <w:br/>
      </w:r>
      <w:r w:rsidRPr="0066274C">
        <w:rPr>
          <w:rFonts w:ascii="Times New Roman" w:hAnsi="Times New Roman" w:cs="Times New Roman"/>
          <w:shd w:val="clear" w:color="auto" w:fill="FFFFFF"/>
          <w:lang w:val="en-GB"/>
        </w:rPr>
        <w:t>2.2.2 Script knowledge</w:t>
      </w:r>
      <w:r w:rsidRPr="0066274C">
        <w:rPr>
          <w:rFonts w:ascii="Times New Roman" w:hAnsi="Times New Roman" w:cs="Times New Roman"/>
          <w:lang w:val="en-GB"/>
        </w:rPr>
        <w:br/>
      </w:r>
      <w:r w:rsidRPr="0066274C">
        <w:rPr>
          <w:rFonts w:ascii="Times New Roman" w:hAnsi="Times New Roman" w:cs="Times New Roman"/>
          <w:shd w:val="clear" w:color="auto" w:fill="FFFFFF"/>
          <w:lang w:val="en-GB"/>
        </w:rPr>
        <w:t>2.3. Value-laden food knowledge</w:t>
      </w:r>
      <w:r w:rsidRPr="0066274C">
        <w:rPr>
          <w:rFonts w:ascii="Times New Roman" w:hAnsi="Times New Roman" w:cs="Times New Roman"/>
          <w:lang w:val="en-GB"/>
        </w:rPr>
        <w:br/>
      </w:r>
      <w:r w:rsidRPr="0066274C">
        <w:rPr>
          <w:rFonts w:ascii="Times New Roman" w:hAnsi="Times New Roman" w:cs="Times New Roman"/>
          <w:shd w:val="clear" w:color="auto" w:fill="FFFFFF"/>
          <w:lang w:val="en-GB"/>
        </w:rPr>
        <w:t>2.3.1 Normative and Evaluative knowledge</w:t>
      </w:r>
      <w:r w:rsidRPr="0066274C">
        <w:rPr>
          <w:rFonts w:ascii="Times New Roman" w:hAnsi="Times New Roman" w:cs="Times New Roman"/>
          <w:lang w:val="en-GB"/>
        </w:rPr>
        <w:br/>
      </w:r>
      <w:r w:rsidRPr="0066274C">
        <w:rPr>
          <w:rFonts w:ascii="Times New Roman" w:hAnsi="Times New Roman" w:cs="Times New Roman"/>
          <w:shd w:val="clear" w:color="auto" w:fill="FFFFFF"/>
          <w:lang w:val="en-GB"/>
        </w:rPr>
        <w:t>2.3.2 Ad Hoc knowledge</w:t>
      </w:r>
      <w:r w:rsidRPr="0066274C">
        <w:rPr>
          <w:rFonts w:ascii="Times New Roman" w:hAnsi="Times New Roman" w:cs="Times New Roman"/>
          <w:lang w:val="en-GB"/>
        </w:rPr>
        <w:br/>
      </w:r>
      <w:r w:rsidRPr="0066274C">
        <w:rPr>
          <w:rFonts w:ascii="Times New Roman" w:hAnsi="Times New Roman" w:cs="Times New Roman"/>
          <w:lang w:val="en-GB"/>
        </w:rPr>
        <w:br/>
      </w:r>
      <w:r w:rsidRPr="0066274C">
        <w:rPr>
          <w:rFonts w:ascii="Times New Roman" w:hAnsi="Times New Roman" w:cs="Times New Roman"/>
          <w:shd w:val="clear" w:color="auto" w:fill="FFFFFF"/>
          <w:lang w:val="en-GB"/>
        </w:rPr>
        <w:t>3: Discussion and Future Perspectives</w:t>
      </w:r>
      <w:r w:rsidRPr="0066274C">
        <w:rPr>
          <w:rFonts w:ascii="Times New Roman" w:hAnsi="Times New Roman" w:cs="Times New Roman"/>
          <w:lang w:val="en-GB"/>
        </w:rPr>
        <w:br/>
      </w:r>
      <w:r w:rsidRPr="0066274C">
        <w:rPr>
          <w:rFonts w:ascii="Times New Roman" w:hAnsi="Times New Roman" w:cs="Times New Roman"/>
          <w:lang w:val="en-GB"/>
        </w:rPr>
        <w:br/>
      </w:r>
      <w:r w:rsidRPr="0066274C">
        <w:rPr>
          <w:rFonts w:ascii="Times New Roman" w:hAnsi="Times New Roman" w:cs="Times New Roman"/>
          <w:shd w:val="clear" w:color="auto" w:fill="FFFFFF"/>
          <w:lang w:val="en-GB"/>
        </w:rPr>
        <w:t>Abstract:</w:t>
      </w:r>
      <w:r w:rsidRPr="0066274C">
        <w:rPr>
          <w:rFonts w:ascii="Times New Roman" w:hAnsi="Times New Roman" w:cs="Times New Roman"/>
          <w:lang w:val="en-GB"/>
        </w:rPr>
        <w:br/>
      </w:r>
      <w:r w:rsidRPr="0066274C">
        <w:rPr>
          <w:rFonts w:ascii="Times New Roman" w:hAnsi="Times New Roman" w:cs="Times New Roman"/>
          <w:shd w:val="clear" w:color="auto" w:fill="FFFFFF"/>
          <w:lang w:val="en-GB"/>
        </w:rPr>
        <w:t>The use of the symbol §1 in the abstract could be replaced with another symbol and numbering (e.g., 1) Taxonomic, 2) Relational, 3) Value-laden food knowledge) for clarity.</w:t>
      </w:r>
    </w:p>
    <w:p w14:paraId="261D8936" w14:textId="71E77021" w:rsidR="00592F1E" w:rsidRPr="0066274C" w:rsidRDefault="000B31B8" w:rsidP="006631A8">
      <w:pPr>
        <w:spacing w:before="120" w:after="120"/>
        <w:rPr>
          <w:rFonts w:ascii="Times New Roman" w:hAnsi="Times New Roman" w:cs="Times New Roman"/>
          <w:lang w:val="en-GB"/>
        </w:rPr>
      </w:pPr>
      <w:r>
        <w:rPr>
          <w:rFonts w:ascii="Times New Roman" w:hAnsi="Times New Roman" w:cs="Times New Roman"/>
          <w:color w:val="FF0000"/>
          <w:shd w:val="clear" w:color="auto" w:fill="FFFFFF"/>
          <w:lang w:val="en-GB"/>
        </w:rPr>
        <w:t xml:space="preserve">REPLY: </w:t>
      </w:r>
      <w:r w:rsidR="00672A91" w:rsidRPr="0066274C">
        <w:rPr>
          <w:rFonts w:ascii="Times New Roman" w:hAnsi="Times New Roman" w:cs="Times New Roman"/>
          <w:color w:val="FF0000"/>
          <w:shd w:val="clear" w:color="auto" w:fill="FFFFFF"/>
          <w:lang w:val="en-GB"/>
        </w:rPr>
        <w:t xml:space="preserve">We implemented your suggestions in the </w:t>
      </w:r>
      <w:proofErr w:type="gramStart"/>
      <w:r w:rsidR="00672A91" w:rsidRPr="0066274C">
        <w:rPr>
          <w:rFonts w:ascii="Times New Roman" w:hAnsi="Times New Roman" w:cs="Times New Roman"/>
          <w:color w:val="FF0000"/>
          <w:shd w:val="clear" w:color="auto" w:fill="FFFFFF"/>
          <w:lang w:val="en-GB"/>
        </w:rPr>
        <w:t>paper</w:t>
      </w:r>
      <w:proofErr w:type="gramEnd"/>
      <w:r w:rsidR="00672A91" w:rsidRPr="0066274C">
        <w:rPr>
          <w:rFonts w:ascii="Times New Roman" w:hAnsi="Times New Roman" w:cs="Times New Roman"/>
          <w:color w:val="FF0000"/>
          <w:shd w:val="clear" w:color="auto" w:fill="FFFFFF"/>
          <w:lang w:val="en-GB"/>
        </w:rPr>
        <w:t xml:space="preserve"> and we </w:t>
      </w:r>
      <w:r w:rsidR="004C7958" w:rsidRPr="0066274C">
        <w:rPr>
          <w:rFonts w:ascii="Times New Roman" w:hAnsi="Times New Roman" w:cs="Times New Roman"/>
          <w:color w:val="FF0000"/>
          <w:shd w:val="clear" w:color="auto" w:fill="FFFFFF"/>
          <w:lang w:val="en-GB"/>
        </w:rPr>
        <w:t>find the structure to be clear</w:t>
      </w:r>
      <w:r w:rsidR="00BE7035" w:rsidRPr="0066274C">
        <w:rPr>
          <w:rFonts w:ascii="Times New Roman" w:hAnsi="Times New Roman" w:cs="Times New Roman"/>
          <w:color w:val="FF0000"/>
          <w:shd w:val="clear" w:color="auto" w:fill="FFFFFF"/>
          <w:lang w:val="en-GB"/>
        </w:rPr>
        <w:t>er</w:t>
      </w:r>
      <w:r w:rsidR="004C7958" w:rsidRPr="0066274C">
        <w:rPr>
          <w:rFonts w:ascii="Times New Roman" w:hAnsi="Times New Roman" w:cs="Times New Roman"/>
          <w:color w:val="FF0000"/>
          <w:shd w:val="clear" w:color="auto" w:fill="FFFFFF"/>
          <w:lang w:val="en-GB"/>
        </w:rPr>
        <w:t xml:space="preserve"> now</w:t>
      </w:r>
      <w:r w:rsidR="00B4570F" w:rsidRPr="0066274C">
        <w:rPr>
          <w:rFonts w:ascii="Times New Roman" w:hAnsi="Times New Roman" w:cs="Times New Roman"/>
          <w:color w:val="FF0000"/>
          <w:shd w:val="clear" w:color="auto" w:fill="FFFFFF"/>
          <w:lang w:val="en-GB"/>
        </w:rPr>
        <w:t>, thank you.</w:t>
      </w:r>
      <w:r w:rsidR="00B4570F" w:rsidRPr="0066274C">
        <w:rPr>
          <w:rFonts w:ascii="Times New Roman" w:hAnsi="Times New Roman" w:cs="Times New Roman"/>
          <w:lang w:val="en-GB"/>
        </w:rPr>
        <w:t xml:space="preserve"> </w:t>
      </w:r>
      <w:r w:rsidR="00B6178E" w:rsidRPr="0066274C">
        <w:rPr>
          <w:rFonts w:ascii="Times New Roman" w:hAnsi="Times New Roman" w:cs="Times New Roman"/>
          <w:lang w:val="en-GB"/>
        </w:rPr>
        <w:br/>
      </w:r>
      <w:r w:rsidR="00B6178E" w:rsidRPr="0066274C">
        <w:rPr>
          <w:rFonts w:ascii="Times New Roman" w:hAnsi="Times New Roman" w:cs="Times New Roman"/>
          <w:lang w:val="en-GB"/>
        </w:rPr>
        <w:br/>
      </w:r>
      <w:r w:rsidR="00B6178E" w:rsidRPr="0066274C">
        <w:rPr>
          <w:rFonts w:ascii="Times New Roman" w:hAnsi="Times New Roman" w:cs="Times New Roman"/>
          <w:shd w:val="clear" w:color="auto" w:fill="FFFFFF"/>
          <w:lang w:val="en-GB"/>
        </w:rPr>
        <w:t>Section 1: Food Knowledge and Children's Eating Behaviour</w:t>
      </w:r>
      <w:r w:rsidR="00B6178E" w:rsidRPr="0066274C">
        <w:rPr>
          <w:rFonts w:ascii="Times New Roman" w:hAnsi="Times New Roman" w:cs="Times New Roman"/>
          <w:lang w:val="en-GB"/>
        </w:rPr>
        <w:br/>
      </w:r>
      <w:r w:rsidR="00B6178E" w:rsidRPr="0066274C">
        <w:rPr>
          <w:rFonts w:ascii="Times New Roman" w:hAnsi="Times New Roman" w:cs="Times New Roman"/>
          <w:shd w:val="clear" w:color="auto" w:fill="FFFFFF"/>
          <w:lang w:val="en-GB"/>
        </w:rPr>
        <w:t>The authors note that existing studies indicate that improving food knowledge through educational programs targeting preschoolers would foster the adoption of a varied diet throughout the whole life. However, the language (and conclusion) may be somewhat definitive, as only one study is referenced, and this study population cannot be considered representative of a broader population. The language could be softened slightly.</w:t>
      </w:r>
    </w:p>
    <w:p w14:paraId="3E48DD9E" w14:textId="74C94D23" w:rsidR="00943F76" w:rsidRPr="0066274C" w:rsidRDefault="000B31B8" w:rsidP="006631A8">
      <w:pPr>
        <w:spacing w:before="120" w:after="120"/>
        <w:rPr>
          <w:rFonts w:ascii="Times New Roman" w:hAnsi="Times New Roman" w:cs="Times New Roman"/>
          <w:color w:val="FF0000"/>
          <w:lang w:val="en-GB"/>
        </w:rPr>
      </w:pPr>
      <w:r>
        <w:rPr>
          <w:rFonts w:ascii="Times New Roman" w:hAnsi="Times New Roman" w:cs="Times New Roman"/>
          <w:color w:val="FF0000"/>
          <w:lang w:val="en-GB"/>
        </w:rPr>
        <w:t xml:space="preserve">REPLY: </w:t>
      </w:r>
      <w:r w:rsidR="00592F1E" w:rsidRPr="0066274C">
        <w:rPr>
          <w:rFonts w:ascii="Times New Roman" w:hAnsi="Times New Roman" w:cs="Times New Roman"/>
          <w:color w:val="FF0000"/>
          <w:lang w:val="en-GB"/>
        </w:rPr>
        <w:t xml:space="preserve">Thank you for your suggestion, we </w:t>
      </w:r>
      <w:r w:rsidR="00943F76" w:rsidRPr="0066274C">
        <w:rPr>
          <w:rFonts w:ascii="Times New Roman" w:hAnsi="Times New Roman" w:cs="Times New Roman"/>
          <w:color w:val="FF0000"/>
          <w:lang w:val="en-GB"/>
        </w:rPr>
        <w:t>softened the phrasing in the first section.</w:t>
      </w:r>
    </w:p>
    <w:p w14:paraId="0FD70681" w14:textId="724E3B61" w:rsidR="005740DF" w:rsidRPr="0066274C" w:rsidRDefault="00B6178E" w:rsidP="006631A8">
      <w:pPr>
        <w:spacing w:before="120" w:after="120"/>
        <w:rPr>
          <w:rFonts w:ascii="Times New Roman" w:hAnsi="Times New Roman" w:cs="Times New Roman"/>
          <w:lang w:val="en-GB"/>
        </w:rPr>
      </w:pPr>
      <w:r w:rsidRPr="0066274C">
        <w:rPr>
          <w:rFonts w:ascii="Times New Roman" w:hAnsi="Times New Roman" w:cs="Times New Roman"/>
          <w:lang w:val="en-GB"/>
        </w:rPr>
        <w:lastRenderedPageBreak/>
        <w:br/>
      </w:r>
      <w:r w:rsidRPr="0066274C">
        <w:rPr>
          <w:rFonts w:ascii="Times New Roman" w:hAnsi="Times New Roman" w:cs="Times New Roman"/>
          <w:shd w:val="clear" w:color="auto" w:fill="FFFFFF"/>
          <w:lang w:val="en-GB"/>
        </w:rPr>
        <w:t>Section 2: Taxonomic Knowledge</w:t>
      </w:r>
      <w:r w:rsidRPr="0066274C">
        <w:rPr>
          <w:rFonts w:ascii="Times New Roman" w:hAnsi="Times New Roman" w:cs="Times New Roman"/>
          <w:lang w:val="en-GB"/>
        </w:rPr>
        <w:br/>
      </w:r>
      <w:r w:rsidRPr="0066274C">
        <w:rPr>
          <w:rFonts w:ascii="Times New Roman" w:hAnsi="Times New Roman" w:cs="Times New Roman"/>
          <w:shd w:val="clear" w:color="auto" w:fill="FFFFFF"/>
          <w:lang w:val="en-GB"/>
        </w:rPr>
        <w:t>The summary of existing knowledge is good, but an assessment and discussion of the effectiveness of interventions based solely on taxonomic knowledge could be useful to integrate.</w:t>
      </w:r>
    </w:p>
    <w:p w14:paraId="77C201C6" w14:textId="1DC240DC" w:rsidR="00BC1CDB" w:rsidRPr="0066274C" w:rsidRDefault="000B31B8" w:rsidP="006631A8">
      <w:pPr>
        <w:spacing w:before="120" w:after="120"/>
        <w:rPr>
          <w:rFonts w:ascii="Times New Roman" w:hAnsi="Times New Roman" w:cs="Times New Roman"/>
          <w:color w:val="FF0000"/>
          <w:lang w:val="en-GB"/>
        </w:rPr>
      </w:pPr>
      <w:r>
        <w:rPr>
          <w:rFonts w:ascii="Times New Roman" w:hAnsi="Times New Roman" w:cs="Times New Roman"/>
          <w:color w:val="FF0000"/>
          <w:lang w:val="en-GB"/>
        </w:rPr>
        <w:t xml:space="preserve">REPLY: </w:t>
      </w:r>
      <w:r w:rsidR="00771F65" w:rsidRPr="0066274C">
        <w:rPr>
          <w:rFonts w:ascii="Times New Roman" w:hAnsi="Times New Roman" w:cs="Times New Roman"/>
          <w:color w:val="FF0000"/>
          <w:lang w:val="en-GB"/>
        </w:rPr>
        <w:t xml:space="preserve">To our knowledge, no </w:t>
      </w:r>
      <w:r w:rsidR="00DB5853" w:rsidRPr="0066274C">
        <w:rPr>
          <w:rFonts w:ascii="Times New Roman" w:hAnsi="Times New Roman" w:cs="Times New Roman"/>
          <w:color w:val="FF0000"/>
          <w:lang w:val="en-GB"/>
        </w:rPr>
        <w:t xml:space="preserve">studies in the literature investigate </w:t>
      </w:r>
      <w:r w:rsidR="00771F65" w:rsidRPr="0066274C">
        <w:rPr>
          <w:rFonts w:ascii="Times New Roman" w:hAnsi="Times New Roman" w:cs="Times New Roman"/>
          <w:color w:val="FF0000"/>
          <w:lang w:val="en-GB"/>
        </w:rPr>
        <w:t>intervention</w:t>
      </w:r>
      <w:r w:rsidR="00DB5853" w:rsidRPr="0066274C">
        <w:rPr>
          <w:rFonts w:ascii="Times New Roman" w:hAnsi="Times New Roman" w:cs="Times New Roman"/>
          <w:color w:val="FF0000"/>
          <w:lang w:val="en-GB"/>
        </w:rPr>
        <w:t xml:space="preserve">s that are solely based on food taxonomic knowledge. </w:t>
      </w:r>
      <w:r w:rsidR="004C2F8C" w:rsidRPr="0066274C">
        <w:rPr>
          <w:rFonts w:ascii="Times New Roman" w:hAnsi="Times New Roman" w:cs="Times New Roman"/>
          <w:color w:val="FF0000"/>
          <w:lang w:val="en-GB"/>
        </w:rPr>
        <w:t xml:space="preserve">Nutrition-based </w:t>
      </w:r>
      <w:r w:rsidR="00F34EB5" w:rsidRPr="0066274C">
        <w:rPr>
          <w:rFonts w:ascii="Times New Roman" w:hAnsi="Times New Roman" w:cs="Times New Roman"/>
          <w:color w:val="FF0000"/>
          <w:lang w:val="en-GB"/>
        </w:rPr>
        <w:t xml:space="preserve">interventions (see for instance De Jesus et al., 2018) and </w:t>
      </w:r>
      <w:r w:rsidR="00441399" w:rsidRPr="0066274C">
        <w:rPr>
          <w:rFonts w:ascii="Times New Roman" w:hAnsi="Times New Roman" w:cs="Times New Roman"/>
          <w:color w:val="FF0000"/>
          <w:lang w:val="en-GB"/>
        </w:rPr>
        <w:t xml:space="preserve">institutional </w:t>
      </w:r>
      <w:r w:rsidR="00F34EB5" w:rsidRPr="0066274C">
        <w:rPr>
          <w:rFonts w:ascii="Times New Roman" w:hAnsi="Times New Roman" w:cs="Times New Roman"/>
          <w:color w:val="FF0000"/>
          <w:lang w:val="en-GB"/>
        </w:rPr>
        <w:t xml:space="preserve">dietary </w:t>
      </w:r>
      <w:r w:rsidR="00441399" w:rsidRPr="0066274C">
        <w:rPr>
          <w:rFonts w:ascii="Times New Roman" w:hAnsi="Times New Roman" w:cs="Times New Roman"/>
          <w:color w:val="FF0000"/>
          <w:lang w:val="en-GB"/>
        </w:rPr>
        <w:t xml:space="preserve">guidelines </w:t>
      </w:r>
      <w:r w:rsidR="00274D28" w:rsidRPr="0066274C">
        <w:rPr>
          <w:rFonts w:ascii="Times New Roman" w:hAnsi="Times New Roman" w:cs="Times New Roman"/>
          <w:color w:val="FF0000"/>
          <w:lang w:val="en-GB"/>
        </w:rPr>
        <w:t>such as USDA’s (</w:t>
      </w:r>
      <w:hyperlink r:id="rId6" w:anchor=":~:text=Children%20should%20get%20lots%20of%20vegetables%2C%20fruits%2C%20grains,and%20fortified%20soy%20dairy%20products%29%2C%20and%20healthy%20oils." w:history="1">
        <w:r w:rsidR="008A5CA7" w:rsidRPr="0066274C">
          <w:rPr>
            <w:rStyle w:val="Collegamentoipertestuale"/>
            <w:rFonts w:ascii="Times New Roman" w:hAnsi="Times New Roman" w:cs="Times New Roman"/>
            <w:lang w:val="en-GB"/>
          </w:rPr>
          <w:t>New dietary guidelines: Any changes for infants, children, and teens? - Harvard Health</w:t>
        </w:r>
      </w:hyperlink>
      <w:r w:rsidR="008A5CA7" w:rsidRPr="0066274C">
        <w:rPr>
          <w:rFonts w:ascii="Times New Roman" w:hAnsi="Times New Roman" w:cs="Times New Roman"/>
          <w:color w:val="FF0000"/>
          <w:lang w:val="en-GB"/>
        </w:rPr>
        <w:t>)</w:t>
      </w:r>
      <w:r w:rsidR="008A5CA7" w:rsidRPr="0066274C">
        <w:rPr>
          <w:rFonts w:ascii="Times New Roman" w:hAnsi="Times New Roman" w:cs="Times New Roman"/>
          <w:lang w:val="en-GB"/>
        </w:rPr>
        <w:t xml:space="preserve"> </w:t>
      </w:r>
      <w:r w:rsidR="00441399" w:rsidRPr="0066274C">
        <w:rPr>
          <w:rFonts w:ascii="Times New Roman" w:hAnsi="Times New Roman" w:cs="Times New Roman"/>
          <w:color w:val="FF0000"/>
          <w:lang w:val="en-GB"/>
        </w:rPr>
        <w:t xml:space="preserve">are based on </w:t>
      </w:r>
      <w:r w:rsidR="00531246" w:rsidRPr="0066274C">
        <w:rPr>
          <w:rFonts w:ascii="Times New Roman" w:hAnsi="Times New Roman" w:cs="Times New Roman"/>
          <w:color w:val="FF0000"/>
          <w:lang w:val="en-GB"/>
        </w:rPr>
        <w:t xml:space="preserve">taxonomic </w:t>
      </w:r>
      <w:r w:rsidR="00274D28" w:rsidRPr="0066274C">
        <w:rPr>
          <w:rFonts w:ascii="Times New Roman" w:hAnsi="Times New Roman" w:cs="Times New Roman"/>
          <w:color w:val="FF0000"/>
          <w:lang w:val="en-GB"/>
        </w:rPr>
        <w:t>concepts</w:t>
      </w:r>
      <w:r w:rsidR="00531246" w:rsidRPr="0066274C">
        <w:rPr>
          <w:rFonts w:ascii="Times New Roman" w:hAnsi="Times New Roman" w:cs="Times New Roman"/>
          <w:color w:val="FF0000"/>
          <w:lang w:val="en-GB"/>
        </w:rPr>
        <w:t xml:space="preserve"> by default</w:t>
      </w:r>
      <w:r w:rsidR="00902F95" w:rsidRPr="0066274C">
        <w:rPr>
          <w:rFonts w:ascii="Times New Roman" w:hAnsi="Times New Roman" w:cs="Times New Roman"/>
          <w:color w:val="FF0000"/>
          <w:lang w:val="en-GB"/>
        </w:rPr>
        <w:t xml:space="preserve">, for those are the categories employed by the </w:t>
      </w:r>
      <w:r w:rsidR="009145E6" w:rsidRPr="0066274C">
        <w:rPr>
          <w:rFonts w:ascii="Times New Roman" w:hAnsi="Times New Roman" w:cs="Times New Roman"/>
          <w:color w:val="FF0000"/>
          <w:lang w:val="en-GB"/>
        </w:rPr>
        <w:t xml:space="preserve">research in nutrition </w:t>
      </w:r>
      <w:r w:rsidR="00902F95" w:rsidRPr="0066274C">
        <w:rPr>
          <w:rFonts w:ascii="Times New Roman" w:hAnsi="Times New Roman" w:cs="Times New Roman"/>
          <w:color w:val="FF0000"/>
          <w:lang w:val="en-GB"/>
        </w:rPr>
        <w:t xml:space="preserve">they </w:t>
      </w:r>
      <w:r w:rsidR="00F34EB5" w:rsidRPr="0066274C">
        <w:rPr>
          <w:rFonts w:ascii="Times New Roman" w:hAnsi="Times New Roman" w:cs="Times New Roman"/>
          <w:color w:val="FF0000"/>
          <w:lang w:val="en-GB"/>
        </w:rPr>
        <w:t>draw from</w:t>
      </w:r>
      <w:r w:rsidR="00902F95" w:rsidRPr="0066274C">
        <w:rPr>
          <w:rFonts w:ascii="Times New Roman" w:hAnsi="Times New Roman" w:cs="Times New Roman"/>
          <w:color w:val="FF0000"/>
          <w:lang w:val="en-GB"/>
        </w:rPr>
        <w:t>. Th</w:t>
      </w:r>
      <w:r w:rsidR="00F168D1" w:rsidRPr="0066274C">
        <w:rPr>
          <w:rFonts w:ascii="Times New Roman" w:hAnsi="Times New Roman" w:cs="Times New Roman"/>
          <w:color w:val="FF0000"/>
          <w:lang w:val="en-GB"/>
        </w:rPr>
        <w:t xml:space="preserve">e problem here is that of showing that food recognition </w:t>
      </w:r>
      <w:r w:rsidR="00F26ECE" w:rsidRPr="0066274C">
        <w:rPr>
          <w:rFonts w:ascii="Times New Roman" w:hAnsi="Times New Roman" w:cs="Times New Roman"/>
          <w:color w:val="FF0000"/>
          <w:lang w:val="en-GB"/>
        </w:rPr>
        <w:t xml:space="preserve">calls for pieces of knowledge that are not usually represented in the </w:t>
      </w:r>
      <w:proofErr w:type="gramStart"/>
      <w:r w:rsidR="00F26ECE" w:rsidRPr="0066274C">
        <w:rPr>
          <w:rFonts w:ascii="Times New Roman" w:hAnsi="Times New Roman" w:cs="Times New Roman"/>
          <w:color w:val="FF0000"/>
          <w:lang w:val="en-GB"/>
        </w:rPr>
        <w:t>aforementioned dietary</w:t>
      </w:r>
      <w:proofErr w:type="gramEnd"/>
      <w:r w:rsidR="00F26ECE" w:rsidRPr="0066274C">
        <w:rPr>
          <w:rFonts w:ascii="Times New Roman" w:hAnsi="Times New Roman" w:cs="Times New Roman"/>
          <w:color w:val="FF0000"/>
          <w:lang w:val="en-GB"/>
        </w:rPr>
        <w:t xml:space="preserve"> guidelines.</w:t>
      </w:r>
    </w:p>
    <w:p w14:paraId="5B54AA6C" w14:textId="77777777" w:rsidR="005C74F3" w:rsidRPr="0066274C" w:rsidRDefault="00B6178E" w:rsidP="006631A8">
      <w:pPr>
        <w:spacing w:before="120" w:after="120"/>
        <w:rPr>
          <w:rFonts w:ascii="Times New Roman" w:hAnsi="Times New Roman" w:cs="Times New Roman"/>
          <w:shd w:val="clear" w:color="auto" w:fill="FFFFFF"/>
          <w:lang w:val="en-GB"/>
        </w:rPr>
      </w:pPr>
      <w:r w:rsidRPr="0066274C">
        <w:rPr>
          <w:rFonts w:ascii="Times New Roman" w:hAnsi="Times New Roman" w:cs="Times New Roman"/>
          <w:shd w:val="clear" w:color="auto" w:fill="FFFFFF"/>
          <w:lang w:val="en-GB"/>
        </w:rPr>
        <w:t>Section 3: Relational Knowledge</w:t>
      </w:r>
      <w:r w:rsidRPr="0066274C">
        <w:rPr>
          <w:rFonts w:ascii="Times New Roman" w:hAnsi="Times New Roman" w:cs="Times New Roman"/>
          <w:lang w:val="en-GB"/>
        </w:rPr>
        <w:br/>
      </w:r>
      <w:r w:rsidRPr="0066274C">
        <w:rPr>
          <w:rFonts w:ascii="Times New Roman" w:hAnsi="Times New Roman" w:cs="Times New Roman"/>
          <w:shd w:val="clear" w:color="auto" w:fill="FFFFFF"/>
          <w:lang w:val="en-GB"/>
        </w:rPr>
        <w:t>3.1 Thematic Knowledge</w:t>
      </w:r>
      <w:r w:rsidRPr="0066274C">
        <w:rPr>
          <w:rFonts w:ascii="Times New Roman" w:hAnsi="Times New Roman" w:cs="Times New Roman"/>
          <w:lang w:val="en-GB"/>
        </w:rPr>
        <w:br/>
      </w:r>
      <w:r w:rsidRPr="0066274C">
        <w:rPr>
          <w:rFonts w:ascii="Times New Roman" w:hAnsi="Times New Roman" w:cs="Times New Roman"/>
          <w:shd w:val="clear" w:color="auto" w:fill="FFFFFF"/>
          <w:lang w:val="en-GB"/>
        </w:rPr>
        <w:t xml:space="preserve">The section is relatively long and descriptive, which could be trimmed down. For example, a significant portion is spent explaining and comparing thematic knowledge with taxonomic knowledge, which could possibly be condensed. The review of empirical studies on relational knowledge regarding food </w:t>
      </w:r>
      <w:proofErr w:type="spellStart"/>
      <w:r w:rsidRPr="0066274C">
        <w:rPr>
          <w:rFonts w:ascii="Times New Roman" w:hAnsi="Times New Roman" w:cs="Times New Roman"/>
          <w:shd w:val="clear" w:color="auto" w:fill="FFFFFF"/>
          <w:lang w:val="en-GB"/>
        </w:rPr>
        <w:t>behavior</w:t>
      </w:r>
      <w:proofErr w:type="spellEnd"/>
      <w:r w:rsidRPr="0066274C">
        <w:rPr>
          <w:rFonts w:ascii="Times New Roman" w:hAnsi="Times New Roman" w:cs="Times New Roman"/>
          <w:shd w:val="clear" w:color="auto" w:fill="FFFFFF"/>
          <w:lang w:val="en-GB"/>
        </w:rPr>
        <w:t xml:space="preserve"> towards the end of the section appears more relevant and understandable.</w:t>
      </w:r>
    </w:p>
    <w:p w14:paraId="7CFF48F6" w14:textId="391CEC9F" w:rsidR="000F28DE" w:rsidRPr="0066274C" w:rsidRDefault="000B31B8" w:rsidP="006631A8">
      <w:pPr>
        <w:spacing w:before="120" w:after="120"/>
        <w:rPr>
          <w:rFonts w:ascii="Times New Roman" w:hAnsi="Times New Roman" w:cs="Times New Roman"/>
          <w:shd w:val="clear" w:color="auto" w:fill="FFFFFF"/>
          <w:lang w:val="en-GB"/>
        </w:rPr>
      </w:pPr>
      <w:r>
        <w:rPr>
          <w:rFonts w:ascii="Times New Roman" w:hAnsi="Times New Roman" w:cs="Times New Roman"/>
          <w:color w:val="FF0000"/>
          <w:shd w:val="clear" w:color="auto" w:fill="FFFFFF"/>
          <w:lang w:val="en-GB"/>
        </w:rPr>
        <w:t xml:space="preserve">REPLY: </w:t>
      </w:r>
      <w:r w:rsidR="005C74F3" w:rsidRPr="0066274C">
        <w:rPr>
          <w:rFonts w:ascii="Times New Roman" w:hAnsi="Times New Roman" w:cs="Times New Roman"/>
          <w:color w:val="FF0000"/>
          <w:shd w:val="clear" w:color="auto" w:fill="FFFFFF"/>
          <w:lang w:val="en-GB"/>
        </w:rPr>
        <w:t xml:space="preserve">Thank you for your advice, we </w:t>
      </w:r>
      <w:r w:rsidR="00FF578C" w:rsidRPr="0066274C">
        <w:rPr>
          <w:rFonts w:ascii="Times New Roman" w:hAnsi="Times New Roman" w:cs="Times New Roman"/>
          <w:color w:val="FF0000"/>
          <w:shd w:val="clear" w:color="auto" w:fill="FFFFFF"/>
          <w:lang w:val="en-GB"/>
        </w:rPr>
        <w:t xml:space="preserve">edited </w:t>
      </w:r>
      <w:r w:rsidR="005C74F3" w:rsidRPr="0066274C">
        <w:rPr>
          <w:rFonts w:ascii="Times New Roman" w:hAnsi="Times New Roman" w:cs="Times New Roman"/>
          <w:color w:val="FF0000"/>
          <w:shd w:val="clear" w:color="auto" w:fill="FFFFFF"/>
          <w:lang w:val="en-GB"/>
        </w:rPr>
        <w:t>the section accordingly.</w:t>
      </w:r>
      <w:r w:rsidR="00B6178E" w:rsidRPr="0066274C">
        <w:rPr>
          <w:rFonts w:ascii="Times New Roman" w:hAnsi="Times New Roman" w:cs="Times New Roman"/>
          <w:lang w:val="en-GB"/>
        </w:rPr>
        <w:br/>
      </w:r>
      <w:r w:rsidR="00B6178E" w:rsidRPr="0066274C">
        <w:rPr>
          <w:rFonts w:ascii="Times New Roman" w:hAnsi="Times New Roman" w:cs="Times New Roman"/>
          <w:lang w:val="en-GB"/>
        </w:rPr>
        <w:br/>
      </w:r>
      <w:r w:rsidR="00B6178E" w:rsidRPr="0066274C">
        <w:rPr>
          <w:rFonts w:ascii="Times New Roman" w:hAnsi="Times New Roman" w:cs="Times New Roman"/>
          <w:shd w:val="clear" w:color="auto" w:fill="FFFFFF"/>
          <w:lang w:val="en-GB"/>
        </w:rPr>
        <w:t>3.2 Script Knowledge</w:t>
      </w:r>
      <w:r w:rsidR="00B6178E" w:rsidRPr="0066274C">
        <w:rPr>
          <w:rFonts w:ascii="Times New Roman" w:hAnsi="Times New Roman" w:cs="Times New Roman"/>
          <w:lang w:val="en-GB"/>
        </w:rPr>
        <w:br/>
      </w:r>
      <w:r w:rsidR="00B6178E" w:rsidRPr="0066274C">
        <w:rPr>
          <w:rFonts w:ascii="Times New Roman" w:hAnsi="Times New Roman" w:cs="Times New Roman"/>
          <w:shd w:val="clear" w:color="auto" w:fill="FFFFFF"/>
          <w:lang w:val="en-GB"/>
        </w:rPr>
        <w:t>The section illustrates well that this element (cognitive knowledge) is difficult to define and place, partly because it is context dependent. However, a justification for why the authors chose to place it as part of Relational knowledge section is missing.</w:t>
      </w:r>
    </w:p>
    <w:p w14:paraId="5D1B0B1E" w14:textId="54128303" w:rsidR="00501D4B" w:rsidRPr="0066274C" w:rsidRDefault="000B31B8" w:rsidP="006631A8">
      <w:pPr>
        <w:spacing w:before="120" w:after="120"/>
        <w:rPr>
          <w:rFonts w:ascii="Times New Roman" w:hAnsi="Times New Roman" w:cs="Times New Roman"/>
          <w:color w:val="FF0000"/>
          <w:lang w:val="en-GB"/>
        </w:rPr>
      </w:pPr>
      <w:r>
        <w:rPr>
          <w:rFonts w:ascii="Times New Roman" w:hAnsi="Times New Roman" w:cs="Times New Roman"/>
          <w:color w:val="FF0000"/>
          <w:shd w:val="clear" w:color="auto" w:fill="FFFFFF"/>
          <w:lang w:val="en-GB"/>
        </w:rPr>
        <w:t xml:space="preserve">REPLY: </w:t>
      </w:r>
      <w:r w:rsidR="000F28DE" w:rsidRPr="0066274C">
        <w:rPr>
          <w:rFonts w:ascii="Times New Roman" w:hAnsi="Times New Roman" w:cs="Times New Roman"/>
          <w:color w:val="FF0000"/>
          <w:shd w:val="clear" w:color="auto" w:fill="FFFFFF"/>
          <w:lang w:val="en-GB"/>
        </w:rPr>
        <w:t>Thanks for your remark</w:t>
      </w:r>
      <w:r w:rsidR="000F28DE" w:rsidRPr="0066274C">
        <w:rPr>
          <w:rFonts w:ascii="Times New Roman" w:hAnsi="Times New Roman" w:cs="Times New Roman"/>
          <w:color w:val="FF0000"/>
          <w:lang w:val="en-GB"/>
        </w:rPr>
        <w:t>. The main topic of the section is to discuss the various options available in the literature to precisely characterize the relevant kind of relations underlying script concepts and categories. We therefore added at the end of the section that</w:t>
      </w:r>
      <w:r w:rsidR="00623A88" w:rsidRPr="0066274C">
        <w:rPr>
          <w:rFonts w:ascii="Times New Roman" w:hAnsi="Times New Roman" w:cs="Times New Roman"/>
          <w:color w:val="FF0000"/>
          <w:lang w:val="en-GB"/>
        </w:rPr>
        <w:t>,</w:t>
      </w:r>
      <w:r w:rsidR="000F28DE" w:rsidRPr="0066274C">
        <w:rPr>
          <w:rFonts w:ascii="Times New Roman" w:hAnsi="Times New Roman" w:cs="Times New Roman"/>
          <w:color w:val="FF0000"/>
          <w:lang w:val="en-GB"/>
        </w:rPr>
        <w:t xml:space="preserve"> although no consensus has been reached about the nature of script relations, it is rather uncontroversial that script categories do indeed hinge on relational rather than “inherent” information (unless other cognitive dispositions jeopardise the recognition of external relations as category defining, see the discussion of Bian and Markman’s works in the last section).</w:t>
      </w:r>
      <w:r w:rsidR="00B6178E" w:rsidRPr="0066274C">
        <w:rPr>
          <w:rFonts w:ascii="Times New Roman" w:hAnsi="Times New Roman" w:cs="Times New Roman"/>
          <w:lang w:val="en-GB"/>
        </w:rPr>
        <w:br/>
      </w:r>
      <w:r w:rsidR="00B6178E" w:rsidRPr="0066274C">
        <w:rPr>
          <w:rFonts w:ascii="Times New Roman" w:hAnsi="Times New Roman" w:cs="Times New Roman"/>
          <w:lang w:val="en-GB"/>
        </w:rPr>
        <w:br/>
      </w:r>
      <w:r w:rsidR="00B6178E" w:rsidRPr="0066274C">
        <w:rPr>
          <w:rFonts w:ascii="Times New Roman" w:hAnsi="Times New Roman" w:cs="Times New Roman"/>
          <w:shd w:val="clear" w:color="auto" w:fill="FFFFFF"/>
          <w:lang w:val="en-GB"/>
        </w:rPr>
        <w:t>Section 4: Value-laden Knowledge</w:t>
      </w:r>
      <w:r w:rsidR="00B6178E" w:rsidRPr="0066274C">
        <w:rPr>
          <w:rFonts w:ascii="Times New Roman" w:hAnsi="Times New Roman" w:cs="Times New Roman"/>
          <w:lang w:val="en-GB"/>
        </w:rPr>
        <w:br/>
      </w:r>
      <w:r w:rsidR="00B6178E" w:rsidRPr="0066274C">
        <w:rPr>
          <w:rFonts w:ascii="Times New Roman" w:hAnsi="Times New Roman" w:cs="Times New Roman"/>
          <w:shd w:val="clear" w:color="auto" w:fill="FFFFFF"/>
          <w:lang w:val="en-GB"/>
        </w:rPr>
        <w:t>4.1 Normative and Evaluative Knowledge</w:t>
      </w:r>
      <w:r w:rsidR="00B6178E" w:rsidRPr="0066274C">
        <w:rPr>
          <w:rFonts w:ascii="Times New Roman" w:hAnsi="Times New Roman" w:cs="Times New Roman"/>
          <w:lang w:val="en-GB"/>
        </w:rPr>
        <w:br/>
      </w:r>
      <w:r w:rsidR="00B6178E" w:rsidRPr="0066274C">
        <w:rPr>
          <w:rFonts w:ascii="Times New Roman" w:hAnsi="Times New Roman" w:cs="Times New Roman"/>
          <w:shd w:val="clear" w:color="auto" w:fill="FFFFFF"/>
          <w:lang w:val="en-GB"/>
        </w:rPr>
        <w:t>There is a lack of summary and discussion regarding the most used evaluative knowledge dichotomy of healthy vs. unhealthy food's impact on children's dietary intake, as well as consideration of alternative approaches based on empirical research.</w:t>
      </w:r>
      <w:r w:rsidR="00B6178E" w:rsidRPr="0066274C">
        <w:rPr>
          <w:rFonts w:ascii="Times New Roman" w:hAnsi="Times New Roman" w:cs="Times New Roman"/>
          <w:lang w:val="en-GB"/>
        </w:rPr>
        <w:br/>
      </w:r>
      <w:r w:rsidR="00B6178E" w:rsidRPr="0066274C">
        <w:rPr>
          <w:rFonts w:ascii="Times New Roman" w:hAnsi="Times New Roman" w:cs="Times New Roman"/>
          <w:shd w:val="clear" w:color="auto" w:fill="FFFFFF"/>
          <w:lang w:val="en-GB"/>
        </w:rPr>
        <w:t>For instance, in an empirical qualitative study investigating the mechanisms behind the development of food literacy among 12-14-year-old schoolchildren at a food camp, it was found that telling children what is healthy vs. unhealthy has less impact on their acceptance of receiving new knowledge, but rather creates resistance because this is not nuanced knowledge for them. Instead, we found that knowledge about healthy food is best learned by providing food knowledge about various healthy foods e.g., vegetables in combination with preparing healthy food and tasting the food together with peers.</w:t>
      </w:r>
    </w:p>
    <w:p w14:paraId="3D2CE005" w14:textId="3467DC4B" w:rsidR="00501D4B" w:rsidRPr="0066274C" w:rsidRDefault="000B31B8" w:rsidP="006631A8">
      <w:pPr>
        <w:spacing w:before="120" w:after="120"/>
        <w:rPr>
          <w:rFonts w:ascii="Times New Roman" w:hAnsi="Times New Roman" w:cs="Times New Roman"/>
          <w:color w:val="FF0000"/>
          <w:lang w:val="en-GB"/>
        </w:rPr>
      </w:pPr>
      <w:r>
        <w:rPr>
          <w:rFonts w:ascii="Times New Roman" w:hAnsi="Times New Roman" w:cs="Times New Roman"/>
          <w:color w:val="FF0000"/>
          <w:lang w:val="en-GB"/>
        </w:rPr>
        <w:t xml:space="preserve">REPLY: </w:t>
      </w:r>
      <w:r w:rsidR="00501D4B" w:rsidRPr="0066274C">
        <w:rPr>
          <w:rFonts w:ascii="Times New Roman" w:hAnsi="Times New Roman" w:cs="Times New Roman"/>
          <w:color w:val="FF0000"/>
          <w:lang w:val="en-GB"/>
        </w:rPr>
        <w:t>Thank</w:t>
      </w:r>
      <w:r w:rsidR="00D33E9D" w:rsidRPr="0066274C">
        <w:rPr>
          <w:rFonts w:ascii="Times New Roman" w:hAnsi="Times New Roman" w:cs="Times New Roman"/>
          <w:color w:val="FF0000"/>
          <w:lang w:val="en-GB"/>
        </w:rPr>
        <w:t xml:space="preserve"> you very much for recommending th</w:t>
      </w:r>
      <w:r w:rsidR="00A03071" w:rsidRPr="0066274C">
        <w:rPr>
          <w:rFonts w:ascii="Times New Roman" w:hAnsi="Times New Roman" w:cs="Times New Roman"/>
          <w:color w:val="FF0000"/>
          <w:lang w:val="en-GB"/>
        </w:rPr>
        <w:t>is literature and</w:t>
      </w:r>
      <w:r w:rsidR="00621B9F" w:rsidRPr="0066274C">
        <w:rPr>
          <w:rFonts w:ascii="Times New Roman" w:hAnsi="Times New Roman" w:cs="Times New Roman"/>
          <w:color w:val="FF0000"/>
          <w:lang w:val="en-GB"/>
        </w:rPr>
        <w:t xml:space="preserve"> for stressing the importance of framing our contribution within the broader</w:t>
      </w:r>
      <w:r w:rsidR="00A95F6A" w:rsidRPr="0066274C">
        <w:rPr>
          <w:rFonts w:ascii="Times New Roman" w:hAnsi="Times New Roman" w:cs="Times New Roman"/>
          <w:color w:val="FF0000"/>
          <w:lang w:val="en-GB"/>
        </w:rPr>
        <w:t xml:space="preserve"> </w:t>
      </w:r>
      <w:r w:rsidR="004E37E6" w:rsidRPr="0066274C">
        <w:rPr>
          <w:rFonts w:ascii="Times New Roman" w:hAnsi="Times New Roman" w:cs="Times New Roman"/>
          <w:color w:val="FF0000"/>
          <w:lang w:val="en-GB"/>
        </w:rPr>
        <w:t xml:space="preserve">framework of the </w:t>
      </w:r>
      <w:r w:rsidR="00A95F6A" w:rsidRPr="0066274C">
        <w:rPr>
          <w:rFonts w:ascii="Times New Roman" w:hAnsi="Times New Roman" w:cs="Times New Roman"/>
          <w:color w:val="FF0000"/>
          <w:lang w:val="en-GB"/>
        </w:rPr>
        <w:t xml:space="preserve">research </w:t>
      </w:r>
      <w:r w:rsidR="004E37E6" w:rsidRPr="0066274C">
        <w:rPr>
          <w:rFonts w:ascii="Times New Roman" w:hAnsi="Times New Roman" w:cs="Times New Roman"/>
          <w:color w:val="FF0000"/>
          <w:lang w:val="en-GB"/>
        </w:rPr>
        <w:t xml:space="preserve">in </w:t>
      </w:r>
      <w:r w:rsidR="00A95F6A" w:rsidRPr="0066274C">
        <w:rPr>
          <w:rFonts w:ascii="Times New Roman" w:hAnsi="Times New Roman" w:cs="Times New Roman"/>
          <w:color w:val="FF0000"/>
          <w:lang w:val="en-GB"/>
        </w:rPr>
        <w:t>food literacy.</w:t>
      </w:r>
      <w:r w:rsidR="002B401F" w:rsidRPr="0066274C">
        <w:rPr>
          <w:rFonts w:ascii="Times New Roman" w:hAnsi="Times New Roman" w:cs="Times New Roman"/>
          <w:color w:val="FF0000"/>
          <w:lang w:val="en-GB"/>
        </w:rPr>
        <w:t xml:space="preserve"> </w:t>
      </w:r>
      <w:r w:rsidR="004E37E6" w:rsidRPr="0066274C">
        <w:rPr>
          <w:rFonts w:ascii="Times New Roman" w:hAnsi="Times New Roman" w:cs="Times New Roman"/>
          <w:color w:val="FF0000"/>
          <w:lang w:val="en-GB"/>
        </w:rPr>
        <w:t xml:space="preserve">While </w:t>
      </w:r>
      <w:r w:rsidR="006A7349" w:rsidRPr="0066274C">
        <w:rPr>
          <w:rFonts w:ascii="Times New Roman" w:hAnsi="Times New Roman" w:cs="Times New Roman"/>
          <w:color w:val="FF0000"/>
          <w:lang w:val="en-GB"/>
        </w:rPr>
        <w:t xml:space="preserve">in the section about normative knowledge </w:t>
      </w:r>
      <w:r w:rsidR="004E37E6" w:rsidRPr="0066274C">
        <w:rPr>
          <w:rFonts w:ascii="Times New Roman" w:hAnsi="Times New Roman" w:cs="Times New Roman"/>
          <w:color w:val="FF0000"/>
          <w:lang w:val="en-GB"/>
        </w:rPr>
        <w:t xml:space="preserve">we decided to </w:t>
      </w:r>
      <w:r w:rsidR="000A49DA" w:rsidRPr="0066274C">
        <w:rPr>
          <w:rFonts w:ascii="Times New Roman" w:hAnsi="Times New Roman" w:cs="Times New Roman"/>
          <w:color w:val="FF0000"/>
          <w:lang w:val="en-GB"/>
        </w:rPr>
        <w:t xml:space="preserve">review only </w:t>
      </w:r>
      <w:r w:rsidR="002B401F" w:rsidRPr="0066274C">
        <w:rPr>
          <w:rFonts w:ascii="Times New Roman" w:hAnsi="Times New Roman" w:cs="Times New Roman"/>
          <w:color w:val="FF0000"/>
          <w:lang w:val="en-GB"/>
        </w:rPr>
        <w:t xml:space="preserve">experimental studies investigating individuals’ </w:t>
      </w:r>
      <w:r w:rsidR="002B401F" w:rsidRPr="0066274C">
        <w:rPr>
          <w:rFonts w:ascii="Times New Roman" w:hAnsi="Times New Roman" w:cs="Times New Roman"/>
          <w:i/>
          <w:iCs/>
          <w:color w:val="FF0000"/>
          <w:lang w:val="en-GB"/>
        </w:rPr>
        <w:t>conceptual</w:t>
      </w:r>
      <w:r w:rsidR="002B401F" w:rsidRPr="0066274C">
        <w:rPr>
          <w:rFonts w:ascii="Times New Roman" w:hAnsi="Times New Roman" w:cs="Times New Roman"/>
          <w:color w:val="FF0000"/>
          <w:lang w:val="en-GB"/>
        </w:rPr>
        <w:t xml:space="preserve"> </w:t>
      </w:r>
      <w:r w:rsidR="00D47220" w:rsidRPr="0066274C">
        <w:rPr>
          <w:rFonts w:ascii="Times New Roman" w:hAnsi="Times New Roman" w:cs="Times New Roman"/>
          <w:i/>
          <w:iCs/>
          <w:color w:val="FF0000"/>
          <w:lang w:val="en-GB"/>
        </w:rPr>
        <w:t>knowledge</w:t>
      </w:r>
      <w:r w:rsidR="000A49DA" w:rsidRPr="0066274C">
        <w:rPr>
          <w:rFonts w:ascii="Times New Roman" w:hAnsi="Times New Roman" w:cs="Times New Roman"/>
          <w:color w:val="FF0000"/>
          <w:lang w:val="en-GB"/>
        </w:rPr>
        <w:t xml:space="preserve"> </w:t>
      </w:r>
      <w:r w:rsidR="0063416C" w:rsidRPr="0066274C">
        <w:rPr>
          <w:rFonts w:ascii="Times New Roman" w:hAnsi="Times New Roman" w:cs="Times New Roman"/>
          <w:color w:val="FF0000"/>
          <w:lang w:val="en-GB"/>
        </w:rPr>
        <w:t>(as opposed to the investigations)</w:t>
      </w:r>
      <w:r w:rsidR="00006AB6" w:rsidRPr="0066274C">
        <w:rPr>
          <w:rFonts w:ascii="Times New Roman" w:hAnsi="Times New Roman" w:cs="Times New Roman"/>
          <w:color w:val="FF0000"/>
          <w:lang w:val="en-GB"/>
        </w:rPr>
        <w:t xml:space="preserve">, we tried to </w:t>
      </w:r>
      <w:r w:rsidR="004E37E6" w:rsidRPr="0066274C">
        <w:rPr>
          <w:rFonts w:ascii="Times New Roman" w:hAnsi="Times New Roman" w:cs="Times New Roman"/>
          <w:color w:val="FF0000"/>
          <w:lang w:val="en-GB"/>
        </w:rPr>
        <w:t xml:space="preserve">highlight the </w:t>
      </w:r>
      <w:r w:rsidR="000A49DA" w:rsidRPr="0066274C">
        <w:rPr>
          <w:rFonts w:ascii="Times New Roman" w:hAnsi="Times New Roman" w:cs="Times New Roman"/>
          <w:color w:val="FF0000"/>
          <w:lang w:val="en-GB"/>
        </w:rPr>
        <w:t xml:space="preserve">connection of our </w:t>
      </w:r>
      <w:r w:rsidR="006A7349" w:rsidRPr="0066274C">
        <w:rPr>
          <w:rFonts w:ascii="Times New Roman" w:hAnsi="Times New Roman" w:cs="Times New Roman"/>
          <w:color w:val="FF0000"/>
          <w:lang w:val="en-GB"/>
        </w:rPr>
        <w:t xml:space="preserve">contribution </w:t>
      </w:r>
      <w:r w:rsidR="000A49DA" w:rsidRPr="0066274C">
        <w:rPr>
          <w:rFonts w:ascii="Times New Roman" w:hAnsi="Times New Roman" w:cs="Times New Roman"/>
          <w:color w:val="FF0000"/>
          <w:lang w:val="en-GB"/>
        </w:rPr>
        <w:t xml:space="preserve">to the literature you suggested in the </w:t>
      </w:r>
      <w:r w:rsidR="00DA72CC" w:rsidRPr="0066274C">
        <w:rPr>
          <w:rFonts w:ascii="Times New Roman" w:hAnsi="Times New Roman" w:cs="Times New Roman"/>
          <w:color w:val="FF0000"/>
          <w:lang w:val="en-GB"/>
        </w:rPr>
        <w:t xml:space="preserve">last </w:t>
      </w:r>
      <w:r>
        <w:rPr>
          <w:rFonts w:ascii="Times New Roman" w:hAnsi="Times New Roman" w:cs="Times New Roman"/>
          <w:color w:val="FF0000"/>
          <w:lang w:val="en-GB"/>
        </w:rPr>
        <w:t>section of the paper</w:t>
      </w:r>
      <w:r w:rsidR="00661B79" w:rsidRPr="0066274C">
        <w:rPr>
          <w:rFonts w:ascii="Times New Roman" w:hAnsi="Times New Roman" w:cs="Times New Roman"/>
          <w:color w:val="FF0000"/>
          <w:lang w:val="en-GB"/>
        </w:rPr>
        <w:t>.</w:t>
      </w:r>
      <w:r w:rsidR="000A49DA" w:rsidRPr="0066274C">
        <w:rPr>
          <w:rFonts w:ascii="Times New Roman" w:hAnsi="Times New Roman" w:cs="Times New Roman"/>
          <w:color w:val="FF0000"/>
          <w:lang w:val="en-GB"/>
        </w:rPr>
        <w:t xml:space="preserve"> </w:t>
      </w:r>
    </w:p>
    <w:p w14:paraId="048C1206" w14:textId="69898E0A" w:rsidR="000F718D" w:rsidRPr="0066274C" w:rsidRDefault="00B6178E" w:rsidP="006631A8">
      <w:pPr>
        <w:spacing w:before="120" w:after="120"/>
        <w:rPr>
          <w:rFonts w:ascii="Times New Roman" w:hAnsi="Times New Roman" w:cs="Times New Roman"/>
          <w:lang w:val="en-GB"/>
        </w:rPr>
      </w:pPr>
      <w:r w:rsidRPr="0066274C">
        <w:rPr>
          <w:rFonts w:ascii="Times New Roman" w:hAnsi="Times New Roman" w:cs="Times New Roman"/>
          <w:lang w:val="en-GB"/>
        </w:rPr>
        <w:br/>
      </w:r>
      <w:r w:rsidRPr="0066274C">
        <w:rPr>
          <w:rFonts w:ascii="Times New Roman" w:hAnsi="Times New Roman" w:cs="Times New Roman"/>
          <w:shd w:val="clear" w:color="auto" w:fill="FFFFFF"/>
          <w:lang w:val="en-GB"/>
        </w:rPr>
        <w:t>4.2 Ad-Hoc Knowledge</w:t>
      </w:r>
      <w:r w:rsidRPr="0066274C">
        <w:rPr>
          <w:rFonts w:ascii="Times New Roman" w:hAnsi="Times New Roman" w:cs="Times New Roman"/>
          <w:lang w:val="en-GB"/>
        </w:rPr>
        <w:br/>
      </w:r>
      <w:r w:rsidRPr="0066274C">
        <w:rPr>
          <w:rFonts w:ascii="Times New Roman" w:hAnsi="Times New Roman" w:cs="Times New Roman"/>
          <w:shd w:val="clear" w:color="auto" w:fill="FFFFFF"/>
          <w:lang w:val="en-GB"/>
        </w:rPr>
        <w:t xml:space="preserve">The section becomes very descriptive and less discussing regarding the significance of this knowledge for preschoolers' dietary intake. It is described that not many studies incorporate ad-hoc knowledge. Perhaps an </w:t>
      </w:r>
      <w:r w:rsidRPr="0066274C">
        <w:rPr>
          <w:rFonts w:ascii="Times New Roman" w:hAnsi="Times New Roman" w:cs="Times New Roman"/>
          <w:shd w:val="clear" w:color="auto" w:fill="FFFFFF"/>
          <w:lang w:val="en-GB"/>
        </w:rPr>
        <w:lastRenderedPageBreak/>
        <w:t>explanation for this could also be that ad-hoc knowledge is less relevant for preschoolers as it requires a more developed cause-and-effect ability together with practical experiences that preschoolers possess to a lesser extent.</w:t>
      </w:r>
    </w:p>
    <w:p w14:paraId="0150BC6A" w14:textId="1ADB1AEC" w:rsidR="004005B7" w:rsidRPr="0066274C" w:rsidRDefault="000B31B8" w:rsidP="006631A8">
      <w:pPr>
        <w:spacing w:before="120" w:after="120"/>
        <w:rPr>
          <w:rFonts w:ascii="Times New Roman" w:hAnsi="Times New Roman" w:cs="Times New Roman"/>
          <w:shd w:val="clear" w:color="auto" w:fill="FFFFFF"/>
          <w:lang w:val="en-GB"/>
        </w:rPr>
      </w:pPr>
      <w:r>
        <w:rPr>
          <w:rFonts w:ascii="Times New Roman" w:hAnsi="Times New Roman" w:cs="Times New Roman"/>
          <w:color w:val="FF0000"/>
          <w:shd w:val="clear" w:color="auto" w:fill="FFFFFF"/>
          <w:lang w:val="en-GB"/>
        </w:rPr>
        <w:t xml:space="preserve">REPLY </w:t>
      </w:r>
      <w:r w:rsidR="000F718D" w:rsidRPr="0066274C">
        <w:rPr>
          <w:rFonts w:ascii="Times New Roman" w:hAnsi="Times New Roman" w:cs="Times New Roman"/>
          <w:color w:val="FF0000"/>
          <w:shd w:val="clear" w:color="auto" w:fill="FFFFFF"/>
          <w:lang w:val="en-GB"/>
        </w:rPr>
        <w:t xml:space="preserve">Thanks for the remark. </w:t>
      </w:r>
      <w:r w:rsidR="00B504AA" w:rsidRPr="0066274C">
        <w:rPr>
          <w:rFonts w:ascii="Times New Roman" w:hAnsi="Times New Roman" w:cs="Times New Roman"/>
          <w:color w:val="FF0000"/>
          <w:shd w:val="clear" w:color="auto" w:fill="FFFFFF"/>
          <w:lang w:val="en-GB"/>
        </w:rPr>
        <w:t xml:space="preserve">Ad-hoc knowledge is indeed harder to master for preschoolers due to the reasons you mentioned, but we do not think </w:t>
      </w:r>
      <w:r w:rsidR="00416DFA" w:rsidRPr="0066274C">
        <w:rPr>
          <w:rFonts w:ascii="Times New Roman" w:hAnsi="Times New Roman" w:cs="Times New Roman"/>
          <w:color w:val="FF0000"/>
          <w:shd w:val="clear" w:color="auto" w:fill="FFFFFF"/>
          <w:lang w:val="en-GB"/>
        </w:rPr>
        <w:t xml:space="preserve">that this fact makes it any less relevant. </w:t>
      </w:r>
      <w:r w:rsidR="005740DF" w:rsidRPr="0066274C">
        <w:rPr>
          <w:rFonts w:ascii="Times New Roman" w:hAnsi="Times New Roman" w:cs="Times New Roman"/>
          <w:color w:val="FF0000"/>
          <w:shd w:val="clear" w:color="auto" w:fill="FFFFFF"/>
          <w:lang w:val="en-GB"/>
        </w:rPr>
        <w:t xml:space="preserve">We argue </w:t>
      </w:r>
      <w:r w:rsidR="00416DFA" w:rsidRPr="0066274C">
        <w:rPr>
          <w:rFonts w:ascii="Times New Roman" w:hAnsi="Times New Roman" w:cs="Times New Roman"/>
          <w:color w:val="FF0000"/>
          <w:shd w:val="clear" w:color="auto" w:fill="FFFFFF"/>
          <w:lang w:val="en-GB"/>
        </w:rPr>
        <w:t xml:space="preserve">instead that </w:t>
      </w:r>
      <w:r w:rsidR="005740DF" w:rsidRPr="0066274C">
        <w:rPr>
          <w:rFonts w:ascii="Times New Roman" w:hAnsi="Times New Roman" w:cs="Times New Roman"/>
          <w:color w:val="FF0000"/>
          <w:shd w:val="clear" w:color="auto" w:fill="FFFFFF"/>
          <w:lang w:val="en-GB"/>
        </w:rPr>
        <w:t xml:space="preserve">ad-hoc knowledge is crucial in the food domain among preschooler, for it might constitute the basis to develop more stable food categories and concepts. </w:t>
      </w:r>
      <w:r w:rsidR="00887D82" w:rsidRPr="0066274C">
        <w:rPr>
          <w:rFonts w:ascii="Times New Roman" w:hAnsi="Times New Roman" w:cs="Times New Roman"/>
          <w:color w:val="FF0000"/>
          <w:shd w:val="clear" w:color="auto" w:fill="FFFFFF"/>
          <w:lang w:val="en-GB"/>
        </w:rPr>
        <w:t>We have acknowledged this issue in a footnote.</w:t>
      </w:r>
      <w:r w:rsidR="00B6178E" w:rsidRPr="0066274C">
        <w:rPr>
          <w:rFonts w:ascii="Times New Roman" w:hAnsi="Times New Roman" w:cs="Times New Roman"/>
          <w:lang w:val="en-GB"/>
        </w:rPr>
        <w:br/>
      </w:r>
      <w:r w:rsidR="00B6178E" w:rsidRPr="0066274C">
        <w:rPr>
          <w:rFonts w:ascii="Times New Roman" w:hAnsi="Times New Roman" w:cs="Times New Roman"/>
          <w:lang w:val="en-GB"/>
        </w:rPr>
        <w:br/>
      </w:r>
      <w:r w:rsidR="00B6178E" w:rsidRPr="0066274C">
        <w:rPr>
          <w:rFonts w:ascii="Times New Roman" w:hAnsi="Times New Roman" w:cs="Times New Roman"/>
          <w:shd w:val="clear" w:color="auto" w:fill="FFFFFF"/>
          <w:lang w:val="en-GB"/>
        </w:rPr>
        <w:t>Section 5. The Benefits of a Richer Account of Preschoolers' Food Knowledge</w:t>
      </w:r>
      <w:r w:rsidR="00B6178E" w:rsidRPr="0066274C">
        <w:rPr>
          <w:rFonts w:ascii="Times New Roman" w:hAnsi="Times New Roman" w:cs="Times New Roman"/>
          <w:lang w:val="en-GB"/>
        </w:rPr>
        <w:br/>
      </w:r>
      <w:r w:rsidR="00B6178E" w:rsidRPr="0066274C">
        <w:rPr>
          <w:rFonts w:ascii="Times New Roman" w:hAnsi="Times New Roman" w:cs="Times New Roman"/>
          <w:shd w:val="clear" w:color="auto" w:fill="FFFFFF"/>
          <w:lang w:val="en-GB"/>
        </w:rPr>
        <w:t>In the section, it is described in the first part that the typology presented in this article is useful as a tool to decipher and navigate the complexity of food knowledge relevant to preschoolers. However, I miss the more practical elements of how to work with preschoolers' cognitive knowledge about food in practice according to your conceptualization (typology). The section later presents 'structural alignment' as a method that could be useful, but I miss an example of how the method relates to preschoolers' cognitive knowledge about food, making it easier for the reader to envision. In general, it would be nice to have more practical examples. Finally, the authors could add more to the discussion regarding other methods in food education for preschoolers, including a focus on sensory experiences with food and involving children directly in cooking, meal situations, and food choices, which are also relevant to combine with a nuanced approach to preschoolers' cognitive food knowledge.</w:t>
      </w:r>
    </w:p>
    <w:p w14:paraId="33355890" w14:textId="30CB846A" w:rsidR="00AB00B5" w:rsidRPr="0066274C" w:rsidRDefault="000B31B8" w:rsidP="006631A8">
      <w:pPr>
        <w:spacing w:before="120" w:after="120"/>
        <w:rPr>
          <w:rFonts w:ascii="Times New Roman" w:hAnsi="Times New Roman" w:cs="Times New Roman"/>
          <w:color w:val="FF0000"/>
          <w:lang w:val="en-GB"/>
        </w:rPr>
      </w:pPr>
      <w:r>
        <w:rPr>
          <w:rFonts w:ascii="Times New Roman" w:hAnsi="Times New Roman" w:cs="Times New Roman"/>
          <w:color w:val="FF0000"/>
          <w:lang w:val="en-GB"/>
        </w:rPr>
        <w:t xml:space="preserve">REPLY: </w:t>
      </w:r>
      <w:r w:rsidR="002B0B2D" w:rsidRPr="0066274C">
        <w:rPr>
          <w:rFonts w:ascii="Times New Roman" w:hAnsi="Times New Roman" w:cs="Times New Roman"/>
          <w:color w:val="FF0000"/>
          <w:lang w:val="en-GB"/>
        </w:rPr>
        <w:t>We agree with you that</w:t>
      </w:r>
      <w:r w:rsidR="00950CED" w:rsidRPr="0066274C">
        <w:rPr>
          <w:rFonts w:ascii="Times New Roman" w:hAnsi="Times New Roman" w:cs="Times New Roman"/>
          <w:color w:val="FF0000"/>
          <w:lang w:val="en-GB"/>
        </w:rPr>
        <w:t xml:space="preserve"> the presentation of structural alignment would benefit from more applied examples, but we ultimately d</w:t>
      </w:r>
      <w:r w:rsidR="002E6C41" w:rsidRPr="0066274C">
        <w:rPr>
          <w:rFonts w:ascii="Times New Roman" w:hAnsi="Times New Roman" w:cs="Times New Roman"/>
          <w:color w:val="FF0000"/>
          <w:lang w:val="en-GB"/>
        </w:rPr>
        <w:t>ecided that it would not have been possible to provide them due to space limitations.</w:t>
      </w:r>
      <w:r w:rsidR="00950CED" w:rsidRPr="0066274C">
        <w:rPr>
          <w:rFonts w:ascii="Times New Roman" w:hAnsi="Times New Roman" w:cs="Times New Roman"/>
          <w:color w:val="FF0000"/>
          <w:lang w:val="en-GB"/>
        </w:rPr>
        <w:t xml:space="preserve"> </w:t>
      </w:r>
      <w:r w:rsidR="00CE0FDD" w:rsidRPr="0066274C">
        <w:rPr>
          <w:rFonts w:ascii="Times New Roman" w:hAnsi="Times New Roman" w:cs="Times New Roman"/>
          <w:color w:val="FF0000"/>
          <w:lang w:val="en-GB"/>
        </w:rPr>
        <w:t xml:space="preserve">In the end, we decided to prioritize </w:t>
      </w:r>
      <w:r w:rsidR="007631A6" w:rsidRPr="0066274C">
        <w:rPr>
          <w:rFonts w:ascii="Times New Roman" w:hAnsi="Times New Roman" w:cs="Times New Roman"/>
          <w:color w:val="FF0000"/>
          <w:lang w:val="en-GB"/>
        </w:rPr>
        <w:t>a discussion of the import of our typology for food literacy research and intervention over t</w:t>
      </w:r>
      <w:r w:rsidR="00A428B0" w:rsidRPr="0066274C">
        <w:rPr>
          <w:rFonts w:ascii="Times New Roman" w:hAnsi="Times New Roman" w:cs="Times New Roman"/>
          <w:color w:val="FF0000"/>
          <w:lang w:val="en-GB"/>
        </w:rPr>
        <w:t>he literature on structural alignment.</w:t>
      </w:r>
      <w:r w:rsidR="007631A6" w:rsidRPr="0066274C">
        <w:rPr>
          <w:rFonts w:ascii="Times New Roman" w:hAnsi="Times New Roman" w:cs="Times New Roman"/>
          <w:color w:val="FF0000"/>
          <w:lang w:val="en-GB"/>
        </w:rPr>
        <w:t xml:space="preserve"> </w:t>
      </w:r>
      <w:r w:rsidR="00093DC5" w:rsidRPr="0066274C">
        <w:rPr>
          <w:rFonts w:ascii="Times New Roman" w:hAnsi="Times New Roman" w:cs="Times New Roman"/>
          <w:color w:val="FF0000"/>
          <w:lang w:val="en-GB"/>
        </w:rPr>
        <w:t xml:space="preserve">Although </w:t>
      </w:r>
      <w:r w:rsidR="002E6C41" w:rsidRPr="0066274C">
        <w:rPr>
          <w:rFonts w:ascii="Times New Roman" w:hAnsi="Times New Roman" w:cs="Times New Roman"/>
          <w:color w:val="FF0000"/>
          <w:lang w:val="en-GB"/>
        </w:rPr>
        <w:t xml:space="preserve">an exhaustive </w:t>
      </w:r>
      <w:r w:rsidR="005D7024" w:rsidRPr="0066274C">
        <w:rPr>
          <w:rFonts w:ascii="Times New Roman" w:hAnsi="Times New Roman" w:cs="Times New Roman"/>
          <w:color w:val="FF0000"/>
          <w:lang w:val="en-GB"/>
        </w:rPr>
        <w:t xml:space="preserve">discussion of the connections </w:t>
      </w:r>
      <w:r w:rsidR="009F34C8" w:rsidRPr="0066274C">
        <w:rPr>
          <w:rFonts w:ascii="Times New Roman" w:hAnsi="Times New Roman" w:cs="Times New Roman"/>
          <w:color w:val="FF0000"/>
          <w:lang w:val="en-GB"/>
        </w:rPr>
        <w:t xml:space="preserve">between conceptual food knowledge and the various </w:t>
      </w:r>
      <w:r w:rsidR="00DF5127" w:rsidRPr="0066274C">
        <w:rPr>
          <w:rFonts w:ascii="Times New Roman" w:hAnsi="Times New Roman" w:cs="Times New Roman"/>
          <w:color w:val="FF0000"/>
          <w:lang w:val="en-GB"/>
        </w:rPr>
        <w:t xml:space="preserve">educational </w:t>
      </w:r>
      <w:r w:rsidR="00EE7CD0" w:rsidRPr="0066274C">
        <w:rPr>
          <w:rFonts w:ascii="Times New Roman" w:hAnsi="Times New Roman" w:cs="Times New Roman"/>
          <w:color w:val="FF0000"/>
          <w:lang w:val="en-GB"/>
        </w:rPr>
        <w:t xml:space="preserve">strategies that might involve it </w:t>
      </w:r>
      <w:r w:rsidR="001E0C9F" w:rsidRPr="0066274C">
        <w:rPr>
          <w:rFonts w:ascii="Times New Roman" w:hAnsi="Times New Roman" w:cs="Times New Roman"/>
          <w:color w:val="FF0000"/>
          <w:lang w:val="en-GB"/>
        </w:rPr>
        <w:t xml:space="preserve">cannot </w:t>
      </w:r>
      <w:r w:rsidR="00EE7CD0" w:rsidRPr="0066274C">
        <w:rPr>
          <w:rFonts w:ascii="Times New Roman" w:hAnsi="Times New Roman" w:cs="Times New Roman"/>
          <w:color w:val="FF0000"/>
          <w:lang w:val="en-GB"/>
        </w:rPr>
        <w:t xml:space="preserve">be provided </w:t>
      </w:r>
      <w:r w:rsidR="001C6C50" w:rsidRPr="0066274C">
        <w:rPr>
          <w:rFonts w:ascii="Times New Roman" w:hAnsi="Times New Roman" w:cs="Times New Roman"/>
          <w:color w:val="FF0000"/>
          <w:lang w:val="en-GB"/>
        </w:rPr>
        <w:t xml:space="preserve">explored </w:t>
      </w:r>
      <w:r w:rsidR="009F34C8" w:rsidRPr="0066274C">
        <w:rPr>
          <w:rFonts w:ascii="Times New Roman" w:hAnsi="Times New Roman" w:cs="Times New Roman"/>
          <w:color w:val="FF0000"/>
          <w:lang w:val="en-GB"/>
        </w:rPr>
        <w:t>in this section</w:t>
      </w:r>
      <w:r w:rsidR="001C6C50" w:rsidRPr="0066274C">
        <w:rPr>
          <w:rFonts w:ascii="Times New Roman" w:hAnsi="Times New Roman" w:cs="Times New Roman"/>
          <w:color w:val="FF0000"/>
          <w:lang w:val="en-GB"/>
        </w:rPr>
        <w:t>, we hope to have</w:t>
      </w:r>
      <w:r w:rsidR="00D11289" w:rsidRPr="0066274C">
        <w:rPr>
          <w:rFonts w:ascii="Times New Roman" w:hAnsi="Times New Roman" w:cs="Times New Roman"/>
          <w:color w:val="FF0000"/>
          <w:lang w:val="en-GB"/>
        </w:rPr>
        <w:t xml:space="preserve"> </w:t>
      </w:r>
      <w:r w:rsidR="009F34C8" w:rsidRPr="0066274C">
        <w:rPr>
          <w:rFonts w:ascii="Times New Roman" w:hAnsi="Times New Roman" w:cs="Times New Roman"/>
          <w:color w:val="FF0000"/>
          <w:lang w:val="en-GB"/>
        </w:rPr>
        <w:t xml:space="preserve">at least hinted at </w:t>
      </w:r>
      <w:r w:rsidR="004E2384" w:rsidRPr="0066274C">
        <w:rPr>
          <w:rFonts w:ascii="Times New Roman" w:hAnsi="Times New Roman" w:cs="Times New Roman"/>
          <w:color w:val="FF0000"/>
          <w:lang w:val="en-GB"/>
        </w:rPr>
        <w:t xml:space="preserve">a fruitful </w:t>
      </w:r>
      <w:r w:rsidR="00BC51CB" w:rsidRPr="0066274C">
        <w:rPr>
          <w:rFonts w:ascii="Times New Roman" w:hAnsi="Times New Roman" w:cs="Times New Roman"/>
          <w:color w:val="FF0000"/>
          <w:lang w:val="en-GB"/>
        </w:rPr>
        <w:t xml:space="preserve">line of work for future </w:t>
      </w:r>
      <w:r w:rsidR="00AB00B5" w:rsidRPr="0066274C">
        <w:rPr>
          <w:rFonts w:ascii="Times New Roman" w:hAnsi="Times New Roman" w:cs="Times New Roman"/>
          <w:color w:val="FF0000"/>
          <w:lang w:val="en-GB"/>
        </w:rPr>
        <w:t>research. Thanks for your constructive suggestion!</w:t>
      </w:r>
    </w:p>
    <w:p w14:paraId="1B326E58" w14:textId="53394318" w:rsidR="004D3F4D" w:rsidRPr="0066274C" w:rsidRDefault="00B6178E" w:rsidP="006631A8">
      <w:pPr>
        <w:spacing w:before="120" w:after="120"/>
        <w:rPr>
          <w:rFonts w:ascii="Times New Roman" w:hAnsi="Times New Roman" w:cs="Times New Roman"/>
          <w:lang w:val="en-GB"/>
        </w:rPr>
      </w:pPr>
      <w:r w:rsidRPr="0066274C">
        <w:rPr>
          <w:rFonts w:ascii="Times New Roman" w:hAnsi="Times New Roman" w:cs="Times New Roman"/>
          <w:lang w:val="en-GB"/>
        </w:rPr>
        <w:br/>
      </w:r>
      <w:r w:rsidRPr="0066274C">
        <w:rPr>
          <w:rFonts w:ascii="Times New Roman" w:hAnsi="Times New Roman" w:cs="Times New Roman"/>
          <w:b/>
          <w:bCs/>
          <w:shd w:val="clear" w:color="auto" w:fill="FFFFFF"/>
          <w:lang w:val="en-GB"/>
        </w:rPr>
        <w:t>Reviewer #2</w:t>
      </w:r>
      <w:r w:rsidRPr="0066274C">
        <w:rPr>
          <w:rFonts w:ascii="Times New Roman" w:hAnsi="Times New Roman" w:cs="Times New Roman"/>
          <w:shd w:val="clear" w:color="auto" w:fill="FFFFFF"/>
          <w:lang w:val="en-GB"/>
        </w:rPr>
        <w:t xml:space="preserve">: This is a well written paper, providing a clear overview of various ways in which food concepts might be organized. The authors argue that not much research has focused on how children represent food concepts. They conclude that having better insights into these concepts might support education to improve children's eating </w:t>
      </w:r>
      <w:proofErr w:type="spellStart"/>
      <w:r w:rsidRPr="0066274C">
        <w:rPr>
          <w:rFonts w:ascii="Times New Roman" w:hAnsi="Times New Roman" w:cs="Times New Roman"/>
          <w:shd w:val="clear" w:color="auto" w:fill="FFFFFF"/>
          <w:lang w:val="en-GB"/>
        </w:rPr>
        <w:t>behavior</w:t>
      </w:r>
      <w:proofErr w:type="spellEnd"/>
      <w:r w:rsidRPr="0066274C">
        <w:rPr>
          <w:rFonts w:ascii="Times New Roman" w:hAnsi="Times New Roman" w:cs="Times New Roman"/>
          <w:shd w:val="clear" w:color="auto" w:fill="FFFFFF"/>
          <w:lang w:val="en-GB"/>
        </w:rPr>
        <w:t>. The analyses of ways in which food can be categorized is very informative. The topic is relevant. The literature discussion clarifies that a lot of knowledge about how children categorize food is still missing. I found the discussion very engaging and was surprised that so little is known about children's concepts. Thus, the argument that more research is needed is convincing. The description of applicability of such knowledge is a bit non-committal. I recommend that the authors elaborate, with concrete examples, on what research should be done and how the results can be applied. I recommend publication of a revised manuscript.</w:t>
      </w:r>
    </w:p>
    <w:p w14:paraId="0379A4FA" w14:textId="7963EAF0" w:rsidR="00D87C1F" w:rsidRPr="0066274C" w:rsidRDefault="000B31B8" w:rsidP="006631A8">
      <w:pPr>
        <w:spacing w:before="120" w:after="120"/>
        <w:rPr>
          <w:rFonts w:ascii="Times New Roman" w:hAnsi="Times New Roman" w:cs="Times New Roman"/>
          <w:color w:val="FF0000"/>
          <w:lang w:val="en-GB"/>
        </w:rPr>
      </w:pPr>
      <w:r>
        <w:rPr>
          <w:rFonts w:ascii="Times New Roman" w:hAnsi="Times New Roman" w:cs="Times New Roman"/>
          <w:color w:val="FF0000"/>
          <w:lang w:val="en-GB"/>
        </w:rPr>
        <w:t xml:space="preserve">REPLY: </w:t>
      </w:r>
      <w:r w:rsidR="00D15329" w:rsidRPr="0066274C">
        <w:rPr>
          <w:rFonts w:ascii="Times New Roman" w:hAnsi="Times New Roman" w:cs="Times New Roman"/>
          <w:color w:val="FF0000"/>
          <w:lang w:val="en-GB"/>
        </w:rPr>
        <w:t xml:space="preserve">Thank you for your positive remarks and constructive suggestions. </w:t>
      </w:r>
      <w:r w:rsidR="00C849A8" w:rsidRPr="0066274C">
        <w:rPr>
          <w:rFonts w:ascii="Times New Roman" w:hAnsi="Times New Roman" w:cs="Times New Roman"/>
          <w:color w:val="FF0000"/>
          <w:lang w:val="en-GB"/>
        </w:rPr>
        <w:t xml:space="preserve">In the revised version of the last </w:t>
      </w:r>
      <w:proofErr w:type="gramStart"/>
      <w:r w:rsidR="00C849A8" w:rsidRPr="0066274C">
        <w:rPr>
          <w:rFonts w:ascii="Times New Roman" w:hAnsi="Times New Roman" w:cs="Times New Roman"/>
          <w:color w:val="FF0000"/>
          <w:lang w:val="en-GB"/>
        </w:rPr>
        <w:t>section</w:t>
      </w:r>
      <w:proofErr w:type="gramEnd"/>
      <w:r w:rsidR="00C849A8" w:rsidRPr="0066274C">
        <w:rPr>
          <w:rFonts w:ascii="Times New Roman" w:hAnsi="Times New Roman" w:cs="Times New Roman"/>
          <w:color w:val="FF0000"/>
          <w:lang w:val="en-GB"/>
        </w:rPr>
        <w:t xml:space="preserve"> w</w:t>
      </w:r>
      <w:r w:rsidR="00D15329" w:rsidRPr="0066274C">
        <w:rPr>
          <w:rFonts w:ascii="Times New Roman" w:hAnsi="Times New Roman" w:cs="Times New Roman"/>
          <w:color w:val="FF0000"/>
          <w:lang w:val="en-GB"/>
        </w:rPr>
        <w:t>e</w:t>
      </w:r>
      <w:r w:rsidR="00CB33C3" w:rsidRPr="0066274C">
        <w:rPr>
          <w:rFonts w:ascii="Times New Roman" w:hAnsi="Times New Roman" w:cs="Times New Roman"/>
          <w:color w:val="FF0000"/>
          <w:lang w:val="en-GB"/>
        </w:rPr>
        <w:t xml:space="preserve"> have</w:t>
      </w:r>
      <w:r w:rsidR="00C849A8" w:rsidRPr="0066274C">
        <w:rPr>
          <w:rFonts w:ascii="Times New Roman" w:hAnsi="Times New Roman" w:cs="Times New Roman"/>
          <w:color w:val="FF0000"/>
          <w:lang w:val="en-GB"/>
        </w:rPr>
        <w:t xml:space="preserve"> </w:t>
      </w:r>
      <w:r w:rsidR="00D02CF4" w:rsidRPr="0066274C">
        <w:rPr>
          <w:rFonts w:ascii="Times New Roman" w:hAnsi="Times New Roman" w:cs="Times New Roman"/>
          <w:color w:val="FF0000"/>
          <w:lang w:val="en-GB"/>
        </w:rPr>
        <w:t xml:space="preserve">preferred to </w:t>
      </w:r>
      <w:r w:rsidR="009421FB" w:rsidRPr="0066274C">
        <w:rPr>
          <w:rFonts w:ascii="Times New Roman" w:hAnsi="Times New Roman" w:cs="Times New Roman"/>
          <w:color w:val="FF0000"/>
          <w:lang w:val="en-GB"/>
        </w:rPr>
        <w:t xml:space="preserve">drop the </w:t>
      </w:r>
      <w:r w:rsidR="00CB33C3" w:rsidRPr="0066274C">
        <w:rPr>
          <w:rFonts w:ascii="Times New Roman" w:hAnsi="Times New Roman" w:cs="Times New Roman"/>
          <w:color w:val="FF0000"/>
          <w:lang w:val="en-GB"/>
        </w:rPr>
        <w:t xml:space="preserve">discussion of </w:t>
      </w:r>
      <w:r w:rsidR="00044047" w:rsidRPr="0066274C">
        <w:rPr>
          <w:rFonts w:ascii="Times New Roman" w:hAnsi="Times New Roman" w:cs="Times New Roman"/>
          <w:color w:val="FF0000"/>
          <w:lang w:val="en-GB"/>
        </w:rPr>
        <w:t xml:space="preserve">structural alignment interventions </w:t>
      </w:r>
      <w:r w:rsidR="009421FB" w:rsidRPr="0066274C">
        <w:rPr>
          <w:rFonts w:ascii="Times New Roman" w:hAnsi="Times New Roman" w:cs="Times New Roman"/>
          <w:color w:val="FF0000"/>
          <w:lang w:val="en-GB"/>
        </w:rPr>
        <w:t>to prioritize an assessment of the role of conceptual food knowledge in food literacy</w:t>
      </w:r>
      <w:r w:rsidR="00044047" w:rsidRPr="0066274C">
        <w:rPr>
          <w:rFonts w:ascii="Times New Roman" w:hAnsi="Times New Roman" w:cs="Times New Roman"/>
          <w:color w:val="FF0000"/>
          <w:lang w:val="en-GB"/>
        </w:rPr>
        <w:t>.</w:t>
      </w:r>
      <w:r w:rsidR="00024418" w:rsidRPr="0066274C">
        <w:rPr>
          <w:rFonts w:ascii="Times New Roman" w:hAnsi="Times New Roman" w:cs="Times New Roman"/>
          <w:color w:val="FF0000"/>
          <w:lang w:val="en-GB"/>
        </w:rPr>
        <w:t xml:space="preserve"> Although a thorough assessment of possible applications of our typology</w:t>
      </w:r>
      <w:r w:rsidR="00EE6381" w:rsidRPr="0066274C">
        <w:rPr>
          <w:rFonts w:ascii="Times New Roman" w:hAnsi="Times New Roman" w:cs="Times New Roman"/>
          <w:color w:val="FF0000"/>
          <w:lang w:val="en-GB"/>
        </w:rPr>
        <w:t xml:space="preserve"> in education would exceed the scope of this contribution, we hope </w:t>
      </w:r>
      <w:r w:rsidR="009421FB" w:rsidRPr="0066274C">
        <w:rPr>
          <w:rFonts w:ascii="Times New Roman" w:hAnsi="Times New Roman" w:cs="Times New Roman"/>
          <w:color w:val="FF0000"/>
          <w:lang w:val="en-GB"/>
        </w:rPr>
        <w:t>that th</w:t>
      </w:r>
      <w:r w:rsidR="00967CD3" w:rsidRPr="0066274C">
        <w:rPr>
          <w:rFonts w:ascii="Times New Roman" w:hAnsi="Times New Roman" w:cs="Times New Roman"/>
          <w:color w:val="FF0000"/>
          <w:lang w:val="en-GB"/>
        </w:rPr>
        <w:t xml:space="preserve">e new version of the last section </w:t>
      </w:r>
      <w:r w:rsidR="00DC4128" w:rsidRPr="0066274C">
        <w:rPr>
          <w:rFonts w:ascii="Times New Roman" w:hAnsi="Times New Roman" w:cs="Times New Roman"/>
          <w:color w:val="FF0000"/>
          <w:lang w:val="en-GB"/>
        </w:rPr>
        <w:t xml:space="preserve">provides a more </w:t>
      </w:r>
      <w:r w:rsidR="00967CD3" w:rsidRPr="0066274C">
        <w:rPr>
          <w:rFonts w:ascii="Times New Roman" w:hAnsi="Times New Roman" w:cs="Times New Roman"/>
          <w:color w:val="FF0000"/>
          <w:lang w:val="en-GB"/>
        </w:rPr>
        <w:t>compelling</w:t>
      </w:r>
      <w:r w:rsidR="00DC4128" w:rsidRPr="0066274C">
        <w:rPr>
          <w:rFonts w:ascii="Times New Roman" w:hAnsi="Times New Roman" w:cs="Times New Roman"/>
          <w:color w:val="FF0000"/>
          <w:lang w:val="en-GB"/>
        </w:rPr>
        <w:t xml:space="preserve"> example of </w:t>
      </w:r>
      <w:r w:rsidR="00CD06D0" w:rsidRPr="0066274C">
        <w:rPr>
          <w:rFonts w:ascii="Times New Roman" w:hAnsi="Times New Roman" w:cs="Times New Roman"/>
          <w:color w:val="FF0000"/>
          <w:lang w:val="en-GB"/>
        </w:rPr>
        <w:t>our typology’s import for future food education and research</w:t>
      </w:r>
      <w:r w:rsidR="00661B79" w:rsidRPr="0066274C">
        <w:rPr>
          <w:rFonts w:ascii="Times New Roman" w:hAnsi="Times New Roman" w:cs="Times New Roman"/>
          <w:color w:val="FF0000"/>
          <w:lang w:val="en-GB"/>
        </w:rPr>
        <w:t>.</w:t>
      </w:r>
      <w:r w:rsidR="00024418" w:rsidRPr="0066274C">
        <w:rPr>
          <w:rFonts w:ascii="Times New Roman" w:hAnsi="Times New Roman" w:cs="Times New Roman"/>
          <w:color w:val="FF0000"/>
          <w:lang w:val="en-GB"/>
        </w:rPr>
        <w:t xml:space="preserve"> </w:t>
      </w:r>
    </w:p>
    <w:p w14:paraId="608C8B29" w14:textId="42F31BAD" w:rsidR="00B6178E" w:rsidRPr="0066274C" w:rsidRDefault="00B6178E" w:rsidP="006631A8">
      <w:pPr>
        <w:spacing w:before="120" w:after="120"/>
        <w:rPr>
          <w:rFonts w:ascii="Times New Roman" w:hAnsi="Times New Roman" w:cs="Times New Roman"/>
          <w:lang w:val="en-GB"/>
        </w:rPr>
      </w:pPr>
      <w:r w:rsidRPr="0066274C">
        <w:rPr>
          <w:rFonts w:ascii="Times New Roman" w:hAnsi="Times New Roman" w:cs="Times New Roman"/>
          <w:lang w:val="en-GB"/>
        </w:rPr>
        <w:br/>
      </w:r>
      <w:r w:rsidRPr="0066274C">
        <w:rPr>
          <w:rFonts w:ascii="Times New Roman" w:hAnsi="Times New Roman" w:cs="Times New Roman"/>
          <w:shd w:val="clear" w:color="auto" w:fill="FFFFFF"/>
          <w:lang w:val="en-GB"/>
        </w:rPr>
        <w:t>Minor:</w:t>
      </w:r>
      <w:r w:rsidRPr="0066274C">
        <w:rPr>
          <w:rFonts w:ascii="Times New Roman" w:hAnsi="Times New Roman" w:cs="Times New Roman"/>
          <w:lang w:val="en-GB"/>
        </w:rPr>
        <w:br/>
      </w:r>
      <w:r w:rsidRPr="0066274C">
        <w:rPr>
          <w:rFonts w:ascii="Times New Roman" w:hAnsi="Times New Roman" w:cs="Times New Roman"/>
          <w:lang w:val="en-GB"/>
        </w:rPr>
        <w:br/>
      </w:r>
      <w:r w:rsidRPr="0066274C">
        <w:rPr>
          <w:rFonts w:ascii="Times New Roman" w:hAnsi="Times New Roman" w:cs="Times New Roman"/>
          <w:shd w:val="clear" w:color="auto" w:fill="FFFFFF"/>
          <w:lang w:val="en-GB"/>
        </w:rPr>
        <w:t xml:space="preserve">P2. Top line "varied a diet" -&gt; "a varied </w:t>
      </w:r>
      <w:proofErr w:type="gramStart"/>
      <w:r w:rsidRPr="0066274C">
        <w:rPr>
          <w:rFonts w:ascii="Times New Roman" w:hAnsi="Times New Roman" w:cs="Times New Roman"/>
          <w:shd w:val="clear" w:color="auto" w:fill="FFFFFF"/>
          <w:lang w:val="en-GB"/>
        </w:rPr>
        <w:t>diet"</w:t>
      </w:r>
      <w:proofErr w:type="gramEnd"/>
    </w:p>
    <w:p w14:paraId="245B4582" w14:textId="10BA4FE5" w:rsidR="006631A8" w:rsidRPr="0066274C" w:rsidRDefault="000B31B8" w:rsidP="00B6178E">
      <w:pPr>
        <w:rPr>
          <w:rFonts w:ascii="Times New Roman" w:hAnsi="Times New Roman" w:cs="Times New Roman"/>
          <w:lang w:val="en-GB"/>
        </w:rPr>
      </w:pPr>
      <w:r>
        <w:rPr>
          <w:rFonts w:ascii="Times New Roman" w:hAnsi="Times New Roman" w:cs="Times New Roman"/>
          <w:color w:val="FF0000"/>
          <w:shd w:val="clear" w:color="auto" w:fill="FFFFFF"/>
          <w:lang w:val="en-GB"/>
        </w:rPr>
        <w:t xml:space="preserve">REPLY: </w:t>
      </w:r>
      <w:r w:rsidR="00B6178E" w:rsidRPr="0066274C">
        <w:rPr>
          <w:rFonts w:ascii="Times New Roman" w:hAnsi="Times New Roman" w:cs="Times New Roman"/>
          <w:color w:val="FF0000"/>
          <w:shd w:val="clear" w:color="auto" w:fill="FFFFFF"/>
          <w:lang w:val="en-GB"/>
        </w:rPr>
        <w:t xml:space="preserve">Thank you, </w:t>
      </w:r>
      <w:r w:rsidR="00044047" w:rsidRPr="0066274C">
        <w:rPr>
          <w:rFonts w:ascii="Times New Roman" w:hAnsi="Times New Roman" w:cs="Times New Roman"/>
          <w:color w:val="FF0000"/>
          <w:shd w:val="clear" w:color="auto" w:fill="FFFFFF"/>
          <w:lang w:val="en-GB"/>
        </w:rPr>
        <w:t>we fixed it</w:t>
      </w:r>
      <w:r w:rsidR="00B6178E" w:rsidRPr="0066274C">
        <w:rPr>
          <w:rFonts w:ascii="Times New Roman" w:hAnsi="Times New Roman" w:cs="Times New Roman"/>
          <w:color w:val="FF0000"/>
          <w:shd w:val="clear" w:color="auto" w:fill="FFFFFF"/>
          <w:lang w:val="en-GB"/>
        </w:rPr>
        <w:t>.</w:t>
      </w:r>
    </w:p>
    <w:p w14:paraId="5F810387" w14:textId="77777777" w:rsidR="006631A8" w:rsidRPr="0066274C" w:rsidRDefault="00B6178E" w:rsidP="00B6178E">
      <w:pPr>
        <w:rPr>
          <w:rFonts w:ascii="Times New Roman" w:hAnsi="Times New Roman" w:cs="Times New Roman"/>
          <w:shd w:val="clear" w:color="auto" w:fill="FFFFFF"/>
          <w:lang w:val="en-GB"/>
        </w:rPr>
      </w:pPr>
      <w:r w:rsidRPr="0066274C">
        <w:rPr>
          <w:rFonts w:ascii="Times New Roman" w:hAnsi="Times New Roman" w:cs="Times New Roman"/>
          <w:shd w:val="clear" w:color="auto" w:fill="FFFFFF"/>
          <w:lang w:val="en-GB"/>
        </w:rPr>
        <w:lastRenderedPageBreak/>
        <w:t>P5. Section 3.1. The examples are a bit confusing, for example, why is the relation between buns and patty different than the relation between ice cream and cone? Both refer to a food item that is used to "carry" another food item.</w:t>
      </w:r>
    </w:p>
    <w:p w14:paraId="29DCC8D0" w14:textId="72F49CFA" w:rsidR="00991DBF" w:rsidRPr="0066274C" w:rsidRDefault="000B31B8" w:rsidP="00B6178E">
      <w:pPr>
        <w:rPr>
          <w:rFonts w:ascii="Times New Roman" w:hAnsi="Times New Roman" w:cs="Times New Roman"/>
          <w:color w:val="FF0000"/>
          <w:lang w:val="en-GB"/>
        </w:rPr>
      </w:pPr>
      <w:r>
        <w:rPr>
          <w:rFonts w:ascii="Times New Roman" w:hAnsi="Times New Roman" w:cs="Times New Roman"/>
          <w:color w:val="FF0000"/>
          <w:shd w:val="clear" w:color="auto" w:fill="FFFFFF"/>
          <w:lang w:val="en-GB"/>
        </w:rPr>
        <w:t xml:space="preserve">REPLY: </w:t>
      </w:r>
      <w:r w:rsidR="00991DBF" w:rsidRPr="0066274C">
        <w:rPr>
          <w:rFonts w:ascii="Times New Roman" w:hAnsi="Times New Roman" w:cs="Times New Roman"/>
          <w:color w:val="FF0000"/>
          <w:shd w:val="clear" w:color="auto" w:fill="FFFFFF"/>
          <w:lang w:val="en-GB"/>
        </w:rPr>
        <w:t>Thank you for raising this issue. Upon second thought, we agree with you</w:t>
      </w:r>
      <w:r w:rsidR="00850535" w:rsidRPr="0066274C">
        <w:rPr>
          <w:rFonts w:ascii="Times New Roman" w:hAnsi="Times New Roman" w:cs="Times New Roman"/>
          <w:color w:val="FF0000"/>
          <w:shd w:val="clear" w:color="auto" w:fill="FFFFFF"/>
          <w:lang w:val="en-GB"/>
        </w:rPr>
        <w:t xml:space="preserve">. We changed the examples to avoid any </w:t>
      </w:r>
      <w:r w:rsidR="002B23BE" w:rsidRPr="0066274C">
        <w:rPr>
          <w:rFonts w:ascii="Times New Roman" w:hAnsi="Times New Roman" w:cs="Times New Roman"/>
          <w:color w:val="FF0000"/>
          <w:shd w:val="clear" w:color="auto" w:fill="FFFFFF"/>
          <w:lang w:val="en-GB"/>
        </w:rPr>
        <w:t>confusion.</w:t>
      </w:r>
      <w:r w:rsidR="00991DBF" w:rsidRPr="0066274C">
        <w:rPr>
          <w:rFonts w:ascii="Times New Roman" w:hAnsi="Times New Roman" w:cs="Times New Roman"/>
          <w:color w:val="FF0000"/>
          <w:shd w:val="clear" w:color="auto" w:fill="FFFFFF"/>
          <w:lang w:val="en-GB"/>
        </w:rPr>
        <w:t xml:space="preserve"> </w:t>
      </w:r>
    </w:p>
    <w:p w14:paraId="000391FD" w14:textId="28F87A85" w:rsidR="006631A8" w:rsidRPr="0066274C" w:rsidRDefault="00B6178E" w:rsidP="00B6178E">
      <w:pPr>
        <w:rPr>
          <w:rFonts w:ascii="Times New Roman" w:hAnsi="Times New Roman" w:cs="Times New Roman"/>
          <w:shd w:val="clear" w:color="auto" w:fill="FFFFFF"/>
          <w:lang w:val="en-GB"/>
        </w:rPr>
      </w:pPr>
      <w:r w:rsidRPr="0066274C">
        <w:rPr>
          <w:rFonts w:ascii="Times New Roman" w:hAnsi="Times New Roman" w:cs="Times New Roman"/>
          <w:shd w:val="clear" w:color="auto" w:fill="FFFFFF"/>
          <w:lang w:val="en-GB"/>
        </w:rPr>
        <w:t>P6. Please define "</w:t>
      </w:r>
      <w:proofErr w:type="spellStart"/>
      <w:r w:rsidRPr="0066274C">
        <w:rPr>
          <w:rFonts w:ascii="Times New Roman" w:hAnsi="Times New Roman" w:cs="Times New Roman"/>
          <w:shd w:val="clear" w:color="auto" w:fill="FFFFFF"/>
          <w:lang w:val="en-GB"/>
        </w:rPr>
        <w:t>mereotopological</w:t>
      </w:r>
      <w:proofErr w:type="spellEnd"/>
      <w:r w:rsidRPr="0066274C">
        <w:rPr>
          <w:rFonts w:ascii="Times New Roman" w:hAnsi="Times New Roman" w:cs="Times New Roman"/>
          <w:shd w:val="clear" w:color="auto" w:fill="FFFFFF"/>
          <w:lang w:val="en-GB"/>
        </w:rPr>
        <w:t>".</w:t>
      </w:r>
    </w:p>
    <w:p w14:paraId="1B136139" w14:textId="495B1B0A" w:rsidR="006631A8" w:rsidRPr="0066274C" w:rsidRDefault="000B31B8" w:rsidP="00B6178E">
      <w:pPr>
        <w:rPr>
          <w:rFonts w:ascii="Times New Roman" w:hAnsi="Times New Roman" w:cs="Times New Roman"/>
          <w:lang w:val="en-GB"/>
        </w:rPr>
      </w:pPr>
      <w:r>
        <w:rPr>
          <w:rFonts w:ascii="Times New Roman" w:hAnsi="Times New Roman" w:cs="Times New Roman"/>
          <w:color w:val="FF0000"/>
          <w:lang w:val="en-GB"/>
        </w:rPr>
        <w:t xml:space="preserve">REPLY: </w:t>
      </w:r>
      <w:r w:rsidR="00616FC5" w:rsidRPr="0066274C">
        <w:rPr>
          <w:rFonts w:ascii="Times New Roman" w:hAnsi="Times New Roman" w:cs="Times New Roman"/>
          <w:color w:val="FF0000"/>
          <w:lang w:val="en-GB"/>
        </w:rPr>
        <w:t>We added a d</w:t>
      </w:r>
      <w:r w:rsidR="005E225A" w:rsidRPr="0066274C">
        <w:rPr>
          <w:rFonts w:ascii="Times New Roman" w:hAnsi="Times New Roman" w:cs="Times New Roman"/>
          <w:color w:val="FF0000"/>
          <w:lang w:val="en-GB"/>
        </w:rPr>
        <w:t xml:space="preserve">efinition and </w:t>
      </w:r>
      <w:r w:rsidR="00616FC5" w:rsidRPr="0066274C">
        <w:rPr>
          <w:rFonts w:ascii="Times New Roman" w:hAnsi="Times New Roman" w:cs="Times New Roman"/>
          <w:color w:val="FF0000"/>
          <w:lang w:val="en-GB"/>
        </w:rPr>
        <w:t xml:space="preserve">the cognate </w:t>
      </w:r>
      <w:r w:rsidR="005E225A" w:rsidRPr="0066274C">
        <w:rPr>
          <w:rFonts w:ascii="Times New Roman" w:hAnsi="Times New Roman" w:cs="Times New Roman"/>
          <w:color w:val="FF0000"/>
          <w:lang w:val="en-GB"/>
        </w:rPr>
        <w:t>reference in a footnote</w:t>
      </w:r>
      <w:r w:rsidR="006631A8" w:rsidRPr="0066274C">
        <w:rPr>
          <w:rFonts w:ascii="Times New Roman" w:hAnsi="Times New Roman" w:cs="Times New Roman"/>
          <w:color w:val="FF0000"/>
          <w:lang w:val="en-GB"/>
        </w:rPr>
        <w:t>, thank you.</w:t>
      </w:r>
    </w:p>
    <w:p w14:paraId="3CCD9723" w14:textId="77777777" w:rsidR="005E225A" w:rsidRPr="0066274C" w:rsidRDefault="00B6178E" w:rsidP="00B6178E">
      <w:pPr>
        <w:rPr>
          <w:rFonts w:ascii="Times New Roman" w:hAnsi="Times New Roman" w:cs="Times New Roman"/>
          <w:shd w:val="clear" w:color="auto" w:fill="FFFFFF"/>
          <w:lang w:val="en-GB"/>
        </w:rPr>
      </w:pPr>
      <w:r w:rsidRPr="0066274C">
        <w:rPr>
          <w:rFonts w:ascii="Times New Roman" w:hAnsi="Times New Roman" w:cs="Times New Roman"/>
          <w:shd w:val="clear" w:color="auto" w:fill="FFFFFF"/>
          <w:lang w:val="en-GB"/>
        </w:rPr>
        <w:t>P6. Please explain the "cube rule of food"</w:t>
      </w:r>
    </w:p>
    <w:p w14:paraId="0D8549A9" w14:textId="525E71C0" w:rsidR="005E225A" w:rsidRPr="0066274C" w:rsidRDefault="000B31B8" w:rsidP="00B6178E">
      <w:pPr>
        <w:rPr>
          <w:rFonts w:ascii="Times New Roman" w:hAnsi="Times New Roman" w:cs="Times New Roman"/>
          <w:color w:val="FF0000"/>
          <w:shd w:val="clear" w:color="auto" w:fill="FFFFFF"/>
          <w:lang w:val="en-GB"/>
        </w:rPr>
      </w:pPr>
      <w:r>
        <w:rPr>
          <w:rFonts w:ascii="Times New Roman" w:hAnsi="Times New Roman" w:cs="Times New Roman"/>
          <w:color w:val="FF0000"/>
          <w:shd w:val="clear" w:color="auto" w:fill="FFFFFF"/>
          <w:lang w:val="en-GB"/>
        </w:rPr>
        <w:t xml:space="preserve">REPLY: </w:t>
      </w:r>
      <w:r w:rsidR="00A40D30" w:rsidRPr="0066274C">
        <w:rPr>
          <w:rFonts w:ascii="Times New Roman" w:hAnsi="Times New Roman" w:cs="Times New Roman"/>
          <w:color w:val="FF0000"/>
          <w:shd w:val="clear" w:color="auto" w:fill="FFFFFF"/>
          <w:lang w:val="en-GB"/>
        </w:rPr>
        <w:t>The “cube rule of food” is more of a popular mock theory about how to identify families of recipes according to a cube-based model that represents the arrangement of starchy ingredients in the space</w:t>
      </w:r>
      <w:r w:rsidR="006015F4" w:rsidRPr="0066274C">
        <w:rPr>
          <w:rFonts w:ascii="Times New Roman" w:hAnsi="Times New Roman" w:cs="Times New Roman"/>
          <w:color w:val="FF0000"/>
          <w:shd w:val="clear" w:color="auto" w:fill="FFFFFF"/>
          <w:lang w:val="en-GB"/>
        </w:rPr>
        <w:t xml:space="preserve"> (e.g., the “sandwich” category encompasses all recipes whose starch ingredients occupy the top and bottom faces of the cube structure, whereas the “taco” one includes recipes with starch arranged in a U-shaped structure)</w:t>
      </w:r>
      <w:r w:rsidR="00A40D30" w:rsidRPr="0066274C">
        <w:rPr>
          <w:rFonts w:ascii="Times New Roman" w:hAnsi="Times New Roman" w:cs="Times New Roman"/>
          <w:color w:val="FF0000"/>
          <w:shd w:val="clear" w:color="auto" w:fill="FFFFFF"/>
          <w:lang w:val="en-GB"/>
        </w:rPr>
        <w:t xml:space="preserve">. It was meant to serve as a popular and light-hearted exemplification of the idea of </w:t>
      </w:r>
      <w:proofErr w:type="spellStart"/>
      <w:r w:rsidR="00A40D30" w:rsidRPr="0066274C">
        <w:rPr>
          <w:rFonts w:ascii="Times New Roman" w:hAnsi="Times New Roman" w:cs="Times New Roman"/>
          <w:color w:val="FF0000"/>
          <w:shd w:val="clear" w:color="auto" w:fill="FFFFFF"/>
          <w:lang w:val="en-GB"/>
        </w:rPr>
        <w:t>mereotopological</w:t>
      </w:r>
      <w:proofErr w:type="spellEnd"/>
      <w:r w:rsidR="00A40D30" w:rsidRPr="0066274C">
        <w:rPr>
          <w:rFonts w:ascii="Times New Roman" w:hAnsi="Times New Roman" w:cs="Times New Roman"/>
          <w:color w:val="FF0000"/>
          <w:shd w:val="clear" w:color="auto" w:fill="FFFFFF"/>
          <w:lang w:val="en-GB"/>
        </w:rPr>
        <w:t xml:space="preserve"> structures applied to food, but we decided to remove it entirely for it turned out to be </w:t>
      </w:r>
      <w:r w:rsidR="00E03474" w:rsidRPr="0066274C">
        <w:rPr>
          <w:rFonts w:ascii="Times New Roman" w:hAnsi="Times New Roman" w:cs="Times New Roman"/>
          <w:color w:val="FF0000"/>
          <w:shd w:val="clear" w:color="auto" w:fill="FFFFFF"/>
          <w:lang w:val="en-GB"/>
        </w:rPr>
        <w:t xml:space="preserve">confusing rather than </w:t>
      </w:r>
      <w:r w:rsidR="00EA0DD9" w:rsidRPr="0066274C">
        <w:rPr>
          <w:rFonts w:ascii="Times New Roman" w:hAnsi="Times New Roman" w:cs="Times New Roman"/>
          <w:color w:val="FF0000"/>
          <w:shd w:val="clear" w:color="auto" w:fill="FFFFFF"/>
          <w:lang w:val="en-GB"/>
        </w:rPr>
        <w:t>clarificatory</w:t>
      </w:r>
      <w:r w:rsidR="006015F4" w:rsidRPr="0066274C">
        <w:rPr>
          <w:rFonts w:ascii="Times New Roman" w:hAnsi="Times New Roman" w:cs="Times New Roman"/>
          <w:color w:val="FF0000"/>
          <w:shd w:val="clear" w:color="auto" w:fill="FFFFFF"/>
          <w:lang w:val="en-GB"/>
        </w:rPr>
        <w:t>.</w:t>
      </w:r>
      <w:r w:rsidR="000A5FA8" w:rsidRPr="0066274C">
        <w:rPr>
          <w:rFonts w:ascii="Times New Roman" w:hAnsi="Times New Roman" w:cs="Times New Roman"/>
          <w:color w:val="FF0000"/>
          <w:shd w:val="clear" w:color="auto" w:fill="FFFFFF"/>
          <w:lang w:val="en-GB"/>
        </w:rPr>
        <w:t xml:space="preserve"> Thank you for </w:t>
      </w:r>
      <w:r w:rsidR="00930BFB" w:rsidRPr="0066274C">
        <w:rPr>
          <w:rFonts w:ascii="Times New Roman" w:hAnsi="Times New Roman" w:cs="Times New Roman"/>
          <w:color w:val="FF0000"/>
          <w:shd w:val="clear" w:color="auto" w:fill="FFFFFF"/>
          <w:lang w:val="en-GB"/>
        </w:rPr>
        <w:t>helping us realizing it.</w:t>
      </w:r>
    </w:p>
    <w:p w14:paraId="4E80A689" w14:textId="77777777" w:rsidR="006015F4" w:rsidRPr="0066274C" w:rsidRDefault="00B6178E" w:rsidP="00B6178E">
      <w:pPr>
        <w:rPr>
          <w:rFonts w:ascii="Times New Roman" w:hAnsi="Times New Roman" w:cs="Times New Roman"/>
          <w:lang w:val="en-GB"/>
        </w:rPr>
      </w:pPr>
      <w:r w:rsidRPr="0066274C">
        <w:rPr>
          <w:rFonts w:ascii="Times New Roman" w:hAnsi="Times New Roman" w:cs="Times New Roman"/>
          <w:shd w:val="clear" w:color="auto" w:fill="FFFFFF"/>
          <w:lang w:val="en-GB"/>
        </w:rPr>
        <w:t xml:space="preserve">P17. Please edit "the relational structures displayed by of </w:t>
      </w:r>
      <w:proofErr w:type="gramStart"/>
      <w:r w:rsidRPr="0066274C">
        <w:rPr>
          <w:rFonts w:ascii="Times New Roman" w:hAnsi="Times New Roman" w:cs="Times New Roman"/>
          <w:shd w:val="clear" w:color="auto" w:fill="FFFFFF"/>
          <w:lang w:val="en-GB"/>
        </w:rPr>
        <w:t>analogies"</w:t>
      </w:r>
      <w:proofErr w:type="gramEnd"/>
    </w:p>
    <w:p w14:paraId="6AD632D7" w14:textId="6A54E287" w:rsidR="00EF5C05" w:rsidRPr="002C75E5" w:rsidRDefault="000B31B8">
      <w:pPr>
        <w:rPr>
          <w:rFonts w:ascii="Times New Roman" w:hAnsi="Times New Roman" w:cs="Times New Roman"/>
          <w:color w:val="FF0000"/>
          <w:lang w:val="en-GB"/>
        </w:rPr>
      </w:pPr>
      <w:r>
        <w:rPr>
          <w:rFonts w:ascii="Times New Roman" w:hAnsi="Times New Roman" w:cs="Times New Roman"/>
          <w:color w:val="FF0000"/>
          <w:lang w:val="en-GB"/>
        </w:rPr>
        <w:t xml:space="preserve">REPLY: </w:t>
      </w:r>
      <w:r w:rsidR="006F47FF">
        <w:rPr>
          <w:rFonts w:ascii="Times New Roman" w:hAnsi="Times New Roman" w:cs="Times New Roman"/>
          <w:color w:val="FF0000"/>
          <w:lang w:val="en-GB"/>
        </w:rPr>
        <w:t xml:space="preserve">We ended up changing that section entirely, but thanks for </w:t>
      </w:r>
      <w:r w:rsidR="00DB0FCE">
        <w:rPr>
          <w:rFonts w:ascii="Times New Roman" w:hAnsi="Times New Roman" w:cs="Times New Roman"/>
          <w:color w:val="FF0000"/>
          <w:lang w:val="en-GB"/>
        </w:rPr>
        <w:t>spotting the typo.</w:t>
      </w:r>
    </w:p>
    <w:sectPr w:rsidR="00EF5C05" w:rsidRPr="002C75E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A82"/>
    <w:rsid w:val="00000F3F"/>
    <w:rsid w:val="00006AB6"/>
    <w:rsid w:val="0002029C"/>
    <w:rsid w:val="00024418"/>
    <w:rsid w:val="00032142"/>
    <w:rsid w:val="00033E4E"/>
    <w:rsid w:val="00034F43"/>
    <w:rsid w:val="00041A71"/>
    <w:rsid w:val="00044047"/>
    <w:rsid w:val="0004518B"/>
    <w:rsid w:val="000461DF"/>
    <w:rsid w:val="000640A8"/>
    <w:rsid w:val="00080C94"/>
    <w:rsid w:val="000864B6"/>
    <w:rsid w:val="00093DC5"/>
    <w:rsid w:val="00096871"/>
    <w:rsid w:val="000978AD"/>
    <w:rsid w:val="000A1544"/>
    <w:rsid w:val="000A3906"/>
    <w:rsid w:val="000A49DA"/>
    <w:rsid w:val="000A5FA8"/>
    <w:rsid w:val="000B010C"/>
    <w:rsid w:val="000B088E"/>
    <w:rsid w:val="000B31B8"/>
    <w:rsid w:val="000C271C"/>
    <w:rsid w:val="000D1B99"/>
    <w:rsid w:val="000D53B0"/>
    <w:rsid w:val="000E3A61"/>
    <w:rsid w:val="000F28DE"/>
    <w:rsid w:val="000F718D"/>
    <w:rsid w:val="001123B3"/>
    <w:rsid w:val="001162CA"/>
    <w:rsid w:val="00141448"/>
    <w:rsid w:val="00143BB4"/>
    <w:rsid w:val="0015088B"/>
    <w:rsid w:val="001537A9"/>
    <w:rsid w:val="00154F9E"/>
    <w:rsid w:val="001555E1"/>
    <w:rsid w:val="00173787"/>
    <w:rsid w:val="0018015D"/>
    <w:rsid w:val="00182310"/>
    <w:rsid w:val="00193D57"/>
    <w:rsid w:val="001A0738"/>
    <w:rsid w:val="001B019F"/>
    <w:rsid w:val="001B78A7"/>
    <w:rsid w:val="001C16FE"/>
    <w:rsid w:val="001C1F7A"/>
    <w:rsid w:val="001C6C50"/>
    <w:rsid w:val="001E0C9F"/>
    <w:rsid w:val="001E3007"/>
    <w:rsid w:val="001E4D06"/>
    <w:rsid w:val="001E63F9"/>
    <w:rsid w:val="001E6582"/>
    <w:rsid w:val="001F3790"/>
    <w:rsid w:val="001F4BC7"/>
    <w:rsid w:val="001F7EA3"/>
    <w:rsid w:val="00200BC9"/>
    <w:rsid w:val="00204B76"/>
    <w:rsid w:val="00214019"/>
    <w:rsid w:val="00220E54"/>
    <w:rsid w:val="002267BC"/>
    <w:rsid w:val="002277E0"/>
    <w:rsid w:val="00246799"/>
    <w:rsid w:val="00254E25"/>
    <w:rsid w:val="00270EDA"/>
    <w:rsid w:val="00273A43"/>
    <w:rsid w:val="00274D28"/>
    <w:rsid w:val="0028265A"/>
    <w:rsid w:val="0028673E"/>
    <w:rsid w:val="002932B9"/>
    <w:rsid w:val="002A0B24"/>
    <w:rsid w:val="002B0B2D"/>
    <w:rsid w:val="002B23BE"/>
    <w:rsid w:val="002B401F"/>
    <w:rsid w:val="002B4B83"/>
    <w:rsid w:val="002C75E5"/>
    <w:rsid w:val="002D221C"/>
    <w:rsid w:val="002E2F69"/>
    <w:rsid w:val="002E6C41"/>
    <w:rsid w:val="002E6F4E"/>
    <w:rsid w:val="002F2BFF"/>
    <w:rsid w:val="003121A8"/>
    <w:rsid w:val="003121DC"/>
    <w:rsid w:val="003155C6"/>
    <w:rsid w:val="0033413D"/>
    <w:rsid w:val="003361F3"/>
    <w:rsid w:val="00337464"/>
    <w:rsid w:val="00341416"/>
    <w:rsid w:val="00346CAD"/>
    <w:rsid w:val="00360ADE"/>
    <w:rsid w:val="003643A8"/>
    <w:rsid w:val="003B4DDA"/>
    <w:rsid w:val="003D5AC3"/>
    <w:rsid w:val="003E2779"/>
    <w:rsid w:val="00400276"/>
    <w:rsid w:val="004005B7"/>
    <w:rsid w:val="00400BB1"/>
    <w:rsid w:val="00416DFA"/>
    <w:rsid w:val="00441399"/>
    <w:rsid w:val="00444AE1"/>
    <w:rsid w:val="00457FCE"/>
    <w:rsid w:val="0046186D"/>
    <w:rsid w:val="004721F5"/>
    <w:rsid w:val="0047729B"/>
    <w:rsid w:val="004835B6"/>
    <w:rsid w:val="00494813"/>
    <w:rsid w:val="0049484D"/>
    <w:rsid w:val="004A0402"/>
    <w:rsid w:val="004A0A98"/>
    <w:rsid w:val="004A3BEC"/>
    <w:rsid w:val="004B3FE0"/>
    <w:rsid w:val="004B4D5B"/>
    <w:rsid w:val="004B54DD"/>
    <w:rsid w:val="004C0EED"/>
    <w:rsid w:val="004C2F8C"/>
    <w:rsid w:val="004C4AAD"/>
    <w:rsid w:val="004C6299"/>
    <w:rsid w:val="004C7958"/>
    <w:rsid w:val="004D226B"/>
    <w:rsid w:val="004D3F4D"/>
    <w:rsid w:val="004E2384"/>
    <w:rsid w:val="004E37E6"/>
    <w:rsid w:val="004F3064"/>
    <w:rsid w:val="004F5C90"/>
    <w:rsid w:val="00501D4B"/>
    <w:rsid w:val="00505264"/>
    <w:rsid w:val="00512985"/>
    <w:rsid w:val="005218D1"/>
    <w:rsid w:val="00527E3F"/>
    <w:rsid w:val="00531246"/>
    <w:rsid w:val="00544672"/>
    <w:rsid w:val="0056762F"/>
    <w:rsid w:val="005676FE"/>
    <w:rsid w:val="005740DF"/>
    <w:rsid w:val="00575FFF"/>
    <w:rsid w:val="00576D1C"/>
    <w:rsid w:val="0058454D"/>
    <w:rsid w:val="00590EA7"/>
    <w:rsid w:val="00592F1E"/>
    <w:rsid w:val="0059521D"/>
    <w:rsid w:val="00596AEF"/>
    <w:rsid w:val="005A2730"/>
    <w:rsid w:val="005A5EF7"/>
    <w:rsid w:val="005B4EA1"/>
    <w:rsid w:val="005C74F3"/>
    <w:rsid w:val="005D49A7"/>
    <w:rsid w:val="005D7024"/>
    <w:rsid w:val="005E2206"/>
    <w:rsid w:val="005E225A"/>
    <w:rsid w:val="005E4447"/>
    <w:rsid w:val="005F5090"/>
    <w:rsid w:val="006015F4"/>
    <w:rsid w:val="00607F3C"/>
    <w:rsid w:val="00607F3F"/>
    <w:rsid w:val="006135F0"/>
    <w:rsid w:val="00616220"/>
    <w:rsid w:val="00616FC5"/>
    <w:rsid w:val="00621B9F"/>
    <w:rsid w:val="00623A88"/>
    <w:rsid w:val="006254DD"/>
    <w:rsid w:val="0063416C"/>
    <w:rsid w:val="006408DC"/>
    <w:rsid w:val="0065735B"/>
    <w:rsid w:val="00661B79"/>
    <w:rsid w:val="00662362"/>
    <w:rsid w:val="0066274C"/>
    <w:rsid w:val="006631A8"/>
    <w:rsid w:val="00665E95"/>
    <w:rsid w:val="0067219F"/>
    <w:rsid w:val="00672A91"/>
    <w:rsid w:val="00672E0B"/>
    <w:rsid w:val="00674445"/>
    <w:rsid w:val="0069180A"/>
    <w:rsid w:val="006A7349"/>
    <w:rsid w:val="006A7BB2"/>
    <w:rsid w:val="006B4412"/>
    <w:rsid w:val="006C190F"/>
    <w:rsid w:val="006D014D"/>
    <w:rsid w:val="006D24C7"/>
    <w:rsid w:val="006E22FF"/>
    <w:rsid w:val="006F3727"/>
    <w:rsid w:val="006F47FF"/>
    <w:rsid w:val="0070062E"/>
    <w:rsid w:val="00704B0C"/>
    <w:rsid w:val="007061C5"/>
    <w:rsid w:val="007110B2"/>
    <w:rsid w:val="00716F26"/>
    <w:rsid w:val="00730C61"/>
    <w:rsid w:val="00735301"/>
    <w:rsid w:val="00737167"/>
    <w:rsid w:val="007379F0"/>
    <w:rsid w:val="0074047A"/>
    <w:rsid w:val="007433C1"/>
    <w:rsid w:val="00761847"/>
    <w:rsid w:val="007631A6"/>
    <w:rsid w:val="00764B04"/>
    <w:rsid w:val="00766411"/>
    <w:rsid w:val="00771F65"/>
    <w:rsid w:val="00774082"/>
    <w:rsid w:val="00777DF6"/>
    <w:rsid w:val="00782030"/>
    <w:rsid w:val="007856A4"/>
    <w:rsid w:val="00791597"/>
    <w:rsid w:val="00792959"/>
    <w:rsid w:val="007A1A10"/>
    <w:rsid w:val="007B0EA0"/>
    <w:rsid w:val="007B2BD2"/>
    <w:rsid w:val="007C244C"/>
    <w:rsid w:val="007C45A8"/>
    <w:rsid w:val="007C552D"/>
    <w:rsid w:val="007C5C11"/>
    <w:rsid w:val="007D1B5D"/>
    <w:rsid w:val="007D21CD"/>
    <w:rsid w:val="007D3A6B"/>
    <w:rsid w:val="007D4217"/>
    <w:rsid w:val="007E3682"/>
    <w:rsid w:val="007F0E13"/>
    <w:rsid w:val="007F7146"/>
    <w:rsid w:val="00805348"/>
    <w:rsid w:val="008212C1"/>
    <w:rsid w:val="00822155"/>
    <w:rsid w:val="00825143"/>
    <w:rsid w:val="00840655"/>
    <w:rsid w:val="00847C70"/>
    <w:rsid w:val="00850535"/>
    <w:rsid w:val="0086345E"/>
    <w:rsid w:val="0087615D"/>
    <w:rsid w:val="00876E29"/>
    <w:rsid w:val="008802EB"/>
    <w:rsid w:val="0088199E"/>
    <w:rsid w:val="00884810"/>
    <w:rsid w:val="00887D82"/>
    <w:rsid w:val="008A1FD3"/>
    <w:rsid w:val="008A3FE6"/>
    <w:rsid w:val="008A5CA7"/>
    <w:rsid w:val="008B0767"/>
    <w:rsid w:val="008B483E"/>
    <w:rsid w:val="008B5440"/>
    <w:rsid w:val="008C19C3"/>
    <w:rsid w:val="008C5BCB"/>
    <w:rsid w:val="008D2404"/>
    <w:rsid w:val="008D5490"/>
    <w:rsid w:val="008E1E48"/>
    <w:rsid w:val="008E36F4"/>
    <w:rsid w:val="008E3BAD"/>
    <w:rsid w:val="008E6394"/>
    <w:rsid w:val="00900763"/>
    <w:rsid w:val="00901E22"/>
    <w:rsid w:val="00902F95"/>
    <w:rsid w:val="009036D3"/>
    <w:rsid w:val="009145E6"/>
    <w:rsid w:val="00930BFB"/>
    <w:rsid w:val="009421FB"/>
    <w:rsid w:val="00942417"/>
    <w:rsid w:val="00943202"/>
    <w:rsid w:val="00943F76"/>
    <w:rsid w:val="00945B6C"/>
    <w:rsid w:val="009507F3"/>
    <w:rsid w:val="00950CED"/>
    <w:rsid w:val="00967CD3"/>
    <w:rsid w:val="00976C2F"/>
    <w:rsid w:val="00980FF9"/>
    <w:rsid w:val="00981FD2"/>
    <w:rsid w:val="00983FCB"/>
    <w:rsid w:val="00991DBF"/>
    <w:rsid w:val="00995116"/>
    <w:rsid w:val="00996374"/>
    <w:rsid w:val="009A1AC9"/>
    <w:rsid w:val="009A1D48"/>
    <w:rsid w:val="009B0487"/>
    <w:rsid w:val="009C4B31"/>
    <w:rsid w:val="009C5092"/>
    <w:rsid w:val="009D516D"/>
    <w:rsid w:val="009E7C16"/>
    <w:rsid w:val="009F326F"/>
    <w:rsid w:val="009F34C8"/>
    <w:rsid w:val="00A01757"/>
    <w:rsid w:val="00A03071"/>
    <w:rsid w:val="00A227AD"/>
    <w:rsid w:val="00A40D30"/>
    <w:rsid w:val="00A427DB"/>
    <w:rsid w:val="00A428B0"/>
    <w:rsid w:val="00A43B05"/>
    <w:rsid w:val="00A50251"/>
    <w:rsid w:val="00A63129"/>
    <w:rsid w:val="00A66050"/>
    <w:rsid w:val="00A717E1"/>
    <w:rsid w:val="00A75A04"/>
    <w:rsid w:val="00A85248"/>
    <w:rsid w:val="00A875A5"/>
    <w:rsid w:val="00A95F6A"/>
    <w:rsid w:val="00AA0BDB"/>
    <w:rsid w:val="00AB00B5"/>
    <w:rsid w:val="00AC0FB2"/>
    <w:rsid w:val="00AF3347"/>
    <w:rsid w:val="00AF39CF"/>
    <w:rsid w:val="00B03B35"/>
    <w:rsid w:val="00B04C53"/>
    <w:rsid w:val="00B16774"/>
    <w:rsid w:val="00B25AFA"/>
    <w:rsid w:val="00B33748"/>
    <w:rsid w:val="00B42BD9"/>
    <w:rsid w:val="00B44FA4"/>
    <w:rsid w:val="00B4570F"/>
    <w:rsid w:val="00B504AA"/>
    <w:rsid w:val="00B556D9"/>
    <w:rsid w:val="00B602B9"/>
    <w:rsid w:val="00B6178E"/>
    <w:rsid w:val="00B64968"/>
    <w:rsid w:val="00B65CC5"/>
    <w:rsid w:val="00B75B9D"/>
    <w:rsid w:val="00B9774F"/>
    <w:rsid w:val="00BA081C"/>
    <w:rsid w:val="00BA376F"/>
    <w:rsid w:val="00BA7D40"/>
    <w:rsid w:val="00BB2BE9"/>
    <w:rsid w:val="00BB6878"/>
    <w:rsid w:val="00BC1CDB"/>
    <w:rsid w:val="00BC51CB"/>
    <w:rsid w:val="00BD2662"/>
    <w:rsid w:val="00BD285D"/>
    <w:rsid w:val="00BD2F83"/>
    <w:rsid w:val="00BE4BF6"/>
    <w:rsid w:val="00BE7035"/>
    <w:rsid w:val="00C10C20"/>
    <w:rsid w:val="00C21E0B"/>
    <w:rsid w:val="00C40D55"/>
    <w:rsid w:val="00C50AB0"/>
    <w:rsid w:val="00C74ADD"/>
    <w:rsid w:val="00C74AEF"/>
    <w:rsid w:val="00C849A8"/>
    <w:rsid w:val="00CB0CF9"/>
    <w:rsid w:val="00CB20B8"/>
    <w:rsid w:val="00CB33C3"/>
    <w:rsid w:val="00CB6168"/>
    <w:rsid w:val="00CD06D0"/>
    <w:rsid w:val="00CD1C7B"/>
    <w:rsid w:val="00CD5A7E"/>
    <w:rsid w:val="00CE0FDD"/>
    <w:rsid w:val="00CE3EB4"/>
    <w:rsid w:val="00D02CF4"/>
    <w:rsid w:val="00D0413A"/>
    <w:rsid w:val="00D11289"/>
    <w:rsid w:val="00D13867"/>
    <w:rsid w:val="00D15329"/>
    <w:rsid w:val="00D168B1"/>
    <w:rsid w:val="00D22475"/>
    <w:rsid w:val="00D26507"/>
    <w:rsid w:val="00D33E9D"/>
    <w:rsid w:val="00D47220"/>
    <w:rsid w:val="00D53094"/>
    <w:rsid w:val="00D651D1"/>
    <w:rsid w:val="00D66AC0"/>
    <w:rsid w:val="00D67361"/>
    <w:rsid w:val="00D71717"/>
    <w:rsid w:val="00D749E0"/>
    <w:rsid w:val="00D812F1"/>
    <w:rsid w:val="00D87C1F"/>
    <w:rsid w:val="00DA72CC"/>
    <w:rsid w:val="00DA7508"/>
    <w:rsid w:val="00DB0FCE"/>
    <w:rsid w:val="00DB5853"/>
    <w:rsid w:val="00DB7009"/>
    <w:rsid w:val="00DC3604"/>
    <w:rsid w:val="00DC4128"/>
    <w:rsid w:val="00DC60CB"/>
    <w:rsid w:val="00DD451F"/>
    <w:rsid w:val="00DD7A2F"/>
    <w:rsid w:val="00DF0A9C"/>
    <w:rsid w:val="00DF5127"/>
    <w:rsid w:val="00E03474"/>
    <w:rsid w:val="00E214CA"/>
    <w:rsid w:val="00E4421A"/>
    <w:rsid w:val="00E522D8"/>
    <w:rsid w:val="00E810AD"/>
    <w:rsid w:val="00E82282"/>
    <w:rsid w:val="00E85DB7"/>
    <w:rsid w:val="00E96023"/>
    <w:rsid w:val="00EA0DD9"/>
    <w:rsid w:val="00EA4918"/>
    <w:rsid w:val="00EB10D3"/>
    <w:rsid w:val="00EC22B1"/>
    <w:rsid w:val="00EC2DB0"/>
    <w:rsid w:val="00EC447A"/>
    <w:rsid w:val="00EE6381"/>
    <w:rsid w:val="00EE7CD0"/>
    <w:rsid w:val="00EF08D6"/>
    <w:rsid w:val="00EF5C05"/>
    <w:rsid w:val="00EF5DB1"/>
    <w:rsid w:val="00F07A81"/>
    <w:rsid w:val="00F168D1"/>
    <w:rsid w:val="00F25962"/>
    <w:rsid w:val="00F26ECE"/>
    <w:rsid w:val="00F329A2"/>
    <w:rsid w:val="00F34EB5"/>
    <w:rsid w:val="00F36E3C"/>
    <w:rsid w:val="00F41EFF"/>
    <w:rsid w:val="00F51A57"/>
    <w:rsid w:val="00F551B6"/>
    <w:rsid w:val="00F64DDC"/>
    <w:rsid w:val="00F66269"/>
    <w:rsid w:val="00F76BAE"/>
    <w:rsid w:val="00F77B41"/>
    <w:rsid w:val="00F77F02"/>
    <w:rsid w:val="00F850B6"/>
    <w:rsid w:val="00FA1C4E"/>
    <w:rsid w:val="00FC43F3"/>
    <w:rsid w:val="00FC7333"/>
    <w:rsid w:val="00FD1A82"/>
    <w:rsid w:val="00FD4802"/>
    <w:rsid w:val="00FD64C8"/>
    <w:rsid w:val="00FF1599"/>
    <w:rsid w:val="00FF578C"/>
    <w:rsid w:val="00FF6C3B"/>
    <w:rsid w:val="168186A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BD3B2"/>
  <w15:docId w15:val="{216139F4-7C22-40E9-B8DC-FEC1E3898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6178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6178E"/>
    <w:rPr>
      <w:rFonts w:asciiTheme="majorHAnsi" w:eastAsiaTheme="majorEastAsia" w:hAnsiTheme="majorHAnsi" w:cstheme="majorBidi"/>
      <w:color w:val="2F5496" w:themeColor="accent1" w:themeShade="BF"/>
      <w:sz w:val="32"/>
      <w:szCs w:val="32"/>
    </w:rPr>
  </w:style>
  <w:style w:type="character" w:styleId="Collegamentoipertestuale">
    <w:name w:val="Hyperlink"/>
    <w:basedOn w:val="Carpredefinitoparagrafo"/>
    <w:uiPriority w:val="99"/>
    <w:unhideWhenUsed/>
    <w:rPr>
      <w:color w:val="0563C1" w:themeColor="hyperlink"/>
      <w:u w:val="single"/>
    </w:rPr>
  </w:style>
  <w:style w:type="paragraph" w:styleId="Testocommento">
    <w:name w:val="annotation text"/>
    <w:basedOn w:val="Normale"/>
    <w:link w:val="TestocommentoCarattere"/>
    <w:uiPriority w:val="99"/>
    <w:unhideWhenUsed/>
    <w:pPr>
      <w:spacing w:line="240" w:lineRule="auto"/>
    </w:pPr>
    <w:rPr>
      <w:sz w:val="20"/>
      <w:szCs w:val="20"/>
    </w:rPr>
  </w:style>
  <w:style w:type="character" w:customStyle="1" w:styleId="TestocommentoCarattere">
    <w:name w:val="Testo commento Carattere"/>
    <w:basedOn w:val="Carpredefinitoparagrafo"/>
    <w:link w:val="Testocommento"/>
    <w:uiPriority w:val="99"/>
    <w:rPr>
      <w:sz w:val="20"/>
      <w:szCs w:val="20"/>
    </w:rPr>
  </w:style>
  <w:style w:type="character" w:styleId="Rimandocommento">
    <w:name w:val="annotation reference"/>
    <w:basedOn w:val="Carpredefinitoparagrafo"/>
    <w:uiPriority w:val="99"/>
    <w:semiHidden/>
    <w:unhideWhenUsed/>
    <w:rPr>
      <w:sz w:val="16"/>
      <w:szCs w:val="16"/>
    </w:rPr>
  </w:style>
  <w:style w:type="paragraph" w:styleId="Soggettocommento">
    <w:name w:val="annotation subject"/>
    <w:basedOn w:val="Testocommento"/>
    <w:next w:val="Testocommento"/>
    <w:link w:val="SoggettocommentoCarattere"/>
    <w:uiPriority w:val="99"/>
    <w:semiHidden/>
    <w:unhideWhenUsed/>
    <w:rsid w:val="007061C5"/>
    <w:rPr>
      <w:b/>
      <w:bCs/>
    </w:rPr>
  </w:style>
  <w:style w:type="character" w:customStyle="1" w:styleId="SoggettocommentoCarattere">
    <w:name w:val="Soggetto commento Carattere"/>
    <w:basedOn w:val="TestocommentoCarattere"/>
    <w:link w:val="Soggettocommento"/>
    <w:uiPriority w:val="99"/>
    <w:semiHidden/>
    <w:rsid w:val="007061C5"/>
    <w:rPr>
      <w:b/>
      <w:bCs/>
      <w:sz w:val="20"/>
      <w:szCs w:val="20"/>
    </w:rPr>
  </w:style>
  <w:style w:type="character" w:styleId="Menzionenonrisolta">
    <w:name w:val="Unresolved Mention"/>
    <w:basedOn w:val="Carpredefinitoparagrafo"/>
    <w:uiPriority w:val="99"/>
    <w:semiHidden/>
    <w:unhideWhenUsed/>
    <w:rsid w:val="00F64DDC"/>
    <w:rPr>
      <w:color w:val="605E5C"/>
      <w:shd w:val="clear" w:color="auto" w:fill="E1DFDD"/>
    </w:rPr>
  </w:style>
  <w:style w:type="paragraph" w:customStyle="1" w:styleId="paragraph">
    <w:name w:val="paragraph"/>
    <w:basedOn w:val="Normale"/>
    <w:rsid w:val="002D221C"/>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normaltextrun">
    <w:name w:val="normaltextrun"/>
    <w:basedOn w:val="Carpredefinitoparagrafo"/>
    <w:rsid w:val="002D221C"/>
  </w:style>
  <w:style w:type="character" w:customStyle="1" w:styleId="eop">
    <w:name w:val="eop"/>
    <w:basedOn w:val="Carpredefinitoparagrafo"/>
    <w:rsid w:val="002D22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764949">
      <w:bodyDiv w:val="1"/>
      <w:marLeft w:val="0"/>
      <w:marRight w:val="0"/>
      <w:marTop w:val="0"/>
      <w:marBottom w:val="0"/>
      <w:divBdr>
        <w:top w:val="none" w:sz="0" w:space="0" w:color="auto"/>
        <w:left w:val="none" w:sz="0" w:space="0" w:color="auto"/>
        <w:bottom w:val="none" w:sz="0" w:space="0" w:color="auto"/>
        <w:right w:val="none" w:sz="0" w:space="0" w:color="auto"/>
      </w:divBdr>
      <w:divsChild>
        <w:div w:id="1622609264">
          <w:marLeft w:val="480"/>
          <w:marRight w:val="0"/>
          <w:marTop w:val="0"/>
          <w:marBottom w:val="0"/>
          <w:divBdr>
            <w:top w:val="none" w:sz="0" w:space="0" w:color="auto"/>
            <w:left w:val="none" w:sz="0" w:space="0" w:color="auto"/>
            <w:bottom w:val="none" w:sz="0" w:space="0" w:color="auto"/>
            <w:right w:val="none" w:sz="0" w:space="0" w:color="auto"/>
          </w:divBdr>
          <w:divsChild>
            <w:div w:id="197374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808266">
      <w:bodyDiv w:val="1"/>
      <w:marLeft w:val="0"/>
      <w:marRight w:val="0"/>
      <w:marTop w:val="0"/>
      <w:marBottom w:val="0"/>
      <w:divBdr>
        <w:top w:val="none" w:sz="0" w:space="0" w:color="auto"/>
        <w:left w:val="none" w:sz="0" w:space="0" w:color="auto"/>
        <w:bottom w:val="none" w:sz="0" w:space="0" w:color="auto"/>
        <w:right w:val="none" w:sz="0" w:space="0" w:color="auto"/>
      </w:divBdr>
      <w:divsChild>
        <w:div w:id="761874885">
          <w:marLeft w:val="480"/>
          <w:marRight w:val="0"/>
          <w:marTop w:val="0"/>
          <w:marBottom w:val="0"/>
          <w:divBdr>
            <w:top w:val="none" w:sz="0" w:space="0" w:color="auto"/>
            <w:left w:val="none" w:sz="0" w:space="0" w:color="auto"/>
            <w:bottom w:val="none" w:sz="0" w:space="0" w:color="auto"/>
            <w:right w:val="none" w:sz="0" w:space="0" w:color="auto"/>
          </w:divBdr>
          <w:divsChild>
            <w:div w:id="99106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584560">
      <w:bodyDiv w:val="1"/>
      <w:marLeft w:val="0"/>
      <w:marRight w:val="0"/>
      <w:marTop w:val="0"/>
      <w:marBottom w:val="0"/>
      <w:divBdr>
        <w:top w:val="none" w:sz="0" w:space="0" w:color="auto"/>
        <w:left w:val="none" w:sz="0" w:space="0" w:color="auto"/>
        <w:bottom w:val="none" w:sz="0" w:space="0" w:color="auto"/>
        <w:right w:val="none" w:sz="0" w:space="0" w:color="auto"/>
      </w:divBdr>
      <w:divsChild>
        <w:div w:id="1506748323">
          <w:marLeft w:val="480"/>
          <w:marRight w:val="0"/>
          <w:marTop w:val="0"/>
          <w:marBottom w:val="0"/>
          <w:divBdr>
            <w:top w:val="none" w:sz="0" w:space="0" w:color="auto"/>
            <w:left w:val="none" w:sz="0" w:space="0" w:color="auto"/>
            <w:bottom w:val="none" w:sz="0" w:space="0" w:color="auto"/>
            <w:right w:val="none" w:sz="0" w:space="0" w:color="auto"/>
          </w:divBdr>
          <w:divsChild>
            <w:div w:id="25502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258617">
      <w:bodyDiv w:val="1"/>
      <w:marLeft w:val="0"/>
      <w:marRight w:val="0"/>
      <w:marTop w:val="0"/>
      <w:marBottom w:val="0"/>
      <w:divBdr>
        <w:top w:val="none" w:sz="0" w:space="0" w:color="auto"/>
        <w:left w:val="none" w:sz="0" w:space="0" w:color="auto"/>
        <w:bottom w:val="none" w:sz="0" w:space="0" w:color="auto"/>
        <w:right w:val="none" w:sz="0" w:space="0" w:color="auto"/>
      </w:divBdr>
      <w:divsChild>
        <w:div w:id="875123547">
          <w:marLeft w:val="480"/>
          <w:marRight w:val="0"/>
          <w:marTop w:val="0"/>
          <w:marBottom w:val="0"/>
          <w:divBdr>
            <w:top w:val="none" w:sz="0" w:space="0" w:color="auto"/>
            <w:left w:val="none" w:sz="0" w:space="0" w:color="auto"/>
            <w:bottom w:val="none" w:sz="0" w:space="0" w:color="auto"/>
            <w:right w:val="none" w:sz="0" w:space="0" w:color="auto"/>
          </w:divBdr>
          <w:divsChild>
            <w:div w:id="31611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health.harvard.edu/blog/new-dietary-guidelines-any-changes-for-infants-children-and-teens-2021012621831" TargetMode="External"/><Relationship Id="rId5" Type="http://schemas.openxmlformats.org/officeDocument/2006/relationships/hyperlink" Target="https://doi.org/10.1093/oso/9780198801856.003.0012"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EC072-DF60-4F6C-94D9-2C6BCAB2A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3757</TotalTime>
  <Pages>7</Pages>
  <Words>3648</Words>
  <Characters>20795</Characters>
  <Application>Microsoft Office Word</Application>
  <DocSecurity>0</DocSecurity>
  <Lines>173</Lines>
  <Paragraphs>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Matteo Gandolini</dc:creator>
  <cp:keywords/>
  <dc:description/>
  <cp:lastModifiedBy>Matteo Gandolini</cp:lastModifiedBy>
  <cp:revision>293</cp:revision>
  <dcterms:created xsi:type="dcterms:W3CDTF">2024-03-04T09:29:00Z</dcterms:created>
  <dcterms:modified xsi:type="dcterms:W3CDTF">2024-05-10T08:41:00Z</dcterms:modified>
</cp:coreProperties>
</file>