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AA6BC" w14:textId="102B1C94" w:rsidR="006A2267" w:rsidRDefault="006A2267" w:rsidP="006A2267">
      <w:r w:rsidRPr="27A2676F">
        <w:t>Appendix 3. Opinions of the impacts of regenerative</w:t>
      </w:r>
      <w:r w:rsidR="00D72B07">
        <w:t xml:space="preserve"> and</w:t>
      </w:r>
      <w:r w:rsidR="00264D1A">
        <w:t xml:space="preserve"> </w:t>
      </w:r>
      <w:r w:rsidRPr="27A2676F">
        <w:t>organic</w:t>
      </w:r>
      <w:r w:rsidR="00D72B07">
        <w:t xml:space="preserve"> </w:t>
      </w:r>
      <w:r w:rsidRPr="27A2676F">
        <w:t>(B), sheep (S) and dairy (D) system on animal health, animal welfare, biodiversity, economics and productivity.</w:t>
      </w:r>
    </w:p>
    <w:tbl>
      <w:tblPr>
        <w:tblStyle w:val="TableGrid"/>
        <w:tblW w:w="8784" w:type="dxa"/>
        <w:tblLook w:val="04A0" w:firstRow="1" w:lastRow="0" w:firstColumn="1" w:lastColumn="0" w:noHBand="0" w:noVBand="1"/>
      </w:tblPr>
      <w:tblGrid>
        <w:gridCol w:w="1696"/>
        <w:gridCol w:w="2268"/>
        <w:gridCol w:w="2552"/>
        <w:gridCol w:w="2268"/>
      </w:tblGrid>
      <w:tr w:rsidR="006A2267" w14:paraId="5E67DAA3" w14:textId="77777777" w:rsidTr="00873248">
        <w:tc>
          <w:tcPr>
            <w:tcW w:w="1696" w:type="dxa"/>
          </w:tcPr>
          <w:p w14:paraId="69BBAD3F" w14:textId="77777777" w:rsidR="006A2267" w:rsidRDefault="006A2267" w:rsidP="00873248">
            <w:r>
              <w:t>Farming system</w:t>
            </w:r>
          </w:p>
        </w:tc>
        <w:tc>
          <w:tcPr>
            <w:tcW w:w="2268" w:type="dxa"/>
          </w:tcPr>
          <w:p w14:paraId="5FF23422" w14:textId="77777777" w:rsidR="006A2267" w:rsidRDefault="006A2267" w:rsidP="00873248">
            <w:r>
              <w:t>Positive impact</w:t>
            </w:r>
          </w:p>
        </w:tc>
        <w:tc>
          <w:tcPr>
            <w:tcW w:w="2552" w:type="dxa"/>
          </w:tcPr>
          <w:p w14:paraId="69C6EBEB" w14:textId="77777777" w:rsidR="006A2267" w:rsidRDefault="006A2267" w:rsidP="00873248">
            <w:r>
              <w:t>No impact or mixed opinions</w:t>
            </w:r>
          </w:p>
        </w:tc>
        <w:tc>
          <w:tcPr>
            <w:tcW w:w="2268" w:type="dxa"/>
          </w:tcPr>
          <w:p w14:paraId="0F5581F9" w14:textId="77777777" w:rsidR="006A2267" w:rsidRDefault="006A2267" w:rsidP="00873248">
            <w:r>
              <w:t>Negative impact</w:t>
            </w:r>
          </w:p>
        </w:tc>
      </w:tr>
      <w:tr w:rsidR="006A2267" w14:paraId="59E2073C" w14:textId="77777777" w:rsidTr="00873248">
        <w:tc>
          <w:tcPr>
            <w:tcW w:w="1696" w:type="dxa"/>
            <w:vMerge w:val="restart"/>
          </w:tcPr>
          <w:p w14:paraId="513B8D5C" w14:textId="77777777" w:rsidR="006A2267" w:rsidRDefault="006A2267" w:rsidP="00873248">
            <w:r>
              <w:t>Organic</w:t>
            </w:r>
          </w:p>
        </w:tc>
        <w:tc>
          <w:tcPr>
            <w:tcW w:w="7088" w:type="dxa"/>
            <w:gridSpan w:val="3"/>
          </w:tcPr>
          <w:p w14:paraId="74AADCB5" w14:textId="77777777" w:rsidR="006A2267" w:rsidRDefault="006A2267" w:rsidP="00873248">
            <w:r>
              <w:t>Health and welfare</w:t>
            </w:r>
          </w:p>
        </w:tc>
      </w:tr>
      <w:tr w:rsidR="006A2267" w14:paraId="44CAF971" w14:textId="77777777" w:rsidTr="00873248">
        <w:tc>
          <w:tcPr>
            <w:tcW w:w="1696" w:type="dxa"/>
            <w:vMerge/>
          </w:tcPr>
          <w:p w14:paraId="4F3C6FD3" w14:textId="77777777" w:rsidR="006A2267" w:rsidRDefault="006A2267" w:rsidP="00873248"/>
        </w:tc>
        <w:tc>
          <w:tcPr>
            <w:tcW w:w="2268" w:type="dxa"/>
          </w:tcPr>
          <w:p w14:paraId="5C9AC220" w14:textId="2CB9F069" w:rsidR="006A2267" w:rsidRDefault="006A2267" w:rsidP="00873248">
            <w:r w:rsidRPr="2D05410C">
              <w:t xml:space="preserve">Increased positive attitudes to AMR </w:t>
            </w:r>
            <w:proofErr w:type="spellStart"/>
            <w:r w:rsidRPr="2D05410C">
              <w:t>mitigation</w:t>
            </w:r>
            <w:r w:rsidRPr="2D05410C">
              <w:rPr>
                <w:vertAlign w:val="superscript"/>
              </w:rPr>
              <w:t>D</w:t>
            </w:r>
            <w:proofErr w:type="spellEnd"/>
            <w:r>
              <w:fldChar w:fldCharType="begin"/>
            </w:r>
            <w:r>
              <w:instrText xml:space="preserve"> ADDIN ZOTERO_ITEM CSL_CITATION {"citationID":"KiuYQfUi","properties":{"formattedCitation":"(Borelli et al., 2023)","plainCitation":"(Borelli et al., 2023)","noteIndex":0},"citationItems":[{"id":29,"uris":["http://zotero.org/users/11137934/items/HT2IU3C4"],"itemData":{"id":29,"type":"article-journal","abstract":"Understanding how farmers use antimicrobials and their awareness and beliefs about antimicrobial resistance (AMR) is essential to improve antimicrobial usage (AMU) practices and combat AMR on dairy farms. A cross-sectional online survey was carried out to identify the factors affecting attitudes, knowledge and behaviour of Scottish dairy producers regarding prudent AMU and the emergence of AMR in livestock. The survey was designed based on the earlier findings of two focus groups and was disseminated online via multiple methods (e. g., social media; farming press). Participation was voluntary and answers were obtained from 61 respondents (7.3% of the total population of Scottish dairy farmers). Logistic and ordinal regression analyses were performed to identify predictors for farmers' level of knowledge about antimicrobials and AMR, AMU behaviour and at-titudes towards AMR mitigation. Associations were described with odds ratios (OR) and the associated 95% confidence intervals (95% CI). Farmers were more likely to have better knowledge of antimicrobials and AMR if they had undertaken a university degree (OR = 28.28, P &lt; 0.001), worked with mixed livestock (dairy plus sheep/beef) (OR = 4.82, P &lt; 0.05), and trusted only veterinarians' information about responsible AMU (OR = 4.42, P &lt; 0.05). In the survey disease scenarios, younger farmers were less likely to be classed as low antimi-crobial users (OR = 0.18, P &lt; 0.05) compared to older farmers. Respondents working on larger herds were also less likely to be low antimicrobial users compared to those working on smaller herds (OR = 0.12, P &lt; 0.01). Conversely, farmers who did not consider economic factors (e.g., cost and withdrawal period) in antimicrobial choice were more likely to be classed as low antimicrobial users (OR = 6.17, P &lt; 0.01). Respondents were more likely to show positive attitudes towards AMR mitigation if they worked in larger (OR = 4.67, P &lt; 0.05) or organic dairy farms (OR = 18.35, P &lt; 0.05). These results suggest that several practices, social, demographic, and economic factors influence dairy farmers' perception and awareness of AMR and AMU. Efforts should be made to consider these variables when developing strategies to improve AMU in dairy farming. Veterinarians and advisors should focus AMU training and AMR awareness-raising activities towards younger, less experienced farmers as well as those with a lower educational qualification (high school vs. university degree). This study can inform the development of targeted educational initiatives to encourage responsible AMU on dairy farms.","archive_location":"WOS:001113350400001","container-title":"Preventive Veterinary Medicine","DOI":"https://doi.org/10.1016/j.prevetmed.2023.106073","ISSN":"0167-5877","language":"English","title":"Factors influencing Scottish dairy farmers' antimicrobial usage, knowledge and attitude towards antimicrobial resistance","volume":"221","author":[{"family":"Borelli","given":"E"},{"family":"Ellis","given":"K"},{"family":"Pamphilis","given":"NM"},{"family":"Tomlinson","given":"M"},{"family":"Hotchkiss","given":"E"}],"issued":{"date-parts":[["2023",12]]}}}],"schema":"https://github.com/citation-style-language/schema/raw/master/csl-citation.json"} </w:instrText>
            </w:r>
            <w:r>
              <w:fldChar w:fldCharType="separate"/>
            </w:r>
            <w:r w:rsidRPr="2D05410C">
              <w:rPr>
                <w:rFonts w:ascii="Aptos" w:hAnsi="Aptos"/>
              </w:rPr>
              <w:t>(Borelli et al., 2023)</w:t>
            </w:r>
            <w:r>
              <w:fldChar w:fldCharType="end"/>
            </w:r>
          </w:p>
        </w:tc>
        <w:tc>
          <w:tcPr>
            <w:tcW w:w="2552" w:type="dxa"/>
          </w:tcPr>
          <w:p w14:paraId="3816229D" w14:textId="77777777" w:rsidR="006A2267" w:rsidRDefault="006A2267" w:rsidP="00873248">
            <w:pPr>
              <w:rPr>
                <w:vertAlign w:val="superscript"/>
              </w:rPr>
            </w:pPr>
            <w:r w:rsidRPr="2D05410C">
              <w:t xml:space="preserve">Use of health and welfare </w:t>
            </w:r>
            <w:proofErr w:type="spellStart"/>
            <w:r w:rsidRPr="2D05410C">
              <w:t>records</w:t>
            </w:r>
            <w:r w:rsidRPr="2D05410C">
              <w:rPr>
                <w:vertAlign w:val="superscript"/>
              </w:rPr>
              <w:t>BD</w:t>
            </w:r>
            <w:proofErr w:type="spellEnd"/>
          </w:p>
          <w:p w14:paraId="443AA478" w14:textId="7B0D1753" w:rsidR="006A2267" w:rsidRDefault="006A2267" w:rsidP="00873248">
            <w:r>
              <w:fldChar w:fldCharType="begin"/>
            </w:r>
            <w:r>
              <w:instrText xml:space="preserve"> ADDIN ZOTERO_ITEM CSL_CITATION {"citationID":"Z3HhvqDd","properties":{"formattedCitation":"(Hovi &amp; Kossaibati, 2002)","plainCitation":"(Hovi &amp; Kossaibati, 2002)","noteIndex":0},"citationItems":[{"id":1793,"uris":["http://zotero.org/users/11137934/items/XB2ZQMJM"],"itemData":{"id":1793,"type":"article-journal","container-title":"Cattle Practice","issue":"3","journalAbbreviation":"Cattle Practice","page":"183-189","title":"The impact of organic standards on cattle health and welfare - a survey of veterinarians, advisors and inspectors","volume":"10","author":[{"family":"Hovi","given":"M"},{"family":"Kossaibati","given":"M"}],"issued":{"date-parts":[["2002"]]}}}],"schema":"https://github.com/citation-style-language/schema/raw/master/csl-citation.json"} </w:instrText>
            </w:r>
            <w:r>
              <w:fldChar w:fldCharType="separate"/>
            </w:r>
            <w:r w:rsidRPr="2D05410C">
              <w:rPr>
                <w:rFonts w:ascii="Aptos" w:hAnsi="Aptos"/>
              </w:rPr>
              <w:t>(Hovi &amp; Kossaibati, 2002)</w:t>
            </w:r>
            <w:r>
              <w:fldChar w:fldCharType="end"/>
            </w:r>
          </w:p>
        </w:tc>
        <w:tc>
          <w:tcPr>
            <w:tcW w:w="2268" w:type="dxa"/>
          </w:tcPr>
          <w:p w14:paraId="18C47BB8" w14:textId="15BF8564" w:rsidR="006A2267" w:rsidRPr="00384674" w:rsidRDefault="006A2267" w:rsidP="00873248">
            <w:pPr>
              <w:rPr>
                <w:vertAlign w:val="superscript"/>
              </w:rPr>
            </w:pPr>
            <w:proofErr w:type="spellStart"/>
            <w:r w:rsidRPr="2D05410C">
              <w:t>Footrot</w:t>
            </w:r>
            <w:r w:rsidRPr="2D05410C">
              <w:rPr>
                <w:vertAlign w:val="superscript"/>
              </w:rPr>
              <w:t>S</w:t>
            </w:r>
            <w:proofErr w:type="spellEnd"/>
            <w:r w:rsidRPr="2D05410C">
              <w:t xml:space="preserve">, </w:t>
            </w:r>
            <w:proofErr w:type="spellStart"/>
            <w:r w:rsidRPr="2D05410C">
              <w:t>mastitis</w:t>
            </w:r>
            <w:r w:rsidRPr="2D05410C">
              <w:rPr>
                <w:vertAlign w:val="superscript"/>
              </w:rPr>
              <w:t>DS</w:t>
            </w:r>
            <w:proofErr w:type="spellEnd"/>
            <w:r w:rsidRPr="2D05410C">
              <w:t xml:space="preserve">, fly </w:t>
            </w:r>
            <w:proofErr w:type="spellStart"/>
            <w:r w:rsidRPr="2D05410C">
              <w:t>strike</w:t>
            </w:r>
            <w:r w:rsidRPr="2D05410C">
              <w:rPr>
                <w:vertAlign w:val="superscript"/>
              </w:rPr>
              <w:t>S</w:t>
            </w:r>
            <w:proofErr w:type="spellEnd"/>
            <w:r w:rsidRPr="2D05410C">
              <w:t xml:space="preserve">, </w:t>
            </w:r>
            <w:proofErr w:type="spellStart"/>
            <w:r w:rsidRPr="2D05410C">
              <w:t>fluke</w:t>
            </w:r>
            <w:r w:rsidRPr="2D05410C">
              <w:rPr>
                <w:vertAlign w:val="superscript"/>
              </w:rPr>
              <w:t>S</w:t>
            </w:r>
            <w:proofErr w:type="spellEnd"/>
            <w:r w:rsidRPr="2D05410C">
              <w:t xml:space="preserve"> and </w:t>
            </w:r>
            <w:proofErr w:type="spellStart"/>
            <w:r w:rsidRPr="2D05410C">
              <w:t>worms</w:t>
            </w:r>
            <w:r w:rsidRPr="2D05410C">
              <w:rPr>
                <w:vertAlign w:val="superscript"/>
              </w:rPr>
              <w:t>S</w:t>
            </w:r>
            <w:proofErr w:type="spellEnd"/>
            <w:r w:rsidRPr="2D05410C">
              <w:rPr>
                <w:vertAlign w:val="superscript"/>
              </w:rPr>
              <w:t xml:space="preserve"> </w:t>
            </w:r>
            <w:r w:rsidRPr="2D05410C">
              <w:rPr>
                <w:vertAlign w:val="superscript"/>
              </w:rPr>
              <w:fldChar w:fldCharType="begin"/>
            </w:r>
            <w:r>
              <w:rPr>
                <w:vertAlign w:val="superscript"/>
              </w:rPr>
              <w:instrText xml:space="preserve"> ADDIN ZOTERO_ITEM CSL_CITATION {"citationID":"szSKTF8w","properties":{"formattedCitation":"(Roderick et al., 1999)","plainCitation":"(Roderick et al., 1999)","noteIndex":0},"citationItems":[{"id":1363,"uris":["http://zotero.org/users/11137934/items/3LCIM6NX"],"itemData":{"id":1363,"type":"article-journal","container-title":"BSAP Occasional Publication","note":"ISBN: 0263-967X\npublisher: Cambridge University Press","page":"109-112","title":"Animal health and welfare issues on organic livestock farms in the UK: results of a producer survey","volume":"23","author":[{"family":"Roderick","given":"S."},{"family":"Hovi","given":"M."},{"family":"Short","given":"N."}],"issued":{"date-parts":[["1999"]]}}}],"schema":"https://github.com/citation-style-language/schema/raw/master/csl-citation.json"} </w:instrText>
            </w:r>
            <w:r w:rsidRPr="2D05410C">
              <w:rPr>
                <w:vertAlign w:val="superscript"/>
              </w:rPr>
              <w:fldChar w:fldCharType="separate"/>
            </w:r>
            <w:r w:rsidRPr="2D05410C">
              <w:rPr>
                <w:rFonts w:ascii="Aptos" w:hAnsi="Aptos"/>
              </w:rPr>
              <w:t>(Roderick et al., 1999)</w:t>
            </w:r>
            <w:r w:rsidRPr="2D05410C">
              <w:rPr>
                <w:vertAlign w:val="superscript"/>
              </w:rPr>
              <w:fldChar w:fldCharType="end"/>
            </w:r>
          </w:p>
        </w:tc>
      </w:tr>
      <w:tr w:rsidR="006A2267" w14:paraId="683595AF" w14:textId="77777777" w:rsidTr="00873248">
        <w:tc>
          <w:tcPr>
            <w:tcW w:w="1696" w:type="dxa"/>
            <w:vMerge/>
          </w:tcPr>
          <w:p w14:paraId="39D03559" w14:textId="77777777" w:rsidR="006A2267" w:rsidRDefault="006A2267" w:rsidP="00873248"/>
        </w:tc>
        <w:tc>
          <w:tcPr>
            <w:tcW w:w="2268" w:type="dxa"/>
          </w:tcPr>
          <w:p w14:paraId="039B743F" w14:textId="2B60DB91" w:rsidR="006A2267" w:rsidRPr="0014659E" w:rsidRDefault="006A2267" w:rsidP="00873248">
            <w:r w:rsidRPr="2D05410C">
              <w:t xml:space="preserve">Clean or mixed </w:t>
            </w:r>
            <w:proofErr w:type="spellStart"/>
            <w:r w:rsidRPr="2D05410C">
              <w:t>grazing</w:t>
            </w:r>
            <w:r w:rsidRPr="2D05410C">
              <w:rPr>
                <w:vertAlign w:val="superscript"/>
              </w:rPr>
              <w:t>S</w:t>
            </w:r>
            <w:proofErr w:type="spellEnd"/>
            <w:r w:rsidRPr="2D05410C">
              <w:t xml:space="preserve"> </w:t>
            </w:r>
            <w:r>
              <w:fldChar w:fldCharType="begin"/>
            </w:r>
            <w:r>
              <w:instrText xml:space="preserve"> ADDIN ZOTERO_ITEM CSL_CITATION {"citationID":"DL0wxGGU","properties":{"formattedCitation":"(Roderick et al., 1999)","plainCitation":"(Roderick et al., 1999)","noteIndex":0},"citationItems":[{"id":1363,"uris":["http://zotero.org/users/11137934/items/3LCIM6NX"],"itemData":{"id":1363,"type":"article-journal","container-title":"BSAP Occasional Publication","note":"ISBN: 0263-967X\npublisher: Cambridge University Press","page":"109-112","title":"Animal health and welfare issues on organic livestock farms in the UK: results of a producer survey","volume":"23","author":[{"family":"Roderick","given":"S."},{"family":"Hovi","given":"M."},{"family":"Short","given":"N."}],"issued":{"date-parts":[["1999"]]}}}],"schema":"https://github.com/citation-style-language/schema/raw/master/csl-citation.json"} </w:instrText>
            </w:r>
            <w:r>
              <w:fldChar w:fldCharType="separate"/>
            </w:r>
            <w:r w:rsidRPr="2D05410C">
              <w:rPr>
                <w:rFonts w:ascii="Aptos" w:hAnsi="Aptos"/>
              </w:rPr>
              <w:t>(Roderick et al., 1999)</w:t>
            </w:r>
            <w:r>
              <w:fldChar w:fldCharType="end"/>
            </w:r>
          </w:p>
        </w:tc>
        <w:tc>
          <w:tcPr>
            <w:tcW w:w="2552" w:type="dxa"/>
          </w:tcPr>
          <w:p w14:paraId="7DC7515A" w14:textId="77777777" w:rsidR="006A2267" w:rsidRDefault="006A2267" w:rsidP="00873248">
            <w:pPr>
              <w:rPr>
                <w:vertAlign w:val="superscript"/>
              </w:rPr>
            </w:pPr>
            <w:r w:rsidRPr="2D05410C">
              <w:t xml:space="preserve">Prohibition of artificial </w:t>
            </w:r>
            <w:proofErr w:type="spellStart"/>
            <w:r w:rsidRPr="2D05410C">
              <w:t>reproduction</w:t>
            </w:r>
            <w:r w:rsidRPr="2D05410C">
              <w:rPr>
                <w:vertAlign w:val="superscript"/>
              </w:rPr>
              <w:t>BD</w:t>
            </w:r>
            <w:proofErr w:type="spellEnd"/>
          </w:p>
          <w:p w14:paraId="6288D9F0" w14:textId="55AE8EEA" w:rsidR="006A2267" w:rsidRDefault="006A2267" w:rsidP="00873248">
            <w:r>
              <w:fldChar w:fldCharType="begin"/>
            </w:r>
            <w:r>
              <w:instrText xml:space="preserve"> ADDIN ZOTERO_ITEM CSL_CITATION {"citationID":"aLQk7AS7","properties":{"formattedCitation":"(Hovi &amp; Kossaibati, 2002)","plainCitation":"(Hovi &amp; Kossaibati, 2002)","noteIndex":0},"citationItems":[{"id":1793,"uris":["http://zotero.org/users/11137934/items/XB2ZQMJM"],"itemData":{"id":1793,"type":"article-journal","container-title":"Cattle Practice","issue":"3","journalAbbreviation":"Cattle Practice","page":"183-189","title":"The impact of organic standards on cattle health and welfare - a survey of veterinarians, advisors and inspectors","volume":"10","author":[{"family":"Hovi","given":"M"},{"family":"Kossaibati","given":"M"}],"issued":{"date-parts":[["2002"]]}}}],"schema":"https://github.com/citation-style-language/schema/raw/master/csl-citation.json"} </w:instrText>
            </w:r>
            <w:r>
              <w:fldChar w:fldCharType="separate"/>
            </w:r>
            <w:r w:rsidRPr="2D05410C">
              <w:rPr>
                <w:rFonts w:ascii="Aptos" w:hAnsi="Aptos"/>
              </w:rPr>
              <w:t>(Hovi &amp; Kossaibati, 2002)</w:t>
            </w:r>
            <w:r>
              <w:fldChar w:fldCharType="end"/>
            </w:r>
          </w:p>
          <w:p w14:paraId="371DA9EC" w14:textId="77777777" w:rsidR="006A2267" w:rsidRDefault="006A2267" w:rsidP="00873248"/>
        </w:tc>
        <w:tc>
          <w:tcPr>
            <w:tcW w:w="2268" w:type="dxa"/>
          </w:tcPr>
          <w:p w14:paraId="080CA57E" w14:textId="2CEE9CC1" w:rsidR="006A2267" w:rsidRPr="00384674" w:rsidRDefault="006A2267" w:rsidP="00873248">
            <w:r w:rsidRPr="00384674">
              <w:t>Deficiencies in trace elements</w:t>
            </w:r>
            <w:r w:rsidRPr="00384674">
              <w:rPr>
                <w:vertAlign w:val="superscript"/>
              </w:rPr>
              <w:t xml:space="preserve"> S</w:t>
            </w:r>
            <w:r w:rsidRPr="00384674">
              <w:t xml:space="preserve"> </w:t>
            </w:r>
            <w:r w:rsidRPr="00384674">
              <w:fldChar w:fldCharType="begin"/>
            </w:r>
            <w:r>
              <w:instrText xml:space="preserve"> ADDIN ZOTERO_ITEM CSL_CITATION {"citationID":"VvqKlFjM","properties":{"formattedCitation":"(Roderick et al., 1999)","plainCitation":"(Roderick et al., 1999)","noteIndex":0},"citationItems":[{"id":1363,"uris":["http://zotero.org/users/11137934/items/3LCIM6NX"],"itemData":{"id":1363,"type":"article-journal","container-title":"BSAP Occasional Publication","note":"ISBN: 0263-967X\npublisher: Cambridge University Press","page":"109-112","title":"Animal health and welfare issues on organic livestock farms in the UK: results of a producer survey","volume":"23","author":[{"family":"Roderick","given":"S."},{"family":"Hovi","given":"M."},{"family":"Short","given":"N."}],"issued":{"date-parts":[["1999"]]}}}],"schema":"https://github.com/citation-style-language/schema/raw/master/csl-citation.json"} </w:instrText>
            </w:r>
            <w:r w:rsidRPr="00384674">
              <w:fldChar w:fldCharType="separate"/>
            </w:r>
            <w:r w:rsidRPr="00384674">
              <w:rPr>
                <w:rFonts w:ascii="Aptos" w:hAnsi="Aptos"/>
              </w:rPr>
              <w:t>(Roderick et al., 1999)</w:t>
            </w:r>
            <w:r w:rsidRPr="00384674">
              <w:fldChar w:fldCharType="end"/>
            </w:r>
          </w:p>
        </w:tc>
      </w:tr>
      <w:tr w:rsidR="006A2267" w14:paraId="1FA86094" w14:textId="77777777" w:rsidTr="00873248">
        <w:tc>
          <w:tcPr>
            <w:tcW w:w="1696" w:type="dxa"/>
            <w:vMerge/>
          </w:tcPr>
          <w:p w14:paraId="6ABC3C47" w14:textId="77777777" w:rsidR="006A2267" w:rsidRDefault="006A2267" w:rsidP="00873248"/>
        </w:tc>
        <w:tc>
          <w:tcPr>
            <w:tcW w:w="2268" w:type="dxa"/>
          </w:tcPr>
          <w:p w14:paraId="52616A9A" w14:textId="0F1EBDC1" w:rsidR="006A2267" w:rsidRDefault="006A2267" w:rsidP="00873248">
            <w:r w:rsidRPr="2D05410C">
              <w:t xml:space="preserve">Ample dry </w:t>
            </w:r>
            <w:proofErr w:type="spellStart"/>
            <w:r w:rsidRPr="2D05410C">
              <w:t>bedding</w:t>
            </w:r>
            <w:r w:rsidRPr="2D05410C">
              <w:rPr>
                <w:vertAlign w:val="superscript"/>
              </w:rPr>
              <w:t>BD</w:t>
            </w:r>
            <w:proofErr w:type="spellEnd"/>
            <w:r w:rsidRPr="2D05410C">
              <w:rPr>
                <w:vertAlign w:val="superscript"/>
              </w:rPr>
              <w:t xml:space="preserve"> </w:t>
            </w:r>
            <w:r>
              <w:fldChar w:fldCharType="begin"/>
            </w:r>
            <w:r>
              <w:instrText xml:space="preserve"> ADDIN ZOTERO_ITEM CSL_CITATION {"citationID":"e5hokj2c","properties":{"formattedCitation":"(Hovi &amp; Kossaibati, 2002)","plainCitation":"(Hovi &amp; Kossaibati, 2002)","noteIndex":0},"citationItems":[{"id":1793,"uris":["http://zotero.org/users/11137934/items/XB2ZQMJM"],"itemData":{"id":1793,"type":"article-journal","container-title":"Cattle Practice","issue":"3","journalAbbreviation":"Cattle Practice","page":"183-189","title":"The impact of organic standards on cattle health and welfare - a survey of veterinarians, advisors and inspectors","volume":"10","author":[{"family":"Hovi","given":"M"},{"family":"Kossaibati","given":"M"}],"issued":{"date-parts":[["2002"]]}}}],"schema":"https://github.com/citation-style-language/schema/raw/master/csl-citation.json"} </w:instrText>
            </w:r>
            <w:r>
              <w:fldChar w:fldCharType="separate"/>
            </w:r>
            <w:r w:rsidRPr="2D05410C">
              <w:rPr>
                <w:rFonts w:ascii="Aptos" w:hAnsi="Aptos"/>
              </w:rPr>
              <w:t xml:space="preserve">(Hovi &amp; </w:t>
            </w:r>
            <w:proofErr w:type="spellStart"/>
            <w:r w:rsidRPr="2D05410C">
              <w:rPr>
                <w:rFonts w:ascii="Aptos" w:hAnsi="Aptos"/>
              </w:rPr>
              <w:t>Kossaibati</w:t>
            </w:r>
            <w:proofErr w:type="spellEnd"/>
            <w:r w:rsidRPr="2D05410C">
              <w:rPr>
                <w:rFonts w:ascii="Aptos" w:hAnsi="Aptos"/>
              </w:rPr>
              <w:t>, 2002)</w:t>
            </w:r>
            <w:r>
              <w:fldChar w:fldCharType="end"/>
            </w:r>
          </w:p>
          <w:p w14:paraId="7E43649E" w14:textId="77777777" w:rsidR="006A2267" w:rsidRDefault="006A2267" w:rsidP="00873248">
            <w:pPr>
              <w:rPr>
                <w:vertAlign w:val="superscript"/>
              </w:rPr>
            </w:pPr>
          </w:p>
        </w:tc>
        <w:tc>
          <w:tcPr>
            <w:tcW w:w="2552" w:type="dxa"/>
          </w:tcPr>
          <w:p w14:paraId="7A77F6F5" w14:textId="77777777" w:rsidR="006A2267" w:rsidRDefault="006A2267" w:rsidP="00873248"/>
        </w:tc>
        <w:tc>
          <w:tcPr>
            <w:tcW w:w="2268" w:type="dxa"/>
          </w:tcPr>
          <w:p w14:paraId="674A150E" w14:textId="77777777" w:rsidR="006A2267" w:rsidRDefault="006A2267" w:rsidP="00873248">
            <w:r w:rsidRPr="2D05410C">
              <w:t xml:space="preserve">Prohibition to use conventional </w:t>
            </w:r>
            <w:proofErr w:type="spellStart"/>
            <w:r w:rsidRPr="2D05410C">
              <w:t>medicine</w:t>
            </w:r>
            <w:r w:rsidRPr="2D05410C">
              <w:rPr>
                <w:vertAlign w:val="superscript"/>
              </w:rPr>
              <w:t>BD</w:t>
            </w:r>
            <w:proofErr w:type="spellEnd"/>
            <w:r w:rsidRPr="2D05410C">
              <w:t xml:space="preserve"> </w:t>
            </w:r>
          </w:p>
          <w:p w14:paraId="2016A443" w14:textId="2E391E04" w:rsidR="006A2267" w:rsidRDefault="006A2267" w:rsidP="00873248">
            <w:r>
              <w:fldChar w:fldCharType="begin"/>
            </w:r>
            <w:r>
              <w:instrText xml:space="preserve"> ADDIN ZOTERO_ITEM CSL_CITATION {"citationID":"9NOTIVXi","properties":{"formattedCitation":"(Hovi &amp; Kossaibati, 2002)","plainCitation":"(Hovi &amp; Kossaibati, 2002)","noteIndex":0},"citationItems":[{"id":1793,"uris":["http://zotero.org/users/11137934/items/XB2ZQMJM"],"itemData":{"id":1793,"type":"article-journal","container-title":"Cattle Practice","issue":"3","journalAbbreviation":"Cattle Practice","page":"183-189","title":"The impact of organic standards on cattle health and welfare - a survey of veterinarians, advisors and inspectors","volume":"10","author":[{"family":"Hovi","given":"M"},{"family":"Kossaibati","given":"M"}],"issued":{"date-parts":[["2002"]]}}}],"schema":"https://github.com/citation-style-language/schema/raw/master/csl-citation.json"} </w:instrText>
            </w:r>
            <w:r>
              <w:fldChar w:fldCharType="separate"/>
            </w:r>
            <w:r w:rsidRPr="2D05410C">
              <w:rPr>
                <w:rFonts w:ascii="Aptos" w:hAnsi="Aptos"/>
              </w:rPr>
              <w:t>(Hovi &amp; Kossaibati, 2002)</w:t>
            </w:r>
            <w:r>
              <w:fldChar w:fldCharType="end"/>
            </w:r>
          </w:p>
        </w:tc>
      </w:tr>
      <w:tr w:rsidR="006A2267" w14:paraId="0BDAC49C" w14:textId="77777777" w:rsidTr="00873248">
        <w:tc>
          <w:tcPr>
            <w:tcW w:w="1696" w:type="dxa"/>
            <w:vMerge/>
          </w:tcPr>
          <w:p w14:paraId="198DD720" w14:textId="77777777" w:rsidR="006A2267" w:rsidRDefault="006A2267" w:rsidP="00873248"/>
        </w:tc>
        <w:tc>
          <w:tcPr>
            <w:tcW w:w="2268" w:type="dxa"/>
          </w:tcPr>
          <w:p w14:paraId="7182936E" w14:textId="2BEB3B81" w:rsidR="006A2267" w:rsidRDefault="006A2267" w:rsidP="00873248">
            <w:r w:rsidRPr="2D05410C">
              <w:t xml:space="preserve">Low stocking </w:t>
            </w:r>
            <w:proofErr w:type="spellStart"/>
            <w:r w:rsidRPr="2D05410C">
              <w:t>density</w:t>
            </w:r>
            <w:r w:rsidRPr="2D05410C">
              <w:rPr>
                <w:vertAlign w:val="superscript"/>
              </w:rPr>
              <w:t>BD</w:t>
            </w:r>
            <w:proofErr w:type="spellEnd"/>
            <w:r w:rsidRPr="2D05410C">
              <w:rPr>
                <w:vertAlign w:val="superscript"/>
              </w:rPr>
              <w:t xml:space="preserve"> </w:t>
            </w:r>
            <w:r>
              <w:fldChar w:fldCharType="begin"/>
            </w:r>
            <w:r>
              <w:instrText xml:space="preserve"> ADDIN ZOTERO_ITEM CSL_CITATION {"citationID":"NDUXrSTQ","properties":{"formattedCitation":"(Hovi &amp; Kossaibati, 2002)","plainCitation":"(Hovi &amp; Kossaibati, 2002)","noteIndex":0},"citationItems":[{"id":1793,"uris":["http://zotero.org/users/11137934/items/XB2ZQMJM"],"itemData":{"id":1793,"type":"article-journal","container-title":"Cattle Practice","issue":"3","journalAbbreviation":"Cattle Practice","page":"183-189","title":"The impact of organic standards on cattle health and welfare - a survey of veterinarians, advisors and inspectors","volume":"10","author":[{"family":"Hovi","given":"M"},{"family":"Kossaibati","given":"M"}],"issued":{"date-parts":[["2002"]]}}}],"schema":"https://github.com/citation-style-language/schema/raw/master/csl-citation.json"} </w:instrText>
            </w:r>
            <w:r>
              <w:fldChar w:fldCharType="separate"/>
            </w:r>
            <w:r w:rsidRPr="2D05410C">
              <w:rPr>
                <w:rFonts w:ascii="Aptos" w:hAnsi="Aptos"/>
              </w:rPr>
              <w:t xml:space="preserve">(Hovi &amp; </w:t>
            </w:r>
            <w:proofErr w:type="spellStart"/>
            <w:r w:rsidRPr="2D05410C">
              <w:rPr>
                <w:rFonts w:ascii="Aptos" w:hAnsi="Aptos"/>
              </w:rPr>
              <w:t>Kossaibati</w:t>
            </w:r>
            <w:proofErr w:type="spellEnd"/>
            <w:r w:rsidRPr="2D05410C">
              <w:rPr>
                <w:rFonts w:ascii="Aptos" w:hAnsi="Aptos"/>
              </w:rPr>
              <w:t>, 2002)</w:t>
            </w:r>
            <w:r>
              <w:fldChar w:fldCharType="end"/>
            </w:r>
          </w:p>
          <w:p w14:paraId="395ED4A1" w14:textId="77777777" w:rsidR="006A2267" w:rsidRDefault="006A2267" w:rsidP="00873248">
            <w:pPr>
              <w:rPr>
                <w:vertAlign w:val="superscript"/>
              </w:rPr>
            </w:pPr>
          </w:p>
        </w:tc>
        <w:tc>
          <w:tcPr>
            <w:tcW w:w="2552" w:type="dxa"/>
          </w:tcPr>
          <w:p w14:paraId="060FED19" w14:textId="77777777" w:rsidR="006A2267" w:rsidRDefault="006A2267" w:rsidP="00873248"/>
        </w:tc>
        <w:tc>
          <w:tcPr>
            <w:tcW w:w="2268" w:type="dxa"/>
          </w:tcPr>
          <w:p w14:paraId="2C078BEF" w14:textId="77777777" w:rsidR="006A2267" w:rsidRDefault="006A2267" w:rsidP="00873248">
            <w:pPr>
              <w:rPr>
                <w:vertAlign w:val="superscript"/>
              </w:rPr>
            </w:pPr>
            <w:r w:rsidRPr="2D05410C">
              <w:t xml:space="preserve">Restriction on the number of individual medical </w:t>
            </w:r>
            <w:proofErr w:type="spellStart"/>
            <w:r w:rsidRPr="2D05410C">
              <w:t>treatments</w:t>
            </w:r>
            <w:r w:rsidRPr="2D05410C">
              <w:rPr>
                <w:vertAlign w:val="superscript"/>
              </w:rPr>
              <w:t>BD</w:t>
            </w:r>
            <w:proofErr w:type="spellEnd"/>
          </w:p>
          <w:p w14:paraId="38901DFA" w14:textId="29EBA250" w:rsidR="006A2267" w:rsidRDefault="006A2267" w:rsidP="00873248">
            <w:r>
              <w:fldChar w:fldCharType="begin"/>
            </w:r>
            <w:r>
              <w:instrText xml:space="preserve"> ADDIN ZOTERO_ITEM CSL_CITATION {"citationID":"UFxFpcFL","properties":{"formattedCitation":"(Hovi &amp; Kossaibati, 2002)","plainCitation":"(Hovi &amp; Kossaibati, 2002)","noteIndex":0},"citationItems":[{"id":1793,"uris":["http://zotero.org/users/11137934/items/XB2ZQMJM"],"itemData":{"id":1793,"type":"article-journal","container-title":"Cattle Practice","issue":"3","journalAbbreviation":"Cattle Practice","page":"183-189","title":"The impact of organic standards on cattle health and welfare - a survey of veterinarians, advisors and inspectors","volume":"10","author":[{"family":"Hovi","given":"M"},{"family":"Kossaibati","given":"M"}],"issued":{"date-parts":[["2002"]]}}}],"schema":"https://github.com/citation-style-language/schema/raw/master/csl-citation.json"} </w:instrText>
            </w:r>
            <w:r>
              <w:fldChar w:fldCharType="separate"/>
            </w:r>
            <w:r w:rsidRPr="2D05410C">
              <w:rPr>
                <w:rFonts w:ascii="Aptos" w:hAnsi="Aptos"/>
              </w:rPr>
              <w:t>(Hovi &amp; Kossaibati, 2002)</w:t>
            </w:r>
            <w:r>
              <w:fldChar w:fldCharType="end"/>
            </w:r>
          </w:p>
        </w:tc>
      </w:tr>
      <w:tr w:rsidR="006A2267" w14:paraId="5D664C48" w14:textId="77777777" w:rsidTr="00873248">
        <w:tc>
          <w:tcPr>
            <w:tcW w:w="1696" w:type="dxa"/>
            <w:vMerge/>
          </w:tcPr>
          <w:p w14:paraId="62B53E68" w14:textId="77777777" w:rsidR="006A2267" w:rsidRDefault="006A2267" w:rsidP="00873248"/>
        </w:tc>
        <w:tc>
          <w:tcPr>
            <w:tcW w:w="2268" w:type="dxa"/>
          </w:tcPr>
          <w:p w14:paraId="5E27FC4A" w14:textId="20AFF0AF" w:rsidR="006A2267" w:rsidRDefault="006A2267" w:rsidP="00873248">
            <w:r w:rsidRPr="2D05410C">
              <w:t xml:space="preserve">Solid floor area not slatted or grid, breeds selected to avoid health problems </w:t>
            </w:r>
            <w:proofErr w:type="spellStart"/>
            <w:r w:rsidRPr="2D05410C">
              <w:t>construction</w:t>
            </w:r>
            <w:r w:rsidRPr="2D05410C">
              <w:rPr>
                <w:vertAlign w:val="superscript"/>
              </w:rPr>
              <w:t>BD</w:t>
            </w:r>
            <w:proofErr w:type="spellEnd"/>
            <w:r w:rsidRPr="2D05410C">
              <w:rPr>
                <w:vertAlign w:val="superscript"/>
              </w:rPr>
              <w:t xml:space="preserve"> </w:t>
            </w:r>
            <w:r>
              <w:fldChar w:fldCharType="begin"/>
            </w:r>
            <w:r>
              <w:instrText xml:space="preserve"> ADDIN ZOTERO_ITEM CSL_CITATION {"citationID":"CwTfcoIr","properties":{"formattedCitation":"(Hovi &amp; Kossaibati, 2002)","plainCitation":"(Hovi &amp; Kossaibati, 2002)","noteIndex":0},"citationItems":[{"id":1793,"uris":["http://zotero.org/users/11137934/items/XB2ZQMJM"],"itemData":{"id":1793,"type":"article-journal","container-title":"Cattle Practice","issue":"3","journalAbbreviation":"Cattle Practice","page":"183-189","title":"The impact of organic standards on cattle health and welfare - a survey of veterinarians, advisors and inspectors","volume":"10","author":[{"family":"Hovi","given":"M"},{"family":"Kossaibati","given":"M"}],"issued":{"date-parts":[["2002"]]}}}],"schema":"https://github.com/citation-style-language/schema/raw/master/csl-citation.json"} </w:instrText>
            </w:r>
            <w:r>
              <w:fldChar w:fldCharType="separate"/>
            </w:r>
            <w:r w:rsidRPr="2D05410C">
              <w:rPr>
                <w:rFonts w:ascii="Aptos" w:hAnsi="Aptos"/>
              </w:rPr>
              <w:t xml:space="preserve">(Hovi &amp; </w:t>
            </w:r>
            <w:proofErr w:type="spellStart"/>
            <w:r w:rsidRPr="2D05410C">
              <w:rPr>
                <w:rFonts w:ascii="Aptos" w:hAnsi="Aptos"/>
              </w:rPr>
              <w:t>Kossaibati</w:t>
            </w:r>
            <w:proofErr w:type="spellEnd"/>
            <w:r w:rsidRPr="2D05410C">
              <w:rPr>
                <w:rFonts w:ascii="Aptos" w:hAnsi="Aptos"/>
              </w:rPr>
              <w:t>, 2002)</w:t>
            </w:r>
            <w:r>
              <w:fldChar w:fldCharType="end"/>
            </w:r>
          </w:p>
        </w:tc>
        <w:tc>
          <w:tcPr>
            <w:tcW w:w="2552" w:type="dxa"/>
          </w:tcPr>
          <w:p w14:paraId="3F067AED" w14:textId="77777777" w:rsidR="006A2267" w:rsidRDefault="006A2267" w:rsidP="00873248"/>
        </w:tc>
        <w:tc>
          <w:tcPr>
            <w:tcW w:w="2268" w:type="dxa"/>
          </w:tcPr>
          <w:p w14:paraId="76A699FB" w14:textId="77777777" w:rsidR="006A2267" w:rsidRDefault="006A2267" w:rsidP="00873248">
            <w:pPr>
              <w:rPr>
                <w:vertAlign w:val="superscript"/>
              </w:rPr>
            </w:pPr>
            <w:r w:rsidRPr="2D05410C">
              <w:t xml:space="preserve">Prohibition of </w:t>
            </w:r>
            <w:proofErr w:type="spellStart"/>
            <w:r w:rsidRPr="2D05410C">
              <w:t>organophosphates</w:t>
            </w:r>
            <w:r w:rsidRPr="2D05410C">
              <w:rPr>
                <w:vertAlign w:val="superscript"/>
              </w:rPr>
              <w:t>BD</w:t>
            </w:r>
            <w:proofErr w:type="spellEnd"/>
          </w:p>
          <w:p w14:paraId="706E21C0" w14:textId="01F7F3AB" w:rsidR="006A2267" w:rsidRDefault="006A2267" w:rsidP="00873248">
            <w:r>
              <w:fldChar w:fldCharType="begin"/>
            </w:r>
            <w:r>
              <w:instrText xml:space="preserve"> ADDIN ZOTERO_ITEM CSL_CITATION {"citationID":"Ksxjf2H6","properties":{"formattedCitation":"(Hovi &amp; Kossaibati, 2002)","plainCitation":"(Hovi &amp; Kossaibati, 2002)","noteIndex":0},"citationItems":[{"id":1793,"uris":["http://zotero.org/users/11137934/items/XB2ZQMJM"],"itemData":{"id":1793,"type":"article-journal","container-title":"Cattle Practice","issue":"3","journalAbbreviation":"Cattle Practice","page":"183-189","title":"The impact of organic standards on cattle health and welfare - a survey of veterinarians, advisors and inspectors","volume":"10","author":[{"family":"Hovi","given":"M"},{"family":"Kossaibati","given":"M"}],"issued":{"date-parts":[["2002"]]}}}],"schema":"https://github.com/citation-style-language/schema/raw/master/csl-citation.json"} </w:instrText>
            </w:r>
            <w:r>
              <w:fldChar w:fldCharType="separate"/>
            </w:r>
            <w:r w:rsidRPr="2D05410C">
              <w:rPr>
                <w:rFonts w:ascii="Aptos" w:hAnsi="Aptos"/>
              </w:rPr>
              <w:t>(Hovi &amp; Kossaibati, 2002)</w:t>
            </w:r>
            <w:r>
              <w:fldChar w:fldCharType="end"/>
            </w:r>
          </w:p>
          <w:p w14:paraId="4C11AE6C" w14:textId="77777777" w:rsidR="006A2267" w:rsidRDefault="006A2267" w:rsidP="00873248"/>
          <w:p w14:paraId="5D5D3FD2" w14:textId="77777777" w:rsidR="006A2267" w:rsidRDefault="006A2267" w:rsidP="00873248"/>
        </w:tc>
      </w:tr>
      <w:tr w:rsidR="006A2267" w14:paraId="44DC22A5" w14:textId="77777777" w:rsidTr="00873248">
        <w:tc>
          <w:tcPr>
            <w:tcW w:w="1696" w:type="dxa"/>
            <w:vMerge/>
          </w:tcPr>
          <w:p w14:paraId="38893CB3" w14:textId="77777777" w:rsidR="006A2267" w:rsidRDefault="006A2267" w:rsidP="00873248"/>
        </w:tc>
        <w:tc>
          <w:tcPr>
            <w:tcW w:w="2268" w:type="dxa"/>
          </w:tcPr>
          <w:p w14:paraId="03EA7101" w14:textId="59C6EB74" w:rsidR="006A2267" w:rsidRDefault="006A2267" w:rsidP="00873248">
            <w:r w:rsidRPr="5EEFB6D1">
              <w:t xml:space="preserve">At least 60% dry matter consisting of roughage, fodder or </w:t>
            </w:r>
            <w:proofErr w:type="spellStart"/>
            <w:r w:rsidRPr="5EEFB6D1">
              <w:t>silage</w:t>
            </w:r>
            <w:r w:rsidRPr="5EEFB6D1">
              <w:rPr>
                <w:vertAlign w:val="superscript"/>
              </w:rPr>
              <w:t>BD</w:t>
            </w:r>
            <w:proofErr w:type="spellEnd"/>
            <w:r w:rsidRPr="5EEFB6D1">
              <w:rPr>
                <w:vertAlign w:val="superscript"/>
              </w:rPr>
              <w:t xml:space="preserve"> </w:t>
            </w:r>
            <w:r>
              <w:fldChar w:fldCharType="begin"/>
            </w:r>
            <w:r>
              <w:instrText xml:space="preserve"> ADDIN ZOTERO_ITEM CSL_CITATION {"citationID":"dlI0IYR4","properties":{"formattedCitation":"(Hovi &amp; Kossaibati, 2002)","plainCitation":"(Hovi &amp; Kossaibati, 2002)","noteIndex":0},"citationItems":[{"id":1793,"uris":["http://zotero.org/users/11137934/items/XB2ZQMJM"],"itemData":{"id":1793,"type":"article-journal","container-title":"Cattle Practice","issue":"3","journalAbbreviation":"Cattle Practice","page":"183-189","title":"The impact of organic standards on cattle health and welfare - a survey of veterinarians, advisors and inspectors","volume":"10","author":[{"family":"Hovi","given":"M"},{"family":"Kossaibati","given":"M"}],"issued":{"date-parts":[["2002"]]}}}],"schema":"https://github.com/citation-style-language/schema/raw/master/csl-citation.json"} </w:instrText>
            </w:r>
            <w:r>
              <w:fldChar w:fldCharType="separate"/>
            </w:r>
            <w:r w:rsidRPr="5EEFB6D1">
              <w:rPr>
                <w:rFonts w:ascii="Aptos" w:hAnsi="Aptos"/>
              </w:rPr>
              <w:t xml:space="preserve">(Hovi &amp; </w:t>
            </w:r>
            <w:proofErr w:type="spellStart"/>
            <w:r w:rsidRPr="5EEFB6D1">
              <w:rPr>
                <w:rFonts w:ascii="Aptos" w:hAnsi="Aptos"/>
              </w:rPr>
              <w:t>Kossaibati</w:t>
            </w:r>
            <w:proofErr w:type="spellEnd"/>
            <w:r w:rsidRPr="5EEFB6D1">
              <w:rPr>
                <w:rFonts w:ascii="Aptos" w:hAnsi="Aptos"/>
              </w:rPr>
              <w:t>, 2002)</w:t>
            </w:r>
            <w:r>
              <w:fldChar w:fldCharType="end"/>
            </w:r>
          </w:p>
        </w:tc>
        <w:tc>
          <w:tcPr>
            <w:tcW w:w="2552" w:type="dxa"/>
          </w:tcPr>
          <w:p w14:paraId="53FDDBE6" w14:textId="77777777" w:rsidR="006A2267" w:rsidRDefault="006A2267" w:rsidP="00873248"/>
        </w:tc>
        <w:tc>
          <w:tcPr>
            <w:tcW w:w="2268" w:type="dxa"/>
          </w:tcPr>
          <w:p w14:paraId="4CE9EAA9" w14:textId="77777777" w:rsidR="006A2267" w:rsidRDefault="006A2267" w:rsidP="00873248"/>
        </w:tc>
      </w:tr>
      <w:tr w:rsidR="006A2267" w14:paraId="238FE2BC" w14:textId="77777777" w:rsidTr="00873248">
        <w:tc>
          <w:tcPr>
            <w:tcW w:w="1696" w:type="dxa"/>
            <w:vMerge/>
          </w:tcPr>
          <w:p w14:paraId="4C29F832" w14:textId="77777777" w:rsidR="006A2267" w:rsidRDefault="006A2267" w:rsidP="00873248"/>
        </w:tc>
        <w:tc>
          <w:tcPr>
            <w:tcW w:w="2268" w:type="dxa"/>
          </w:tcPr>
          <w:p w14:paraId="0123715B" w14:textId="4EA27495" w:rsidR="006A2267" w:rsidRDefault="006A2267" w:rsidP="00873248">
            <w:pPr>
              <w:rPr>
                <w:rFonts w:ascii="Aptos" w:hAnsi="Aptos"/>
              </w:rPr>
            </w:pPr>
            <w:r w:rsidRPr="5EEFB6D1">
              <w:t xml:space="preserve">High quality </w:t>
            </w:r>
            <w:proofErr w:type="spellStart"/>
            <w:r w:rsidRPr="5EEFB6D1">
              <w:t>feed</w:t>
            </w:r>
            <w:r w:rsidRPr="5EEFB6D1">
              <w:rPr>
                <w:vertAlign w:val="superscript"/>
              </w:rPr>
              <w:t>BD</w:t>
            </w:r>
            <w:proofErr w:type="spellEnd"/>
            <w:r w:rsidRPr="5EEFB6D1">
              <w:rPr>
                <w:vertAlign w:val="superscript"/>
              </w:rPr>
              <w:t xml:space="preserve"> </w:t>
            </w:r>
            <w:r>
              <w:fldChar w:fldCharType="begin"/>
            </w:r>
            <w:r>
              <w:instrText xml:space="preserve"> ADDIN ZOTERO_ITEM CSL_CITATION {"citationID":"0g2OSShD","properties":{"formattedCitation":"(Hovi &amp; Kossaibati, 2002)","plainCitation":"(Hovi &amp; Kossaibati, 2002)","noteIndex":0},"citationItems":[{"id":1793,"uris":["http://zotero.org/users/11137934/items/XB2ZQMJM"],"itemData":{"id":1793,"type":"article-journal","container-title":"Cattle Practice","issue":"3","journalAbbreviation":"Cattle Practice","page":"183-189","title":"The impact of organic standards on cattle health and welfare - a survey of veterinarians, advisors and inspectors","volume":"10","author":[{"family":"Hovi","given":"M"},{"family":"Kossaibati","given":"M"}],"issued":{"date-parts":[["2002"]]}}}],"schema":"https://github.com/citation-style-language/schema/raw/master/csl-citation.json"} </w:instrText>
            </w:r>
            <w:r>
              <w:fldChar w:fldCharType="separate"/>
            </w:r>
            <w:r w:rsidRPr="5EEFB6D1">
              <w:rPr>
                <w:rFonts w:ascii="Aptos" w:hAnsi="Aptos"/>
              </w:rPr>
              <w:t xml:space="preserve">(Hovi &amp; </w:t>
            </w:r>
            <w:proofErr w:type="spellStart"/>
            <w:r w:rsidRPr="5EEFB6D1">
              <w:rPr>
                <w:rFonts w:ascii="Aptos" w:hAnsi="Aptos"/>
              </w:rPr>
              <w:t>Kossaibati</w:t>
            </w:r>
            <w:proofErr w:type="spellEnd"/>
            <w:r w:rsidRPr="5EEFB6D1">
              <w:rPr>
                <w:rFonts w:ascii="Aptos" w:hAnsi="Aptos"/>
              </w:rPr>
              <w:t>, 2002)</w:t>
            </w:r>
            <w:r>
              <w:fldChar w:fldCharType="end"/>
            </w:r>
          </w:p>
        </w:tc>
        <w:tc>
          <w:tcPr>
            <w:tcW w:w="2552" w:type="dxa"/>
          </w:tcPr>
          <w:p w14:paraId="47C065B5" w14:textId="77777777" w:rsidR="006A2267" w:rsidRDefault="006A2267" w:rsidP="00873248"/>
        </w:tc>
        <w:tc>
          <w:tcPr>
            <w:tcW w:w="2268" w:type="dxa"/>
          </w:tcPr>
          <w:p w14:paraId="3B0AACB1" w14:textId="77777777" w:rsidR="006A2267" w:rsidRDefault="006A2267" w:rsidP="00873248"/>
        </w:tc>
      </w:tr>
      <w:tr w:rsidR="006A2267" w14:paraId="16D4321A" w14:textId="77777777" w:rsidTr="00873248">
        <w:tc>
          <w:tcPr>
            <w:tcW w:w="1696" w:type="dxa"/>
            <w:vMerge/>
          </w:tcPr>
          <w:p w14:paraId="61FA175E" w14:textId="77777777" w:rsidR="006A2267" w:rsidRDefault="006A2267" w:rsidP="00873248"/>
        </w:tc>
        <w:tc>
          <w:tcPr>
            <w:tcW w:w="2268" w:type="dxa"/>
          </w:tcPr>
          <w:p w14:paraId="525F5F84" w14:textId="10FC2E47" w:rsidR="006A2267" w:rsidRDefault="006A2267" w:rsidP="00873248">
            <w:r w:rsidRPr="2D05410C">
              <w:t xml:space="preserve">Regular </w:t>
            </w:r>
            <w:proofErr w:type="spellStart"/>
            <w:r w:rsidRPr="2D05410C">
              <w:t>exercise</w:t>
            </w:r>
            <w:r w:rsidRPr="2D05410C">
              <w:rPr>
                <w:vertAlign w:val="superscript"/>
              </w:rPr>
              <w:t>BD</w:t>
            </w:r>
            <w:proofErr w:type="spellEnd"/>
            <w:r w:rsidRPr="2D05410C">
              <w:rPr>
                <w:vertAlign w:val="superscript"/>
              </w:rPr>
              <w:t xml:space="preserve"> </w:t>
            </w:r>
            <w:r>
              <w:fldChar w:fldCharType="begin"/>
            </w:r>
            <w:r>
              <w:instrText xml:space="preserve"> ADDIN ZOTERO_ITEM CSL_CITATION {"citationID":"Oo57IDxh","properties":{"formattedCitation":"(Hovi &amp; Kossaibati, 2002)","plainCitation":"(Hovi &amp; Kossaibati, 2002)","noteIndex":0},"citationItems":[{"id":1793,"uris":["http://zotero.org/users/11137934/items/XB2ZQMJM"],"itemData":{"id":1793,"type":"article-journal","container-title":"Cattle Practice","issue":"3","journalAbbreviation":"Cattle Practice","page":"183-189","title":"The impact of organic standards on cattle health and welfare - a survey of veterinarians, advisors and inspectors","volume":"10","author":[{"family":"Hovi","given":"M"},{"family":"Kossaibati","given":"M"}],"issued":{"date-parts":[["2002"]]}}}],"schema":"https://github.com/citation-style-language/schema/raw/master/csl-citation.json"} </w:instrText>
            </w:r>
            <w:r>
              <w:fldChar w:fldCharType="separate"/>
            </w:r>
            <w:r w:rsidRPr="2D05410C">
              <w:rPr>
                <w:rFonts w:ascii="Aptos" w:hAnsi="Aptos"/>
              </w:rPr>
              <w:t xml:space="preserve">(Hovi &amp; </w:t>
            </w:r>
            <w:proofErr w:type="spellStart"/>
            <w:r w:rsidRPr="2D05410C">
              <w:rPr>
                <w:rFonts w:ascii="Aptos" w:hAnsi="Aptos"/>
              </w:rPr>
              <w:t>Kossaibati</w:t>
            </w:r>
            <w:proofErr w:type="spellEnd"/>
            <w:r w:rsidRPr="2D05410C">
              <w:rPr>
                <w:rFonts w:ascii="Aptos" w:hAnsi="Aptos"/>
              </w:rPr>
              <w:t>, 2002)</w:t>
            </w:r>
            <w:r>
              <w:fldChar w:fldCharType="end"/>
            </w:r>
          </w:p>
        </w:tc>
        <w:tc>
          <w:tcPr>
            <w:tcW w:w="2552" w:type="dxa"/>
          </w:tcPr>
          <w:p w14:paraId="2FE03A26" w14:textId="77777777" w:rsidR="006A2267" w:rsidRDefault="006A2267" w:rsidP="00873248"/>
        </w:tc>
        <w:tc>
          <w:tcPr>
            <w:tcW w:w="2268" w:type="dxa"/>
          </w:tcPr>
          <w:p w14:paraId="48238C8F" w14:textId="77777777" w:rsidR="006A2267" w:rsidRDefault="006A2267" w:rsidP="00873248"/>
        </w:tc>
      </w:tr>
      <w:tr w:rsidR="006A2267" w14:paraId="6BA15A4A" w14:textId="77777777" w:rsidTr="00873248">
        <w:tc>
          <w:tcPr>
            <w:tcW w:w="1696" w:type="dxa"/>
            <w:vMerge/>
          </w:tcPr>
          <w:p w14:paraId="6592D55A" w14:textId="77777777" w:rsidR="006A2267" w:rsidRDefault="006A2267" w:rsidP="00873248"/>
        </w:tc>
        <w:tc>
          <w:tcPr>
            <w:tcW w:w="2268" w:type="dxa"/>
          </w:tcPr>
          <w:p w14:paraId="4D0FC997" w14:textId="43EA7E72" w:rsidR="006A2267" w:rsidRDefault="006A2267" w:rsidP="00873248">
            <w:r w:rsidRPr="2D05410C">
              <w:t xml:space="preserve">Access to </w:t>
            </w:r>
            <w:proofErr w:type="spellStart"/>
            <w:r w:rsidRPr="2D05410C">
              <w:t>pasture</w:t>
            </w:r>
            <w:r w:rsidRPr="2D05410C">
              <w:rPr>
                <w:vertAlign w:val="superscript"/>
              </w:rPr>
              <w:t>BD</w:t>
            </w:r>
            <w:proofErr w:type="spellEnd"/>
            <w:r w:rsidRPr="2D05410C">
              <w:rPr>
                <w:vertAlign w:val="superscript"/>
              </w:rPr>
              <w:t xml:space="preserve"> </w:t>
            </w:r>
            <w:r>
              <w:fldChar w:fldCharType="begin"/>
            </w:r>
            <w:r>
              <w:instrText xml:space="preserve"> ADDIN ZOTERO_ITEM CSL_CITATION {"citationID":"sVF4IeIm","properties":{"formattedCitation":"(Hovi &amp; Kossaibati, 2002)","plainCitation":"(Hovi &amp; Kossaibati, 2002)","noteIndex":0},"citationItems":[{"id":1793,"uris":["http://zotero.org/users/11137934/items/XB2ZQMJM"],"itemData":{"id":1793,"type":"article-journal","container-title":"Cattle Practice","issue":"3","journalAbbreviation":"Cattle Practice","page":"183-189","title":"The impact of organic standards on cattle health and welfare - a survey of veterinarians, advisors and inspectors","volume":"10","author":[{"family":"Hovi","given":"M"},{"family":"Kossaibati","given":"M"}],"issued":{"date-parts":[["2002"]]}}}],"schema":"https://github.com/citation-style-language/schema/raw/master/csl-citation.json"} </w:instrText>
            </w:r>
            <w:r>
              <w:fldChar w:fldCharType="separate"/>
            </w:r>
            <w:r w:rsidRPr="2D05410C">
              <w:rPr>
                <w:rFonts w:ascii="Aptos" w:hAnsi="Aptos"/>
              </w:rPr>
              <w:t xml:space="preserve">(Hovi &amp; </w:t>
            </w:r>
            <w:proofErr w:type="spellStart"/>
            <w:r w:rsidRPr="2D05410C">
              <w:rPr>
                <w:rFonts w:ascii="Aptos" w:hAnsi="Aptos"/>
              </w:rPr>
              <w:t>Kossaibati</w:t>
            </w:r>
            <w:proofErr w:type="spellEnd"/>
            <w:r w:rsidRPr="2D05410C">
              <w:rPr>
                <w:rFonts w:ascii="Aptos" w:hAnsi="Aptos"/>
              </w:rPr>
              <w:t>, 2002)</w:t>
            </w:r>
            <w:r>
              <w:fldChar w:fldCharType="end"/>
            </w:r>
          </w:p>
        </w:tc>
        <w:tc>
          <w:tcPr>
            <w:tcW w:w="2552" w:type="dxa"/>
          </w:tcPr>
          <w:p w14:paraId="71B59545" w14:textId="77777777" w:rsidR="006A2267" w:rsidRDefault="006A2267" w:rsidP="00873248"/>
        </w:tc>
        <w:tc>
          <w:tcPr>
            <w:tcW w:w="2268" w:type="dxa"/>
          </w:tcPr>
          <w:p w14:paraId="5E2C7C17" w14:textId="77777777" w:rsidR="006A2267" w:rsidRDefault="006A2267" w:rsidP="00873248"/>
        </w:tc>
      </w:tr>
      <w:tr w:rsidR="006A2267" w14:paraId="14434515" w14:textId="77777777" w:rsidTr="00873248">
        <w:tc>
          <w:tcPr>
            <w:tcW w:w="1696" w:type="dxa"/>
            <w:vMerge/>
          </w:tcPr>
          <w:p w14:paraId="2811C437" w14:textId="77777777" w:rsidR="006A2267" w:rsidRDefault="006A2267" w:rsidP="00873248"/>
        </w:tc>
        <w:tc>
          <w:tcPr>
            <w:tcW w:w="2268" w:type="dxa"/>
          </w:tcPr>
          <w:p w14:paraId="4CA14B38" w14:textId="7875C70D" w:rsidR="006A2267" w:rsidRDefault="006A2267" w:rsidP="00873248">
            <w:r w:rsidRPr="2D05410C">
              <w:t xml:space="preserve">Natural milk for feeding </w:t>
            </w:r>
            <w:proofErr w:type="spellStart"/>
            <w:r w:rsidRPr="2D05410C">
              <w:t>young</w:t>
            </w:r>
            <w:r w:rsidRPr="2D05410C">
              <w:rPr>
                <w:vertAlign w:val="superscript"/>
              </w:rPr>
              <w:t>BD</w:t>
            </w:r>
            <w:proofErr w:type="spellEnd"/>
            <w:r w:rsidRPr="2D05410C">
              <w:rPr>
                <w:vertAlign w:val="superscript"/>
              </w:rPr>
              <w:t xml:space="preserve"> </w:t>
            </w:r>
            <w:r>
              <w:fldChar w:fldCharType="begin"/>
            </w:r>
            <w:r>
              <w:instrText xml:space="preserve"> ADDIN ZOTERO_ITEM CSL_CITATION {"citationID":"1veMzhG8","properties":{"formattedCitation":"(Hovi &amp; Kossaibati, 2002)","plainCitation":"(Hovi &amp; Kossaibati, 2002)","noteIndex":0},"citationItems":[{"id":1793,"uris":["http://zotero.org/users/11137934/items/XB2ZQMJM"],"itemData":{"id":1793,"type":"article-journal","container-title":"Cattle Practice","issue":"3","journalAbbreviation":"Cattle Practice","page":"183-189","title":"The impact of organic standards on cattle health and welfare - a survey of veterinarians, advisors and inspectors","volume":"10","author":[{"family":"Hovi","given":"M"},{"family":"Kossaibati","given":"M"}],"issued":{"date-parts":[["2002"]]}}}],"schema":"https://github.com/citation-style-language/schema/raw/master/csl-citation.json"} </w:instrText>
            </w:r>
            <w:r>
              <w:fldChar w:fldCharType="separate"/>
            </w:r>
            <w:r w:rsidRPr="2D05410C">
              <w:rPr>
                <w:rFonts w:ascii="Aptos" w:hAnsi="Aptos"/>
              </w:rPr>
              <w:t xml:space="preserve">(Hovi &amp; </w:t>
            </w:r>
            <w:proofErr w:type="spellStart"/>
            <w:r w:rsidRPr="2D05410C">
              <w:rPr>
                <w:rFonts w:ascii="Aptos" w:hAnsi="Aptos"/>
              </w:rPr>
              <w:t>Kossaibati</w:t>
            </w:r>
            <w:proofErr w:type="spellEnd"/>
            <w:r w:rsidRPr="2D05410C">
              <w:rPr>
                <w:rFonts w:ascii="Aptos" w:hAnsi="Aptos"/>
              </w:rPr>
              <w:t>, 2002)</w:t>
            </w:r>
            <w:r>
              <w:fldChar w:fldCharType="end"/>
            </w:r>
          </w:p>
        </w:tc>
        <w:tc>
          <w:tcPr>
            <w:tcW w:w="2552" w:type="dxa"/>
          </w:tcPr>
          <w:p w14:paraId="62CF89FE" w14:textId="77777777" w:rsidR="006A2267" w:rsidRDefault="006A2267" w:rsidP="00873248"/>
        </w:tc>
        <w:tc>
          <w:tcPr>
            <w:tcW w:w="2268" w:type="dxa"/>
          </w:tcPr>
          <w:p w14:paraId="4EEDCFA1" w14:textId="77777777" w:rsidR="006A2267" w:rsidRDefault="006A2267" w:rsidP="00873248"/>
        </w:tc>
      </w:tr>
      <w:tr w:rsidR="006A2267" w14:paraId="1B1C48E5" w14:textId="77777777" w:rsidTr="00873248">
        <w:tc>
          <w:tcPr>
            <w:tcW w:w="1696" w:type="dxa"/>
            <w:vMerge/>
          </w:tcPr>
          <w:p w14:paraId="73BDF830" w14:textId="77777777" w:rsidR="006A2267" w:rsidRDefault="006A2267" w:rsidP="00873248"/>
        </w:tc>
        <w:tc>
          <w:tcPr>
            <w:tcW w:w="2268" w:type="dxa"/>
          </w:tcPr>
          <w:p w14:paraId="59E7472A" w14:textId="6E2CC76D" w:rsidR="006A2267" w:rsidRDefault="006A2267" w:rsidP="00873248">
            <w:r w:rsidRPr="2D05410C">
              <w:t xml:space="preserve">Forbidding calves in individual </w:t>
            </w:r>
            <w:proofErr w:type="spellStart"/>
            <w:r w:rsidRPr="2D05410C">
              <w:t>pens</w:t>
            </w:r>
            <w:r w:rsidRPr="2D05410C">
              <w:rPr>
                <w:vertAlign w:val="superscript"/>
              </w:rPr>
              <w:t>BD</w:t>
            </w:r>
            <w:proofErr w:type="spellEnd"/>
            <w:r w:rsidRPr="2D05410C">
              <w:rPr>
                <w:vertAlign w:val="superscript"/>
              </w:rPr>
              <w:t xml:space="preserve"> </w:t>
            </w:r>
            <w:r>
              <w:fldChar w:fldCharType="begin"/>
            </w:r>
            <w:r>
              <w:instrText xml:space="preserve"> ADDIN ZOTERO_ITEM CSL_CITATION {"citationID":"Agtmyq8Y","properties":{"formattedCitation":"(Hovi &amp; Kossaibati, 2002)","plainCitation":"(Hovi &amp; Kossaibati, 2002)","noteIndex":0},"citationItems":[{"id":1793,"uris":["http://zotero.org/users/11137934/items/XB2ZQMJM"],"itemData":{"id":1793,"type":"article-journal","container-title":"Cattle Practice","issue":"3","journalAbbreviation":"Cattle Practice","page":"183-189","title":"The impact of organic standards on cattle health and welfare - a survey of veterinarians, advisors and inspectors","volume":"10","author":[{"family":"Hovi","given":"M"},{"family":"Kossaibati","given":"M"}],"issued":{"date-parts":[["2002"]]}}}],"schema":"https://github.com/citation-style-language/schema/raw/master/csl-citation.json"} </w:instrText>
            </w:r>
            <w:r>
              <w:fldChar w:fldCharType="separate"/>
            </w:r>
            <w:r w:rsidRPr="2D05410C">
              <w:rPr>
                <w:rFonts w:ascii="Aptos" w:hAnsi="Aptos"/>
              </w:rPr>
              <w:t xml:space="preserve">(Hovi &amp; </w:t>
            </w:r>
            <w:proofErr w:type="spellStart"/>
            <w:r w:rsidRPr="2D05410C">
              <w:rPr>
                <w:rFonts w:ascii="Aptos" w:hAnsi="Aptos"/>
              </w:rPr>
              <w:t>Kossaibati</w:t>
            </w:r>
            <w:proofErr w:type="spellEnd"/>
            <w:r w:rsidRPr="2D05410C">
              <w:rPr>
                <w:rFonts w:ascii="Aptos" w:hAnsi="Aptos"/>
              </w:rPr>
              <w:t>, 2002)</w:t>
            </w:r>
            <w:r>
              <w:fldChar w:fldCharType="end"/>
            </w:r>
          </w:p>
        </w:tc>
        <w:tc>
          <w:tcPr>
            <w:tcW w:w="2552" w:type="dxa"/>
          </w:tcPr>
          <w:p w14:paraId="18A20EAC" w14:textId="77777777" w:rsidR="006A2267" w:rsidRDefault="006A2267" w:rsidP="00873248"/>
        </w:tc>
        <w:tc>
          <w:tcPr>
            <w:tcW w:w="2268" w:type="dxa"/>
          </w:tcPr>
          <w:p w14:paraId="1C198BFE" w14:textId="77777777" w:rsidR="006A2267" w:rsidRDefault="006A2267" w:rsidP="00873248"/>
        </w:tc>
      </w:tr>
      <w:tr w:rsidR="006A2267" w14:paraId="049239FB" w14:textId="77777777" w:rsidTr="00873248">
        <w:tc>
          <w:tcPr>
            <w:tcW w:w="1696" w:type="dxa"/>
            <w:vMerge/>
          </w:tcPr>
          <w:p w14:paraId="272546D2" w14:textId="77777777" w:rsidR="006A2267" w:rsidRDefault="006A2267" w:rsidP="00873248"/>
        </w:tc>
        <w:tc>
          <w:tcPr>
            <w:tcW w:w="7088" w:type="dxa"/>
            <w:gridSpan w:val="3"/>
          </w:tcPr>
          <w:p w14:paraId="5C1AA0A8" w14:textId="77777777" w:rsidR="006A2267" w:rsidRDefault="006A2267" w:rsidP="00873248">
            <w:r>
              <w:t>Economics</w:t>
            </w:r>
          </w:p>
        </w:tc>
      </w:tr>
      <w:tr w:rsidR="006A2267" w14:paraId="15A45A99" w14:textId="77777777" w:rsidTr="00873248">
        <w:tc>
          <w:tcPr>
            <w:tcW w:w="1696" w:type="dxa"/>
            <w:vMerge/>
          </w:tcPr>
          <w:p w14:paraId="78C709B4" w14:textId="77777777" w:rsidR="006A2267" w:rsidRDefault="006A2267" w:rsidP="00873248"/>
        </w:tc>
        <w:tc>
          <w:tcPr>
            <w:tcW w:w="2268" w:type="dxa"/>
          </w:tcPr>
          <w:p w14:paraId="06CC2F16" w14:textId="77777777" w:rsidR="006A2267" w:rsidRDefault="006A2267" w:rsidP="00873248"/>
        </w:tc>
        <w:tc>
          <w:tcPr>
            <w:tcW w:w="2552" w:type="dxa"/>
          </w:tcPr>
          <w:p w14:paraId="623719A9" w14:textId="7A5C59C0" w:rsidR="006A2267" w:rsidRDefault="006A2267" w:rsidP="00873248">
            <w:r>
              <w:rPr>
                <w:color w:val="000000" w:themeColor="text1"/>
              </w:rPr>
              <w:t>Increase</w:t>
            </w:r>
            <w:r w:rsidRPr="00C11984">
              <w:rPr>
                <w:color w:val="000000" w:themeColor="text1"/>
              </w:rPr>
              <w:t xml:space="preserve"> in income </w:t>
            </w:r>
            <w:r w:rsidRPr="00C11984">
              <w:rPr>
                <w:color w:val="000000" w:themeColor="text1"/>
                <w:vertAlign w:val="superscript"/>
              </w:rPr>
              <w:t xml:space="preserve">BDS </w:t>
            </w:r>
            <w:r w:rsidRPr="00C11984">
              <w:rPr>
                <w:color w:val="000000" w:themeColor="text1"/>
              </w:rPr>
              <w:fldChar w:fldCharType="begin"/>
            </w:r>
            <w:r>
              <w:rPr>
                <w:color w:val="000000" w:themeColor="text1"/>
              </w:rPr>
              <w:instrText xml:space="preserve"> ADDIN ZOTERO_ITEM CSL_CITATION {"citationID":"jY1S9a5d","properties":{"formattedCitation":"(Tranter et al., 2007)","plainCitation":"(Tranter et al., 2007)","noteIndex":0},"citationItems":[{"id":23,"uris":["http://zotero.org/users/11137934/items/VR5JKPS5"],"itemData":{"id":23,"type":"article-journal","abstract":"This paper explores the financial implications of converting to organic farming in Great Britain through a case study of farmers considering conversion in 2002. Most study farmers were motivated to convert for financial, not ideological or life-style reasons; organic meat production was the most common planned enterprise, although those choosing to produce milk, vegetables and cereals were also studied in depth. At the time of study, organic beef and sheep meat production was particularly profitable. It was found that, in these product sectors, a large improvement in Family Farm Income would result if organic production was introduced on the case study farms. With few exceptions, a fall in Family Farm Income during the conversion period would not be an obstacle to farmers changing to organic methods. Fixed cost changes would also not deter conversion but expensive investment in new livestock and appropriate buildings would be required by some of those businesses studied. These findings are, however, dependent upon the price premia assumptions used and, whilst these premia have dropped slightly since the time of study, this would lessen the financial shortfall during the conversion period. There is also the possibility that reversion to conventional agricultural production might occur, perhaps at a faster rate than the original conversion process that was taking place around the turn of the century.","archive_location":"WOS:000252674000004","container-title":"Biological Agriculture &amp; Horticulture","DOI":"10.1080/01448765.2007.9755042","ISSN":"0144-8765","issue":"2","language":"English","page":"133-151","title":"Budgetary implications of, and motives for, converting to organic farming: Case study farm business evidence from Great Britain","volume":"25","author":[{"family":"Tranter","given":"RB"},{"family":"Holt","given":"GC"},{"family":"Grey","given":"PT"}],"issued":{"date-parts":[["2007"]]}}}],"schema":"https://github.com/citation-style-language/schema/raw/master/csl-citation.json"} </w:instrText>
            </w:r>
            <w:r w:rsidRPr="00C11984">
              <w:rPr>
                <w:color w:val="000000" w:themeColor="text1"/>
              </w:rPr>
              <w:fldChar w:fldCharType="separate"/>
            </w:r>
            <w:r w:rsidRPr="00C11984">
              <w:rPr>
                <w:rFonts w:ascii="Aptos" w:hAnsi="Aptos"/>
              </w:rPr>
              <w:t>(Tranter et al., 2007)</w:t>
            </w:r>
            <w:r w:rsidRPr="00C11984">
              <w:rPr>
                <w:color w:val="000000" w:themeColor="text1"/>
              </w:rPr>
              <w:fldChar w:fldCharType="end"/>
            </w:r>
          </w:p>
        </w:tc>
        <w:tc>
          <w:tcPr>
            <w:tcW w:w="2268" w:type="dxa"/>
          </w:tcPr>
          <w:p w14:paraId="76E04AD9" w14:textId="77777777" w:rsidR="006A2267" w:rsidRPr="00C11984" w:rsidRDefault="006A2267" w:rsidP="00873248">
            <w:pPr>
              <w:rPr>
                <w:color w:val="000000" w:themeColor="text1"/>
              </w:rPr>
            </w:pPr>
          </w:p>
        </w:tc>
      </w:tr>
      <w:tr w:rsidR="006A2267" w14:paraId="4A6A845B" w14:textId="77777777" w:rsidTr="00873248">
        <w:tc>
          <w:tcPr>
            <w:tcW w:w="1696" w:type="dxa"/>
            <w:vMerge w:val="restart"/>
          </w:tcPr>
          <w:p w14:paraId="3FDA697A" w14:textId="77777777" w:rsidR="006A2267" w:rsidRDefault="006A2267" w:rsidP="00873248">
            <w:r>
              <w:t>Regenerative</w:t>
            </w:r>
          </w:p>
        </w:tc>
        <w:tc>
          <w:tcPr>
            <w:tcW w:w="7088" w:type="dxa"/>
            <w:gridSpan w:val="3"/>
          </w:tcPr>
          <w:p w14:paraId="390D3301" w14:textId="77777777" w:rsidR="006A2267" w:rsidRDefault="006A2267" w:rsidP="00873248">
            <w:r w:rsidRPr="0045189F">
              <w:t>Productivity</w:t>
            </w:r>
          </w:p>
        </w:tc>
      </w:tr>
      <w:tr w:rsidR="006A2267" w14:paraId="45B8AB76" w14:textId="77777777" w:rsidTr="00873248">
        <w:tc>
          <w:tcPr>
            <w:tcW w:w="1696" w:type="dxa"/>
            <w:vMerge/>
          </w:tcPr>
          <w:p w14:paraId="73646C79" w14:textId="77777777" w:rsidR="006A2267" w:rsidRDefault="006A2267" w:rsidP="00873248"/>
        </w:tc>
        <w:tc>
          <w:tcPr>
            <w:tcW w:w="2268" w:type="dxa"/>
          </w:tcPr>
          <w:p w14:paraId="6EA260DB" w14:textId="7B75485D" w:rsidR="006A2267" w:rsidRDefault="006A2267" w:rsidP="00873248">
            <w:r>
              <w:t>Rotational grazing</w:t>
            </w:r>
            <w:r w:rsidRPr="006546E5">
              <w:rPr>
                <w:vertAlign w:val="superscript"/>
              </w:rPr>
              <w:t xml:space="preserve"> BS</w:t>
            </w:r>
            <w:r>
              <w:rPr>
                <w:vertAlign w:val="superscript"/>
              </w:rPr>
              <w:t xml:space="preserve"> </w:t>
            </w:r>
            <w:r>
              <w:fldChar w:fldCharType="begin"/>
            </w:r>
            <w:r>
              <w:instrText xml:space="preserve"> ADDIN ZOTERO_ITEM CSL_CITATION {"citationID":"yJ6WPNzl","properties":{"formattedCitation":"(Jordon et al., 2023)","plainCitation":"(Jordon et al., 2023)","noteIndex":0},"citationItems":[{"id":276,"uris":["http://zotero.org/users/11137934/items/MSI3SY35"],"itemData":{"id":276,"type":"article-journal","abstract":"Adoption of rotational grazing or multi-species herbal leys, planting trees and integrating livestock into arable rotations can increase agricultural productivity and carbon storage on temperate ruminant livestock farms. However, farmers frequently have rational reasons for not adopting seemingly beneficial management practices. Here, we conduct semi-structured interviews with sheep and beef cattle farmers and industry representatives in England, to determine the advantages, disadvantages, and reasons for non-adoption of these four management practices. We find key reasons that farmers rationally do not adopt these practices include capital outlay, incompatibility with farming objectives, and the risk that desired benefits are not delivered.","archive_location":"WOS:000889091800001","container-title":"AGROECOLOGY AND SUSTAINABLE FOOD SYSTEMS","DOI":"10.1080/21683565.2022.2146253","ISSN":"2168-3565","issue":"3","language":"English","page":"330-354","title":"Advantages, disadvantages, and reasons for non-adoption of rotational grazing, herbal leys, trees on farms and ley-arable rotations on English livestock farms","volume":"47","author":[{"family":"Jordon","given":"MW"},{"family":"Winter","given":"DM"},{"family":"Petrokofsky","given":"G"}],"issued":{"date-parts":[["2023",3,16]]}}}],"schema":"https://github.com/citation-style-language/schema/raw/master/csl-citation.json"} </w:instrText>
            </w:r>
            <w:r>
              <w:fldChar w:fldCharType="separate"/>
            </w:r>
            <w:r w:rsidRPr="006546E5">
              <w:rPr>
                <w:rFonts w:ascii="Aptos" w:hAnsi="Aptos"/>
              </w:rPr>
              <w:t>(Jordon et al., 2023)</w:t>
            </w:r>
            <w:r>
              <w:fldChar w:fldCharType="end"/>
            </w:r>
          </w:p>
        </w:tc>
        <w:tc>
          <w:tcPr>
            <w:tcW w:w="2552" w:type="dxa"/>
          </w:tcPr>
          <w:p w14:paraId="666A97FC" w14:textId="77777777" w:rsidR="006A2267" w:rsidRDefault="006A2267" w:rsidP="00873248"/>
        </w:tc>
        <w:tc>
          <w:tcPr>
            <w:tcW w:w="2268" w:type="dxa"/>
          </w:tcPr>
          <w:p w14:paraId="22558414" w14:textId="77777777" w:rsidR="006A2267" w:rsidRDefault="006A2267" w:rsidP="00873248"/>
        </w:tc>
      </w:tr>
      <w:tr w:rsidR="006A2267" w14:paraId="1B6EAA17" w14:textId="77777777" w:rsidTr="00873248">
        <w:tc>
          <w:tcPr>
            <w:tcW w:w="1696" w:type="dxa"/>
            <w:vMerge/>
          </w:tcPr>
          <w:p w14:paraId="5896B08C" w14:textId="77777777" w:rsidR="006A2267" w:rsidRDefault="006A2267" w:rsidP="00873248"/>
        </w:tc>
        <w:tc>
          <w:tcPr>
            <w:tcW w:w="7088" w:type="dxa"/>
            <w:gridSpan w:val="3"/>
          </w:tcPr>
          <w:p w14:paraId="27FFCD2B" w14:textId="77777777" w:rsidR="006A2267" w:rsidRDefault="006A2267" w:rsidP="00873248">
            <w:r>
              <w:t>Productivity and animal health</w:t>
            </w:r>
          </w:p>
        </w:tc>
      </w:tr>
      <w:tr w:rsidR="006A2267" w14:paraId="7B0CE911" w14:textId="77777777" w:rsidTr="00873248">
        <w:tc>
          <w:tcPr>
            <w:tcW w:w="1696" w:type="dxa"/>
            <w:vMerge/>
          </w:tcPr>
          <w:p w14:paraId="7F7FE20F" w14:textId="77777777" w:rsidR="006A2267" w:rsidRDefault="006A2267" w:rsidP="00873248"/>
        </w:tc>
        <w:tc>
          <w:tcPr>
            <w:tcW w:w="2268" w:type="dxa"/>
          </w:tcPr>
          <w:p w14:paraId="68105202" w14:textId="56EB642A" w:rsidR="006A2267" w:rsidRDefault="006A2267" w:rsidP="00873248">
            <w:r>
              <w:t>Herbal leys</w:t>
            </w:r>
            <w:r w:rsidRPr="006546E5">
              <w:rPr>
                <w:vertAlign w:val="superscript"/>
              </w:rPr>
              <w:t xml:space="preserve"> BS</w:t>
            </w:r>
            <w:r>
              <w:t xml:space="preserve"> </w:t>
            </w:r>
            <w:r>
              <w:fldChar w:fldCharType="begin"/>
            </w:r>
            <w:r>
              <w:instrText xml:space="preserve"> ADDIN ZOTERO_ITEM CSL_CITATION {"citationID":"5BVYF0gN","properties":{"formattedCitation":"(Jordon et al., 2023)","plainCitation":"(Jordon et al., 2023)","noteIndex":0},"citationItems":[{"id":276,"uris":["http://zotero.org/users/11137934/items/MSI3SY35"],"itemData":{"id":276,"type":"article-journal","abstract":"Adoption of rotational grazing or multi-species herbal leys, planting trees and integrating livestock into arable rotations can increase agricultural productivity and carbon storage on temperate ruminant livestock farms. However, farmers frequently have rational reasons for not adopting seemingly beneficial management practices. Here, we conduct semi-structured interviews with sheep and beef cattle farmers and industry representatives in England, to determine the advantages, disadvantages, and reasons for non-adoption of these four management practices. We find key reasons that farmers rationally do not adopt these practices include capital outlay, incompatibility with farming objectives, and the risk that desired benefits are not delivered.","archive_location":"WOS:000889091800001","container-title":"AGROECOLOGY AND SUSTAINABLE FOOD SYSTEMS","DOI":"10.1080/21683565.2022.2146253","ISSN":"2168-3565","issue":"3","language":"English","page":"330-354","title":"Advantages, disadvantages, and reasons for non-adoption of rotational grazing, herbal leys, trees on farms and ley-arable rotations on English livestock farms","volume":"47","author":[{"family":"Jordon","given":"MW"},{"family":"Winter","given":"DM"},{"family":"Petrokofsky","given":"G"}],"issued":{"date-parts":[["2023",3,16]]}}}],"schema":"https://github.com/citation-style-language/schema/raw/master/csl-citation.json"} </w:instrText>
            </w:r>
            <w:r>
              <w:fldChar w:fldCharType="separate"/>
            </w:r>
            <w:r w:rsidRPr="006546E5">
              <w:rPr>
                <w:rFonts w:ascii="Aptos" w:hAnsi="Aptos"/>
              </w:rPr>
              <w:t>(Jordon et al., 2023)</w:t>
            </w:r>
            <w:r>
              <w:fldChar w:fldCharType="end"/>
            </w:r>
          </w:p>
        </w:tc>
        <w:tc>
          <w:tcPr>
            <w:tcW w:w="2552" w:type="dxa"/>
          </w:tcPr>
          <w:p w14:paraId="5526FA9B" w14:textId="77777777" w:rsidR="006A2267" w:rsidRDefault="006A2267" w:rsidP="00873248"/>
        </w:tc>
        <w:tc>
          <w:tcPr>
            <w:tcW w:w="2268" w:type="dxa"/>
          </w:tcPr>
          <w:p w14:paraId="5368EB04" w14:textId="77777777" w:rsidR="006A2267" w:rsidRDefault="006A2267" w:rsidP="00873248"/>
        </w:tc>
      </w:tr>
      <w:tr w:rsidR="006A2267" w14:paraId="042DEC74" w14:textId="77777777" w:rsidTr="00873248">
        <w:tc>
          <w:tcPr>
            <w:tcW w:w="1696" w:type="dxa"/>
            <w:vMerge/>
          </w:tcPr>
          <w:p w14:paraId="3956319B" w14:textId="77777777" w:rsidR="006A2267" w:rsidRDefault="006A2267" w:rsidP="00873248"/>
        </w:tc>
        <w:tc>
          <w:tcPr>
            <w:tcW w:w="7088" w:type="dxa"/>
            <w:gridSpan w:val="3"/>
          </w:tcPr>
          <w:p w14:paraId="3AB9C7AC" w14:textId="77777777" w:rsidR="006A2267" w:rsidRDefault="006A2267" w:rsidP="00873248">
            <w:r>
              <w:t>Welfare, finance, biodiversity</w:t>
            </w:r>
          </w:p>
        </w:tc>
      </w:tr>
      <w:tr w:rsidR="006A2267" w14:paraId="3817B071" w14:textId="77777777" w:rsidTr="00873248">
        <w:tc>
          <w:tcPr>
            <w:tcW w:w="1696" w:type="dxa"/>
            <w:vMerge/>
          </w:tcPr>
          <w:p w14:paraId="70D4BEE2" w14:textId="77777777" w:rsidR="006A2267" w:rsidRDefault="006A2267" w:rsidP="00873248"/>
        </w:tc>
        <w:tc>
          <w:tcPr>
            <w:tcW w:w="2268" w:type="dxa"/>
          </w:tcPr>
          <w:p w14:paraId="2CABCC67" w14:textId="1C20A3A9" w:rsidR="006A2267" w:rsidRDefault="006A2267" w:rsidP="00873248">
            <w:r w:rsidRPr="2D05410C">
              <w:t xml:space="preserve">Trees on </w:t>
            </w:r>
            <w:proofErr w:type="spellStart"/>
            <w:r w:rsidRPr="2D05410C">
              <w:t>pasture</w:t>
            </w:r>
            <w:r w:rsidRPr="2D05410C">
              <w:rPr>
                <w:vertAlign w:val="superscript"/>
              </w:rPr>
              <w:t>BS</w:t>
            </w:r>
            <w:proofErr w:type="spellEnd"/>
            <w:r w:rsidRPr="2D05410C">
              <w:t xml:space="preserve"> </w:t>
            </w:r>
            <w:r>
              <w:fldChar w:fldCharType="begin"/>
            </w:r>
            <w:r>
              <w:instrText xml:space="preserve"> ADDIN ZOTERO_ITEM CSL_CITATION {"citationID":"Co4j0pNI","properties":{"formattedCitation":"(Jordon et al., 2023)","plainCitation":"(Jordon et al., 2023)","noteIndex":0},"citationItems":[{"id":276,"uris":["http://zotero.org/users/11137934/items/MSI3SY35"],"itemData":{"id":276,"type":"article-journal","abstract":"Adoption of rotational grazing or multi-species herbal leys, planting trees and integrating livestock into arable rotations can increase agricultural productivity and carbon storage on temperate ruminant livestock farms. However, farmers frequently have rational reasons for not adopting seemingly beneficial management practices. Here, we conduct semi-structured interviews with sheep and beef cattle farmers and industry representatives in England, to determine the advantages, disadvantages, and reasons for non-adoption of these four management practices. We find key reasons that farmers rationally do not adopt these practices include capital outlay, incompatibility with farming objectives, and the risk that desired benefits are not delivered.","archive_location":"WOS:000889091800001","container-title":"AGROECOLOGY AND SUSTAINABLE FOOD SYSTEMS","DOI":"10.1080/21683565.2022.2146253","ISSN":"2168-3565","issue":"3","language":"English","page":"330-354","title":"Advantages, disadvantages, and reasons for non-adoption of rotational grazing, herbal leys, trees on farms and ley-arable rotations on English livestock farms","volume":"47","author":[{"family":"Jordon","given":"MW"},{"family":"Winter","given":"DM"},{"family":"Petrokofsky","given":"G"}],"issued":{"date-parts":[["2023",3,16]]}}}],"schema":"https://github.com/citation-style-language/schema/raw/master/csl-citation.json"} </w:instrText>
            </w:r>
            <w:r>
              <w:fldChar w:fldCharType="separate"/>
            </w:r>
            <w:r w:rsidRPr="2D05410C">
              <w:rPr>
                <w:rFonts w:ascii="Aptos" w:hAnsi="Aptos"/>
              </w:rPr>
              <w:t>(Jordon et al., 2023)</w:t>
            </w:r>
            <w:r>
              <w:fldChar w:fldCharType="end"/>
            </w:r>
          </w:p>
        </w:tc>
        <w:tc>
          <w:tcPr>
            <w:tcW w:w="2552" w:type="dxa"/>
          </w:tcPr>
          <w:p w14:paraId="55CD5F43" w14:textId="77777777" w:rsidR="006A2267" w:rsidRDefault="006A2267" w:rsidP="00873248"/>
        </w:tc>
        <w:tc>
          <w:tcPr>
            <w:tcW w:w="2268" w:type="dxa"/>
          </w:tcPr>
          <w:p w14:paraId="42CC70FF" w14:textId="77777777" w:rsidR="006A2267" w:rsidRDefault="006A2267" w:rsidP="00873248"/>
        </w:tc>
      </w:tr>
    </w:tbl>
    <w:p w14:paraId="4DF5CCB9" w14:textId="77777777" w:rsidR="006A2267" w:rsidRDefault="006A2267" w:rsidP="006A2267"/>
    <w:p w14:paraId="73647812" w14:textId="06317414" w:rsidR="006A2267" w:rsidRPr="00571124" w:rsidRDefault="006A2267" w:rsidP="006A2267">
      <w:pPr>
        <w:rPr>
          <w:u w:val="single"/>
        </w:rPr>
      </w:pPr>
      <w:r w:rsidRPr="00571124">
        <w:rPr>
          <w:u w:val="single"/>
        </w:rPr>
        <w:t>References</w:t>
      </w:r>
    </w:p>
    <w:p w14:paraId="0088D18F" w14:textId="77777777" w:rsidR="00D72B07" w:rsidRPr="00D72B07" w:rsidRDefault="006A2267" w:rsidP="00D72B07">
      <w:pPr>
        <w:pStyle w:val="Bibliography"/>
        <w:rPr>
          <w:rFonts w:ascii="Aptos" w:hAnsi="Aptos"/>
        </w:rPr>
      </w:pPr>
      <w:r>
        <w:fldChar w:fldCharType="begin"/>
      </w:r>
      <w:r w:rsidR="00D72B07">
        <w:instrText xml:space="preserve"> ADDIN ZOTERO_BIBL {"uncited":[],"omitted":[],"custom":[]} CSL_BIBLIOGRAPHY </w:instrText>
      </w:r>
      <w:r>
        <w:fldChar w:fldCharType="separate"/>
      </w:r>
      <w:r w:rsidR="00D72B07" w:rsidRPr="00D72B07">
        <w:rPr>
          <w:rFonts w:ascii="Aptos" w:hAnsi="Aptos"/>
        </w:rPr>
        <w:t xml:space="preserve">Borelli, E., Ellis, K., Pamphilis, N., Tomlinson, M., &amp; Hotchkiss, E. (2023). Factors influencing Scottish dairy farmers’ antimicrobial usage, knowledge and attitude towards antimicrobial resistance. </w:t>
      </w:r>
      <w:r w:rsidR="00D72B07" w:rsidRPr="00D72B07">
        <w:rPr>
          <w:rFonts w:ascii="Aptos" w:hAnsi="Aptos"/>
          <w:i/>
          <w:iCs/>
        </w:rPr>
        <w:t>Preventive Veterinary Medicine</w:t>
      </w:r>
      <w:r w:rsidR="00D72B07" w:rsidRPr="00D72B07">
        <w:rPr>
          <w:rFonts w:ascii="Aptos" w:hAnsi="Aptos"/>
        </w:rPr>
        <w:t xml:space="preserve">, </w:t>
      </w:r>
      <w:r w:rsidR="00D72B07" w:rsidRPr="00D72B07">
        <w:rPr>
          <w:rFonts w:ascii="Aptos" w:hAnsi="Aptos"/>
          <w:i/>
          <w:iCs/>
        </w:rPr>
        <w:t>221</w:t>
      </w:r>
      <w:r w:rsidR="00D72B07" w:rsidRPr="00D72B07">
        <w:rPr>
          <w:rFonts w:ascii="Aptos" w:hAnsi="Aptos"/>
        </w:rPr>
        <w:t>. (WOS:001113350400001). https://doi.org/10.1016/j.prevetmed.2023.106073</w:t>
      </w:r>
    </w:p>
    <w:p w14:paraId="1BDC0C08" w14:textId="77777777" w:rsidR="00D72B07" w:rsidRPr="00D72B07" w:rsidRDefault="00D72B07" w:rsidP="00D72B07">
      <w:pPr>
        <w:pStyle w:val="Bibliography"/>
        <w:rPr>
          <w:rFonts w:ascii="Aptos" w:hAnsi="Aptos"/>
        </w:rPr>
      </w:pPr>
      <w:r w:rsidRPr="00D72B07">
        <w:rPr>
          <w:rFonts w:ascii="Aptos" w:hAnsi="Aptos"/>
        </w:rPr>
        <w:t xml:space="preserve">Hovi, M., &amp; Kossaibati, M. (2002). The impact of organic standards on cattle health and welfare—A survey of veterinarians, advisors and inspectors. </w:t>
      </w:r>
      <w:r w:rsidRPr="00D72B07">
        <w:rPr>
          <w:rFonts w:ascii="Aptos" w:hAnsi="Aptos"/>
          <w:i/>
          <w:iCs/>
        </w:rPr>
        <w:t>Cattle Practice</w:t>
      </w:r>
      <w:r w:rsidRPr="00D72B07">
        <w:rPr>
          <w:rFonts w:ascii="Aptos" w:hAnsi="Aptos"/>
        </w:rPr>
        <w:t xml:space="preserve">, </w:t>
      </w:r>
      <w:r w:rsidRPr="00D72B07">
        <w:rPr>
          <w:rFonts w:ascii="Aptos" w:hAnsi="Aptos"/>
          <w:i/>
          <w:iCs/>
        </w:rPr>
        <w:t>10</w:t>
      </w:r>
      <w:r w:rsidRPr="00D72B07">
        <w:rPr>
          <w:rFonts w:ascii="Aptos" w:hAnsi="Aptos"/>
        </w:rPr>
        <w:t>(3), 183–189.</w:t>
      </w:r>
    </w:p>
    <w:p w14:paraId="63C64168" w14:textId="77777777" w:rsidR="00D72B07" w:rsidRPr="00D72B07" w:rsidRDefault="00D72B07" w:rsidP="00D72B07">
      <w:pPr>
        <w:pStyle w:val="Bibliography"/>
        <w:rPr>
          <w:rFonts w:ascii="Aptos" w:hAnsi="Aptos"/>
        </w:rPr>
      </w:pPr>
      <w:r w:rsidRPr="00D72B07">
        <w:rPr>
          <w:rFonts w:ascii="Aptos" w:hAnsi="Aptos"/>
        </w:rPr>
        <w:t xml:space="preserve">Jordon, M., Winter, D., &amp; Petrokofsky, G. (2023). Advantages, disadvantages, and reasons for non-adoption of rotational grazing, herbal leys, trees on farms and ley-arable rotations on English livestock farms. </w:t>
      </w:r>
      <w:r w:rsidRPr="00D72B07">
        <w:rPr>
          <w:rFonts w:ascii="Aptos" w:hAnsi="Aptos"/>
          <w:i/>
          <w:iCs/>
        </w:rPr>
        <w:t>AGROECOLOGY AND SUSTAINABLE FOOD SYSTEMS</w:t>
      </w:r>
      <w:r w:rsidRPr="00D72B07">
        <w:rPr>
          <w:rFonts w:ascii="Aptos" w:hAnsi="Aptos"/>
        </w:rPr>
        <w:t xml:space="preserve">, </w:t>
      </w:r>
      <w:r w:rsidRPr="00D72B07">
        <w:rPr>
          <w:rFonts w:ascii="Aptos" w:hAnsi="Aptos"/>
          <w:i/>
          <w:iCs/>
        </w:rPr>
        <w:t>47</w:t>
      </w:r>
      <w:r w:rsidRPr="00D72B07">
        <w:rPr>
          <w:rFonts w:ascii="Aptos" w:hAnsi="Aptos"/>
        </w:rPr>
        <w:t>(3), 330–354. (WOS:000889091800001). https://doi.org/10.1080/21683565.2022.2146253</w:t>
      </w:r>
    </w:p>
    <w:p w14:paraId="47C82875" w14:textId="77777777" w:rsidR="00D72B07" w:rsidRPr="00D72B07" w:rsidRDefault="00D72B07" w:rsidP="00D72B07">
      <w:pPr>
        <w:pStyle w:val="Bibliography"/>
        <w:rPr>
          <w:rFonts w:ascii="Aptos" w:hAnsi="Aptos"/>
        </w:rPr>
      </w:pPr>
      <w:r w:rsidRPr="00D72B07">
        <w:rPr>
          <w:rFonts w:ascii="Aptos" w:hAnsi="Aptos"/>
        </w:rPr>
        <w:t xml:space="preserve">Roderick, S., Hovi, M., &amp; Short, N. (1999). Animal health and welfare issues on organic livestock farms in the UK: results of a producer survey. </w:t>
      </w:r>
      <w:r w:rsidRPr="00D72B07">
        <w:rPr>
          <w:rFonts w:ascii="Aptos" w:hAnsi="Aptos"/>
          <w:i/>
          <w:iCs/>
        </w:rPr>
        <w:t>BSAP Occasional Publication</w:t>
      </w:r>
      <w:r w:rsidRPr="00D72B07">
        <w:rPr>
          <w:rFonts w:ascii="Aptos" w:hAnsi="Aptos"/>
        </w:rPr>
        <w:t xml:space="preserve">, </w:t>
      </w:r>
      <w:r w:rsidRPr="00D72B07">
        <w:rPr>
          <w:rFonts w:ascii="Aptos" w:hAnsi="Aptos"/>
          <w:i/>
          <w:iCs/>
        </w:rPr>
        <w:t>23</w:t>
      </w:r>
      <w:r w:rsidRPr="00D72B07">
        <w:rPr>
          <w:rFonts w:ascii="Aptos" w:hAnsi="Aptos"/>
        </w:rPr>
        <w:t>, 109–112.</w:t>
      </w:r>
    </w:p>
    <w:p w14:paraId="64C4E16D" w14:textId="77777777" w:rsidR="00D72B07" w:rsidRPr="00D72B07" w:rsidRDefault="00D72B07" w:rsidP="00D72B07">
      <w:pPr>
        <w:pStyle w:val="Bibliography"/>
        <w:rPr>
          <w:rFonts w:ascii="Aptos" w:hAnsi="Aptos"/>
        </w:rPr>
      </w:pPr>
      <w:r w:rsidRPr="00D72B07">
        <w:rPr>
          <w:rFonts w:ascii="Aptos" w:hAnsi="Aptos"/>
        </w:rPr>
        <w:lastRenderedPageBreak/>
        <w:t xml:space="preserve">Tranter, R., Holt, G., &amp; Grey, P. (2007). Budgetary implications of, and motives for, converting to organic farming: Case study farm business evidence from Great Britain. </w:t>
      </w:r>
      <w:r w:rsidRPr="00D72B07">
        <w:rPr>
          <w:rFonts w:ascii="Aptos" w:hAnsi="Aptos"/>
          <w:i/>
          <w:iCs/>
        </w:rPr>
        <w:t>Biological Agriculture &amp; Horticulture</w:t>
      </w:r>
      <w:r w:rsidRPr="00D72B07">
        <w:rPr>
          <w:rFonts w:ascii="Aptos" w:hAnsi="Aptos"/>
        </w:rPr>
        <w:t xml:space="preserve">, </w:t>
      </w:r>
      <w:r w:rsidRPr="00D72B07">
        <w:rPr>
          <w:rFonts w:ascii="Aptos" w:hAnsi="Aptos"/>
          <w:i/>
          <w:iCs/>
        </w:rPr>
        <w:t>25</w:t>
      </w:r>
      <w:r w:rsidRPr="00D72B07">
        <w:rPr>
          <w:rFonts w:ascii="Aptos" w:hAnsi="Aptos"/>
        </w:rPr>
        <w:t>(2), 133–151. (WOS:000252674000004). https://doi.org/10.1080/01448765.2007.9755042</w:t>
      </w:r>
    </w:p>
    <w:p w14:paraId="2F792BEE" w14:textId="22604AFB" w:rsidR="006A2267" w:rsidRDefault="006A2267" w:rsidP="006A2267">
      <w:r>
        <w:fldChar w:fldCharType="end"/>
      </w:r>
    </w:p>
    <w:p w14:paraId="35FA30A2" w14:textId="77777777" w:rsidR="006A2267" w:rsidRDefault="006A2267" w:rsidP="006A2267"/>
    <w:p w14:paraId="26B61C01" w14:textId="77777777" w:rsidR="005B2858" w:rsidRDefault="005B2858"/>
    <w:sectPr w:rsidR="005B28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267"/>
    <w:rsid w:val="000705DD"/>
    <w:rsid w:val="00264D1A"/>
    <w:rsid w:val="00322FD9"/>
    <w:rsid w:val="00571124"/>
    <w:rsid w:val="005B2858"/>
    <w:rsid w:val="006245A2"/>
    <w:rsid w:val="006A2267"/>
    <w:rsid w:val="00783DCE"/>
    <w:rsid w:val="00D72B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9C4C3"/>
  <w15:chartTrackingRefBased/>
  <w15:docId w15:val="{A429B0CB-E3BA-4330-8D8C-E1723AD50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267"/>
    <w:pPr>
      <w:spacing w:line="259" w:lineRule="auto"/>
    </w:pPr>
    <w:rPr>
      <w:sz w:val="22"/>
      <w:szCs w:val="22"/>
    </w:rPr>
  </w:style>
  <w:style w:type="paragraph" w:styleId="Heading1">
    <w:name w:val="heading 1"/>
    <w:basedOn w:val="Normal"/>
    <w:next w:val="Normal"/>
    <w:link w:val="Heading1Char"/>
    <w:uiPriority w:val="9"/>
    <w:qFormat/>
    <w:rsid w:val="006A2267"/>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2267"/>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2267"/>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2267"/>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6A2267"/>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6A2267"/>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6A2267"/>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6A2267"/>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6A2267"/>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22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22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22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22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22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22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22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22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2267"/>
    <w:rPr>
      <w:rFonts w:eastAsiaTheme="majorEastAsia" w:cstheme="majorBidi"/>
      <w:color w:val="272727" w:themeColor="text1" w:themeTint="D8"/>
    </w:rPr>
  </w:style>
  <w:style w:type="paragraph" w:styleId="Title">
    <w:name w:val="Title"/>
    <w:basedOn w:val="Normal"/>
    <w:next w:val="Normal"/>
    <w:link w:val="TitleChar"/>
    <w:uiPriority w:val="10"/>
    <w:qFormat/>
    <w:rsid w:val="006A22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22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2267"/>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22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2267"/>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6A2267"/>
    <w:rPr>
      <w:i/>
      <w:iCs/>
      <w:color w:val="404040" w:themeColor="text1" w:themeTint="BF"/>
    </w:rPr>
  </w:style>
  <w:style w:type="paragraph" w:styleId="ListParagraph">
    <w:name w:val="List Paragraph"/>
    <w:basedOn w:val="Normal"/>
    <w:uiPriority w:val="34"/>
    <w:qFormat/>
    <w:rsid w:val="006A2267"/>
    <w:pPr>
      <w:spacing w:line="278" w:lineRule="auto"/>
      <w:ind w:left="720"/>
      <w:contextualSpacing/>
    </w:pPr>
    <w:rPr>
      <w:sz w:val="24"/>
      <w:szCs w:val="24"/>
    </w:rPr>
  </w:style>
  <w:style w:type="character" w:styleId="IntenseEmphasis">
    <w:name w:val="Intense Emphasis"/>
    <w:basedOn w:val="DefaultParagraphFont"/>
    <w:uiPriority w:val="21"/>
    <w:qFormat/>
    <w:rsid w:val="006A2267"/>
    <w:rPr>
      <w:i/>
      <w:iCs/>
      <w:color w:val="0F4761" w:themeColor="accent1" w:themeShade="BF"/>
    </w:rPr>
  </w:style>
  <w:style w:type="paragraph" w:styleId="IntenseQuote">
    <w:name w:val="Intense Quote"/>
    <w:basedOn w:val="Normal"/>
    <w:next w:val="Normal"/>
    <w:link w:val="IntenseQuoteChar"/>
    <w:uiPriority w:val="30"/>
    <w:qFormat/>
    <w:rsid w:val="006A2267"/>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6A2267"/>
    <w:rPr>
      <w:i/>
      <w:iCs/>
      <w:color w:val="0F4761" w:themeColor="accent1" w:themeShade="BF"/>
    </w:rPr>
  </w:style>
  <w:style w:type="character" w:styleId="IntenseReference">
    <w:name w:val="Intense Reference"/>
    <w:basedOn w:val="DefaultParagraphFont"/>
    <w:uiPriority w:val="32"/>
    <w:qFormat/>
    <w:rsid w:val="006A2267"/>
    <w:rPr>
      <w:b/>
      <w:bCs/>
      <w:smallCaps/>
      <w:color w:val="0F4761" w:themeColor="accent1" w:themeShade="BF"/>
      <w:spacing w:val="5"/>
    </w:rPr>
  </w:style>
  <w:style w:type="table" w:styleId="TableGrid">
    <w:name w:val="Table Grid"/>
    <w:basedOn w:val="TableNormal"/>
    <w:uiPriority w:val="39"/>
    <w:rsid w:val="006A2267"/>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6A2267"/>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35053-7198-466B-90EC-E9330296F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4076</Words>
  <Characters>23236</Characters>
  <Application>Microsoft Office Word</Application>
  <DocSecurity>0</DocSecurity>
  <Lines>193</Lines>
  <Paragraphs>54</Paragraphs>
  <ScaleCrop>false</ScaleCrop>
  <Company/>
  <LinksUpToDate>false</LinksUpToDate>
  <CharactersWithSpaces>27258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Freeland, Laura</dc:creator>
  <cp:keywords/>
  <dc:description/>
  <cp:lastModifiedBy>Freeland, Laura</cp:lastModifiedBy>
  <cp:revision>3</cp:revision>
  <dcterms:created xsi:type="dcterms:W3CDTF">2026-02-26T19:19:00Z</dcterms:created>
  <dcterms:modified xsi:type="dcterms:W3CDTF">2026-02-27T09:33:00Z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zotero-version="6.0.27"&gt;&lt;session id="rkJ3OQ8W"/&gt;&lt;style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