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F3AF6" w14:textId="22F31CCF" w:rsidR="00782831" w:rsidRPr="000F5EC5" w:rsidRDefault="00782831">
      <w:pPr>
        <w:rPr>
          <w:rFonts w:ascii="Times New Roman" w:hAnsi="Times New Roman" w:cs="Times New Roman"/>
        </w:rPr>
      </w:pPr>
    </w:p>
    <w:tbl>
      <w:tblPr>
        <w:tblW w:w="8200" w:type="dxa"/>
        <w:tblLook w:val="04A0" w:firstRow="1" w:lastRow="0" w:firstColumn="1" w:lastColumn="0" w:noHBand="0" w:noVBand="1"/>
      </w:tblPr>
      <w:tblGrid>
        <w:gridCol w:w="1960"/>
        <w:gridCol w:w="2320"/>
        <w:gridCol w:w="1960"/>
        <w:gridCol w:w="1960"/>
      </w:tblGrid>
      <w:tr w:rsidR="00782831" w:rsidRPr="000F5EC5" w14:paraId="71199284" w14:textId="77777777" w:rsidTr="00782831">
        <w:trPr>
          <w:trHeight w:val="1015"/>
        </w:trPr>
        <w:tc>
          <w:tcPr>
            <w:tcW w:w="8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3756" w14:textId="2963064A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 xml:space="preserve">Supplemental </w:t>
            </w:r>
            <w:r w:rsidR="000F5EC5"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able</w:t>
            </w:r>
            <w:r w:rsidR="000F5EC5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: Association of treatment with phenobarbital</w:t>
            </w:r>
            <w:r w:rsidR="000F5EC5" w:rsidRPr="000F5EC5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0F5EC5">
              <w:rPr>
                <w:rFonts w:ascii="Times New Roman" w:eastAsia="Times New Roman" w:hAnsi="Times New Roman" w:cs="Times New Roman"/>
                <w:color w:val="000000"/>
              </w:rPr>
              <w:t xml:space="preserve"> with or without benzodiazepines</w:t>
            </w:r>
            <w:r w:rsidR="000F5EC5" w:rsidRPr="000F5EC5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0F5EC5">
              <w:rPr>
                <w:rFonts w:ascii="Times New Roman" w:eastAsia="Times New Roman" w:hAnsi="Times New Roman" w:cs="Times New Roman"/>
                <w:color w:val="000000"/>
              </w:rPr>
              <w:t xml:space="preserve"> vs benzodiazepines alone with repeat ED </w:t>
            </w:r>
            <w:r w:rsidR="00326190">
              <w:rPr>
                <w:rFonts w:ascii="Times New Roman" w:eastAsia="Times New Roman" w:hAnsi="Times New Roman" w:cs="Times New Roman"/>
                <w:color w:val="000000"/>
              </w:rPr>
              <w:t>visits</w:t>
            </w:r>
            <w:r w:rsidRPr="000F5EC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6525AAE2" w14:textId="1E23A1A0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2831" w:rsidRPr="000F5EC5" w14:paraId="123478AD" w14:textId="77777777" w:rsidTr="00782831">
        <w:trPr>
          <w:trHeight w:val="930"/>
        </w:trPr>
        <w:tc>
          <w:tcPr>
            <w:tcW w:w="1960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hideMark/>
          </w:tcPr>
          <w:p w14:paraId="7D16B9CD" w14:textId="1301ED99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0" w:name="RANGE!A2"/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bookmarkEnd w:id="0"/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Variable</w:t>
            </w:r>
          </w:p>
        </w:tc>
        <w:tc>
          <w:tcPr>
            <w:tcW w:w="232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hideMark/>
          </w:tcPr>
          <w:p w14:paraId="6BE2E462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Benzodiazepines without Phenobarbital (n=235)</w:t>
            </w:r>
          </w:p>
        </w:tc>
        <w:tc>
          <w:tcPr>
            <w:tcW w:w="196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hideMark/>
          </w:tcPr>
          <w:p w14:paraId="7A6067A1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Phenobarbital (n=235)</w:t>
            </w:r>
          </w:p>
        </w:tc>
        <w:tc>
          <w:tcPr>
            <w:tcW w:w="196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hideMark/>
          </w:tcPr>
          <w:p w14:paraId="5F747835" w14:textId="20477B8A" w:rsidR="00782831" w:rsidRPr="000F5EC5" w:rsidRDefault="000F5EC5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p-value</w:t>
            </w:r>
          </w:p>
        </w:tc>
      </w:tr>
      <w:tr w:rsidR="00782831" w:rsidRPr="000F5EC5" w14:paraId="196F0F94" w14:textId="77777777" w:rsidTr="00782831">
        <w:trPr>
          <w:trHeight w:val="645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02063C26" w14:textId="4C04D3D5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within 3 days</w:t>
            </w:r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n (%)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443E333B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58 (24.7)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21402578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27 (11.5)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34EA3E91" w14:textId="77777777" w:rsidR="00782831" w:rsidRPr="000F5EC5" w:rsidRDefault="00782831" w:rsidP="0032619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782831" w:rsidRPr="000F5EC5" w14:paraId="401648DE" w14:textId="77777777" w:rsidTr="00782831">
        <w:trPr>
          <w:trHeight w:val="64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54B55E81" w14:textId="703F76A1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within 7 days</w:t>
            </w:r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n (%)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4CF76E7A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76 (32.3)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4B562293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44 (18.7)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42793C97" w14:textId="77777777" w:rsidR="00782831" w:rsidRPr="000F5EC5" w:rsidRDefault="00782831" w:rsidP="00782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0.001</w:t>
            </w:r>
          </w:p>
        </w:tc>
      </w:tr>
      <w:tr w:rsidR="00782831" w:rsidRPr="000F5EC5" w14:paraId="0077B416" w14:textId="77777777" w:rsidTr="00782831">
        <w:trPr>
          <w:trHeight w:val="88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31F64896" w14:textId="4DB7000A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3-7 days after index visit</w:t>
            </w:r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n (%)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504B7776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18 (10.2)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7A32C2F4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17 (8.2)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086E09B9" w14:textId="77777777" w:rsidR="00782831" w:rsidRPr="000F5EC5" w:rsidRDefault="00782831" w:rsidP="00782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</w:tr>
      <w:tr w:rsidR="00782831" w:rsidRPr="000F5EC5" w14:paraId="12996375" w14:textId="77777777" w:rsidTr="00782831">
        <w:trPr>
          <w:trHeight w:val="40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0B44541C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575B7EC7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6C1B7E01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75BDEF7C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2831" w:rsidRPr="000F5EC5" w14:paraId="4680959D" w14:textId="77777777" w:rsidTr="00782831">
        <w:trPr>
          <w:trHeight w:val="64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21893947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Unadjusted Mixed Effects model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28670DFE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1490A1C4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0B9AA38A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2831" w:rsidRPr="000F5EC5" w14:paraId="1889592C" w14:textId="77777777" w:rsidTr="00782831">
        <w:trPr>
          <w:trHeight w:val="64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4DF86F84" w14:textId="00895BB9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within 3 days</w:t>
            </w:r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OR (95%CI)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4EDAFFBB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Ref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42918E89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0.42 (0.24, 0.75)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6516034C" w14:textId="77777777" w:rsidR="00782831" w:rsidRPr="000F5EC5" w:rsidRDefault="00782831" w:rsidP="00782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0.003</w:t>
            </w:r>
          </w:p>
        </w:tc>
      </w:tr>
      <w:tr w:rsidR="00782831" w:rsidRPr="000F5EC5" w14:paraId="58D80E93" w14:textId="77777777" w:rsidTr="00782831">
        <w:trPr>
          <w:trHeight w:val="64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682EA94D" w14:textId="309084C0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within 7 days</w:t>
            </w:r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OR (95%CI)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6121D147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Ref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6966769E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0.52 (0.3, 0.91)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1AE185D5" w14:textId="77777777" w:rsidR="00782831" w:rsidRPr="000F5EC5" w:rsidRDefault="00782831" w:rsidP="00782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</w:tr>
      <w:tr w:rsidR="00782831" w:rsidRPr="000F5EC5" w14:paraId="35516848" w14:textId="77777777" w:rsidTr="00782831">
        <w:trPr>
          <w:trHeight w:val="88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73B40134" w14:textId="51CFFE80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3-7 days</w:t>
            </w:r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 (95%CI)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5B9F25FE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Ref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03817617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0.8 (0.36, 1.76)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189C0AA7" w14:textId="77777777" w:rsidR="00782831" w:rsidRPr="000F5EC5" w:rsidRDefault="00782831" w:rsidP="00782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</w:tr>
      <w:tr w:rsidR="00782831" w:rsidRPr="000F5EC5" w14:paraId="5035C61A" w14:textId="77777777" w:rsidTr="00782831">
        <w:trPr>
          <w:trHeight w:val="40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0F1A742A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04E73937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358AB12C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24BBB5AF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2831" w:rsidRPr="000F5EC5" w14:paraId="6CEF8801" w14:textId="77777777" w:rsidTr="00782831">
        <w:trPr>
          <w:trHeight w:val="64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39FDB0E2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Adjusted Mixed Effects model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547794FC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0A9B5AF2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04FCAFC3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782831" w:rsidRPr="000F5EC5" w14:paraId="0791408D" w14:textId="77777777" w:rsidTr="00782831">
        <w:trPr>
          <w:trHeight w:val="64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3C418919" w14:textId="0B9A7A11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within 3 days</w:t>
            </w:r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proofErr w:type="spellEnd"/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(95%CI)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39354BF0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Ref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4CAF1772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0.4 (0.22, 0.7)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74234169" w14:textId="77777777" w:rsidR="00782831" w:rsidRPr="000F5EC5" w:rsidRDefault="00782831" w:rsidP="00782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0.002</w:t>
            </w:r>
          </w:p>
        </w:tc>
      </w:tr>
      <w:tr w:rsidR="00782831" w:rsidRPr="000F5EC5" w14:paraId="53CE865E" w14:textId="77777777" w:rsidTr="00782831">
        <w:trPr>
          <w:trHeight w:val="64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6A6607CF" w14:textId="1395DF70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within 7 days</w:t>
            </w:r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proofErr w:type="spellEnd"/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(95%CI)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67467EF1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Ref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1680CF3A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0.48 (0.27, 0.83)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669A9838" w14:textId="77777777" w:rsidR="00782831" w:rsidRPr="000F5EC5" w:rsidRDefault="00782831" w:rsidP="00782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0.008</w:t>
            </w:r>
          </w:p>
        </w:tc>
      </w:tr>
      <w:tr w:rsidR="00782831" w:rsidRPr="000F5EC5" w14:paraId="6B84564E" w14:textId="77777777" w:rsidTr="00782831">
        <w:trPr>
          <w:trHeight w:val="880"/>
        </w:trPr>
        <w:tc>
          <w:tcPr>
            <w:tcW w:w="19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35059ED0" w14:textId="2AF2FCCF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3-7 days</w:t>
            </w:r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proofErr w:type="spellEnd"/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(95%CI)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33AA6329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Ref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2AAAEE51" w14:textId="77777777" w:rsidR="00782831" w:rsidRPr="000F5EC5" w:rsidRDefault="00782831" w:rsidP="00782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0.73 (0.33, 1.61)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7A856BC5" w14:textId="77777777" w:rsidR="00782831" w:rsidRPr="000F5EC5" w:rsidRDefault="00782831" w:rsidP="00782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</w:tr>
    </w:tbl>
    <w:p w14:paraId="6D51F275" w14:textId="01E3D1A3" w:rsidR="00782831" w:rsidRPr="000F5EC5" w:rsidRDefault="00782831">
      <w:pPr>
        <w:rPr>
          <w:rFonts w:ascii="Times New Roman" w:hAnsi="Times New Roman" w:cs="Times New Roman"/>
        </w:rPr>
      </w:pPr>
    </w:p>
    <w:p w14:paraId="1BEE0334" w14:textId="14FDA315" w:rsidR="00782831" w:rsidRDefault="00782831">
      <w:pPr>
        <w:rPr>
          <w:rFonts w:ascii="Times New Roman" w:hAnsi="Times New Roman" w:cs="Times New Roman"/>
        </w:rPr>
      </w:pPr>
    </w:p>
    <w:p w14:paraId="61662828" w14:textId="271F63F8" w:rsidR="00782831" w:rsidRDefault="00782831">
      <w:pPr>
        <w:rPr>
          <w:rFonts w:ascii="Times New Roman" w:hAnsi="Times New Roman" w:cs="Times New Roman"/>
        </w:rPr>
      </w:pPr>
    </w:p>
    <w:p w14:paraId="7AA4D3B4" w14:textId="77777777" w:rsidR="00782831" w:rsidRDefault="00782831">
      <w:pPr>
        <w:rPr>
          <w:rFonts w:ascii="Times New Roman" w:hAnsi="Times New Roman" w:cs="Times New Roman"/>
        </w:rPr>
        <w:sectPr w:rsidR="00782831" w:rsidSect="00E14AB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B6E8662" w14:textId="706F93D6" w:rsidR="00782831" w:rsidRPr="000F5EC5" w:rsidRDefault="00782831">
      <w:pPr>
        <w:rPr>
          <w:rFonts w:ascii="Times New Roman" w:eastAsia="Times New Roman" w:hAnsi="Times New Roman" w:cs="Times New Roman"/>
          <w:color w:val="000000"/>
        </w:rPr>
      </w:pPr>
      <w:r w:rsidRPr="000F5EC5">
        <w:rPr>
          <w:rFonts w:ascii="Times New Roman" w:eastAsia="Times New Roman" w:hAnsi="Times New Roman" w:cs="Times New Roman"/>
          <w:color w:val="000000"/>
        </w:rPr>
        <w:lastRenderedPageBreak/>
        <w:t>Supplemental table</w:t>
      </w:r>
      <w:r w:rsidR="000F5EC5">
        <w:rPr>
          <w:rFonts w:ascii="Times New Roman" w:eastAsia="Times New Roman" w:hAnsi="Times New Roman" w:cs="Times New Roman"/>
          <w:color w:val="000000"/>
        </w:rPr>
        <w:t xml:space="preserve"> 2</w:t>
      </w:r>
      <w:r w:rsidRPr="000F5EC5">
        <w:rPr>
          <w:rFonts w:ascii="Times New Roman" w:eastAsia="Times New Roman" w:hAnsi="Times New Roman" w:cs="Times New Roman"/>
          <w:color w:val="000000"/>
        </w:rPr>
        <w:t>: Frequency of different benzodiazepines used to treat alcohol withdrawal</w:t>
      </w:r>
    </w:p>
    <w:p w14:paraId="187E9FEF" w14:textId="4CCA54DD" w:rsidR="00782831" w:rsidRDefault="00782831">
      <w:pPr>
        <w:rPr>
          <w:rFonts w:ascii="Times New Roman" w:hAnsi="Times New Roman" w:cs="Times New Roman"/>
        </w:rPr>
      </w:pPr>
    </w:p>
    <w:p w14:paraId="09266F3D" w14:textId="77777777" w:rsidR="00782831" w:rsidRDefault="00782831">
      <w:pPr>
        <w:rPr>
          <w:rFonts w:ascii="Times New Roman" w:hAnsi="Times New Roman" w:cs="Times New Roman"/>
        </w:rPr>
      </w:pPr>
    </w:p>
    <w:p w14:paraId="1DB05F44" w14:textId="18453447" w:rsidR="00782831" w:rsidRDefault="00782831">
      <w:pPr>
        <w:rPr>
          <w:rFonts w:ascii="Times New Roman" w:hAnsi="Times New Roman" w:cs="Times New Roman"/>
        </w:rPr>
      </w:pPr>
      <w:r w:rsidRPr="00782831">
        <w:rPr>
          <w:rFonts w:ascii="Times New Roman" w:hAnsi="Times New Roman" w:cs="Times New Roman"/>
          <w:noProof/>
        </w:rPr>
        <w:drawing>
          <wp:inline distT="0" distB="0" distL="0" distR="0" wp14:anchorId="1BE23A3F" wp14:editId="200994CE">
            <wp:extent cx="8229600" cy="7277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72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33B0C" w14:textId="33FDEEED" w:rsidR="00782831" w:rsidRDefault="00782831">
      <w:pPr>
        <w:rPr>
          <w:rFonts w:ascii="Times New Roman" w:hAnsi="Times New Roman" w:cs="Times New Roman"/>
        </w:rPr>
      </w:pPr>
    </w:p>
    <w:p w14:paraId="2FC3B72A" w14:textId="0256A186" w:rsidR="00782831" w:rsidRDefault="00782831">
      <w:pPr>
        <w:rPr>
          <w:rFonts w:ascii="Times New Roman" w:hAnsi="Times New Roman" w:cs="Times New Roman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2120"/>
        <w:gridCol w:w="2120"/>
        <w:gridCol w:w="2120"/>
        <w:gridCol w:w="2120"/>
      </w:tblGrid>
      <w:tr w:rsidR="00782831" w:rsidRPr="00782831" w14:paraId="30F9F1E6" w14:textId="77777777" w:rsidTr="00782831">
        <w:trPr>
          <w:trHeight w:val="675"/>
        </w:trPr>
        <w:tc>
          <w:tcPr>
            <w:tcW w:w="8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DAB3" w14:textId="140C8012" w:rsidR="00782831" w:rsidRPr="000F5EC5" w:rsidRDefault="00782831" w:rsidP="000F5EC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Supplemental table: P</w:t>
            </w:r>
            <w:r w:rsidR="000F5EC5" w:rsidRPr="000F5EC5">
              <w:rPr>
                <w:rFonts w:ascii="Times New Roman" w:eastAsia="Times New Roman" w:hAnsi="Times New Roman" w:cs="Times New Roman"/>
                <w:color w:val="000000"/>
              </w:rPr>
              <w:t>henobarbital</w:t>
            </w:r>
            <w:r w:rsidRPr="000F5EC5">
              <w:rPr>
                <w:rFonts w:ascii="Times New Roman" w:eastAsia="Times New Roman" w:hAnsi="Times New Roman" w:cs="Times New Roman"/>
                <w:color w:val="000000"/>
              </w:rPr>
              <w:t xml:space="preserve"> mo</w:t>
            </w:r>
            <w:r w:rsidR="000F5EC5" w:rsidRPr="000F5EC5">
              <w:rPr>
                <w:rFonts w:ascii="Times New Roman" w:eastAsia="Times New Roman" w:hAnsi="Times New Roman" w:cs="Times New Roman"/>
                <w:color w:val="000000"/>
              </w:rPr>
              <w:t>no</w:t>
            </w: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therapy vs Chlordiazepoxide with</w:t>
            </w:r>
            <w:r w:rsidR="000F5EC5" w:rsidRPr="000F5EC5"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r w:rsidRPr="000F5EC5">
              <w:rPr>
                <w:rFonts w:ascii="Times New Roman" w:eastAsia="Times New Roman" w:hAnsi="Times New Roman" w:cs="Times New Roman"/>
                <w:color w:val="000000"/>
              </w:rPr>
              <w:t>w</w:t>
            </w:r>
            <w:r w:rsidR="000F5EC5" w:rsidRPr="000F5EC5">
              <w:rPr>
                <w:rFonts w:ascii="Times New Roman" w:eastAsia="Times New Roman" w:hAnsi="Times New Roman" w:cs="Times New Roman"/>
                <w:color w:val="000000"/>
              </w:rPr>
              <w:t xml:space="preserve">ithout </w:t>
            </w:r>
            <w:proofErr w:type="gramStart"/>
            <w:r w:rsidRPr="000F5EC5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  <w:proofErr w:type="gramEnd"/>
            <w:r w:rsidRPr="000F5EC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F5EC5" w:rsidRPr="000F5EC5">
              <w:rPr>
                <w:rFonts w:ascii="Times New Roman" w:eastAsia="Times New Roman" w:hAnsi="Times New Roman" w:cs="Times New Roman"/>
                <w:color w:val="000000"/>
              </w:rPr>
              <w:t>benzodiazepine</w:t>
            </w:r>
          </w:p>
        </w:tc>
      </w:tr>
      <w:tr w:rsidR="00782831" w:rsidRPr="00782831" w14:paraId="50FB1CA7" w14:textId="77777777" w:rsidTr="00782831">
        <w:trPr>
          <w:trHeight w:val="645"/>
        </w:trPr>
        <w:tc>
          <w:tcPr>
            <w:tcW w:w="2120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hideMark/>
          </w:tcPr>
          <w:p w14:paraId="7FC1DB78" w14:textId="77777777" w:rsidR="00782831" w:rsidRPr="00782831" w:rsidRDefault="00782831" w:rsidP="00782831">
            <w:pPr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hideMark/>
          </w:tcPr>
          <w:p w14:paraId="4B0D7F68" w14:textId="77777777" w:rsidR="00782831" w:rsidRPr="00782831" w:rsidRDefault="00782831" w:rsidP="00782831">
            <w:pPr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  <w:t>Chlordiazepoxide (N=165)</w:t>
            </w:r>
          </w:p>
        </w:tc>
        <w:tc>
          <w:tcPr>
            <w:tcW w:w="212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hideMark/>
          </w:tcPr>
          <w:p w14:paraId="5FDD9983" w14:textId="77777777" w:rsidR="00782831" w:rsidRPr="00782831" w:rsidRDefault="00782831" w:rsidP="00782831">
            <w:pPr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  <w:t>Phenobarbital Only (N=133)</w:t>
            </w:r>
          </w:p>
        </w:tc>
        <w:tc>
          <w:tcPr>
            <w:tcW w:w="212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hideMark/>
          </w:tcPr>
          <w:p w14:paraId="53572389" w14:textId="0D878E13" w:rsidR="00782831" w:rsidRPr="00782831" w:rsidRDefault="000F5EC5" w:rsidP="00782831">
            <w:pPr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782831" w:rsidRPr="00782831" w14:paraId="57842A1D" w14:textId="77777777" w:rsidTr="00782831">
        <w:trPr>
          <w:trHeight w:val="405"/>
        </w:trPr>
        <w:tc>
          <w:tcPr>
            <w:tcW w:w="212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4C87235C" w14:textId="5A43CAE3" w:rsidR="00782831" w:rsidRPr="00782831" w:rsidRDefault="000F5EC5" w:rsidP="00782831">
            <w:pPr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within 3 days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proofErr w:type="spellEnd"/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(95%CI)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77646173" w14:textId="77777777" w:rsidR="00782831" w:rsidRPr="00782831" w:rsidRDefault="00782831" w:rsidP="0078283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 xml:space="preserve">Ref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60FB8198" w14:textId="77777777" w:rsidR="00782831" w:rsidRPr="00782831" w:rsidRDefault="00782831" w:rsidP="0078283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0.48 (0.23, 0.99)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2BA79822" w14:textId="77777777" w:rsidR="00782831" w:rsidRPr="00782831" w:rsidRDefault="00782831" w:rsidP="00782831">
            <w:pPr>
              <w:jc w:val="right"/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0.049</w:t>
            </w:r>
          </w:p>
        </w:tc>
      </w:tr>
      <w:tr w:rsidR="00782831" w:rsidRPr="00782831" w14:paraId="479ABD76" w14:textId="77777777" w:rsidTr="00782831">
        <w:trPr>
          <w:trHeight w:val="400"/>
        </w:trPr>
        <w:tc>
          <w:tcPr>
            <w:tcW w:w="212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04508B9B" w14:textId="2B2E9D46" w:rsidR="00782831" w:rsidRPr="00782831" w:rsidRDefault="000F5EC5" w:rsidP="00782831">
            <w:pPr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within 7 days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proofErr w:type="spellEnd"/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(95%CI)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21087075" w14:textId="77777777" w:rsidR="00782831" w:rsidRPr="00782831" w:rsidRDefault="00782831" w:rsidP="0078283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5BCF065A" w14:textId="77777777" w:rsidR="00782831" w:rsidRPr="00782831" w:rsidRDefault="00782831" w:rsidP="0078283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0.48(0.24,0.96)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3033A056" w14:textId="77777777" w:rsidR="00782831" w:rsidRPr="00782831" w:rsidRDefault="00782831" w:rsidP="00782831">
            <w:pPr>
              <w:jc w:val="right"/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0.037</w:t>
            </w:r>
          </w:p>
        </w:tc>
      </w:tr>
      <w:tr w:rsidR="00782831" w:rsidRPr="00782831" w14:paraId="22CF82BF" w14:textId="77777777" w:rsidTr="00782831">
        <w:trPr>
          <w:trHeight w:val="400"/>
        </w:trPr>
        <w:tc>
          <w:tcPr>
            <w:tcW w:w="212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hideMark/>
          </w:tcPr>
          <w:p w14:paraId="166336E1" w14:textId="22DC89BE" w:rsidR="00782831" w:rsidRPr="00782831" w:rsidRDefault="000F5EC5" w:rsidP="00782831">
            <w:pPr>
              <w:rPr>
                <w:rFonts w:ascii="Helvetica Neue" w:eastAsia="Times New Roman" w:hAnsi="Helvetica Neue" w:cs="Times New Roman"/>
                <w:b/>
                <w:bCs/>
                <w:color w:val="000000"/>
                <w:sz w:val="20"/>
                <w:szCs w:val="20"/>
              </w:rPr>
            </w:pP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 visit 3-7 days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proofErr w:type="spellEnd"/>
            <w:r w:rsidRPr="000F5EC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(95%CI)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773D1580" w14:textId="77777777" w:rsidR="00782831" w:rsidRPr="00782831" w:rsidRDefault="00782831" w:rsidP="0078283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7D6EBF71" w14:textId="77777777" w:rsidR="00782831" w:rsidRPr="00782831" w:rsidRDefault="00782831" w:rsidP="0078283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0.78 (0.22, 2.7)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hideMark/>
          </w:tcPr>
          <w:p w14:paraId="1CB33A47" w14:textId="77777777" w:rsidR="00782831" w:rsidRPr="00782831" w:rsidRDefault="00782831" w:rsidP="00782831">
            <w:pPr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</w:pPr>
            <w:r w:rsidRPr="00782831">
              <w:rPr>
                <w:rFonts w:ascii="Helvetica Neue" w:eastAsia="Times New Roman" w:hAnsi="Helvetica Neue" w:cs="Times New Roman"/>
                <w:color w:val="000000"/>
                <w:sz w:val="20"/>
                <w:szCs w:val="20"/>
              </w:rPr>
              <w:t>0.7, 0.8</w:t>
            </w:r>
          </w:p>
        </w:tc>
      </w:tr>
    </w:tbl>
    <w:p w14:paraId="507F4E4C" w14:textId="2EF9B86C" w:rsidR="00782831" w:rsidRDefault="00782831">
      <w:pPr>
        <w:rPr>
          <w:rFonts w:ascii="Times New Roman" w:hAnsi="Times New Roman" w:cs="Times New Roman"/>
        </w:rPr>
      </w:pPr>
    </w:p>
    <w:p w14:paraId="3D24C4AD" w14:textId="4699F897" w:rsidR="00613791" w:rsidRDefault="00613791">
      <w:pPr>
        <w:rPr>
          <w:rFonts w:ascii="Times New Roman" w:hAnsi="Times New Roman" w:cs="Times New Roman"/>
        </w:rPr>
      </w:pPr>
    </w:p>
    <w:p w14:paraId="5C6ABC1F" w14:textId="77777777" w:rsidR="00613791" w:rsidRPr="00B27974" w:rsidRDefault="00613791" w:rsidP="00613791">
      <w:pPr>
        <w:rPr>
          <w:rFonts w:ascii="Times New Roman" w:hAnsi="Times New Roman" w:cs="Times New Roman"/>
          <w:u w:val="single"/>
        </w:rPr>
      </w:pPr>
      <w:r w:rsidRPr="00B27974">
        <w:rPr>
          <w:rFonts w:ascii="Times New Roman" w:hAnsi="Times New Roman" w:cs="Times New Roman"/>
          <w:u w:val="single"/>
        </w:rPr>
        <w:t>ICD-10 Codes for Historical Data:</w:t>
      </w:r>
    </w:p>
    <w:p w14:paraId="05BFDB5D" w14:textId="77777777" w:rsidR="00613791" w:rsidRDefault="00613791" w:rsidP="00613791">
      <w:pPr>
        <w:rPr>
          <w:rFonts w:ascii="Times New Roman" w:hAnsi="Times New Roman" w:cs="Times New Roman"/>
        </w:rPr>
      </w:pPr>
    </w:p>
    <w:p w14:paraId="2C4F3A0E" w14:textId="33D7B187" w:rsidR="00613791" w:rsidRPr="00D05EDA" w:rsidRDefault="00613791" w:rsidP="00613791">
      <w:pPr>
        <w:rPr>
          <w:rFonts w:ascii="Times New Roman" w:eastAsia="Times New Roman" w:hAnsi="Times New Roman" w:cs="Times New Roman"/>
        </w:rPr>
      </w:pPr>
      <w:r w:rsidRPr="00D05EDA">
        <w:rPr>
          <w:rFonts w:ascii="Times New Roman" w:hAnsi="Times New Roman" w:cs="Times New Roman"/>
        </w:rPr>
        <w:t xml:space="preserve">Liver Disease: </w:t>
      </w:r>
      <w:r w:rsidR="00326190" w:rsidRPr="00D05EDA">
        <w:rPr>
          <w:rFonts w:ascii="Times New Roman" w:eastAsia="Times New Roman" w:hAnsi="Times New Roman" w:cs="Times New Roman"/>
        </w:rPr>
        <w:t>I86.4, I85.0, I85.9,</w:t>
      </w:r>
      <w:r w:rsidR="00326190">
        <w:rPr>
          <w:rFonts w:ascii="Times New Roman" w:eastAsia="Times New Roman" w:hAnsi="Times New Roman" w:cs="Times New Roman"/>
        </w:rPr>
        <w:t xml:space="preserve"> </w:t>
      </w:r>
      <w:r w:rsidR="00326190" w:rsidRPr="00D05EDA">
        <w:rPr>
          <w:rFonts w:ascii="Times New Roman" w:eastAsia="Times New Roman" w:hAnsi="Times New Roman" w:cs="Times New Roman"/>
        </w:rPr>
        <w:t xml:space="preserve">I98.2, I98.3, K70.0, K70.2, </w:t>
      </w:r>
      <w:r w:rsidRPr="00D05EDA">
        <w:rPr>
          <w:rFonts w:ascii="Times New Roman" w:eastAsia="Times New Roman" w:hAnsi="Times New Roman" w:cs="Times New Roman"/>
        </w:rPr>
        <w:t>K70.3,</w:t>
      </w:r>
      <w:r w:rsidR="00326190">
        <w:rPr>
          <w:rFonts w:ascii="Times New Roman" w:eastAsia="Times New Roman" w:hAnsi="Times New Roman" w:cs="Times New Roman"/>
        </w:rPr>
        <w:t xml:space="preserve"> </w:t>
      </w:r>
      <w:r w:rsidRPr="00D05EDA">
        <w:rPr>
          <w:rFonts w:ascii="Times New Roman" w:eastAsia="Times New Roman" w:hAnsi="Times New Roman" w:cs="Times New Roman"/>
        </w:rPr>
        <w:t>K71.7, K74.6, K73.</w:t>
      </w:r>
      <w:r w:rsidR="00326190">
        <w:rPr>
          <w:rFonts w:ascii="Times New Roman" w:eastAsia="Times New Roman" w:hAnsi="Times New Roman" w:cs="Times New Roman"/>
        </w:rPr>
        <w:t>0</w:t>
      </w:r>
    </w:p>
    <w:p w14:paraId="7672F88F" w14:textId="77777777" w:rsidR="00613791" w:rsidRPr="00D05EDA" w:rsidRDefault="00613791" w:rsidP="00613791">
      <w:pPr>
        <w:rPr>
          <w:rFonts w:ascii="Times New Roman" w:eastAsia="Times New Roman" w:hAnsi="Times New Roman" w:cs="Times New Roman"/>
        </w:rPr>
      </w:pPr>
    </w:p>
    <w:p w14:paraId="33B67F1C" w14:textId="77777777" w:rsidR="00613791" w:rsidRDefault="00613791" w:rsidP="006137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Substance use: F11.10, F11.20, F18.10, F19.20, F13.20, F15.20, F15.21</w:t>
      </w:r>
    </w:p>
    <w:p w14:paraId="7B372411" w14:textId="77777777" w:rsidR="00613791" w:rsidRDefault="00613791" w:rsidP="00613791">
      <w:pPr>
        <w:rPr>
          <w:rFonts w:ascii="Times New Roman" w:eastAsia="Times New Roman" w:hAnsi="Times New Roman" w:cs="Times New Roman"/>
        </w:rPr>
      </w:pPr>
    </w:p>
    <w:p w14:paraId="1BE2873C" w14:textId="5CEEC10E" w:rsidR="00613791" w:rsidRPr="00613791" w:rsidRDefault="006137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Delirium Tremens: </w:t>
      </w:r>
      <w:r w:rsidRPr="00D05EDA">
        <w:rPr>
          <w:rFonts w:ascii="Times New Roman" w:eastAsia="Times New Roman" w:hAnsi="Times New Roman" w:cs="Times New Roman"/>
        </w:rPr>
        <w:t xml:space="preserve">F10.231 </w:t>
      </w:r>
    </w:p>
    <w:sectPr w:rsidR="00613791" w:rsidRPr="00613791" w:rsidSect="0078283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31"/>
    <w:rsid w:val="000C0BCA"/>
    <w:rsid w:val="000F5EC5"/>
    <w:rsid w:val="002727B6"/>
    <w:rsid w:val="00326190"/>
    <w:rsid w:val="00613791"/>
    <w:rsid w:val="00782831"/>
    <w:rsid w:val="00AF5707"/>
    <w:rsid w:val="00B17BBD"/>
    <w:rsid w:val="00B747E2"/>
    <w:rsid w:val="00C12265"/>
    <w:rsid w:val="00C92C8F"/>
    <w:rsid w:val="00CC42D2"/>
    <w:rsid w:val="00DC66B5"/>
    <w:rsid w:val="00DF4CD3"/>
    <w:rsid w:val="00E1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46838A"/>
  <w14:defaultImageDpi w14:val="32767"/>
  <w15:chartTrackingRefBased/>
  <w15:docId w15:val="{CF5564B8-F41D-B249-A131-D23443A7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1379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7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9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Lebin, Jacob</dc:creator>
  <cp:keywords/>
  <dc:description/>
  <cp:lastModifiedBy>Lebin, Jacob</cp:lastModifiedBy>
  <cp:revision>6</cp:revision>
  <dcterms:created xsi:type="dcterms:W3CDTF">2021-05-13T22:21:00Z</dcterms:created>
  <dcterms:modified xsi:type="dcterms:W3CDTF">2021-06-15T22:27:00Z</dcterms:modified>
</cp:coreProperties>
</file>