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6126" w:type="dxa"/>
        <w:tblInd w:w="-124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568"/>
        <w:gridCol w:w="3969"/>
        <w:gridCol w:w="1559"/>
        <w:gridCol w:w="3118"/>
        <w:gridCol w:w="1843"/>
        <w:gridCol w:w="3969"/>
      </w:tblGrid>
      <w:tr w:rsidR="005B7EA7" w:rsidRPr="00076FD5" w14:paraId="69F867FA" w14:textId="77777777" w:rsidTr="005B7EA7">
        <w:trPr>
          <w:trHeight w:val="349"/>
        </w:trPr>
        <w:tc>
          <w:tcPr>
            <w:tcW w:w="1668" w:type="dxa"/>
            <w:gridSpan w:val="2"/>
            <w:tcBorders>
              <w:left w:val="single" w:sz="4" w:space="0" w:color="auto"/>
            </w:tcBorders>
            <w:vAlign w:val="bottom"/>
          </w:tcPr>
          <w:p w14:paraId="691644EA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FD5">
              <w:rPr>
                <w:rFonts w:ascii="Times New Roman" w:hAnsi="Times New Roman" w:cs="Times New Roman"/>
                <w:sz w:val="24"/>
                <w:szCs w:val="24"/>
              </w:rPr>
              <w:t>Author</w:t>
            </w:r>
          </w:p>
        </w:tc>
        <w:tc>
          <w:tcPr>
            <w:tcW w:w="3969" w:type="dxa"/>
            <w:vAlign w:val="bottom"/>
          </w:tcPr>
          <w:p w14:paraId="165EB135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FD5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1559" w:type="dxa"/>
            <w:vAlign w:val="bottom"/>
          </w:tcPr>
          <w:p w14:paraId="49C0FCD2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FD5">
              <w:rPr>
                <w:rFonts w:ascii="Times New Roman" w:hAnsi="Times New Roman" w:cs="Times New Roman"/>
                <w:sz w:val="24"/>
                <w:szCs w:val="24"/>
              </w:rPr>
              <w:t>Year of Publication</w:t>
            </w:r>
          </w:p>
        </w:tc>
        <w:tc>
          <w:tcPr>
            <w:tcW w:w="3118" w:type="dxa"/>
            <w:vAlign w:val="bottom"/>
          </w:tcPr>
          <w:p w14:paraId="0BAFD178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FD5">
              <w:rPr>
                <w:rFonts w:ascii="Times New Roman" w:hAnsi="Times New Roman" w:cs="Times New Roman"/>
                <w:sz w:val="24"/>
                <w:szCs w:val="24"/>
              </w:rPr>
              <w:t>Journal of publication</w:t>
            </w:r>
          </w:p>
        </w:tc>
        <w:tc>
          <w:tcPr>
            <w:tcW w:w="1843" w:type="dxa"/>
            <w:vAlign w:val="bottom"/>
          </w:tcPr>
          <w:p w14:paraId="73039F83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FD5">
              <w:rPr>
                <w:rFonts w:ascii="Times New Roman" w:hAnsi="Times New Roman" w:cs="Times New Roman"/>
                <w:sz w:val="24"/>
                <w:szCs w:val="24"/>
              </w:rPr>
              <w:t>Location of study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bottom"/>
          </w:tcPr>
          <w:p w14:paraId="6D0B6A42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FD5">
              <w:rPr>
                <w:rFonts w:ascii="Times New Roman" w:hAnsi="Times New Roman" w:cs="Times New Roman"/>
                <w:sz w:val="24"/>
                <w:szCs w:val="24"/>
              </w:rPr>
              <w:t>Population studied</w:t>
            </w:r>
          </w:p>
        </w:tc>
      </w:tr>
      <w:tr w:rsidR="005B7EA7" w:rsidRPr="00076FD5" w14:paraId="39A7663A" w14:textId="77777777" w:rsidTr="005B7EA7">
        <w:trPr>
          <w:trHeight w:val="757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79B9C15A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 xml:space="preserve">Astrow, A. </w:t>
            </w:r>
            <w:bookmarkStart w:id="0" w:name="_GoBack"/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bookmarkEnd w:id="0"/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663B8A3C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Is failure to meet spiritual needs associated with cancer patient's perceptions of quality of care and their satisfaction with care?</w:t>
            </w:r>
          </w:p>
        </w:tc>
        <w:tc>
          <w:tcPr>
            <w:tcW w:w="1559" w:type="dxa"/>
            <w:vAlign w:val="center"/>
            <w:hideMark/>
          </w:tcPr>
          <w:p w14:paraId="15331969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3118" w:type="dxa"/>
            <w:vAlign w:val="center"/>
            <w:hideMark/>
          </w:tcPr>
          <w:p w14:paraId="64627D0D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Journal of Clinical Oncology</w:t>
            </w:r>
          </w:p>
        </w:tc>
        <w:tc>
          <w:tcPr>
            <w:tcW w:w="1843" w:type="dxa"/>
            <w:vAlign w:val="center"/>
            <w:hideMark/>
          </w:tcPr>
          <w:p w14:paraId="3164467F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6EF149C1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369 outpatients of a cancer centre</w:t>
            </w:r>
          </w:p>
        </w:tc>
      </w:tr>
      <w:tr w:rsidR="005B7EA7" w:rsidRPr="00076FD5" w14:paraId="78293FBB" w14:textId="77777777" w:rsidTr="005B7EA7">
        <w:trPr>
          <w:trHeight w:val="730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66099550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Beaver, K.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18B1FA87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An exploratory study of the follow-up care needs of patients treated for colorectal cancer</w:t>
            </w:r>
          </w:p>
        </w:tc>
        <w:tc>
          <w:tcPr>
            <w:tcW w:w="1559" w:type="dxa"/>
            <w:vAlign w:val="center"/>
            <w:hideMark/>
          </w:tcPr>
          <w:p w14:paraId="7EE4C60F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3118" w:type="dxa"/>
            <w:vAlign w:val="center"/>
            <w:hideMark/>
          </w:tcPr>
          <w:p w14:paraId="298F366B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Journal of Clinical Nursing</w:t>
            </w:r>
          </w:p>
        </w:tc>
        <w:tc>
          <w:tcPr>
            <w:tcW w:w="1843" w:type="dxa"/>
            <w:vAlign w:val="center"/>
            <w:hideMark/>
          </w:tcPr>
          <w:p w14:paraId="76278235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64BB1533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27 colorectal cancer patients at a specialist outpatient clinic</w:t>
            </w:r>
          </w:p>
        </w:tc>
      </w:tr>
      <w:tr w:rsidR="005B7EA7" w:rsidRPr="00076FD5" w14:paraId="5E3E16B5" w14:textId="77777777" w:rsidTr="005B7EA7">
        <w:trPr>
          <w:trHeight w:val="527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617EF2F3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Beaver, K.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5E3B4498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Exploring patient experiences of neo-adjuvant chemotherapy for breast cancer</w:t>
            </w:r>
          </w:p>
        </w:tc>
        <w:tc>
          <w:tcPr>
            <w:tcW w:w="1559" w:type="dxa"/>
            <w:vAlign w:val="center"/>
            <w:hideMark/>
          </w:tcPr>
          <w:p w14:paraId="22C35FC6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3118" w:type="dxa"/>
            <w:vAlign w:val="center"/>
            <w:hideMark/>
          </w:tcPr>
          <w:p w14:paraId="3C3DFFA1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European Journal of Oncology Nursing</w:t>
            </w:r>
          </w:p>
        </w:tc>
        <w:tc>
          <w:tcPr>
            <w:tcW w:w="1843" w:type="dxa"/>
            <w:vAlign w:val="center"/>
            <w:hideMark/>
          </w:tcPr>
          <w:p w14:paraId="31848F04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456F69E4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 women who had completed neo-adjuvant chemo for breast cancer</w:t>
            </w:r>
          </w:p>
        </w:tc>
      </w:tr>
      <w:tr w:rsidR="005B7EA7" w:rsidRPr="00076FD5" w14:paraId="4DE777E3" w14:textId="77777777" w:rsidTr="005B7EA7">
        <w:trPr>
          <w:trHeight w:val="873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0EFA1784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Beesley, V.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2B64DCCD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A tsunami of unmet needs: Pancreatic and ampullary cancer patient's supportive care needs and use of community and allied health services</w:t>
            </w:r>
          </w:p>
        </w:tc>
        <w:tc>
          <w:tcPr>
            <w:tcW w:w="1559" w:type="dxa"/>
            <w:vAlign w:val="center"/>
            <w:hideMark/>
          </w:tcPr>
          <w:p w14:paraId="577760A4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3118" w:type="dxa"/>
            <w:vAlign w:val="center"/>
            <w:hideMark/>
          </w:tcPr>
          <w:p w14:paraId="19C347F3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Pyscho-Oncology</w:t>
            </w:r>
          </w:p>
        </w:tc>
        <w:tc>
          <w:tcPr>
            <w:tcW w:w="1843" w:type="dxa"/>
            <w:vAlign w:val="center"/>
            <w:hideMark/>
          </w:tcPr>
          <w:p w14:paraId="73ABFCFB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281522DE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136 patients with ampullary or pancreatic cancer</w:t>
            </w:r>
          </w:p>
        </w:tc>
      </w:tr>
      <w:tr w:rsidR="005B7EA7" w:rsidRPr="00076FD5" w14:paraId="171E3B47" w14:textId="77777777" w:rsidTr="005B7EA7">
        <w:trPr>
          <w:trHeight w:val="88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43EF261E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Boberg, E.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489620E5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Assessing the unmet information, support and care delivery needs of men with prostate cancer</w:t>
            </w:r>
          </w:p>
        </w:tc>
        <w:tc>
          <w:tcPr>
            <w:tcW w:w="1559" w:type="dxa"/>
            <w:vAlign w:val="center"/>
            <w:hideMark/>
          </w:tcPr>
          <w:p w14:paraId="4278BC6B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3118" w:type="dxa"/>
            <w:vAlign w:val="center"/>
            <w:hideMark/>
          </w:tcPr>
          <w:p w14:paraId="2CE13CCC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Patient Education and Counselling</w:t>
            </w:r>
          </w:p>
        </w:tc>
        <w:tc>
          <w:tcPr>
            <w:tcW w:w="1843" w:type="dxa"/>
            <w:vAlign w:val="center"/>
            <w:hideMark/>
          </w:tcPr>
          <w:p w14:paraId="57E6357A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359E5B38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204 patients diagnosed with prostate cancer over 4 states</w:t>
            </w:r>
          </w:p>
        </w:tc>
      </w:tr>
      <w:tr w:rsidR="005B7EA7" w:rsidRPr="00076FD5" w14:paraId="315D4161" w14:textId="77777777" w:rsidTr="005B7EA7">
        <w:trPr>
          <w:trHeight w:val="332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7DD4D4A7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Buzgova, R.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68EEFDE8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Association between unmet needs and quality of life in hospitalised cancer patients no longer receiving anti-cancer treatment</w:t>
            </w:r>
          </w:p>
        </w:tc>
        <w:tc>
          <w:tcPr>
            <w:tcW w:w="1559" w:type="dxa"/>
            <w:vAlign w:val="center"/>
            <w:hideMark/>
          </w:tcPr>
          <w:p w14:paraId="338F9535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3118" w:type="dxa"/>
            <w:vAlign w:val="center"/>
            <w:hideMark/>
          </w:tcPr>
          <w:p w14:paraId="265BE99F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European Journal of Cancer Care</w:t>
            </w:r>
          </w:p>
        </w:tc>
        <w:tc>
          <w:tcPr>
            <w:tcW w:w="1843" w:type="dxa"/>
            <w:vAlign w:val="center"/>
            <w:hideMark/>
          </w:tcPr>
          <w:p w14:paraId="2F1E4AA9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Czech Republic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3822FD54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93 patients from the oncology department of University Hospital in Ostrava for whom cancer therapy was terminated because it was no longer effective</w:t>
            </w:r>
          </w:p>
        </w:tc>
      </w:tr>
      <w:tr w:rsidR="005B7EA7" w:rsidRPr="00076FD5" w14:paraId="22136F8E" w14:textId="77777777" w:rsidTr="005B7EA7">
        <w:trPr>
          <w:trHeight w:val="88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61A1F31D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Choi, K. H.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1CF88750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Cancer patients' informational needs on health promotion and related factors: a multi-institutional, cross-sectional study in Korea</w:t>
            </w:r>
          </w:p>
        </w:tc>
        <w:tc>
          <w:tcPr>
            <w:tcW w:w="1559" w:type="dxa"/>
            <w:vAlign w:val="center"/>
            <w:hideMark/>
          </w:tcPr>
          <w:p w14:paraId="056BD17F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3118" w:type="dxa"/>
            <w:vAlign w:val="center"/>
            <w:hideMark/>
          </w:tcPr>
          <w:p w14:paraId="1450A8EA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Supportive Care in Cancer</w:t>
            </w:r>
          </w:p>
        </w:tc>
        <w:tc>
          <w:tcPr>
            <w:tcW w:w="1843" w:type="dxa"/>
            <w:vAlign w:val="center"/>
            <w:hideMark/>
          </w:tcPr>
          <w:p w14:paraId="756CE030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Korea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6CE180B4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2661 patients treated for cancer at 10 Korean National Cancer Centre over 2 months</w:t>
            </w:r>
          </w:p>
        </w:tc>
      </w:tr>
      <w:tr w:rsidR="005B7EA7" w:rsidRPr="00076FD5" w14:paraId="003B9B8A" w14:textId="77777777" w:rsidTr="005B7EA7">
        <w:trPr>
          <w:trHeight w:val="88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5EAB5F4B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Decker, C.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6F73AFBD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Information needs of adolescents with cancer</w:t>
            </w:r>
          </w:p>
        </w:tc>
        <w:tc>
          <w:tcPr>
            <w:tcW w:w="1559" w:type="dxa"/>
            <w:vAlign w:val="center"/>
            <w:hideMark/>
          </w:tcPr>
          <w:p w14:paraId="4429CA4A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3118" w:type="dxa"/>
            <w:vAlign w:val="center"/>
            <w:hideMark/>
          </w:tcPr>
          <w:p w14:paraId="124250A1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Journal of Paediatric Oncology Nursing</w:t>
            </w:r>
          </w:p>
        </w:tc>
        <w:tc>
          <w:tcPr>
            <w:tcW w:w="1843" w:type="dxa"/>
            <w:vAlign w:val="center"/>
            <w:hideMark/>
          </w:tcPr>
          <w:p w14:paraId="151BD881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684D8030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39 adolescents 1-3 years post-diagnosis and 74 newly diagnosed</w:t>
            </w:r>
          </w:p>
        </w:tc>
      </w:tr>
      <w:tr w:rsidR="005B7EA7" w:rsidRPr="00076FD5" w14:paraId="0827E566" w14:textId="77777777" w:rsidTr="005B7EA7">
        <w:trPr>
          <w:trHeight w:val="88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09CAB868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Dedeli, O.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411114E5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Assessing the spiritual needs and practices of oncology patients in Turkey</w:t>
            </w:r>
          </w:p>
        </w:tc>
        <w:tc>
          <w:tcPr>
            <w:tcW w:w="1559" w:type="dxa"/>
            <w:vAlign w:val="center"/>
            <w:hideMark/>
          </w:tcPr>
          <w:p w14:paraId="475B765D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3118" w:type="dxa"/>
            <w:vAlign w:val="center"/>
            <w:hideMark/>
          </w:tcPr>
          <w:p w14:paraId="1AD8AEE5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Holistic Nursing Practice</w:t>
            </w:r>
          </w:p>
        </w:tc>
        <w:tc>
          <w:tcPr>
            <w:tcW w:w="1843" w:type="dxa"/>
            <w:vAlign w:val="center"/>
            <w:hideMark/>
          </w:tcPr>
          <w:p w14:paraId="05BA4A42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Turkey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56BF68E4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230 patients from state hospital</w:t>
            </w:r>
          </w:p>
        </w:tc>
      </w:tr>
      <w:tr w:rsidR="005B7EA7" w:rsidRPr="00076FD5" w14:paraId="4EB27C6D" w14:textId="77777777" w:rsidTr="005B7EA7">
        <w:trPr>
          <w:trHeight w:val="88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7D98231D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Derdiarian, A. K.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5087FE0E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Informational needs of recently diagnosed cancer patients</w:t>
            </w:r>
          </w:p>
        </w:tc>
        <w:tc>
          <w:tcPr>
            <w:tcW w:w="1559" w:type="dxa"/>
            <w:vAlign w:val="center"/>
            <w:hideMark/>
          </w:tcPr>
          <w:p w14:paraId="0C2A35EE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1986</w:t>
            </w:r>
          </w:p>
        </w:tc>
        <w:tc>
          <w:tcPr>
            <w:tcW w:w="3118" w:type="dxa"/>
            <w:vAlign w:val="center"/>
            <w:hideMark/>
          </w:tcPr>
          <w:p w14:paraId="4A63B2F1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Nursing Research</w:t>
            </w:r>
          </w:p>
        </w:tc>
        <w:tc>
          <w:tcPr>
            <w:tcW w:w="1843" w:type="dxa"/>
            <w:vAlign w:val="center"/>
            <w:hideMark/>
          </w:tcPr>
          <w:p w14:paraId="6DD4AC54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12E3F81F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60 recently diagnosed cancer patients, not late stage</w:t>
            </w:r>
          </w:p>
        </w:tc>
      </w:tr>
      <w:tr w:rsidR="005B7EA7" w:rsidRPr="00076FD5" w14:paraId="406B1FFD" w14:textId="77777777" w:rsidTr="005B7EA7">
        <w:trPr>
          <w:trHeight w:val="605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305C4029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Doorenbos, A. Z.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5E162136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Satisfaction with telehealth for cancer support groups in rural American Indian and Alaska Native communities</w:t>
            </w:r>
          </w:p>
        </w:tc>
        <w:tc>
          <w:tcPr>
            <w:tcW w:w="1559" w:type="dxa"/>
            <w:vAlign w:val="center"/>
            <w:hideMark/>
          </w:tcPr>
          <w:p w14:paraId="1204F6ED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3118" w:type="dxa"/>
            <w:vAlign w:val="center"/>
            <w:hideMark/>
          </w:tcPr>
          <w:p w14:paraId="6381A18F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Clinical Journal of Oncology Nursing</w:t>
            </w:r>
          </w:p>
        </w:tc>
        <w:tc>
          <w:tcPr>
            <w:tcW w:w="1843" w:type="dxa"/>
            <w:vAlign w:val="center"/>
            <w:hideMark/>
          </w:tcPr>
          <w:p w14:paraId="7F1FE561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05AFB2CD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50 cancer survivors who attended support group meetings and were either American Indian or native Alaskan</w:t>
            </w:r>
          </w:p>
        </w:tc>
      </w:tr>
      <w:tr w:rsidR="005B7EA7" w:rsidRPr="00076FD5" w14:paraId="4B79E4ED" w14:textId="77777777" w:rsidTr="005B7EA7">
        <w:trPr>
          <w:trHeight w:val="88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68B70B9E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Dubey, C.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51459D04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Resilience and unmet supportive care needs in patients with cancer during early treatment: A descriptive study</w:t>
            </w:r>
          </w:p>
        </w:tc>
        <w:tc>
          <w:tcPr>
            <w:tcW w:w="1559" w:type="dxa"/>
            <w:vAlign w:val="center"/>
            <w:hideMark/>
          </w:tcPr>
          <w:p w14:paraId="76A57C84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3118" w:type="dxa"/>
            <w:vAlign w:val="center"/>
            <w:hideMark/>
          </w:tcPr>
          <w:p w14:paraId="45A6BA88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European Journal of Oncology Nursing</w:t>
            </w:r>
          </w:p>
        </w:tc>
        <w:tc>
          <w:tcPr>
            <w:tcW w:w="1843" w:type="dxa"/>
            <w:vAlign w:val="center"/>
            <w:hideMark/>
          </w:tcPr>
          <w:p w14:paraId="284EC082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Switzerland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703C118B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68 cancer patients 4-15 weeks post-diagnosis of a solid tumour cancer</w:t>
            </w:r>
          </w:p>
        </w:tc>
      </w:tr>
      <w:tr w:rsidR="005B7EA7" w:rsidRPr="00076FD5" w14:paraId="1989EBC6" w14:textId="77777777" w:rsidTr="005B7EA7">
        <w:trPr>
          <w:trHeight w:val="88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1E503370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Elsner, F.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05D21347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Psychosocial and spiritual problems of terminally ill patients in Kerala, India</w:t>
            </w:r>
          </w:p>
        </w:tc>
        <w:tc>
          <w:tcPr>
            <w:tcW w:w="1559" w:type="dxa"/>
            <w:vAlign w:val="center"/>
            <w:hideMark/>
          </w:tcPr>
          <w:p w14:paraId="673A381F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3118" w:type="dxa"/>
            <w:vAlign w:val="center"/>
            <w:hideMark/>
          </w:tcPr>
          <w:p w14:paraId="3F87F958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Future Oncology</w:t>
            </w:r>
          </w:p>
        </w:tc>
        <w:tc>
          <w:tcPr>
            <w:tcW w:w="1843" w:type="dxa"/>
            <w:vAlign w:val="center"/>
            <w:hideMark/>
          </w:tcPr>
          <w:p w14:paraId="5E757704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5B63AA52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37 cancer patients receiving palliative care</w:t>
            </w:r>
          </w:p>
        </w:tc>
      </w:tr>
      <w:tr w:rsidR="005B7EA7" w:rsidRPr="00076FD5" w14:paraId="198120C2" w14:textId="77777777" w:rsidTr="005B7EA7">
        <w:trPr>
          <w:trHeight w:val="88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5B26D88E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Ghahramanian, A.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7C4EA051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Spiritual needs of patients with cancer referred to Alinasab and Shahid Ghazi Tabatabaie Hospitals of Tabriz, Iran</w:t>
            </w:r>
          </w:p>
        </w:tc>
        <w:tc>
          <w:tcPr>
            <w:tcW w:w="1559" w:type="dxa"/>
            <w:vAlign w:val="center"/>
            <w:hideMark/>
          </w:tcPr>
          <w:p w14:paraId="6F69305E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3118" w:type="dxa"/>
            <w:vAlign w:val="center"/>
            <w:hideMark/>
          </w:tcPr>
          <w:p w14:paraId="31718A8C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Pyscho-Oncology</w:t>
            </w:r>
          </w:p>
        </w:tc>
        <w:tc>
          <w:tcPr>
            <w:tcW w:w="1843" w:type="dxa"/>
            <w:vAlign w:val="center"/>
            <w:hideMark/>
          </w:tcPr>
          <w:p w14:paraId="6BDCF533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16B7854A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200 cancer patients across 2 hospitals diagnosed with cancer</w:t>
            </w:r>
          </w:p>
        </w:tc>
      </w:tr>
      <w:tr w:rsidR="005B7EA7" w:rsidRPr="00076FD5" w14:paraId="3DAABC2E" w14:textId="77777777" w:rsidTr="005B7EA7">
        <w:trPr>
          <w:trHeight w:val="88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09D260C9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Giacalone, A.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66D7BC3C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What elderly cancer patients want to know? Differences among elderly and young patients</w:t>
            </w:r>
          </w:p>
        </w:tc>
        <w:tc>
          <w:tcPr>
            <w:tcW w:w="1559" w:type="dxa"/>
            <w:vAlign w:val="center"/>
            <w:hideMark/>
          </w:tcPr>
          <w:p w14:paraId="7D5D32FE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3118" w:type="dxa"/>
            <w:vAlign w:val="center"/>
            <w:hideMark/>
          </w:tcPr>
          <w:p w14:paraId="7B7A3B5F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Pyscho-Oncology</w:t>
            </w:r>
          </w:p>
        </w:tc>
        <w:tc>
          <w:tcPr>
            <w:tcW w:w="1843" w:type="dxa"/>
            <w:vAlign w:val="center"/>
            <w:hideMark/>
          </w:tcPr>
          <w:p w14:paraId="1B44AA85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344E5F4C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122 cancer patients over 65 years old and 52 cancer patients between the ages of 18-40 from a single hospital institute</w:t>
            </w:r>
          </w:p>
        </w:tc>
      </w:tr>
      <w:tr w:rsidR="005B7EA7" w:rsidRPr="00076FD5" w14:paraId="0857F33A" w14:textId="77777777" w:rsidTr="005B7EA7">
        <w:trPr>
          <w:trHeight w:val="88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5A01F4D2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Goldfarb, M.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1819FA67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Unmet information and support needs in newly diagnosed thyroid cancer: Comparison of adolescent/young adults (AYA) and older patients</w:t>
            </w:r>
          </w:p>
        </w:tc>
        <w:tc>
          <w:tcPr>
            <w:tcW w:w="1559" w:type="dxa"/>
            <w:vAlign w:val="center"/>
            <w:hideMark/>
          </w:tcPr>
          <w:p w14:paraId="37A7FA4A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3118" w:type="dxa"/>
            <w:vAlign w:val="center"/>
            <w:hideMark/>
          </w:tcPr>
          <w:p w14:paraId="4239BD8D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Journal of Cancer Survivorship</w:t>
            </w:r>
          </w:p>
        </w:tc>
        <w:tc>
          <w:tcPr>
            <w:tcW w:w="1843" w:type="dxa"/>
            <w:vAlign w:val="center"/>
            <w:hideMark/>
          </w:tcPr>
          <w:p w14:paraId="3C29ADCE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25FD7AAD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1059 patients from on an online thyroid cancer survival group</w:t>
            </w:r>
          </w:p>
        </w:tc>
      </w:tr>
      <w:tr w:rsidR="005B7EA7" w:rsidRPr="00076FD5" w14:paraId="1471302F" w14:textId="77777777" w:rsidTr="005B7EA7">
        <w:trPr>
          <w:trHeight w:val="88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311AAA46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Grimsbo, G. H.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67030DBA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Left hanging in the air: Experiences of living with cancer as expressed through e-mail communications with oncology nurses</w:t>
            </w:r>
          </w:p>
        </w:tc>
        <w:tc>
          <w:tcPr>
            <w:tcW w:w="1559" w:type="dxa"/>
            <w:vAlign w:val="center"/>
            <w:hideMark/>
          </w:tcPr>
          <w:p w14:paraId="7B3291A7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3118" w:type="dxa"/>
            <w:vAlign w:val="center"/>
            <w:hideMark/>
          </w:tcPr>
          <w:p w14:paraId="5E0AA1E3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Cancer Nursing</w:t>
            </w:r>
          </w:p>
        </w:tc>
        <w:tc>
          <w:tcPr>
            <w:tcW w:w="1843" w:type="dxa"/>
            <w:vAlign w:val="center"/>
            <w:hideMark/>
          </w:tcPr>
          <w:p w14:paraId="58F162CC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Norway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3F680413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276 messages from 60 breast and prostate cancer patients</w:t>
            </w:r>
          </w:p>
        </w:tc>
      </w:tr>
      <w:tr w:rsidR="005B7EA7" w:rsidRPr="00076FD5" w14:paraId="30E4194E" w14:textId="77777777" w:rsidTr="005B7EA7">
        <w:trPr>
          <w:trHeight w:val="565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55524866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Hampton, D. M.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50B05C47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Spiritual needs of persons with advanced cancer</w:t>
            </w:r>
          </w:p>
        </w:tc>
        <w:tc>
          <w:tcPr>
            <w:tcW w:w="1559" w:type="dxa"/>
            <w:vAlign w:val="center"/>
            <w:hideMark/>
          </w:tcPr>
          <w:p w14:paraId="18D0E6DD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3118" w:type="dxa"/>
            <w:vAlign w:val="center"/>
            <w:hideMark/>
          </w:tcPr>
          <w:p w14:paraId="21356250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American Journal of Hospice and Palliative Medicine</w:t>
            </w:r>
          </w:p>
        </w:tc>
        <w:tc>
          <w:tcPr>
            <w:tcW w:w="1843" w:type="dxa"/>
            <w:vAlign w:val="center"/>
            <w:hideMark/>
          </w:tcPr>
          <w:p w14:paraId="1809491E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3746C443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90 patients with advanced cancer admitted to two different hospices in South Florida</w:t>
            </w:r>
          </w:p>
        </w:tc>
      </w:tr>
      <w:tr w:rsidR="005B7EA7" w:rsidRPr="00076FD5" w14:paraId="1B077D07" w14:textId="77777777" w:rsidTr="005B7EA7">
        <w:trPr>
          <w:trHeight w:val="88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39AB8C72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Hasegawa, T.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0537B35B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Prevalence of unmet needs and correlated factors in advanced-stage cancer patients receiving rehabilitation</w:t>
            </w:r>
          </w:p>
        </w:tc>
        <w:tc>
          <w:tcPr>
            <w:tcW w:w="1559" w:type="dxa"/>
            <w:vAlign w:val="center"/>
            <w:hideMark/>
          </w:tcPr>
          <w:p w14:paraId="44E8578A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3118" w:type="dxa"/>
            <w:vAlign w:val="center"/>
            <w:hideMark/>
          </w:tcPr>
          <w:p w14:paraId="20732CCA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Supportive Care in Cancer</w:t>
            </w:r>
          </w:p>
        </w:tc>
        <w:tc>
          <w:tcPr>
            <w:tcW w:w="1843" w:type="dxa"/>
            <w:vAlign w:val="center"/>
            <w:hideMark/>
          </w:tcPr>
          <w:p w14:paraId="7D8A0B2F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Japan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33DC070E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45 patients using cancer rehabilitation services</w:t>
            </w:r>
          </w:p>
        </w:tc>
      </w:tr>
      <w:tr w:rsidR="005B7EA7" w:rsidRPr="00076FD5" w14:paraId="6B435EAA" w14:textId="77777777" w:rsidTr="005B7EA7">
        <w:trPr>
          <w:trHeight w:val="88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09544053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Hawkins, N. A.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00346E46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Informational needs of patients and perceived adequacy of information available before and after treatment of cancer</w:t>
            </w:r>
          </w:p>
        </w:tc>
        <w:tc>
          <w:tcPr>
            <w:tcW w:w="1559" w:type="dxa"/>
            <w:vAlign w:val="center"/>
            <w:hideMark/>
          </w:tcPr>
          <w:p w14:paraId="767716CB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3118" w:type="dxa"/>
            <w:vAlign w:val="center"/>
            <w:hideMark/>
          </w:tcPr>
          <w:p w14:paraId="51B25FC2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Journal of Psychosocial Oncology</w:t>
            </w:r>
          </w:p>
        </w:tc>
        <w:tc>
          <w:tcPr>
            <w:tcW w:w="1843" w:type="dxa"/>
            <w:vAlign w:val="center"/>
            <w:hideMark/>
          </w:tcPr>
          <w:p w14:paraId="43108100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6B31A993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731 recently diagnosed patients with life expectancy of longer that 10 months</w:t>
            </w:r>
          </w:p>
        </w:tc>
      </w:tr>
      <w:tr w:rsidR="005B7EA7" w:rsidRPr="00076FD5" w14:paraId="3DD9B460" w14:textId="77777777" w:rsidTr="005B7EA7">
        <w:trPr>
          <w:trHeight w:val="88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1293A01D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Heidari, H.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447231DB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Cancer patients' informational needs: Qualitative content analysis</w:t>
            </w:r>
          </w:p>
        </w:tc>
        <w:tc>
          <w:tcPr>
            <w:tcW w:w="1559" w:type="dxa"/>
            <w:vAlign w:val="center"/>
            <w:hideMark/>
          </w:tcPr>
          <w:p w14:paraId="6BEF76AC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3118" w:type="dxa"/>
            <w:vAlign w:val="center"/>
            <w:hideMark/>
          </w:tcPr>
          <w:p w14:paraId="5CA895B3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Journal of Cancer Education</w:t>
            </w:r>
          </w:p>
        </w:tc>
        <w:tc>
          <w:tcPr>
            <w:tcW w:w="1843" w:type="dxa"/>
            <w:vAlign w:val="center"/>
            <w:hideMark/>
          </w:tcPr>
          <w:p w14:paraId="4A83DF8D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4023F0CD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25 in-hospital patients in two locations</w:t>
            </w:r>
          </w:p>
        </w:tc>
      </w:tr>
      <w:tr w:rsidR="005B7EA7" w:rsidRPr="00076FD5" w14:paraId="0E602A46" w14:textId="77777777" w:rsidTr="005B7EA7">
        <w:trPr>
          <w:trHeight w:val="473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63E9A0C9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Hocker, A.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14CA3E07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Exploring spiritual needs and their associated factors in an urban sample of early and advanced cancer patients</w:t>
            </w:r>
          </w:p>
        </w:tc>
        <w:tc>
          <w:tcPr>
            <w:tcW w:w="1559" w:type="dxa"/>
            <w:vAlign w:val="center"/>
            <w:hideMark/>
          </w:tcPr>
          <w:p w14:paraId="2DBA4173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3118" w:type="dxa"/>
            <w:vAlign w:val="center"/>
            <w:hideMark/>
          </w:tcPr>
          <w:p w14:paraId="5D6DA760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European Journal of Cancer Care</w:t>
            </w:r>
          </w:p>
        </w:tc>
        <w:tc>
          <w:tcPr>
            <w:tcW w:w="1843" w:type="dxa"/>
            <w:vAlign w:val="center"/>
            <w:hideMark/>
          </w:tcPr>
          <w:p w14:paraId="52BAFC78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Germany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6A746554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285 outpatients with multiple cancer types at various stages</w:t>
            </w:r>
          </w:p>
        </w:tc>
      </w:tr>
      <w:tr w:rsidR="005B7EA7" w:rsidRPr="00076FD5" w14:paraId="5A59D904" w14:textId="77777777" w:rsidTr="005B7EA7">
        <w:trPr>
          <w:trHeight w:val="563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1A428258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Hsiao, S. M.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048F2551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An exploration of spiritual needs of Taiwanese patients with advanced cancer during the therapeutic process</w:t>
            </w:r>
          </w:p>
        </w:tc>
        <w:tc>
          <w:tcPr>
            <w:tcW w:w="1559" w:type="dxa"/>
            <w:vAlign w:val="center"/>
            <w:hideMark/>
          </w:tcPr>
          <w:p w14:paraId="02974283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3118" w:type="dxa"/>
            <w:vAlign w:val="center"/>
            <w:hideMark/>
          </w:tcPr>
          <w:p w14:paraId="7FDF43E6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Journal of Clinical Nursing</w:t>
            </w:r>
          </w:p>
        </w:tc>
        <w:tc>
          <w:tcPr>
            <w:tcW w:w="1843" w:type="dxa"/>
            <w:vAlign w:val="center"/>
            <w:hideMark/>
          </w:tcPr>
          <w:p w14:paraId="333CC41F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Taiwan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3D3CA384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33 patients with advanced cancer from a medical centre and a teaching hospital</w:t>
            </w:r>
          </w:p>
        </w:tc>
      </w:tr>
      <w:tr w:rsidR="005B7EA7" w:rsidRPr="00076FD5" w14:paraId="46E4A1D4" w14:textId="77777777" w:rsidTr="005B7EA7">
        <w:trPr>
          <w:trHeight w:val="473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43E75508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James-Marin, G.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1CB5E0EF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Information needs of cancer patients and survivors regarding diet, exercise and weight management: A qualitative study</w:t>
            </w:r>
          </w:p>
        </w:tc>
        <w:tc>
          <w:tcPr>
            <w:tcW w:w="1559" w:type="dxa"/>
            <w:vAlign w:val="center"/>
            <w:hideMark/>
          </w:tcPr>
          <w:p w14:paraId="0883002D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3118" w:type="dxa"/>
            <w:vAlign w:val="center"/>
            <w:hideMark/>
          </w:tcPr>
          <w:p w14:paraId="24AA7F8A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European Journal of Cancer Care</w:t>
            </w:r>
          </w:p>
        </w:tc>
        <w:tc>
          <w:tcPr>
            <w:tcW w:w="1843" w:type="dxa"/>
            <w:vAlign w:val="center"/>
            <w:hideMark/>
          </w:tcPr>
          <w:p w14:paraId="3BEB85A8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55736488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6 patients and 1 cancer survivor of any diagnosis</w:t>
            </w:r>
          </w:p>
        </w:tc>
      </w:tr>
      <w:tr w:rsidR="005B7EA7" w:rsidRPr="00076FD5" w14:paraId="0EDA4D66" w14:textId="77777777" w:rsidTr="005B7EA7">
        <w:trPr>
          <w:trHeight w:val="88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4C21157C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Kent, E. E.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2C421D3A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Talking about cancer and meeting peer survivors: Social information needs of adolescents and young adults</w:t>
            </w:r>
          </w:p>
        </w:tc>
        <w:tc>
          <w:tcPr>
            <w:tcW w:w="1559" w:type="dxa"/>
            <w:vAlign w:val="center"/>
            <w:hideMark/>
          </w:tcPr>
          <w:p w14:paraId="7F67F21D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3118" w:type="dxa"/>
            <w:vAlign w:val="center"/>
            <w:hideMark/>
          </w:tcPr>
          <w:p w14:paraId="51C03DA4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Journal of Adolescent and Young Adult Oncology</w:t>
            </w:r>
          </w:p>
        </w:tc>
        <w:tc>
          <w:tcPr>
            <w:tcW w:w="1843" w:type="dxa"/>
            <w:vAlign w:val="center"/>
            <w:hideMark/>
          </w:tcPr>
          <w:p w14:paraId="5709A733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28603B93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525 AYA cancer patients 6-14 months post-diagnosis aged 15-39</w:t>
            </w:r>
          </w:p>
        </w:tc>
      </w:tr>
      <w:tr w:rsidR="005B7EA7" w:rsidRPr="00076FD5" w14:paraId="5948397D" w14:textId="77777777" w:rsidTr="005B7EA7">
        <w:trPr>
          <w:trHeight w:val="646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67D7F11C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Korner, A.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62499BB5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Supportive care needs and distress in patients with non-melanoma skin cancer: Nothing to worry about?</w:t>
            </w:r>
          </w:p>
        </w:tc>
        <w:tc>
          <w:tcPr>
            <w:tcW w:w="1559" w:type="dxa"/>
            <w:vAlign w:val="center"/>
            <w:hideMark/>
          </w:tcPr>
          <w:p w14:paraId="3CE7551B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3118" w:type="dxa"/>
            <w:vAlign w:val="center"/>
            <w:hideMark/>
          </w:tcPr>
          <w:p w14:paraId="11B8CB4C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European Journal of Oncology Nursing</w:t>
            </w:r>
          </w:p>
        </w:tc>
        <w:tc>
          <w:tcPr>
            <w:tcW w:w="1843" w:type="dxa"/>
            <w:vAlign w:val="center"/>
            <w:hideMark/>
          </w:tcPr>
          <w:p w14:paraId="795BD7F5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5378B86E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60 patients with squamous or basal cell carcinoma</w:t>
            </w:r>
          </w:p>
        </w:tc>
      </w:tr>
      <w:tr w:rsidR="005B7EA7" w:rsidRPr="00076FD5" w14:paraId="6C1151F7" w14:textId="77777777" w:rsidTr="005B7EA7">
        <w:trPr>
          <w:trHeight w:val="332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42D24EF8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Li, W. W.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192C62C7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Interpreting differences in patterns of supportive care needs between breast cancer and patients with colorectal cancer</w:t>
            </w:r>
          </w:p>
        </w:tc>
        <w:tc>
          <w:tcPr>
            <w:tcW w:w="1559" w:type="dxa"/>
            <w:vAlign w:val="center"/>
            <w:hideMark/>
          </w:tcPr>
          <w:p w14:paraId="56D6283C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3118" w:type="dxa"/>
            <w:vAlign w:val="center"/>
            <w:hideMark/>
          </w:tcPr>
          <w:p w14:paraId="70D26B9F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Pyscho-Oncology</w:t>
            </w:r>
          </w:p>
        </w:tc>
        <w:tc>
          <w:tcPr>
            <w:tcW w:w="1843" w:type="dxa"/>
            <w:vAlign w:val="center"/>
            <w:hideMark/>
          </w:tcPr>
          <w:p w14:paraId="5377AD32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313C2983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210 out patients with colorectal and breast cancer</w:t>
            </w:r>
          </w:p>
        </w:tc>
      </w:tr>
      <w:tr w:rsidR="005B7EA7" w:rsidRPr="00076FD5" w14:paraId="24A114C0" w14:textId="77777777" w:rsidTr="005B7EA7">
        <w:trPr>
          <w:trHeight w:val="88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6F826697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Masika, G. M.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78A6A46A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Health-related quality of life and needs of care and support of adult Tanzanians with cancer: A mixed-methods study</w:t>
            </w:r>
          </w:p>
        </w:tc>
        <w:tc>
          <w:tcPr>
            <w:tcW w:w="1559" w:type="dxa"/>
            <w:vAlign w:val="center"/>
            <w:hideMark/>
          </w:tcPr>
          <w:p w14:paraId="2BFE7690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3118" w:type="dxa"/>
            <w:vAlign w:val="center"/>
            <w:hideMark/>
          </w:tcPr>
          <w:p w14:paraId="5C17361F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Health and Quality of Life Outcome</w:t>
            </w:r>
          </w:p>
        </w:tc>
        <w:tc>
          <w:tcPr>
            <w:tcW w:w="1843" w:type="dxa"/>
            <w:vAlign w:val="center"/>
            <w:hideMark/>
          </w:tcPr>
          <w:p w14:paraId="01842BDE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Tanzania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469386A4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101 patients admitted to a cancer institute</w:t>
            </w:r>
          </w:p>
        </w:tc>
      </w:tr>
      <w:tr w:rsidR="005B7EA7" w:rsidRPr="00076FD5" w14:paraId="62112BA8" w14:textId="77777777" w:rsidTr="005B7EA7">
        <w:trPr>
          <w:trHeight w:val="88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52A5E084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Moadel, A. B.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40A30ED4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Psychosocial needs assessment among an underserved, ethnically diverse cancer patient population</w:t>
            </w:r>
          </w:p>
        </w:tc>
        <w:tc>
          <w:tcPr>
            <w:tcW w:w="1559" w:type="dxa"/>
            <w:vAlign w:val="center"/>
            <w:hideMark/>
          </w:tcPr>
          <w:p w14:paraId="4A7CC3EA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3118" w:type="dxa"/>
            <w:vAlign w:val="center"/>
            <w:hideMark/>
          </w:tcPr>
          <w:p w14:paraId="2F74CD3D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Cancer</w:t>
            </w:r>
          </w:p>
        </w:tc>
        <w:tc>
          <w:tcPr>
            <w:tcW w:w="1843" w:type="dxa"/>
            <w:vAlign w:val="center"/>
            <w:hideMark/>
          </w:tcPr>
          <w:p w14:paraId="2EF25FD9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2353D4A3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248 outpatients in New York</w:t>
            </w:r>
          </w:p>
        </w:tc>
      </w:tr>
      <w:tr w:rsidR="005B7EA7" w:rsidRPr="00076FD5" w14:paraId="25DCA0ED" w14:textId="77777777" w:rsidTr="005B7EA7">
        <w:trPr>
          <w:trHeight w:val="88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47C4BFF2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Moody, K.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620480AD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Psychosocial needs of ethnic minority, inner-city, paediatric cancer patients</w:t>
            </w:r>
          </w:p>
        </w:tc>
        <w:tc>
          <w:tcPr>
            <w:tcW w:w="1559" w:type="dxa"/>
            <w:vAlign w:val="center"/>
            <w:hideMark/>
          </w:tcPr>
          <w:p w14:paraId="61C95DEA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3118" w:type="dxa"/>
            <w:vAlign w:val="center"/>
            <w:hideMark/>
          </w:tcPr>
          <w:p w14:paraId="0524B786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Supportive Care in Cancer</w:t>
            </w:r>
          </w:p>
        </w:tc>
        <w:tc>
          <w:tcPr>
            <w:tcW w:w="1843" w:type="dxa"/>
            <w:vAlign w:val="center"/>
            <w:hideMark/>
          </w:tcPr>
          <w:p w14:paraId="6CA1372A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7FCE3BE4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112 families with children who have any form of cancer</w:t>
            </w:r>
          </w:p>
        </w:tc>
      </w:tr>
      <w:tr w:rsidR="005B7EA7" w:rsidRPr="00076FD5" w14:paraId="49482D24" w14:textId="77777777" w:rsidTr="005B7EA7">
        <w:trPr>
          <w:trHeight w:val="88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1C166AC2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Murray, S. A.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230A52F8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Exploring the spiritual needs of people dying of lung cancer or heart failure: A prospective qualitative interview study of patients and their carers</w:t>
            </w:r>
          </w:p>
        </w:tc>
        <w:tc>
          <w:tcPr>
            <w:tcW w:w="1559" w:type="dxa"/>
            <w:vAlign w:val="center"/>
            <w:hideMark/>
          </w:tcPr>
          <w:p w14:paraId="5E1DBA4D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3118" w:type="dxa"/>
            <w:vAlign w:val="center"/>
            <w:hideMark/>
          </w:tcPr>
          <w:p w14:paraId="3580FD61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Palliative Medicine</w:t>
            </w:r>
          </w:p>
        </w:tc>
        <w:tc>
          <w:tcPr>
            <w:tcW w:w="1843" w:type="dxa"/>
            <w:vAlign w:val="center"/>
            <w:hideMark/>
          </w:tcPr>
          <w:p w14:paraId="3085512C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0587E426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 patients with inoperable lung cancer</w:t>
            </w:r>
          </w:p>
        </w:tc>
      </w:tr>
      <w:tr w:rsidR="005B7EA7" w:rsidRPr="00076FD5" w14:paraId="593F8223" w14:textId="77777777" w:rsidTr="005B7EA7">
        <w:trPr>
          <w:trHeight w:val="895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70F8A5C7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Neumann, M.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0DFCAC1F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Identifying and predicting subgroups of information needs among cancer patients: an initial study using latent class analysis</w:t>
            </w:r>
          </w:p>
        </w:tc>
        <w:tc>
          <w:tcPr>
            <w:tcW w:w="1559" w:type="dxa"/>
            <w:vAlign w:val="center"/>
            <w:hideMark/>
          </w:tcPr>
          <w:p w14:paraId="3163D93C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3118" w:type="dxa"/>
            <w:vAlign w:val="center"/>
            <w:hideMark/>
          </w:tcPr>
          <w:p w14:paraId="5E91A092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Supportive Care in Cancer</w:t>
            </w:r>
          </w:p>
        </w:tc>
        <w:tc>
          <w:tcPr>
            <w:tcW w:w="1843" w:type="dxa"/>
            <w:vAlign w:val="center"/>
            <w:hideMark/>
          </w:tcPr>
          <w:p w14:paraId="13C9EFB6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Germany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44FDD775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326 cancer patients of 6 types- bronchial, oesophageal, colorectal, breast, prostate and skin cancer.</w:t>
            </w:r>
          </w:p>
        </w:tc>
      </w:tr>
      <w:tr w:rsidR="005B7EA7" w:rsidRPr="00076FD5" w14:paraId="525FB012" w14:textId="77777777" w:rsidTr="005B7EA7">
        <w:trPr>
          <w:trHeight w:val="688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7470625C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Ng, R.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167A67F9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Unmet psychosocial needs among cancer patients undergoing ambulatory care in Singapore</w:t>
            </w:r>
          </w:p>
        </w:tc>
        <w:tc>
          <w:tcPr>
            <w:tcW w:w="1559" w:type="dxa"/>
            <w:vAlign w:val="center"/>
            <w:hideMark/>
          </w:tcPr>
          <w:p w14:paraId="70F37B5E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3118" w:type="dxa"/>
            <w:vAlign w:val="center"/>
            <w:hideMark/>
          </w:tcPr>
          <w:p w14:paraId="47D0C307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Supportive Care in Cancer</w:t>
            </w:r>
          </w:p>
        </w:tc>
        <w:tc>
          <w:tcPr>
            <w:tcW w:w="1843" w:type="dxa"/>
            <w:vAlign w:val="center"/>
            <w:hideMark/>
          </w:tcPr>
          <w:p w14:paraId="2ED6C361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Singapore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00121FEE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535 cancer patients of 3 types- breast, gynaecological and colorectal.</w:t>
            </w:r>
          </w:p>
        </w:tc>
      </w:tr>
      <w:tr w:rsidR="005B7EA7" w:rsidRPr="00076FD5" w14:paraId="39847488" w14:textId="77777777" w:rsidTr="005B7EA7">
        <w:trPr>
          <w:trHeight w:val="88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3BF28EBD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O'Connor, G.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635AB4DC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Exploring the information needs of patients with cancer of the rectum</w:t>
            </w:r>
          </w:p>
        </w:tc>
        <w:tc>
          <w:tcPr>
            <w:tcW w:w="1559" w:type="dxa"/>
            <w:vAlign w:val="center"/>
            <w:hideMark/>
          </w:tcPr>
          <w:p w14:paraId="29D951B6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3118" w:type="dxa"/>
            <w:vAlign w:val="center"/>
            <w:hideMark/>
          </w:tcPr>
          <w:p w14:paraId="11207B47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European Journal of Oncology Nursing</w:t>
            </w:r>
          </w:p>
        </w:tc>
        <w:tc>
          <w:tcPr>
            <w:tcW w:w="1843" w:type="dxa"/>
            <w:vAlign w:val="center"/>
            <w:hideMark/>
          </w:tcPr>
          <w:p w14:paraId="26260333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1B557C0B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40 patients who have been treated for or undergone surgery for rectal cancer</w:t>
            </w:r>
          </w:p>
        </w:tc>
      </w:tr>
      <w:tr w:rsidR="005B7EA7" w:rsidRPr="00076FD5" w14:paraId="79EB9CDF" w14:textId="77777777" w:rsidTr="005B7EA7">
        <w:trPr>
          <w:trHeight w:val="657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29776AA3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Rainbird, K.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6542B1E6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The needs of patients with advanced, incurable cancer</w:t>
            </w:r>
          </w:p>
        </w:tc>
        <w:tc>
          <w:tcPr>
            <w:tcW w:w="1559" w:type="dxa"/>
            <w:vAlign w:val="center"/>
            <w:hideMark/>
          </w:tcPr>
          <w:p w14:paraId="4AAFB7B8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3118" w:type="dxa"/>
            <w:vAlign w:val="center"/>
            <w:hideMark/>
          </w:tcPr>
          <w:p w14:paraId="5227EEA6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British Journal of Cancer</w:t>
            </w:r>
          </w:p>
        </w:tc>
        <w:tc>
          <w:tcPr>
            <w:tcW w:w="1843" w:type="dxa"/>
            <w:vAlign w:val="center"/>
            <w:hideMark/>
          </w:tcPr>
          <w:p w14:paraId="60FB4A38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235B201C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246 with advanced terminal cancer but who are not receiving palliative care (LE. 3 months- 2 years)</w:t>
            </w:r>
          </w:p>
        </w:tc>
      </w:tr>
      <w:tr w:rsidR="005B7EA7" w:rsidRPr="00076FD5" w14:paraId="5D146497" w14:textId="77777777" w:rsidTr="005B7EA7">
        <w:trPr>
          <w:trHeight w:val="88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5EEE1AE2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Sanders, S. L.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6F8A4450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Supportive care needs in patients with lung cancer</w:t>
            </w:r>
          </w:p>
        </w:tc>
        <w:tc>
          <w:tcPr>
            <w:tcW w:w="1559" w:type="dxa"/>
            <w:vAlign w:val="center"/>
            <w:hideMark/>
          </w:tcPr>
          <w:p w14:paraId="266BA6B4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3118" w:type="dxa"/>
            <w:vAlign w:val="center"/>
            <w:hideMark/>
          </w:tcPr>
          <w:p w14:paraId="0AE701C3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Pyscho-Oncology</w:t>
            </w:r>
          </w:p>
        </w:tc>
        <w:tc>
          <w:tcPr>
            <w:tcW w:w="1843" w:type="dxa"/>
            <w:vAlign w:val="center"/>
            <w:hideMark/>
          </w:tcPr>
          <w:p w14:paraId="5B3B5C6C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0F55791F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109 patients from two medical centres with primary non-small cell or small cell lung cancer.</w:t>
            </w:r>
          </w:p>
        </w:tc>
      </w:tr>
      <w:tr w:rsidR="005B7EA7" w:rsidRPr="00076FD5" w14:paraId="6258A523" w14:textId="77777777" w:rsidTr="005B7EA7">
        <w:trPr>
          <w:trHeight w:val="778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7263D5E3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Sharma, R. K.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7B1147EB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The Spiritual Needs Assessment for Patients (SNAP): Development and validation of a comprehensive instrument to assess unmet spiritual needs</w:t>
            </w:r>
          </w:p>
        </w:tc>
        <w:tc>
          <w:tcPr>
            <w:tcW w:w="1559" w:type="dxa"/>
            <w:vAlign w:val="center"/>
            <w:hideMark/>
          </w:tcPr>
          <w:p w14:paraId="6100F649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3118" w:type="dxa"/>
            <w:vAlign w:val="center"/>
            <w:hideMark/>
          </w:tcPr>
          <w:p w14:paraId="7CF5285B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Journal of Pain and Symptom Management</w:t>
            </w:r>
          </w:p>
        </w:tc>
        <w:tc>
          <w:tcPr>
            <w:tcW w:w="1843" w:type="dxa"/>
            <w:vAlign w:val="center"/>
            <w:hideMark/>
          </w:tcPr>
          <w:p w14:paraId="641A2318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59C12942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47 cancer patients of any diagnosis</w:t>
            </w:r>
          </w:p>
        </w:tc>
      </w:tr>
      <w:tr w:rsidR="005B7EA7" w:rsidRPr="00076FD5" w14:paraId="3DD9F82B" w14:textId="77777777" w:rsidTr="005B7EA7">
        <w:trPr>
          <w:trHeight w:val="88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7DC41996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Shihi, F. J.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67168294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Spiritual needs of Taiwan’s' older patients with terminal cancer</w:t>
            </w:r>
          </w:p>
        </w:tc>
        <w:tc>
          <w:tcPr>
            <w:tcW w:w="1559" w:type="dxa"/>
            <w:vAlign w:val="center"/>
            <w:hideMark/>
          </w:tcPr>
          <w:p w14:paraId="659C67F7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3118" w:type="dxa"/>
            <w:vAlign w:val="center"/>
            <w:hideMark/>
          </w:tcPr>
          <w:p w14:paraId="3C4D66C4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Oncology nursing forum</w:t>
            </w:r>
          </w:p>
        </w:tc>
        <w:tc>
          <w:tcPr>
            <w:tcW w:w="1843" w:type="dxa"/>
            <w:vAlign w:val="center"/>
            <w:hideMark/>
          </w:tcPr>
          <w:p w14:paraId="006C4699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Taiwan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54DD0371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35 cancer patients over 65 with terminal cancer and a L.E of less than 3 months</w:t>
            </w:r>
          </w:p>
        </w:tc>
      </w:tr>
      <w:tr w:rsidR="005B7EA7" w:rsidRPr="00076FD5" w14:paraId="3B692870" w14:textId="77777777" w:rsidTr="005B7EA7">
        <w:trPr>
          <w:trHeight w:val="88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6E12610F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Tamburini, M.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52227BAD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Cancer patients' needs during hospitalisation: a quantitative and qualitative study.</w:t>
            </w:r>
          </w:p>
        </w:tc>
        <w:tc>
          <w:tcPr>
            <w:tcW w:w="1559" w:type="dxa"/>
            <w:vAlign w:val="center"/>
            <w:hideMark/>
          </w:tcPr>
          <w:p w14:paraId="0FEF862D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3118" w:type="dxa"/>
            <w:vAlign w:val="center"/>
            <w:hideMark/>
          </w:tcPr>
          <w:p w14:paraId="72FB1628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BioMed Central Cancer</w:t>
            </w:r>
          </w:p>
        </w:tc>
        <w:tc>
          <w:tcPr>
            <w:tcW w:w="1843" w:type="dxa"/>
            <w:vAlign w:val="center"/>
            <w:hideMark/>
          </w:tcPr>
          <w:p w14:paraId="258DE402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4F70F4B8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182 cancer patients that had been hospitalised less than 48 hours (excluding paediatric patients)</w:t>
            </w:r>
          </w:p>
        </w:tc>
      </w:tr>
      <w:tr w:rsidR="005B7EA7" w:rsidRPr="00076FD5" w14:paraId="79E9FDA9" w14:textId="77777777" w:rsidTr="005B7EA7">
        <w:trPr>
          <w:trHeight w:val="88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4C411240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Taylor, E. J.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7765F89D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Spiritual needs of patients with cancer and family caregivers</w:t>
            </w:r>
          </w:p>
        </w:tc>
        <w:tc>
          <w:tcPr>
            <w:tcW w:w="1559" w:type="dxa"/>
            <w:vAlign w:val="center"/>
            <w:hideMark/>
          </w:tcPr>
          <w:p w14:paraId="1DFF974C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3118" w:type="dxa"/>
            <w:vAlign w:val="center"/>
            <w:hideMark/>
          </w:tcPr>
          <w:p w14:paraId="715C069D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Cancer Nursing</w:t>
            </w:r>
          </w:p>
        </w:tc>
        <w:tc>
          <w:tcPr>
            <w:tcW w:w="1843" w:type="dxa"/>
            <w:vAlign w:val="center"/>
            <w:hideMark/>
          </w:tcPr>
          <w:p w14:paraId="7276A43A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4C873430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21 both in and out cancer patients of either Euro-American or African-American background.</w:t>
            </w:r>
          </w:p>
        </w:tc>
      </w:tr>
      <w:tr w:rsidR="005B7EA7" w:rsidRPr="00076FD5" w14:paraId="584C582C" w14:textId="77777777" w:rsidTr="005B7EA7">
        <w:trPr>
          <w:trHeight w:val="88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20B52FA3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Taylor, E. J.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61F141C6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Prevalence and associated factors of spiritual needs among patients with cancer and family caregiver</w:t>
            </w:r>
          </w:p>
        </w:tc>
        <w:tc>
          <w:tcPr>
            <w:tcW w:w="1559" w:type="dxa"/>
            <w:vAlign w:val="center"/>
            <w:hideMark/>
          </w:tcPr>
          <w:p w14:paraId="7F7546A8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3118" w:type="dxa"/>
            <w:vAlign w:val="center"/>
            <w:hideMark/>
          </w:tcPr>
          <w:p w14:paraId="5124934A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Oncology nursing forum</w:t>
            </w:r>
          </w:p>
        </w:tc>
        <w:tc>
          <w:tcPr>
            <w:tcW w:w="1843" w:type="dxa"/>
            <w:vAlign w:val="center"/>
            <w:hideMark/>
          </w:tcPr>
          <w:p w14:paraId="03336C42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66CCC271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156 both in and out cancer patients of either Euro-American or African-American background.</w:t>
            </w:r>
          </w:p>
        </w:tc>
      </w:tr>
      <w:tr w:rsidR="005B7EA7" w:rsidRPr="00076FD5" w14:paraId="761C4BB0" w14:textId="77777777" w:rsidTr="005B7EA7">
        <w:trPr>
          <w:trHeight w:val="163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03DF68C7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Van Weert, J. C.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2CC35723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Older cancer patients' information and communication needs: What they want is what they get?</w:t>
            </w:r>
          </w:p>
        </w:tc>
        <w:tc>
          <w:tcPr>
            <w:tcW w:w="1559" w:type="dxa"/>
            <w:vAlign w:val="center"/>
            <w:hideMark/>
          </w:tcPr>
          <w:p w14:paraId="5CF2A012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3118" w:type="dxa"/>
            <w:vAlign w:val="center"/>
            <w:hideMark/>
          </w:tcPr>
          <w:p w14:paraId="62F3C1E1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Patient Education and Counselling</w:t>
            </w:r>
          </w:p>
        </w:tc>
        <w:tc>
          <w:tcPr>
            <w:tcW w:w="1843" w:type="dxa"/>
            <w:vAlign w:val="center"/>
            <w:hideMark/>
          </w:tcPr>
          <w:p w14:paraId="3C61D1CB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Netherlands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0FBA38A8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155 cancer patients over 65 receiving chemotherapy for the first time.</w:t>
            </w:r>
          </w:p>
        </w:tc>
      </w:tr>
      <w:tr w:rsidR="005B7EA7" w:rsidRPr="00076FD5" w14:paraId="732A6032" w14:textId="77777777" w:rsidTr="005B7EA7">
        <w:trPr>
          <w:trHeight w:val="299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369083CB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Vilalta, A.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611CC91A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Evaluation of spiritual needs of patients with advanced cancer in a palliative care unit</w:t>
            </w:r>
          </w:p>
        </w:tc>
        <w:tc>
          <w:tcPr>
            <w:tcW w:w="1559" w:type="dxa"/>
            <w:vAlign w:val="center"/>
            <w:hideMark/>
          </w:tcPr>
          <w:p w14:paraId="285BD9CA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3118" w:type="dxa"/>
            <w:vAlign w:val="center"/>
            <w:hideMark/>
          </w:tcPr>
          <w:p w14:paraId="66BEF113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Journal of Palliative Medicine</w:t>
            </w:r>
          </w:p>
        </w:tc>
        <w:tc>
          <w:tcPr>
            <w:tcW w:w="1843" w:type="dxa"/>
            <w:vAlign w:val="center"/>
            <w:hideMark/>
          </w:tcPr>
          <w:p w14:paraId="463345CF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380A0338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50 patients diagnosed with advanced or end-stage cancers being monitored by an outpatient clinic</w:t>
            </w:r>
          </w:p>
        </w:tc>
      </w:tr>
      <w:tr w:rsidR="005B7EA7" w:rsidRPr="00076FD5" w14:paraId="4BDFA3E7" w14:textId="77777777" w:rsidTr="005B7EA7">
        <w:trPr>
          <w:trHeight w:val="88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3BB94ABC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Whelan, T. J.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4E74EFC7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The supportive care needs of newly diagnosed cancer patients attending a regional cancer centre</w:t>
            </w:r>
          </w:p>
        </w:tc>
        <w:tc>
          <w:tcPr>
            <w:tcW w:w="1559" w:type="dxa"/>
            <w:vAlign w:val="center"/>
            <w:hideMark/>
          </w:tcPr>
          <w:p w14:paraId="771F8B31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1997</w:t>
            </w:r>
          </w:p>
        </w:tc>
        <w:tc>
          <w:tcPr>
            <w:tcW w:w="3118" w:type="dxa"/>
            <w:vAlign w:val="center"/>
            <w:hideMark/>
          </w:tcPr>
          <w:p w14:paraId="102BD835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Cancer</w:t>
            </w:r>
          </w:p>
        </w:tc>
        <w:tc>
          <w:tcPr>
            <w:tcW w:w="1843" w:type="dxa"/>
            <w:vAlign w:val="center"/>
            <w:hideMark/>
          </w:tcPr>
          <w:p w14:paraId="7D12110A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392497C8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134 patients diagnosed with lung, breast, prostate, colorectal, head and neck and non- melanoma skin cancer</w:t>
            </w:r>
          </w:p>
        </w:tc>
      </w:tr>
      <w:tr w:rsidR="005B7EA7" w:rsidRPr="00076FD5" w14:paraId="287D23AB" w14:textId="77777777" w:rsidTr="005B7EA7">
        <w:trPr>
          <w:trHeight w:val="899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5D9FC35C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White, K.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55169695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Mapping the psychosocial and practical support needs of cancer patients in Western Australia</w:t>
            </w:r>
          </w:p>
        </w:tc>
        <w:tc>
          <w:tcPr>
            <w:tcW w:w="1559" w:type="dxa"/>
            <w:vAlign w:val="center"/>
            <w:hideMark/>
          </w:tcPr>
          <w:p w14:paraId="5E9BBD20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3118" w:type="dxa"/>
            <w:vAlign w:val="center"/>
            <w:hideMark/>
          </w:tcPr>
          <w:p w14:paraId="17B35D27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European Journal of Cancer Care</w:t>
            </w:r>
          </w:p>
        </w:tc>
        <w:tc>
          <w:tcPr>
            <w:tcW w:w="1843" w:type="dxa"/>
            <w:vAlign w:val="center"/>
            <w:hideMark/>
          </w:tcPr>
          <w:p w14:paraId="5709638E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1E3D15E1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786 cancer patients across Western Australia on the national registry diagnosed 6 months to 2 years ago</w:t>
            </w:r>
          </w:p>
        </w:tc>
      </w:tr>
      <w:tr w:rsidR="005B7EA7" w:rsidRPr="00076FD5" w14:paraId="65344DF1" w14:textId="77777777" w:rsidTr="005B7EA7">
        <w:trPr>
          <w:trHeight w:val="88"/>
        </w:trPr>
        <w:tc>
          <w:tcPr>
            <w:tcW w:w="1100" w:type="dxa"/>
            <w:tcBorders>
              <w:left w:val="single" w:sz="4" w:space="0" w:color="auto"/>
            </w:tcBorders>
            <w:vAlign w:val="center"/>
            <w:hideMark/>
          </w:tcPr>
          <w:p w14:paraId="63CE232C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Wong, R. K.</w:t>
            </w:r>
          </w:p>
        </w:tc>
        <w:tc>
          <w:tcPr>
            <w:tcW w:w="4537" w:type="dxa"/>
            <w:gridSpan w:val="2"/>
            <w:vAlign w:val="center"/>
            <w:hideMark/>
          </w:tcPr>
          <w:p w14:paraId="762836D5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What do patients living with advanced cancer and their carers want to know? - A needs assessment</w:t>
            </w:r>
          </w:p>
        </w:tc>
        <w:tc>
          <w:tcPr>
            <w:tcW w:w="1559" w:type="dxa"/>
            <w:vAlign w:val="center"/>
            <w:hideMark/>
          </w:tcPr>
          <w:p w14:paraId="7FCC8023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3118" w:type="dxa"/>
            <w:vAlign w:val="center"/>
            <w:hideMark/>
          </w:tcPr>
          <w:p w14:paraId="635CBB2B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Supportive Care in Cancer</w:t>
            </w:r>
          </w:p>
        </w:tc>
        <w:tc>
          <w:tcPr>
            <w:tcW w:w="1843" w:type="dxa"/>
            <w:vAlign w:val="center"/>
            <w:hideMark/>
          </w:tcPr>
          <w:p w14:paraId="77855595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  <w:hideMark/>
          </w:tcPr>
          <w:p w14:paraId="513123B9" w14:textId="77777777" w:rsidR="005B7EA7" w:rsidRPr="00076FD5" w:rsidRDefault="005B7EA7" w:rsidP="0087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FD5">
              <w:rPr>
                <w:rFonts w:ascii="Times New Roman" w:hAnsi="Times New Roman" w:cs="Times New Roman"/>
                <w:sz w:val="20"/>
                <w:szCs w:val="20"/>
              </w:rPr>
              <w:t>71 patients receiving palliative radiotherapy</w:t>
            </w:r>
          </w:p>
        </w:tc>
      </w:tr>
    </w:tbl>
    <w:p w14:paraId="229EF94F" w14:textId="77777777" w:rsidR="009F29A6" w:rsidRPr="00076FD5" w:rsidRDefault="009F29A6">
      <w:pPr>
        <w:rPr>
          <w:rFonts w:ascii="Times New Roman" w:hAnsi="Times New Roman" w:cs="Times New Roman"/>
          <w:sz w:val="20"/>
          <w:szCs w:val="20"/>
        </w:rPr>
      </w:pPr>
    </w:p>
    <w:sectPr w:rsidR="009F29A6" w:rsidRPr="00076FD5" w:rsidSect="005B7EA7">
      <w:headerReference w:type="default" r:id="rId6"/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719C0E" w14:textId="77777777" w:rsidR="00B33729" w:rsidRDefault="00B33729" w:rsidP="00076FD5">
      <w:pPr>
        <w:spacing w:after="0" w:line="240" w:lineRule="auto"/>
      </w:pPr>
      <w:r>
        <w:separator/>
      </w:r>
    </w:p>
  </w:endnote>
  <w:endnote w:type="continuationSeparator" w:id="0">
    <w:p w14:paraId="4E39B59E" w14:textId="77777777" w:rsidR="00B33729" w:rsidRDefault="00B33729" w:rsidP="00076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3D73C4" w14:textId="77777777" w:rsidR="00B33729" w:rsidRDefault="00B33729" w:rsidP="00076FD5">
      <w:pPr>
        <w:spacing w:after="0" w:line="240" w:lineRule="auto"/>
      </w:pPr>
      <w:r>
        <w:separator/>
      </w:r>
    </w:p>
  </w:footnote>
  <w:footnote w:type="continuationSeparator" w:id="0">
    <w:p w14:paraId="79915CB5" w14:textId="77777777" w:rsidR="00B33729" w:rsidRDefault="00B33729" w:rsidP="00076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38EFE1" w14:textId="214C7B04" w:rsidR="00076FD5" w:rsidRPr="00076FD5" w:rsidRDefault="00076FD5">
    <w:pPr>
      <w:pStyle w:val="Header"/>
      <w:rPr>
        <w:rFonts w:ascii="Times New Roman" w:hAnsi="Times New Roman" w:cs="Times New Roman"/>
        <w:color w:val="000000" w:themeColor="text1"/>
      </w:rPr>
    </w:pPr>
    <w:r w:rsidRPr="00076FD5">
      <w:rPr>
        <w:rFonts w:ascii="Times New Roman" w:hAnsi="Times New Roman" w:cs="Times New Roman"/>
        <w:color w:val="000000" w:themeColor="text1"/>
      </w:rPr>
      <w:t xml:space="preserve">Appendix 2- List of included studies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EA7"/>
    <w:rsid w:val="00076FD5"/>
    <w:rsid w:val="0012083E"/>
    <w:rsid w:val="00362C1B"/>
    <w:rsid w:val="005B7EA7"/>
    <w:rsid w:val="009F29A6"/>
    <w:rsid w:val="00B33729"/>
    <w:rsid w:val="00D35C1A"/>
    <w:rsid w:val="00E2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1F42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B7EA7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7EA7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76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FD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76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FD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1523</Words>
  <Characters>8682</Characters>
  <Application>Microsoft Macintosh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Webb, Madeleine</dc:creator>
  <cp:keywords/>
  <dc:description/>
  <cp:lastModifiedBy>Webb, Madeleine</cp:lastModifiedBy>
  <cp:revision>2</cp:revision>
  <dcterms:created xsi:type="dcterms:W3CDTF">2018-11-04T21:58:00Z</dcterms:created>
  <dcterms:modified xsi:type="dcterms:W3CDTF">2018-11-04T21:58:00Z</dcterms:modified>
</cp:coreProperties>
</file>