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68" w:rsidRPr="00854C24" w:rsidRDefault="00195E68" w:rsidP="00195E68">
      <w:pPr>
        <w:pStyle w:val="Default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bookmarkStart w:id="0" w:name="_GoBack"/>
      <w:bookmarkEnd w:id="0"/>
      <w:r w:rsidRPr="00854C24">
        <w:rPr>
          <w:rFonts w:ascii="Times New Roman" w:hAnsi="Times New Roman" w:cs="Times New Roman"/>
          <w:b/>
          <w:bCs/>
          <w:sz w:val="22"/>
          <w:szCs w:val="22"/>
          <w:lang w:val="en-US"/>
        </w:rPr>
        <w:t>Supplementary material</w:t>
      </w:r>
    </w:p>
    <w:p w:rsidR="00195E68" w:rsidRPr="00854C24" w:rsidRDefault="00195E68" w:rsidP="00195E68">
      <w:pPr>
        <w:rPr>
          <w:rFonts w:ascii="Times New Roman" w:hAnsi="Times New Roman" w:cs="Times New Roman"/>
          <w:b/>
          <w:bCs/>
          <w:lang w:val="en-US"/>
        </w:rPr>
      </w:pPr>
    </w:p>
    <w:p w:rsidR="00195E68" w:rsidRPr="00854C24" w:rsidRDefault="00195E68" w:rsidP="00195E68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854C24">
        <w:rPr>
          <w:rFonts w:ascii="Times New Roman" w:hAnsi="Times New Roman" w:cs="Times New Roman"/>
          <w:b/>
          <w:bCs/>
          <w:lang w:val="en-US"/>
        </w:rPr>
        <w:t xml:space="preserve">Title: </w:t>
      </w:r>
    </w:p>
    <w:p w:rsidR="00854C24" w:rsidRPr="00854C24" w:rsidRDefault="00854C24" w:rsidP="00854C24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854C24">
        <w:rPr>
          <w:rFonts w:ascii="Times New Roman" w:hAnsi="Times New Roman" w:cs="Times New Roman"/>
          <w:lang w:val="en-US"/>
        </w:rPr>
        <w:t xml:space="preserve">Bradyrhizobia associated with </w:t>
      </w:r>
      <w:r w:rsidRPr="00854C24">
        <w:rPr>
          <w:rFonts w:ascii="Times New Roman" w:hAnsi="Times New Roman" w:cs="Times New Roman"/>
          <w:i/>
          <w:lang w:val="en-US"/>
        </w:rPr>
        <w:t>Laburnum anagyroides</w:t>
      </w:r>
      <w:r w:rsidRPr="00854C24">
        <w:rPr>
          <w:rFonts w:ascii="Times New Roman" w:hAnsi="Times New Roman" w:cs="Times New Roman"/>
          <w:lang w:val="en-US"/>
        </w:rPr>
        <w:t>, an exotic legume grown in Poland</w:t>
      </w:r>
    </w:p>
    <w:p w:rsidR="00195E68" w:rsidRPr="00854C24" w:rsidRDefault="00195E68" w:rsidP="00195E68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  <w:r w:rsidRPr="00854C24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Journal name: </w:t>
      </w:r>
    </w:p>
    <w:p w:rsidR="00195E68" w:rsidRPr="00854C24" w:rsidRDefault="00195E68" w:rsidP="00195E68">
      <w:pPr>
        <w:spacing w:after="0" w:line="276" w:lineRule="auto"/>
        <w:rPr>
          <w:rFonts w:ascii="Times New Roman" w:hAnsi="Times New Roman" w:cs="Times New Roman"/>
          <w:lang w:val="en-US"/>
        </w:rPr>
      </w:pPr>
    </w:p>
    <w:p w:rsidR="00854C24" w:rsidRPr="00854C24" w:rsidRDefault="00854C24" w:rsidP="00195E68">
      <w:pPr>
        <w:spacing w:line="276" w:lineRule="auto"/>
        <w:rPr>
          <w:rFonts w:ascii="Times New Roman" w:hAnsi="Times New Roman" w:cs="Times New Roman"/>
          <w:lang w:val="en-US"/>
        </w:rPr>
      </w:pPr>
      <w:r w:rsidRPr="00854C24">
        <w:rPr>
          <w:rFonts w:ascii="Times New Roman" w:hAnsi="Times New Roman" w:cs="Times New Roman"/>
          <w:lang w:val="en-US"/>
        </w:rPr>
        <w:t>Symbiosis</w:t>
      </w:r>
    </w:p>
    <w:p w:rsidR="00195E68" w:rsidRPr="007D510B" w:rsidRDefault="00F53A03" w:rsidP="00195E68">
      <w:pPr>
        <w:spacing w:line="276" w:lineRule="auto"/>
        <w:rPr>
          <w:rFonts w:ascii="Times New Roman" w:hAnsi="Times New Roman" w:cs="Times New Roman"/>
          <w:b/>
          <w:lang w:val="en-US"/>
        </w:rPr>
      </w:pPr>
      <w:r w:rsidRPr="007D510B">
        <w:rPr>
          <w:rFonts w:ascii="Times New Roman" w:hAnsi="Times New Roman" w:cs="Times New Roman"/>
          <w:b/>
          <w:lang w:val="en-US"/>
        </w:rPr>
        <w:t>Author</w:t>
      </w:r>
      <w:r w:rsidR="00195E68" w:rsidRPr="007D510B">
        <w:rPr>
          <w:rFonts w:ascii="Times New Roman" w:hAnsi="Times New Roman" w:cs="Times New Roman"/>
          <w:b/>
          <w:lang w:val="en-US"/>
        </w:rPr>
        <w:t>(s) names:</w:t>
      </w:r>
    </w:p>
    <w:p w:rsidR="00854C24" w:rsidRPr="00854C24" w:rsidRDefault="00195E68" w:rsidP="00195E68">
      <w:pPr>
        <w:spacing w:after="240" w:line="276" w:lineRule="auto"/>
        <w:rPr>
          <w:rFonts w:ascii="Times New Roman" w:hAnsi="Times New Roman" w:cs="Times New Roman"/>
          <w:vertAlign w:val="superscript"/>
        </w:rPr>
      </w:pPr>
      <w:r w:rsidRPr="00854C24">
        <w:rPr>
          <w:rFonts w:ascii="Times New Roman" w:hAnsi="Times New Roman" w:cs="Times New Roman"/>
        </w:rPr>
        <w:t xml:space="preserve">Ewa </w:t>
      </w:r>
      <w:proofErr w:type="spellStart"/>
      <w:r w:rsidRPr="00854C24">
        <w:rPr>
          <w:rFonts w:ascii="Times New Roman" w:hAnsi="Times New Roman" w:cs="Times New Roman"/>
        </w:rPr>
        <w:t>Sajnaga</w:t>
      </w:r>
      <w:r w:rsidRPr="00854C24">
        <w:rPr>
          <w:rFonts w:ascii="Times New Roman" w:hAnsi="Times New Roman" w:cs="Times New Roman"/>
          <w:vertAlign w:val="superscript"/>
        </w:rPr>
        <w:t>a</w:t>
      </w:r>
      <w:proofErr w:type="spellEnd"/>
      <w:r w:rsidRPr="00854C24">
        <w:rPr>
          <w:rFonts w:ascii="Times New Roman" w:hAnsi="Times New Roman" w:cs="Times New Roman"/>
        </w:rPr>
        <w:t xml:space="preserve">, Monika Elżbieta </w:t>
      </w:r>
      <w:proofErr w:type="spellStart"/>
      <w:r w:rsidRPr="00854C24">
        <w:rPr>
          <w:rFonts w:ascii="Times New Roman" w:hAnsi="Times New Roman" w:cs="Times New Roman"/>
        </w:rPr>
        <w:t>Jach</w:t>
      </w:r>
      <w:r w:rsidRPr="00854C24">
        <w:rPr>
          <w:rFonts w:ascii="Times New Roman" w:hAnsi="Times New Roman" w:cs="Times New Roman"/>
          <w:vertAlign w:val="superscript"/>
        </w:rPr>
        <w:t>b</w:t>
      </w:r>
      <w:proofErr w:type="spellEnd"/>
      <w:r w:rsidRPr="00854C24">
        <w:rPr>
          <w:rFonts w:ascii="Times New Roman" w:hAnsi="Times New Roman" w:cs="Times New Roman"/>
          <w:vertAlign w:val="superscript"/>
        </w:rPr>
        <w:t>*</w:t>
      </w:r>
    </w:p>
    <w:p w:rsidR="00195E68" w:rsidRPr="00854C24" w:rsidRDefault="00195E68" w:rsidP="00195E68">
      <w:pPr>
        <w:spacing w:line="276" w:lineRule="auto"/>
        <w:rPr>
          <w:rFonts w:ascii="Times New Roman" w:hAnsi="Times New Roman" w:cs="Times New Roman"/>
          <w:b/>
          <w:lang w:val="en-US"/>
        </w:rPr>
      </w:pPr>
      <w:r w:rsidRPr="00854C24">
        <w:rPr>
          <w:rFonts w:ascii="Times New Roman" w:hAnsi="Times New Roman" w:cs="Times New Roman"/>
          <w:b/>
          <w:lang w:val="en-US"/>
        </w:rPr>
        <w:t>Affiliations:</w:t>
      </w:r>
    </w:p>
    <w:p w:rsidR="00195E68" w:rsidRPr="00854C24" w:rsidRDefault="00195E68" w:rsidP="00195E68">
      <w:pPr>
        <w:spacing w:line="276" w:lineRule="auto"/>
        <w:rPr>
          <w:rFonts w:ascii="Times New Roman" w:hAnsi="Times New Roman" w:cs="Times New Roman"/>
          <w:lang w:val="en-US"/>
        </w:rPr>
      </w:pPr>
      <w:r w:rsidRPr="00854C24">
        <w:rPr>
          <w:rFonts w:ascii="Times New Roman" w:hAnsi="Times New Roman" w:cs="Times New Roman"/>
          <w:vertAlign w:val="superscript"/>
          <w:lang w:val="en-US"/>
        </w:rPr>
        <w:t xml:space="preserve">a </w:t>
      </w:r>
      <w:r w:rsidRPr="00854C24">
        <w:rPr>
          <w:rFonts w:ascii="Times New Roman" w:hAnsi="Times New Roman" w:cs="Times New Roman"/>
          <w:lang w:val="en-US"/>
        </w:rPr>
        <w:t>Laboratory of Biocontrol, Application and Production of EPN, Centre for Interdisciplinary Research, Faculty of Biotechnology and Environment Sciences, John Paul II Catholic University of Lublin, Konstantynów 1J, 20-708 Lublin, Poland</w:t>
      </w:r>
    </w:p>
    <w:p w:rsidR="00195E68" w:rsidRPr="00854C24" w:rsidRDefault="00195E68" w:rsidP="00195E68">
      <w:pPr>
        <w:spacing w:line="276" w:lineRule="auto"/>
        <w:rPr>
          <w:rFonts w:ascii="Times New Roman" w:hAnsi="Times New Roman" w:cs="Times New Roman"/>
          <w:lang w:val="en-US"/>
        </w:rPr>
      </w:pPr>
      <w:r w:rsidRPr="00854C24">
        <w:rPr>
          <w:rFonts w:ascii="Times New Roman" w:hAnsi="Times New Roman" w:cs="Times New Roman"/>
          <w:vertAlign w:val="superscript"/>
          <w:lang w:val="en-US"/>
        </w:rPr>
        <w:t xml:space="preserve">b </w:t>
      </w:r>
      <w:r w:rsidRPr="00854C24">
        <w:rPr>
          <w:rFonts w:ascii="Times New Roman" w:hAnsi="Times New Roman" w:cs="Times New Roman"/>
          <w:lang w:val="en-US"/>
        </w:rPr>
        <w:t>Department of Molecular Biology, Faculty of Biotechnology and Environment Sciences, John Paul II Catholic University of Lublin, Konstantynów 1H, 20-708 Lublin, Poland</w:t>
      </w:r>
    </w:p>
    <w:p w:rsidR="00195E68" w:rsidRPr="00854C24" w:rsidRDefault="00195E68" w:rsidP="00195E68">
      <w:pPr>
        <w:spacing w:line="276" w:lineRule="auto"/>
        <w:rPr>
          <w:rFonts w:ascii="Times New Roman" w:hAnsi="Times New Roman" w:cs="Times New Roman"/>
          <w:b/>
          <w:lang w:val="en-US"/>
        </w:rPr>
      </w:pPr>
      <w:r w:rsidRPr="00854C24">
        <w:rPr>
          <w:rFonts w:ascii="Times New Roman" w:hAnsi="Times New Roman" w:cs="Times New Roman"/>
          <w:b/>
          <w:lang w:val="en-US"/>
        </w:rPr>
        <w:t>Corresponding author:</w:t>
      </w:r>
    </w:p>
    <w:p w:rsidR="00195E68" w:rsidRPr="007D510B" w:rsidRDefault="00195E68" w:rsidP="00195E68">
      <w:pPr>
        <w:rPr>
          <w:rFonts w:ascii="Times New Roman" w:hAnsi="Times New Roman" w:cs="Times New Roman"/>
          <w:b/>
          <w:lang w:val="en-US"/>
        </w:rPr>
      </w:pPr>
      <w:r w:rsidRPr="007D510B">
        <w:rPr>
          <w:rFonts w:ascii="Times New Roman" w:hAnsi="Times New Roman" w:cs="Times New Roman"/>
          <w:lang w:val="en-US"/>
        </w:rPr>
        <w:t>M. E. Jach</w:t>
      </w:r>
      <w:r w:rsidR="00854C24" w:rsidRPr="007D510B">
        <w:rPr>
          <w:rFonts w:ascii="Times New Roman" w:hAnsi="Times New Roman" w:cs="Times New Roman"/>
          <w:lang w:val="en-US"/>
        </w:rPr>
        <w:t xml:space="preserve">; </w:t>
      </w:r>
      <w:r w:rsidRPr="007D510B">
        <w:rPr>
          <w:rFonts w:ascii="Times New Roman" w:hAnsi="Times New Roman" w:cs="Times New Roman"/>
          <w:lang w:val="en-US"/>
        </w:rPr>
        <w:t xml:space="preserve"> </w:t>
      </w:r>
      <w:r w:rsidRPr="007D510B">
        <w:rPr>
          <w:rStyle w:val="Hipercze"/>
          <w:rFonts w:ascii="Times New Roman" w:hAnsi="Times New Roman" w:cs="Times New Roman"/>
          <w:lang w:val="en-US"/>
        </w:rPr>
        <w:t xml:space="preserve">monijach@kul.lublin.pl </w:t>
      </w:r>
    </w:p>
    <w:p w:rsidR="00195E68" w:rsidRPr="007D510B" w:rsidRDefault="00195E68" w:rsidP="00195E68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D510B" w:rsidRDefault="00195E6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51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7D510B" w:rsidRDefault="007D510B" w:rsidP="00914DDE">
      <w:pPr>
        <w:rPr>
          <w:rFonts w:cs="Arial"/>
          <w:color w:val="000000"/>
          <w:sz w:val="24"/>
          <w:szCs w:val="24"/>
          <w:lang w:val="en-US"/>
        </w:rPr>
      </w:pPr>
    </w:p>
    <w:p w:rsidR="00E029FC" w:rsidRDefault="00F53A03" w:rsidP="00A358D9">
      <w:pPr>
        <w:jc w:val="both"/>
        <w:rPr>
          <w:rFonts w:cs="Arial"/>
          <w:b/>
          <w:color w:val="000000"/>
          <w:sz w:val="24"/>
          <w:szCs w:val="24"/>
          <w:lang w:val="en-US"/>
        </w:rPr>
      </w:pPr>
      <w:r>
        <w:rPr>
          <w:rFonts w:cs="Arial"/>
          <w:b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5760720" cy="72961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lnII drzewp sup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51"/>
                    <a:stretch/>
                  </pic:blipFill>
                  <pic:spPr bwMode="auto">
                    <a:xfrm>
                      <a:off x="0" y="0"/>
                      <a:ext cx="5760720" cy="729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29FC" w:rsidRDefault="00C472AA" w:rsidP="00A358D9">
      <w:pPr>
        <w:jc w:val="both"/>
        <w:rPr>
          <w:rFonts w:cs="Arial"/>
          <w:color w:val="000000"/>
          <w:sz w:val="24"/>
          <w:szCs w:val="24"/>
          <w:lang w:val="en-US"/>
        </w:rPr>
      </w:pPr>
      <w:r>
        <w:rPr>
          <w:rFonts w:cs="Arial"/>
          <w:b/>
          <w:color w:val="FF0000"/>
          <w:sz w:val="24"/>
          <w:szCs w:val="24"/>
          <w:lang w:val="en-US"/>
        </w:rPr>
        <w:t>Fig. S1</w:t>
      </w:r>
      <w:r w:rsidR="00914DDE" w:rsidRPr="00914DDE">
        <w:rPr>
          <w:rFonts w:cs="Arial"/>
          <w:b/>
          <w:color w:val="FF0000"/>
          <w:sz w:val="24"/>
          <w:szCs w:val="24"/>
          <w:lang w:val="en-US"/>
        </w:rPr>
        <w:t xml:space="preserve"> </w:t>
      </w:r>
      <w:r w:rsidR="00914DDE" w:rsidRPr="00714587">
        <w:rPr>
          <w:rFonts w:cs="Times New Roman"/>
          <w:color w:val="000000"/>
          <w:sz w:val="24"/>
          <w:szCs w:val="24"/>
          <w:lang w:val="en-US"/>
        </w:rPr>
        <w:t>Maximum likelihood</w:t>
      </w:r>
      <w:r w:rsidR="00914DDE">
        <w:rPr>
          <w:rFonts w:cs="Arial"/>
          <w:color w:val="000000"/>
          <w:sz w:val="24"/>
          <w:szCs w:val="24"/>
          <w:lang w:val="en-US"/>
        </w:rPr>
        <w:t xml:space="preserve"> tree showing the phylogenetic relationships </w:t>
      </w:r>
      <w:r w:rsidR="00914DDE">
        <w:rPr>
          <w:rFonts w:cs="Arial"/>
          <w:i/>
          <w:color w:val="000000"/>
          <w:sz w:val="24"/>
          <w:szCs w:val="24"/>
          <w:lang w:val="en-US"/>
        </w:rPr>
        <w:t>of L. anagyroides</w:t>
      </w:r>
      <w:r w:rsidR="00914DDE">
        <w:rPr>
          <w:rFonts w:cs="Arial"/>
          <w:color w:val="000000"/>
          <w:sz w:val="24"/>
          <w:szCs w:val="24"/>
          <w:lang w:val="en-US"/>
        </w:rPr>
        <w:t xml:space="preserve"> symbionts studied (bolded) with </w:t>
      </w:r>
      <w:r w:rsidR="00914DDE">
        <w:rPr>
          <w:rFonts w:cs="Arial"/>
          <w:i/>
          <w:color w:val="000000"/>
          <w:sz w:val="24"/>
          <w:szCs w:val="24"/>
          <w:lang w:val="en-US"/>
        </w:rPr>
        <w:t>Bradyrhizobium</w:t>
      </w:r>
      <w:r w:rsidR="00914DDE">
        <w:rPr>
          <w:rFonts w:cs="Arial"/>
          <w:color w:val="000000"/>
          <w:sz w:val="24"/>
          <w:szCs w:val="24"/>
          <w:lang w:val="en-US"/>
        </w:rPr>
        <w:t xml:space="preserve"> type strains of recognized species based on </w:t>
      </w:r>
      <w:proofErr w:type="spellStart"/>
      <w:r w:rsidR="00914DDE">
        <w:rPr>
          <w:rFonts w:cs="Arial"/>
          <w:i/>
          <w:color w:val="000000"/>
          <w:sz w:val="24"/>
          <w:szCs w:val="24"/>
          <w:lang w:val="en-US"/>
        </w:rPr>
        <w:t>glnII</w:t>
      </w:r>
      <w:proofErr w:type="spellEnd"/>
      <w:r w:rsidR="00914DDE">
        <w:rPr>
          <w:rFonts w:cs="Arial"/>
          <w:color w:val="000000"/>
          <w:sz w:val="24"/>
          <w:szCs w:val="24"/>
          <w:lang w:val="en-US"/>
        </w:rPr>
        <w:t xml:space="preserve"> gene sequences. Bootstrap values based on 1000 replicates &gt;50% are indicated at the branching points. The scale bar presents the number of nucleotide substitutions per site. The sequence of </w:t>
      </w:r>
      <w:proofErr w:type="spellStart"/>
      <w:r w:rsidR="00914DDE">
        <w:rPr>
          <w:rFonts w:cs="Arial"/>
          <w:i/>
          <w:color w:val="000000"/>
          <w:sz w:val="24"/>
          <w:szCs w:val="24"/>
          <w:lang w:val="en-US"/>
        </w:rPr>
        <w:t>Sinorhizobium</w:t>
      </w:r>
      <w:proofErr w:type="spellEnd"/>
      <w:r w:rsidR="00914DDE">
        <w:rPr>
          <w:rFonts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914DDE">
        <w:rPr>
          <w:rFonts w:cs="Arial"/>
          <w:i/>
          <w:color w:val="000000"/>
          <w:sz w:val="24"/>
          <w:szCs w:val="24"/>
          <w:lang w:val="en-US"/>
        </w:rPr>
        <w:t>etli</w:t>
      </w:r>
      <w:proofErr w:type="spellEnd"/>
      <w:r w:rsidR="00914DDE">
        <w:rPr>
          <w:rFonts w:cs="Arial"/>
          <w:i/>
          <w:color w:val="000000"/>
          <w:sz w:val="24"/>
          <w:szCs w:val="24"/>
          <w:lang w:val="en-US"/>
        </w:rPr>
        <w:t xml:space="preserve"> </w:t>
      </w:r>
      <w:r w:rsidR="00914DDE">
        <w:rPr>
          <w:rFonts w:cs="Arial"/>
          <w:color w:val="000000"/>
          <w:sz w:val="24"/>
          <w:szCs w:val="24"/>
          <w:lang w:val="en-US"/>
        </w:rPr>
        <w:t>was used as an outgroup</w:t>
      </w:r>
    </w:p>
    <w:p w:rsidR="00E029FC" w:rsidRDefault="00F53A03" w:rsidP="00A358D9">
      <w:pPr>
        <w:jc w:val="both"/>
        <w:rPr>
          <w:rFonts w:cs="Arial"/>
          <w:b/>
          <w:color w:val="000000"/>
          <w:sz w:val="24"/>
          <w:szCs w:val="24"/>
          <w:lang w:val="en-US"/>
        </w:rPr>
      </w:pPr>
      <w:r>
        <w:rPr>
          <w:rFonts w:cs="Arial"/>
          <w:b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>
            <wp:extent cx="5760720" cy="692467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naK dzewo sup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3" b="6477"/>
                    <a:stretch/>
                  </pic:blipFill>
                  <pic:spPr bwMode="auto">
                    <a:xfrm>
                      <a:off x="0" y="0"/>
                      <a:ext cx="5760720" cy="692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8D9" w:rsidRDefault="00F53A03" w:rsidP="00A358D9">
      <w:pPr>
        <w:jc w:val="both"/>
        <w:rPr>
          <w:rFonts w:cs="Arial"/>
          <w:color w:val="000000"/>
          <w:sz w:val="24"/>
          <w:szCs w:val="24"/>
          <w:lang w:val="en-US"/>
        </w:rPr>
      </w:pPr>
      <w:r w:rsidRPr="00914DDE">
        <w:rPr>
          <w:rFonts w:cs="Arial"/>
          <w:b/>
          <w:color w:val="FF0000"/>
          <w:sz w:val="24"/>
          <w:szCs w:val="24"/>
          <w:lang w:val="en-US"/>
        </w:rPr>
        <w:t>Fig</w:t>
      </w:r>
      <w:r w:rsidR="00C472AA">
        <w:rPr>
          <w:rFonts w:cs="Arial"/>
          <w:b/>
          <w:color w:val="FF0000"/>
          <w:sz w:val="24"/>
          <w:szCs w:val="24"/>
          <w:lang w:val="en-US"/>
        </w:rPr>
        <w:t>. S2</w:t>
      </w:r>
      <w:r w:rsidR="00A358D9" w:rsidRPr="00914DDE">
        <w:rPr>
          <w:rFonts w:cs="Arial"/>
          <w:color w:val="FF0000"/>
          <w:sz w:val="24"/>
          <w:szCs w:val="24"/>
          <w:lang w:val="en-US"/>
        </w:rPr>
        <w:t xml:space="preserve"> </w:t>
      </w:r>
      <w:r w:rsidR="00714587" w:rsidRPr="00714587">
        <w:rPr>
          <w:rFonts w:cs="Times New Roman"/>
          <w:color w:val="000000"/>
          <w:sz w:val="24"/>
          <w:szCs w:val="24"/>
          <w:lang w:val="en-US"/>
        </w:rPr>
        <w:t>Maximum likelihood</w:t>
      </w:r>
      <w:r w:rsidR="00714587">
        <w:rPr>
          <w:rFonts w:cs="Arial"/>
          <w:color w:val="000000"/>
          <w:sz w:val="24"/>
          <w:szCs w:val="24"/>
          <w:lang w:val="en-US"/>
        </w:rPr>
        <w:t xml:space="preserve"> 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tree showing the phylogenetic relationships </w:t>
      </w:r>
      <w:r w:rsidR="00A358D9">
        <w:rPr>
          <w:rFonts w:cs="Arial"/>
          <w:i/>
          <w:color w:val="000000"/>
          <w:sz w:val="24"/>
          <w:szCs w:val="24"/>
          <w:lang w:val="en-US"/>
        </w:rPr>
        <w:t>of L. anagyroides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 symbionts studied (bolded) with </w:t>
      </w:r>
      <w:r w:rsidR="00A358D9">
        <w:rPr>
          <w:rFonts w:cs="Arial"/>
          <w:i/>
          <w:color w:val="000000"/>
          <w:sz w:val="24"/>
          <w:szCs w:val="24"/>
          <w:lang w:val="en-US"/>
        </w:rPr>
        <w:t>Bradyrhizobium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 </w:t>
      </w:r>
      <w:r w:rsidR="00714587">
        <w:rPr>
          <w:rFonts w:cs="Arial"/>
          <w:color w:val="000000"/>
          <w:sz w:val="24"/>
          <w:szCs w:val="24"/>
          <w:lang w:val="en-US"/>
        </w:rPr>
        <w:t xml:space="preserve">type </w:t>
      </w:r>
      <w:r w:rsidR="00A358D9">
        <w:rPr>
          <w:rFonts w:cs="Arial"/>
          <w:color w:val="000000"/>
          <w:sz w:val="24"/>
          <w:szCs w:val="24"/>
          <w:lang w:val="en-US"/>
        </w:rPr>
        <w:t>strains</w:t>
      </w:r>
      <w:r w:rsidR="00714587">
        <w:rPr>
          <w:rFonts w:cs="Arial"/>
          <w:color w:val="000000"/>
          <w:sz w:val="24"/>
          <w:szCs w:val="24"/>
          <w:lang w:val="en-US"/>
        </w:rPr>
        <w:t xml:space="preserve"> of recognized species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 based on</w:t>
      </w:r>
      <w:r w:rsidR="00A358D9">
        <w:rPr>
          <w:rFonts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A358D9">
        <w:rPr>
          <w:rFonts w:cs="Arial"/>
          <w:i/>
          <w:color w:val="000000"/>
          <w:sz w:val="24"/>
          <w:szCs w:val="24"/>
          <w:lang w:val="en-US"/>
        </w:rPr>
        <w:t>dnaK</w:t>
      </w:r>
      <w:proofErr w:type="spellEnd"/>
      <w:r w:rsidR="00A358D9">
        <w:rPr>
          <w:rFonts w:cs="Arial"/>
          <w:color w:val="000000"/>
          <w:sz w:val="24"/>
          <w:szCs w:val="24"/>
          <w:lang w:val="en-US"/>
        </w:rPr>
        <w:t xml:space="preserve"> gene sequences. Bootstrap va</w:t>
      </w:r>
      <w:r w:rsidR="00714587">
        <w:rPr>
          <w:rFonts w:cs="Arial"/>
          <w:color w:val="000000"/>
          <w:sz w:val="24"/>
          <w:szCs w:val="24"/>
          <w:lang w:val="en-US"/>
        </w:rPr>
        <w:t>lues based on 1000 replicates &gt;5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0% are indicated at the branching points. The scale bar presents the number of nucleotide substitutions per site. The sequence of </w:t>
      </w:r>
      <w:proofErr w:type="spellStart"/>
      <w:r w:rsidR="00A358D9">
        <w:rPr>
          <w:rFonts w:cs="Arial"/>
          <w:i/>
          <w:color w:val="000000"/>
          <w:sz w:val="24"/>
          <w:szCs w:val="24"/>
          <w:lang w:val="en-US"/>
        </w:rPr>
        <w:t>Sinorhizobium</w:t>
      </w:r>
      <w:proofErr w:type="spellEnd"/>
      <w:r w:rsidR="00A358D9">
        <w:rPr>
          <w:rFonts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A358D9">
        <w:rPr>
          <w:rFonts w:cs="Arial"/>
          <w:i/>
          <w:color w:val="000000"/>
          <w:sz w:val="24"/>
          <w:szCs w:val="24"/>
          <w:lang w:val="en-US"/>
        </w:rPr>
        <w:t>etli</w:t>
      </w:r>
      <w:proofErr w:type="spellEnd"/>
      <w:r w:rsidR="00A358D9">
        <w:rPr>
          <w:rFonts w:cs="Arial"/>
          <w:i/>
          <w:color w:val="000000"/>
          <w:sz w:val="24"/>
          <w:szCs w:val="24"/>
          <w:lang w:val="en-US"/>
        </w:rPr>
        <w:t xml:space="preserve"> </w:t>
      </w:r>
      <w:r w:rsidR="00A358D9">
        <w:rPr>
          <w:rFonts w:cs="Arial"/>
          <w:color w:val="000000"/>
          <w:sz w:val="24"/>
          <w:szCs w:val="24"/>
          <w:lang w:val="en-US"/>
        </w:rPr>
        <w:t>was used as an outgroup.</w:t>
      </w:r>
    </w:p>
    <w:p w:rsidR="00A358D9" w:rsidRPr="00CB61F1" w:rsidRDefault="00F53A03" w:rsidP="00A358D9">
      <w:pPr>
        <w:jc w:val="both"/>
        <w:rPr>
          <w:rFonts w:cs="Arial"/>
          <w:b/>
          <w:color w:val="000000"/>
          <w:sz w:val="24"/>
          <w:szCs w:val="24"/>
          <w:lang w:val="en-US"/>
        </w:rPr>
      </w:pPr>
      <w:r>
        <w:rPr>
          <w:rFonts w:cs="Arial"/>
          <w:b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>
            <wp:extent cx="5760720" cy="69532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cA drzewo sup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3" b="6827"/>
                    <a:stretch/>
                  </pic:blipFill>
                  <pic:spPr bwMode="auto">
                    <a:xfrm>
                      <a:off x="0" y="0"/>
                      <a:ext cx="5760720" cy="695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14DDE">
        <w:rPr>
          <w:rFonts w:cs="Arial"/>
          <w:b/>
          <w:color w:val="FF0000"/>
          <w:sz w:val="24"/>
          <w:szCs w:val="24"/>
          <w:lang w:val="en-US"/>
        </w:rPr>
        <w:t>Fig</w:t>
      </w:r>
      <w:r w:rsidR="00C472AA">
        <w:rPr>
          <w:rFonts w:cs="Arial"/>
          <w:b/>
          <w:color w:val="FF0000"/>
          <w:sz w:val="24"/>
          <w:szCs w:val="24"/>
          <w:lang w:val="en-US"/>
        </w:rPr>
        <w:t>. S3</w:t>
      </w:r>
      <w:r w:rsidR="00714587" w:rsidRPr="00914DDE">
        <w:rPr>
          <w:rFonts w:cs="Arial"/>
          <w:color w:val="FF0000"/>
          <w:sz w:val="24"/>
          <w:szCs w:val="24"/>
          <w:lang w:val="en-US"/>
        </w:rPr>
        <w:t xml:space="preserve"> </w:t>
      </w:r>
      <w:r w:rsidR="00714587" w:rsidRPr="00714587">
        <w:rPr>
          <w:rFonts w:cs="Times New Roman"/>
          <w:color w:val="000000"/>
          <w:sz w:val="24"/>
          <w:szCs w:val="24"/>
          <w:lang w:val="en-US"/>
        </w:rPr>
        <w:t>Maximum likelihood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 tree showing the phylogenetic relationships </w:t>
      </w:r>
      <w:r w:rsidR="00A358D9">
        <w:rPr>
          <w:rFonts w:cs="Arial"/>
          <w:i/>
          <w:color w:val="000000"/>
          <w:sz w:val="24"/>
          <w:szCs w:val="24"/>
          <w:lang w:val="en-US"/>
        </w:rPr>
        <w:t>of L. anagyroides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 symbionts studied (bolded) with </w:t>
      </w:r>
      <w:r w:rsidR="00A358D9">
        <w:rPr>
          <w:rFonts w:cs="Arial"/>
          <w:i/>
          <w:color w:val="000000"/>
          <w:sz w:val="24"/>
          <w:szCs w:val="24"/>
          <w:lang w:val="en-US"/>
        </w:rPr>
        <w:t>Bradyrhizobium</w:t>
      </w:r>
      <w:r w:rsidR="00714587">
        <w:rPr>
          <w:rFonts w:cs="Arial"/>
          <w:color w:val="000000"/>
          <w:sz w:val="24"/>
          <w:szCs w:val="24"/>
          <w:lang w:val="en-US"/>
        </w:rPr>
        <w:t xml:space="preserve"> type strains of recognized species based on </w:t>
      </w:r>
      <w:r w:rsidR="00A358D9">
        <w:rPr>
          <w:rFonts w:cs="Arial"/>
          <w:i/>
          <w:color w:val="000000"/>
          <w:sz w:val="24"/>
          <w:szCs w:val="24"/>
          <w:lang w:val="en-US"/>
        </w:rPr>
        <w:t xml:space="preserve">recA </w:t>
      </w:r>
      <w:r w:rsidR="00A358D9">
        <w:rPr>
          <w:rFonts w:cs="Arial"/>
          <w:color w:val="000000"/>
          <w:sz w:val="24"/>
          <w:szCs w:val="24"/>
          <w:lang w:val="en-US"/>
        </w:rPr>
        <w:t>gene sequences. Bootstrap va</w:t>
      </w:r>
      <w:r w:rsidR="00714587">
        <w:rPr>
          <w:rFonts w:cs="Arial"/>
          <w:color w:val="000000"/>
          <w:sz w:val="24"/>
          <w:szCs w:val="24"/>
          <w:lang w:val="en-US"/>
        </w:rPr>
        <w:t>lues based on 1000 replicates &gt;5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0% are indicated at the branching points. The scale bar presents the number of nucleotide substitutions per site. The sequence of </w:t>
      </w:r>
      <w:proofErr w:type="spellStart"/>
      <w:r w:rsidR="00A358D9">
        <w:rPr>
          <w:rFonts w:cs="Arial"/>
          <w:i/>
          <w:color w:val="000000"/>
          <w:sz w:val="24"/>
          <w:szCs w:val="24"/>
          <w:lang w:val="en-US"/>
        </w:rPr>
        <w:t>Sinorhizobium</w:t>
      </w:r>
      <w:proofErr w:type="spellEnd"/>
      <w:r w:rsidR="00A358D9">
        <w:rPr>
          <w:rFonts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A358D9">
        <w:rPr>
          <w:rFonts w:cs="Arial"/>
          <w:i/>
          <w:color w:val="000000"/>
          <w:sz w:val="24"/>
          <w:szCs w:val="24"/>
          <w:lang w:val="en-US"/>
        </w:rPr>
        <w:t>etli</w:t>
      </w:r>
      <w:proofErr w:type="spellEnd"/>
      <w:r w:rsidR="00A358D9">
        <w:rPr>
          <w:rFonts w:cs="Arial"/>
          <w:i/>
          <w:color w:val="000000"/>
          <w:sz w:val="24"/>
          <w:szCs w:val="24"/>
          <w:lang w:val="en-US"/>
        </w:rPr>
        <w:t xml:space="preserve"> </w:t>
      </w:r>
      <w:r w:rsidR="00A358D9">
        <w:rPr>
          <w:rFonts w:cs="Arial"/>
          <w:color w:val="000000"/>
          <w:sz w:val="24"/>
          <w:szCs w:val="24"/>
          <w:lang w:val="en-US"/>
        </w:rPr>
        <w:t>was used as an outgroup.</w:t>
      </w:r>
    </w:p>
    <w:p w:rsidR="005A6F65" w:rsidRDefault="004129C8" w:rsidP="00A358D9">
      <w:pPr>
        <w:jc w:val="both"/>
        <w:rPr>
          <w:rFonts w:cs="Arial"/>
          <w:b/>
          <w:color w:val="000000"/>
          <w:sz w:val="24"/>
          <w:szCs w:val="24"/>
          <w:lang w:val="en-US"/>
        </w:rPr>
      </w:pPr>
      <w:r>
        <w:rPr>
          <w:rFonts w:cs="Arial"/>
          <w:b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>
            <wp:extent cx="5760720" cy="545782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tp drzewo sup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78" b="11036"/>
                    <a:stretch/>
                  </pic:blipFill>
                  <pic:spPr bwMode="auto">
                    <a:xfrm>
                      <a:off x="0" y="0"/>
                      <a:ext cx="5760720" cy="545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587" w:rsidRPr="007D510B" w:rsidRDefault="004129C8" w:rsidP="007D510B">
      <w:pPr>
        <w:jc w:val="both"/>
        <w:rPr>
          <w:rFonts w:cs="Arial"/>
          <w:color w:val="000000"/>
          <w:sz w:val="24"/>
          <w:szCs w:val="24"/>
          <w:lang w:val="en-US"/>
        </w:rPr>
      </w:pPr>
      <w:r w:rsidRPr="00914DDE">
        <w:rPr>
          <w:rFonts w:cs="Arial"/>
          <w:b/>
          <w:color w:val="FF0000"/>
          <w:sz w:val="24"/>
          <w:szCs w:val="24"/>
          <w:lang w:val="en-US"/>
        </w:rPr>
        <w:t>Fig</w:t>
      </w:r>
      <w:r w:rsidR="00C472AA">
        <w:rPr>
          <w:rFonts w:cs="Arial"/>
          <w:b/>
          <w:color w:val="FF0000"/>
          <w:sz w:val="24"/>
          <w:szCs w:val="24"/>
          <w:lang w:val="en-US"/>
        </w:rPr>
        <w:t>. S4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 </w:t>
      </w:r>
      <w:r w:rsidR="00714587" w:rsidRPr="00714587">
        <w:rPr>
          <w:rFonts w:cs="Times New Roman"/>
          <w:color w:val="000000"/>
          <w:sz w:val="24"/>
          <w:szCs w:val="24"/>
          <w:lang w:val="en-US"/>
        </w:rPr>
        <w:t>Maximum likelihood</w:t>
      </w:r>
      <w:r w:rsidR="00714587">
        <w:rPr>
          <w:rFonts w:cs="Arial"/>
          <w:color w:val="000000"/>
          <w:sz w:val="24"/>
          <w:szCs w:val="24"/>
          <w:lang w:val="en-US"/>
        </w:rPr>
        <w:t xml:space="preserve"> 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tree showing the phylogenetic relationships </w:t>
      </w:r>
      <w:r w:rsidR="00A358D9">
        <w:rPr>
          <w:rFonts w:cs="Arial"/>
          <w:i/>
          <w:color w:val="000000"/>
          <w:sz w:val="24"/>
          <w:szCs w:val="24"/>
          <w:lang w:val="en-US"/>
        </w:rPr>
        <w:t>of L. anagyroides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 symbionts studied (bolded) with </w:t>
      </w:r>
      <w:r w:rsidR="00A358D9">
        <w:rPr>
          <w:rFonts w:cs="Arial"/>
          <w:i/>
          <w:color w:val="000000"/>
          <w:sz w:val="24"/>
          <w:szCs w:val="24"/>
          <w:lang w:val="en-US"/>
        </w:rPr>
        <w:t>Bradyrhizobium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 </w:t>
      </w:r>
      <w:r w:rsidR="00714587">
        <w:rPr>
          <w:rFonts w:cs="Arial"/>
          <w:color w:val="000000"/>
          <w:sz w:val="24"/>
          <w:szCs w:val="24"/>
          <w:lang w:val="en-US"/>
        </w:rPr>
        <w:t xml:space="preserve">type 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strains </w:t>
      </w:r>
      <w:r w:rsidR="00714587">
        <w:rPr>
          <w:rFonts w:cs="Arial"/>
          <w:color w:val="000000"/>
          <w:sz w:val="24"/>
          <w:szCs w:val="24"/>
          <w:lang w:val="en-US"/>
        </w:rPr>
        <w:t xml:space="preserve">of recognized species 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based on </w:t>
      </w:r>
      <w:proofErr w:type="spellStart"/>
      <w:r w:rsidR="00A358D9">
        <w:rPr>
          <w:rFonts w:cs="Arial"/>
          <w:i/>
          <w:color w:val="000000"/>
          <w:sz w:val="24"/>
          <w:szCs w:val="24"/>
          <w:lang w:val="en-US"/>
        </w:rPr>
        <w:t>atpD</w:t>
      </w:r>
      <w:proofErr w:type="spellEnd"/>
      <w:r w:rsidR="00A358D9">
        <w:rPr>
          <w:rFonts w:cs="Arial"/>
          <w:color w:val="000000"/>
          <w:sz w:val="24"/>
          <w:szCs w:val="24"/>
          <w:lang w:val="en-US"/>
        </w:rPr>
        <w:t xml:space="preserve"> gene sequences. Bootstrap va</w:t>
      </w:r>
      <w:r w:rsidR="00714587">
        <w:rPr>
          <w:rFonts w:cs="Arial"/>
          <w:color w:val="000000"/>
          <w:sz w:val="24"/>
          <w:szCs w:val="24"/>
          <w:lang w:val="en-US"/>
        </w:rPr>
        <w:t>lues based on 1000 replicates &gt;5</w:t>
      </w:r>
      <w:r w:rsidR="00A358D9">
        <w:rPr>
          <w:rFonts w:cs="Arial"/>
          <w:color w:val="000000"/>
          <w:sz w:val="24"/>
          <w:szCs w:val="24"/>
          <w:lang w:val="en-US"/>
        </w:rPr>
        <w:t xml:space="preserve">0% are indicated at the branching points. The scale bar presents the number of nucleotide substitutions per site. The sequence of </w:t>
      </w:r>
      <w:proofErr w:type="spellStart"/>
      <w:r w:rsidR="00A358D9">
        <w:rPr>
          <w:rFonts w:cs="Arial"/>
          <w:i/>
          <w:color w:val="000000"/>
          <w:sz w:val="24"/>
          <w:szCs w:val="24"/>
          <w:lang w:val="en-US"/>
        </w:rPr>
        <w:t>Sinorhizobium</w:t>
      </w:r>
      <w:proofErr w:type="spellEnd"/>
      <w:r w:rsidR="00A358D9">
        <w:rPr>
          <w:rFonts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A358D9">
        <w:rPr>
          <w:rFonts w:cs="Arial"/>
          <w:i/>
          <w:color w:val="000000"/>
          <w:sz w:val="24"/>
          <w:szCs w:val="24"/>
          <w:lang w:val="en-US"/>
        </w:rPr>
        <w:t>etli</w:t>
      </w:r>
      <w:proofErr w:type="spellEnd"/>
      <w:r w:rsidR="00A358D9">
        <w:rPr>
          <w:rFonts w:cs="Arial"/>
          <w:i/>
          <w:color w:val="000000"/>
          <w:sz w:val="24"/>
          <w:szCs w:val="24"/>
          <w:lang w:val="en-US"/>
        </w:rPr>
        <w:t xml:space="preserve"> </w:t>
      </w:r>
      <w:r w:rsidR="00A358D9">
        <w:rPr>
          <w:rFonts w:cs="Arial"/>
          <w:color w:val="000000"/>
          <w:sz w:val="24"/>
          <w:szCs w:val="24"/>
          <w:lang w:val="en-US"/>
        </w:rPr>
        <w:t>was used as an outgroup.</w:t>
      </w:r>
    </w:p>
    <w:sectPr w:rsidR="00714587" w:rsidRPr="007D5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03C41"/>
    <w:multiLevelType w:val="hybridMultilevel"/>
    <w:tmpl w:val="64D6C812"/>
    <w:lvl w:ilvl="0" w:tplc="E524172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68"/>
    <w:rsid w:val="00195E68"/>
    <w:rsid w:val="00240051"/>
    <w:rsid w:val="00332A58"/>
    <w:rsid w:val="003365F9"/>
    <w:rsid w:val="00346AB1"/>
    <w:rsid w:val="004129C8"/>
    <w:rsid w:val="00524A88"/>
    <w:rsid w:val="005A6F65"/>
    <w:rsid w:val="005C1CF5"/>
    <w:rsid w:val="00621B06"/>
    <w:rsid w:val="00714587"/>
    <w:rsid w:val="00776288"/>
    <w:rsid w:val="00781B7C"/>
    <w:rsid w:val="007D510B"/>
    <w:rsid w:val="00854C24"/>
    <w:rsid w:val="00914DDE"/>
    <w:rsid w:val="009D2424"/>
    <w:rsid w:val="00A16BC2"/>
    <w:rsid w:val="00A358D9"/>
    <w:rsid w:val="00C472AA"/>
    <w:rsid w:val="00CB61F1"/>
    <w:rsid w:val="00D00B2A"/>
    <w:rsid w:val="00E029FC"/>
    <w:rsid w:val="00F53A03"/>
    <w:rsid w:val="00F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5E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95E6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95E68"/>
    <w:rPr>
      <w:color w:val="0000FF"/>
      <w:u w:val="single"/>
    </w:rPr>
  </w:style>
  <w:style w:type="table" w:styleId="Tabela-Siatka">
    <w:name w:val="Table Grid"/>
    <w:basedOn w:val="Standardowy"/>
    <w:uiPriority w:val="39"/>
    <w:rsid w:val="00714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4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A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5E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95E6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95E68"/>
    <w:rPr>
      <w:color w:val="0000FF"/>
      <w:u w:val="single"/>
    </w:rPr>
  </w:style>
  <w:style w:type="table" w:styleId="Tabela-Siatka">
    <w:name w:val="Table Grid"/>
    <w:basedOn w:val="Standardowy"/>
    <w:uiPriority w:val="39"/>
    <w:rsid w:val="00714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4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A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Monia</cp:lastModifiedBy>
  <cp:revision>6</cp:revision>
  <cp:lastPrinted>2019-08-28T09:27:00Z</cp:lastPrinted>
  <dcterms:created xsi:type="dcterms:W3CDTF">2020-02-19T08:14:00Z</dcterms:created>
  <dcterms:modified xsi:type="dcterms:W3CDTF">2020-02-21T08:00:00Z</dcterms:modified>
</cp:coreProperties>
</file>