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E05C" w14:textId="2AE51FBA" w:rsidR="006626D2" w:rsidRPr="00C11A98" w:rsidRDefault="006626D2" w:rsidP="006626D2">
      <w:pPr>
        <w:spacing w:line="480" w:lineRule="auto"/>
        <w:rPr>
          <w:rFonts w:ascii="Times New Roman" w:hAnsi="Times New Roman" w:cs="Times New Roman"/>
          <w:i/>
          <w:iCs/>
          <w:lang w:val="en-AU"/>
        </w:rPr>
      </w:pPr>
      <w:r>
        <w:rPr>
          <w:rFonts w:ascii="Times New Roman" w:hAnsi="Times New Roman" w:cs="Times New Roman"/>
          <w:lang w:val="en-AU"/>
        </w:rPr>
        <w:t>Supplementary Information associated with the original paper</w:t>
      </w:r>
      <w:r>
        <w:rPr>
          <w:rFonts w:ascii="Times New Roman" w:hAnsi="Times New Roman" w:cs="Times New Roman"/>
          <w:lang w:val="en-AU"/>
        </w:rPr>
        <w:t xml:space="preserve"> for submission to </w:t>
      </w:r>
      <w:r>
        <w:rPr>
          <w:rFonts w:ascii="Times New Roman" w:hAnsi="Times New Roman" w:cs="Times New Roman"/>
          <w:i/>
          <w:iCs/>
          <w:lang w:val="en-AU"/>
        </w:rPr>
        <w:t>Symbiosis</w:t>
      </w:r>
    </w:p>
    <w:p w14:paraId="567311B9" w14:textId="77777777" w:rsidR="006626D2" w:rsidRDefault="006626D2" w:rsidP="006626D2">
      <w:pPr>
        <w:spacing w:line="480" w:lineRule="auto"/>
        <w:rPr>
          <w:rFonts w:ascii="Times New Roman" w:hAnsi="Times New Roman" w:cs="Times New Roman"/>
          <w:b/>
          <w:bCs/>
          <w:lang w:val="en-AU"/>
        </w:rPr>
      </w:pPr>
    </w:p>
    <w:p w14:paraId="177BBA0E" w14:textId="77777777" w:rsidR="006626D2" w:rsidRPr="00017515" w:rsidRDefault="006626D2" w:rsidP="006626D2">
      <w:pPr>
        <w:spacing w:line="480" w:lineRule="auto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t>I</w:t>
      </w:r>
      <w:r w:rsidRPr="00073F9C">
        <w:rPr>
          <w:rFonts w:ascii="Times New Roman" w:hAnsi="Times New Roman" w:cs="Times New Roman"/>
          <w:b/>
          <w:bCs/>
          <w:lang w:val="en-AU"/>
        </w:rPr>
        <w:t>solates of the same</w:t>
      </w:r>
      <w:r w:rsidRPr="00073F9C">
        <w:rPr>
          <w:rFonts w:ascii="Times New Roman" w:hAnsi="Times New Roman" w:cs="Times New Roman"/>
          <w:b/>
          <w:bCs/>
          <w:i/>
          <w:iCs/>
          <w:lang w:val="en-AU"/>
        </w:rPr>
        <w:t xml:space="preserve"> Ceratobasidium</w:t>
      </w:r>
      <w:r w:rsidRPr="00073F9C">
        <w:rPr>
          <w:rFonts w:ascii="Times New Roman" w:hAnsi="Times New Roman" w:cs="Times New Roman"/>
          <w:b/>
          <w:bCs/>
          <w:lang w:val="en-AU"/>
        </w:rPr>
        <w:t xml:space="preserve"> </w:t>
      </w:r>
      <w:r>
        <w:rPr>
          <w:rFonts w:ascii="Times New Roman" w:hAnsi="Times New Roman" w:cs="Times New Roman"/>
          <w:b/>
          <w:bCs/>
          <w:lang w:val="en-AU"/>
        </w:rPr>
        <w:t>sp. orchid mycorrhizal fungus</w:t>
      </w:r>
      <w:r w:rsidRPr="00073F9C">
        <w:rPr>
          <w:rFonts w:ascii="Times New Roman" w:hAnsi="Times New Roman" w:cs="Times New Roman"/>
          <w:b/>
          <w:bCs/>
          <w:lang w:val="en-AU"/>
        </w:rPr>
        <w:t xml:space="preserve"> </w:t>
      </w:r>
      <w:r>
        <w:rPr>
          <w:rFonts w:ascii="Times New Roman" w:hAnsi="Times New Roman" w:cs="Times New Roman"/>
          <w:b/>
          <w:bCs/>
          <w:lang w:val="en-AU"/>
        </w:rPr>
        <w:t xml:space="preserve">require different nutrient </w:t>
      </w:r>
      <w:r w:rsidRPr="00073F9C">
        <w:rPr>
          <w:rFonts w:ascii="Times New Roman" w:hAnsi="Times New Roman" w:cs="Times New Roman"/>
          <w:b/>
          <w:bCs/>
          <w:lang w:val="en-AU"/>
        </w:rPr>
        <w:t>medi</w:t>
      </w:r>
      <w:r>
        <w:rPr>
          <w:rFonts w:ascii="Times New Roman" w:hAnsi="Times New Roman" w:cs="Times New Roman"/>
          <w:b/>
          <w:bCs/>
          <w:lang w:val="en-AU"/>
        </w:rPr>
        <w:t>a</w:t>
      </w:r>
      <w:r w:rsidRPr="00073F9C">
        <w:rPr>
          <w:rFonts w:ascii="Times New Roman" w:hAnsi="Times New Roman" w:cs="Times New Roman"/>
          <w:b/>
          <w:bCs/>
          <w:lang w:val="en-AU"/>
        </w:rPr>
        <w:t xml:space="preserve"> for symbiotic germination of </w:t>
      </w:r>
      <w:r w:rsidRPr="00073F9C">
        <w:rPr>
          <w:rFonts w:ascii="Times New Roman" w:hAnsi="Times New Roman" w:cs="Times New Roman"/>
          <w:b/>
          <w:bCs/>
          <w:i/>
          <w:iCs/>
          <w:lang w:val="en-AU"/>
        </w:rPr>
        <w:t>Prasophyllum</w:t>
      </w:r>
      <w:r w:rsidRPr="00073F9C" w:rsidDel="004F56FA">
        <w:rPr>
          <w:rFonts w:ascii="Times New Roman" w:hAnsi="Times New Roman" w:cs="Times New Roman"/>
          <w:b/>
          <w:lang w:val="en-AU"/>
        </w:rPr>
        <w:t xml:space="preserve"> </w:t>
      </w:r>
      <w:r w:rsidRPr="00073F9C">
        <w:rPr>
          <w:rFonts w:ascii="Times New Roman" w:hAnsi="Times New Roman" w:cs="Times New Roman"/>
          <w:b/>
          <w:lang w:val="en-AU"/>
        </w:rPr>
        <w:t>(</w:t>
      </w:r>
      <w:proofErr w:type="spellStart"/>
      <w:r w:rsidRPr="00073F9C">
        <w:rPr>
          <w:rFonts w:ascii="Times New Roman" w:hAnsi="Times New Roman" w:cs="Times New Roman"/>
          <w:b/>
          <w:lang w:val="en-AU"/>
        </w:rPr>
        <w:t>Orchidaceae</w:t>
      </w:r>
      <w:proofErr w:type="spellEnd"/>
      <w:r w:rsidRPr="00073F9C">
        <w:rPr>
          <w:rFonts w:ascii="Times New Roman" w:hAnsi="Times New Roman" w:cs="Times New Roman"/>
          <w:b/>
          <w:lang w:val="en-AU"/>
        </w:rPr>
        <w:t xml:space="preserve">) </w:t>
      </w:r>
    </w:p>
    <w:p w14:paraId="009D6862" w14:textId="77777777" w:rsidR="006626D2" w:rsidRPr="00073F9C" w:rsidRDefault="006626D2" w:rsidP="006626D2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31BA1B0B" w14:textId="77777777" w:rsidR="006626D2" w:rsidRPr="00073F9C" w:rsidRDefault="006626D2" w:rsidP="006626D2">
      <w:pPr>
        <w:spacing w:line="480" w:lineRule="auto"/>
        <w:rPr>
          <w:rFonts w:ascii="Times New Roman" w:hAnsi="Times New Roman" w:cs="Times New Roman"/>
          <w:vertAlign w:val="superscript"/>
          <w:lang w:val="en-AU"/>
        </w:rPr>
      </w:pPr>
      <w:r w:rsidRPr="00073F9C">
        <w:rPr>
          <w:rFonts w:ascii="Times New Roman" w:hAnsi="Times New Roman" w:cs="Times New Roman"/>
          <w:lang w:val="en-AU"/>
        </w:rPr>
        <w:t>Marc Freestone</w:t>
      </w:r>
      <w:r w:rsidRPr="00073F9C">
        <w:rPr>
          <w:rFonts w:ascii="Times New Roman" w:hAnsi="Times New Roman" w:cs="Times New Roman"/>
          <w:vertAlign w:val="superscript"/>
          <w:lang w:val="en-AU"/>
        </w:rPr>
        <w:t>1,2</w:t>
      </w:r>
      <w:r w:rsidRPr="00073F9C">
        <w:rPr>
          <w:rFonts w:ascii="Times New Roman" w:hAnsi="Times New Roman" w:cs="Times New Roman"/>
          <w:lang w:val="en-AU"/>
        </w:rPr>
        <w:t>, Celeste Linde</w:t>
      </w:r>
      <w:r w:rsidRPr="00073F9C">
        <w:rPr>
          <w:rFonts w:ascii="Times New Roman" w:hAnsi="Times New Roman" w:cs="Times New Roman"/>
          <w:vertAlign w:val="superscript"/>
          <w:lang w:val="en-AU"/>
        </w:rPr>
        <w:t>1</w:t>
      </w:r>
      <w:r w:rsidRPr="00073F9C">
        <w:rPr>
          <w:rFonts w:ascii="Times New Roman" w:hAnsi="Times New Roman" w:cs="Times New Roman"/>
          <w:lang w:val="en-AU"/>
        </w:rPr>
        <w:t>, Nigel Swarts</w:t>
      </w:r>
      <w:r w:rsidRPr="00073F9C">
        <w:rPr>
          <w:rFonts w:ascii="Times New Roman" w:hAnsi="Times New Roman" w:cs="Times New Roman"/>
          <w:vertAlign w:val="superscript"/>
          <w:lang w:val="en-AU"/>
        </w:rPr>
        <w:t>3</w:t>
      </w:r>
      <w:r w:rsidRPr="00073F9C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073F9C">
        <w:rPr>
          <w:rFonts w:ascii="Times New Roman" w:hAnsi="Times New Roman" w:cs="Times New Roman"/>
          <w:lang w:val="en-AU"/>
        </w:rPr>
        <w:t>Noushka</w:t>
      </w:r>
      <w:proofErr w:type="spellEnd"/>
      <w:r w:rsidRPr="00073F9C">
        <w:rPr>
          <w:rFonts w:ascii="Times New Roman" w:hAnsi="Times New Roman" w:cs="Times New Roman"/>
          <w:lang w:val="en-AU"/>
        </w:rPr>
        <w:t xml:space="preserve"> Reiter</w:t>
      </w:r>
      <w:r w:rsidRPr="00073F9C">
        <w:rPr>
          <w:rFonts w:ascii="Times New Roman" w:hAnsi="Times New Roman" w:cs="Times New Roman"/>
          <w:vertAlign w:val="superscript"/>
          <w:lang w:val="en-AU"/>
        </w:rPr>
        <w:t>1,2</w:t>
      </w:r>
    </w:p>
    <w:p w14:paraId="4BAC4B9D" w14:textId="77777777" w:rsidR="006626D2" w:rsidRPr="00073F9C" w:rsidRDefault="006626D2" w:rsidP="006626D2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2BDDAA7A" w14:textId="77777777" w:rsidR="006626D2" w:rsidRPr="00FE261C" w:rsidRDefault="006626D2" w:rsidP="006626D2">
      <w:pPr>
        <w:spacing w:line="480" w:lineRule="auto"/>
        <w:jc w:val="both"/>
        <w:rPr>
          <w:rFonts w:ascii="Times New Roman" w:hAnsi="Times New Roman" w:cs="Times New Roman"/>
          <w:iCs/>
          <w:lang w:val="en-AU"/>
        </w:rPr>
      </w:pPr>
      <w:r w:rsidRPr="00FE261C">
        <w:rPr>
          <w:rFonts w:ascii="Times New Roman" w:hAnsi="Times New Roman" w:cs="Times New Roman"/>
          <w:iCs/>
          <w:vertAlign w:val="superscript"/>
          <w:lang w:val="en-AU"/>
        </w:rPr>
        <w:t>1</w:t>
      </w:r>
      <w:r w:rsidRPr="00FE261C">
        <w:rPr>
          <w:rFonts w:ascii="Times New Roman" w:hAnsi="Times New Roman" w:cs="Times New Roman"/>
          <w:iCs/>
          <w:lang w:val="en-AU"/>
        </w:rPr>
        <w:t xml:space="preserve"> Ecology and Evolution, Research School of Biology, The Australian National University, Canberra, ACT 2600, Australia</w:t>
      </w:r>
    </w:p>
    <w:p w14:paraId="71E1E3C8" w14:textId="77777777" w:rsidR="006626D2" w:rsidRPr="00FE261C" w:rsidRDefault="006626D2" w:rsidP="006626D2">
      <w:pPr>
        <w:spacing w:line="480" w:lineRule="auto"/>
        <w:jc w:val="both"/>
        <w:rPr>
          <w:rFonts w:ascii="Times New Roman" w:hAnsi="Times New Roman" w:cs="Times New Roman"/>
          <w:iCs/>
          <w:lang w:val="en-AU"/>
        </w:rPr>
      </w:pPr>
      <w:r w:rsidRPr="00FE261C">
        <w:rPr>
          <w:rFonts w:ascii="Times New Roman" w:hAnsi="Times New Roman" w:cs="Times New Roman"/>
          <w:iCs/>
          <w:vertAlign w:val="superscript"/>
          <w:lang w:val="en-AU"/>
        </w:rPr>
        <w:t>2</w:t>
      </w:r>
      <w:r w:rsidRPr="00FE261C">
        <w:rPr>
          <w:rFonts w:ascii="Times New Roman" w:hAnsi="Times New Roman" w:cs="Times New Roman"/>
          <w:iCs/>
          <w:lang w:val="en-AU"/>
        </w:rPr>
        <w:t xml:space="preserve"> Royal Botanic Gardens Victoria, </w:t>
      </w:r>
      <w:r>
        <w:rPr>
          <w:rFonts w:ascii="Times New Roman" w:hAnsi="Times New Roman" w:cs="Times New Roman"/>
          <w:iCs/>
          <w:lang w:val="en-AU"/>
        </w:rPr>
        <w:t xml:space="preserve">Science Division, </w:t>
      </w:r>
      <w:r w:rsidRPr="00FE261C">
        <w:rPr>
          <w:rFonts w:ascii="Times New Roman" w:hAnsi="Times New Roman" w:cs="Times New Roman"/>
          <w:iCs/>
          <w:lang w:val="en-AU"/>
        </w:rPr>
        <w:t xml:space="preserve">Corner of </w:t>
      </w:r>
      <w:proofErr w:type="spellStart"/>
      <w:r w:rsidRPr="00FE261C">
        <w:rPr>
          <w:rFonts w:ascii="Times New Roman" w:hAnsi="Times New Roman" w:cs="Times New Roman"/>
          <w:iCs/>
          <w:lang w:val="en-AU"/>
        </w:rPr>
        <w:t>Ballarto</w:t>
      </w:r>
      <w:proofErr w:type="spellEnd"/>
      <w:r w:rsidRPr="00FE261C">
        <w:rPr>
          <w:rFonts w:ascii="Times New Roman" w:hAnsi="Times New Roman" w:cs="Times New Roman"/>
          <w:iCs/>
          <w:lang w:val="en-AU"/>
        </w:rPr>
        <w:t xml:space="preserve"> Road and Botanic Drive, Cranbourne, VIC 3977, Australia</w:t>
      </w:r>
    </w:p>
    <w:p w14:paraId="01EC6B38" w14:textId="77777777" w:rsidR="006626D2" w:rsidRPr="00FE261C" w:rsidRDefault="006626D2" w:rsidP="006626D2">
      <w:pPr>
        <w:spacing w:line="480" w:lineRule="auto"/>
        <w:jc w:val="both"/>
        <w:rPr>
          <w:rFonts w:ascii="Times New Roman" w:hAnsi="Times New Roman" w:cs="Times New Roman"/>
          <w:iCs/>
          <w:lang w:val="en-AU"/>
        </w:rPr>
      </w:pPr>
      <w:r w:rsidRPr="00FE261C">
        <w:rPr>
          <w:rFonts w:ascii="Times New Roman" w:hAnsi="Times New Roman" w:cs="Times New Roman"/>
          <w:iCs/>
          <w:vertAlign w:val="superscript"/>
          <w:lang w:val="en-AU"/>
        </w:rPr>
        <w:t>3</w:t>
      </w:r>
      <w:r w:rsidRPr="00FE261C">
        <w:rPr>
          <w:rFonts w:ascii="Times New Roman" w:hAnsi="Times New Roman" w:cs="Times New Roman"/>
          <w:iCs/>
          <w:lang w:val="en-AU"/>
        </w:rPr>
        <w:t xml:space="preserve"> Tasmanian Institute of Agriculture, The University of Tasmania, Sandy Bay, TAS 7005, Australia</w:t>
      </w:r>
    </w:p>
    <w:p w14:paraId="65D9E4AF" w14:textId="77777777" w:rsidR="006626D2" w:rsidRDefault="006626D2" w:rsidP="006626D2">
      <w:pPr>
        <w:spacing w:line="480" w:lineRule="auto"/>
        <w:jc w:val="both"/>
        <w:rPr>
          <w:rFonts w:ascii="Times New Roman" w:hAnsi="Times New Roman" w:cs="Times New Roman"/>
          <w:iCs/>
          <w:lang w:val="en-AU"/>
        </w:rPr>
      </w:pPr>
    </w:p>
    <w:p w14:paraId="73270742" w14:textId="77777777" w:rsidR="006626D2" w:rsidRPr="00C52210" w:rsidRDefault="006626D2" w:rsidP="006626D2">
      <w:pPr>
        <w:spacing w:line="480" w:lineRule="auto"/>
        <w:jc w:val="both"/>
        <w:rPr>
          <w:rFonts w:ascii="Times New Roman" w:hAnsi="Times New Roman" w:cs="Times New Roman"/>
          <w:b/>
          <w:bCs/>
          <w:iCs/>
          <w:lang w:val="en-AU"/>
        </w:rPr>
      </w:pPr>
      <w:r w:rsidRPr="00C52210">
        <w:rPr>
          <w:rFonts w:ascii="Times New Roman" w:hAnsi="Times New Roman" w:cs="Times New Roman"/>
          <w:b/>
          <w:bCs/>
          <w:iCs/>
          <w:lang w:val="en-AU"/>
        </w:rPr>
        <w:t xml:space="preserve">Corresponding author: </w:t>
      </w:r>
    </w:p>
    <w:p w14:paraId="3B4E5F38" w14:textId="77777777" w:rsidR="006626D2" w:rsidRDefault="006626D2" w:rsidP="006626D2">
      <w:pPr>
        <w:spacing w:line="480" w:lineRule="auto"/>
        <w:jc w:val="both"/>
        <w:rPr>
          <w:rFonts w:ascii="Times New Roman" w:hAnsi="Times New Roman" w:cs="Times New Roman"/>
          <w:iCs/>
          <w:lang w:val="en-AU"/>
        </w:rPr>
      </w:pPr>
      <w:r>
        <w:rPr>
          <w:rFonts w:ascii="Times New Roman" w:hAnsi="Times New Roman" w:cs="Times New Roman"/>
          <w:iCs/>
          <w:lang w:val="en-AU"/>
        </w:rPr>
        <w:t xml:space="preserve">Marc Freestone: </w:t>
      </w:r>
      <w:hyperlink r:id="rId4" w:history="1">
        <w:r w:rsidRPr="009237B1">
          <w:rPr>
            <w:rStyle w:val="Hyperlink"/>
            <w:rFonts w:ascii="Times New Roman" w:hAnsi="Times New Roman" w:cs="Times New Roman"/>
            <w:iCs/>
            <w:lang w:val="en-AU"/>
          </w:rPr>
          <w:t>marc.freestone@gmail.com</w:t>
        </w:r>
      </w:hyperlink>
      <w:r>
        <w:rPr>
          <w:rFonts w:ascii="Times New Roman" w:hAnsi="Times New Roman" w:cs="Times New Roman"/>
          <w:iCs/>
          <w:lang w:val="en-AU"/>
        </w:rPr>
        <w:t xml:space="preserve"> </w:t>
      </w:r>
    </w:p>
    <w:p w14:paraId="39B23E02" w14:textId="77777777" w:rsidR="006626D2" w:rsidRDefault="006626D2">
      <w:pPr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br w:type="page"/>
      </w:r>
    </w:p>
    <w:p w14:paraId="5021D6C1" w14:textId="2745BEB7" w:rsidR="006626D2" w:rsidRPr="0062157C" w:rsidRDefault="006626D2" w:rsidP="006626D2">
      <w:pPr>
        <w:spacing w:line="480" w:lineRule="auto"/>
        <w:outlineLvl w:val="0"/>
        <w:rPr>
          <w:rFonts w:ascii="Times New Roman" w:hAnsi="Times New Roman" w:cs="Times New Roman"/>
          <w:lang w:val="en-AU"/>
        </w:rPr>
      </w:pPr>
      <w:r w:rsidRPr="005C4F6B">
        <w:rPr>
          <w:rFonts w:ascii="Times New Roman" w:hAnsi="Times New Roman" w:cs="Times New Roman"/>
          <w:b/>
          <w:bCs/>
          <w:lang w:val="en-AU"/>
        </w:rPr>
        <w:lastRenderedPageBreak/>
        <w:t>Supplementary Table 1</w:t>
      </w:r>
      <w:r w:rsidRPr="006E4EE2">
        <w:rPr>
          <w:rFonts w:ascii="Times New Roman" w:hAnsi="Times New Roman" w:cs="Times New Roman"/>
          <w:lang w:val="en-AU"/>
        </w:rPr>
        <w:t xml:space="preserve"> Nutrient make-up of media used in the symbiotic germination trial</w:t>
      </w:r>
      <w:r>
        <w:rPr>
          <w:rFonts w:ascii="Times New Roman" w:hAnsi="Times New Roman" w:cs="Times New Roman"/>
          <w:lang w:val="en-AU"/>
        </w:rPr>
        <w:t xml:space="preserve"> (per Litre)</w:t>
      </w:r>
      <w:r w:rsidRPr="006E4EE2">
        <w:rPr>
          <w:rFonts w:ascii="Times New Roman" w:hAnsi="Times New Roman" w:cs="Times New Roman"/>
          <w:lang w:val="en-AU"/>
        </w:rPr>
        <w:t>. OMA = oatmeal agar, MOM = modified oatmeal agar</w:t>
      </w:r>
      <w:r>
        <w:rPr>
          <w:rFonts w:ascii="Times New Roman" w:hAnsi="Times New Roman" w:cs="Times New Roman"/>
          <w:lang w:val="en-AU"/>
        </w:rPr>
        <w:t xml:space="preserve">. LLMM = an asymbiotic medium developed by Freestone </w:t>
      </w:r>
      <w:r w:rsidRPr="003E20A6">
        <w:rPr>
          <w:rFonts w:ascii="Times New Roman" w:hAnsi="Times New Roman" w:cs="Times New Roman"/>
          <w:iCs/>
          <w:lang w:val="en-AU"/>
        </w:rPr>
        <w:t>et al</w:t>
      </w:r>
      <w:r>
        <w:rPr>
          <w:rFonts w:ascii="Times New Roman" w:hAnsi="Times New Roman" w:cs="Times New Roman"/>
          <w:i/>
          <w:lang w:val="en-AU"/>
        </w:rPr>
        <w:t xml:space="preserve">. </w:t>
      </w:r>
      <w:r>
        <w:rPr>
          <w:rFonts w:ascii="Times New Roman" w:hAnsi="Times New Roman" w:cs="Times New Roman"/>
          <w:lang w:val="en-AU"/>
        </w:rPr>
        <w:t>(</w:t>
      </w:r>
      <w:proofErr w:type="spellStart"/>
      <w:r>
        <w:rPr>
          <w:rFonts w:ascii="Times New Roman" w:hAnsi="Times New Roman" w:cs="Times New Roman"/>
          <w:lang w:val="en-AU"/>
        </w:rPr>
        <w:t>unpubl</w:t>
      </w:r>
      <w:proofErr w:type="spellEnd"/>
      <w:r>
        <w:rPr>
          <w:rFonts w:ascii="Times New Roman" w:hAnsi="Times New Roman" w:cs="Times New Roman"/>
          <w:lang w:val="en-AU"/>
        </w:rPr>
        <w:t>. data)</w:t>
      </w:r>
    </w:p>
    <w:tbl>
      <w:tblPr>
        <w:tblpPr w:leftFromText="180" w:rightFromText="180" w:vertAnchor="text" w:horzAnchor="page" w:tblpX="1630" w:tblpY="150"/>
        <w:tblW w:w="13320" w:type="dxa"/>
        <w:tblLayout w:type="fixed"/>
        <w:tblLook w:val="04A0" w:firstRow="1" w:lastRow="0" w:firstColumn="1" w:lastColumn="0" w:noHBand="0" w:noVBand="1"/>
      </w:tblPr>
      <w:tblGrid>
        <w:gridCol w:w="1555"/>
        <w:gridCol w:w="860"/>
        <w:gridCol w:w="69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856"/>
        <w:gridCol w:w="845"/>
        <w:gridCol w:w="993"/>
        <w:gridCol w:w="992"/>
      </w:tblGrid>
      <w:tr w:rsidR="006626D2" w:rsidRPr="0062157C" w14:paraId="34FF253E" w14:textId="77777777" w:rsidTr="00B20956">
        <w:trPr>
          <w:trHeight w:val="907"/>
          <w:tblHeader/>
        </w:trPr>
        <w:tc>
          <w:tcPr>
            <w:tcW w:w="1555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92DD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FF94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WATER AGAR</w:t>
            </w:r>
          </w:p>
        </w:tc>
        <w:tc>
          <w:tcPr>
            <w:tcW w:w="699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9BB2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0.5 g/L OMA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C7B7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1.25 g/L OMA</w:t>
            </w:r>
          </w:p>
        </w:tc>
        <w:tc>
          <w:tcPr>
            <w:tcW w:w="708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9F54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2.5 g/L OMA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506C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2.5 g/L OMA - yeast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498D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g/L OMA</w:t>
            </w:r>
          </w:p>
        </w:tc>
        <w:tc>
          <w:tcPr>
            <w:tcW w:w="708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8C0E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0.5 g/L BRAN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A2CC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1.25 g/L BRAN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17F1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2.5 g/L BRAN</w:t>
            </w:r>
          </w:p>
        </w:tc>
        <w:tc>
          <w:tcPr>
            <w:tcW w:w="709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5C5B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2.5 g/L BRAN - yeast</w:t>
            </w:r>
          </w:p>
        </w:tc>
        <w:tc>
          <w:tcPr>
            <w:tcW w:w="708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F244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g/L BRAN</w:t>
            </w:r>
          </w:p>
        </w:tc>
        <w:tc>
          <w:tcPr>
            <w:tcW w:w="856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E110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MOM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+S</w:t>
            </w:r>
          </w:p>
        </w:tc>
        <w:tc>
          <w:tcPr>
            <w:tcW w:w="845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EBCB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MOM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–S</w:t>
            </w:r>
          </w:p>
        </w:tc>
        <w:tc>
          <w:tcPr>
            <w:tcW w:w="993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A170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LLMM</w:t>
            </w: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</w:rPr>
              <w:t xml:space="preserve"> </w:t>
            </w: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- SUCROSE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90259A" w14:textId="77777777" w:rsidR="006626D2" w:rsidRPr="0062157C" w:rsidRDefault="006626D2" w:rsidP="00B209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LLMM</w:t>
            </w: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</w:rPr>
              <w:t xml:space="preserve"> </w:t>
            </w:r>
            <w:r w:rsidRPr="0062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- SUCROSE + OATMEAL</w:t>
            </w:r>
          </w:p>
        </w:tc>
      </w:tr>
      <w:tr w:rsidR="006626D2" w:rsidRPr="007C69B7" w14:paraId="653189D6" w14:textId="77777777" w:rsidTr="00B20956">
        <w:trPr>
          <w:trHeight w:val="281"/>
        </w:trPr>
        <w:tc>
          <w:tcPr>
            <w:tcW w:w="15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7A04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Oatmeal (g)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BD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BDF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628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E50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6EA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7F8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C10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B7E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0B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016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952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E75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8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7C2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D15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09CF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</w:tr>
      <w:tr w:rsidR="006626D2" w:rsidRPr="007C69B7" w14:paraId="42F4D93A" w14:textId="77777777" w:rsidTr="00B20956">
        <w:trPr>
          <w:trHeight w:val="281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D11A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Wheat bran (g)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9DA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B76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0E8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897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485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19D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E44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68A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B79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40F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5D5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93D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D3B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6AC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31BF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626D2" w:rsidRPr="007C69B7" w14:paraId="49125397" w14:textId="77777777" w:rsidTr="00B20956">
        <w:trPr>
          <w:trHeight w:val="281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61A2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Yeast extract(g)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5C5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634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57D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B46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DE9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F9A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5B9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BD3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309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A2E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BC3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F96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BED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94A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B532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626D2" w:rsidRPr="007C69B7" w14:paraId="151659BA" w14:textId="77777777" w:rsidTr="00B20956">
        <w:trPr>
          <w:trHeight w:val="281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9FD2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Ca(NO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</w:rPr>
              <w:t>3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).4H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</w:rPr>
              <w:t>2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O (g)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1E9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945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9F0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E6C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D62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AEC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7BE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46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00B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E1B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172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CA2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CAC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46F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797C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626D2" w:rsidRPr="007C69B7" w14:paraId="39FEA6B5" w14:textId="77777777" w:rsidTr="00B20956">
        <w:trPr>
          <w:trHeight w:val="281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0366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KH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</w:rPr>
              <w:t>2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</w:rPr>
              <w:t>4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16D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946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7DF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65E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D0B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0A3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261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FDF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CC5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1CD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7D7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D0E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9D2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2D4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6A82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626D2" w:rsidRPr="007C69B7" w14:paraId="7F9E4D1F" w14:textId="77777777" w:rsidTr="00B20956">
        <w:trPr>
          <w:trHeight w:val="281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37DB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KCl</w:t>
            </w:r>
            <w:proofErr w:type="spellEnd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(g)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BF0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1E2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96F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3E4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FA6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E5A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1B0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89A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8DC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C0A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601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823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375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049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AD15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626D2" w:rsidRPr="007C69B7" w14:paraId="0D9EDE04" w14:textId="77777777" w:rsidTr="00B20956">
        <w:trPr>
          <w:trHeight w:val="281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9FE2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MgSO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</w:rPr>
              <w:t xml:space="preserve">4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(g)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AA9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6F0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F36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95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035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D1F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7EE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FD9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C21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2C4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077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78B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C11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B3F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033C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626D2" w:rsidRPr="007C69B7" w14:paraId="45A7945B" w14:textId="77777777" w:rsidTr="00B20956">
        <w:trPr>
          <w:trHeight w:val="281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03F1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Sucrose (g)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E8C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E4E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084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5DC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F71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848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EDF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EC6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DC1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B3D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4C3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1B3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1E7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97D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9268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626D2" w:rsidRPr="007C69B7" w14:paraId="0879837B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514F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Agar (g)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0CE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E58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CC7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125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0E5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0A6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B8B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F20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2DE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6FE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BB5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DA9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C93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02F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4C29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</w:t>
            </w:r>
          </w:p>
        </w:tc>
      </w:tr>
      <w:tr w:rsidR="006626D2" w:rsidRPr="007C69B7" w14:paraId="386DE0E7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C5C0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NH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4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NO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3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 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15D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B0B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837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4E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643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875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3F9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712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A5C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F31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FEA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77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414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305E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6747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6626D2" w:rsidRPr="007C69B7" w14:paraId="29CCE12B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9CD31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KH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2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PO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4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 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B16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DB9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D5C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E30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51C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E47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600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FDD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8F9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C0E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819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4E2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E3A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E52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B8B38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6626D2" w:rsidRPr="007C69B7" w14:paraId="2A5715BF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0A42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KCl</w:t>
            </w:r>
            <w:proofErr w:type="spellEnd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 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656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3CE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1AC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E1E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B80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BFA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3EF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05B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11D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9FE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343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E16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ECB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7AFC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1E23F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</w:tr>
      <w:tr w:rsidR="006626D2" w:rsidRPr="007C69B7" w14:paraId="242039FB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A17C0" w14:textId="77777777" w:rsidR="006626D2" w:rsidRPr="00521945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CaCl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 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190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2500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B80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4AD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634C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3F2D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EFB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6939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374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B86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08A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235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920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2DC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AEAC9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24DF0770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2835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MgSO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4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softHyphen/>
              <w:t xml:space="preserve">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1A7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73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D6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C1C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CA5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ECF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30F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7C4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7B2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F06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FDC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7FC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CFE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CDBB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1676F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6626D2" w:rsidRPr="007C69B7" w14:paraId="6F80B778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D0EC5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H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3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BO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3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6AC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2AC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FBF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71E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85F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D62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815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D08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853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5A7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E49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7E3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FC1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04C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2340F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6626D2" w:rsidRPr="007C69B7" w14:paraId="3D430092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B7227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MnSO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4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09E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A9B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EAE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869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632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DB3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92D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409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855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6C6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0AA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A07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2D1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0ED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AA246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6626D2" w:rsidRPr="007C69B7" w14:paraId="0E1367C8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9BEC6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ZnSO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4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94B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E6D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F48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269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CA7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204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10D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D16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B54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987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FD5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E29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230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BA68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10517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44EFB285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113D6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CuSO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4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CAB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9D6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765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DB3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D79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E3C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D89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81B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B6D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8DB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E09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569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F45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86F7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91B7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6626D2" w:rsidRPr="007C69B7" w14:paraId="7130C725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6FAF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Na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2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MoO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4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5E7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0FE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5FB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D62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641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E90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983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B04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76A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5BC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E37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537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1DB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005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AA5FF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6626D2" w:rsidRPr="007C69B7" w14:paraId="62D55645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4C1A9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CoCl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2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6DE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F3F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E5C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195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915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B11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7EB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78B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B63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6A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59C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06B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B73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E2BF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9CB9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6626D2" w:rsidRPr="007C69B7" w14:paraId="5018CF88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8828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KI 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405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4E2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3A7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B57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154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50F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818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C63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682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2B1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DEF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FDD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50B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0D7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2C572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6626D2" w:rsidRPr="007C69B7" w14:paraId="385D78A4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761C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FeSO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4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0AF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0DD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801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FEE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BA8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CC9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968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82D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6F5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D15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19C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726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EEF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8F7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34C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6626D2" w:rsidRPr="007C69B7" w14:paraId="024136F5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0ACF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lastRenderedPageBreak/>
              <w:t>Na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2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EDTA 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A23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952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3D0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2E6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FEB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398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CC7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969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1DB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BC8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F50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871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B29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CD0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B28FB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6626D2" w:rsidRPr="007C69B7" w14:paraId="40A8197E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FAB2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Na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>2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SO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val="en-AU"/>
              </w:rPr>
              <w:t xml:space="preserve">4 </w:t>
            </w: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(mmol/L)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402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FF9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50F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E8A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3A7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5F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7A9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30B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E79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7E4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04E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7BC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0AA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C3E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D6F5F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6626D2" w:rsidRPr="007C69B7" w14:paraId="3AE08F98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6D928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Indole-3-acetic acid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99F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68A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ADC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B1F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2DB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893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BE8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C41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779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64C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F11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4A1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01F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585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06AB2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6626D2" w:rsidRPr="007C69B7" w14:paraId="71C8D394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19C4D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Indole-3-butyric acid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06E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5FA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4E4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A26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347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8EE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188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8A9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046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775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774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F3B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30B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7744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5CB6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6626D2" w:rsidRPr="007C69B7" w14:paraId="6425D78D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9D891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1-Naphthaleneacetic acid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F9A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963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981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A72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816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E88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144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DF3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FFB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E48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EED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33A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523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5CA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BD52F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6626D2" w:rsidRPr="007C69B7" w14:paraId="71570008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310A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2-Naphthoxyaceticacid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06E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981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F2E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ACF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1F4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D26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3FF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D28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53A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CF6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FED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003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CE1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4A5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44AAB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6626D2" w:rsidRPr="007C69B7" w14:paraId="1233349F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92EEA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Kinetin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92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0FD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F9A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801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0A8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003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EF2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F14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148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297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19A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5B8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37A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44A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7DC67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6A4030B0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6817E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6-Benzylaminopurine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8E6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A24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080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431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A7B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FF1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6A9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47D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028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DA9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089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D59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B21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18F0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A87FE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5A0A50E8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8B35E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Inositol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F86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B72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1E8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8A4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242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B0A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D14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9B9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5FD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002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408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126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867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274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F902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</w:tr>
      <w:tr w:rsidR="006626D2" w:rsidRPr="007C69B7" w14:paraId="4CA26401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B038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Nicotinic acid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295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BB2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9FE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7D5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3D1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3D9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F0D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702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890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2EE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171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6A6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C3B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147C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CC7B4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6626D2" w:rsidRPr="007C69B7" w14:paraId="120EC8BF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3551B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Pyridoxine.HCl</w:t>
            </w:r>
            <w:proofErr w:type="spellEnd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9F0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046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430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119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3C0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835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FC7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327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882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220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48A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24A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044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7BBD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DD0C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6626D2" w:rsidRPr="007C69B7" w14:paraId="3C0EA77C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7FD2F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Thiamine.HCl</w:t>
            </w:r>
            <w:proofErr w:type="spellEnd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DDF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800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803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1C9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99B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5C9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E52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D52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D8D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F9D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C36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552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AB4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DB56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5139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6626D2" w:rsidRPr="007C69B7" w14:paraId="4266CBDB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091B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Biotin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081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CF9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E79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535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151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DCD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0B4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817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D60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809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131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401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409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1CE5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D52E8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</w:tr>
      <w:tr w:rsidR="006626D2" w:rsidRPr="007C69B7" w14:paraId="67AD9066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7017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D-Ca-Pantothenate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12E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D4C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8EB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F9F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9A7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DA7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DE3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062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D62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C93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546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9C3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1D2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486C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A4646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6BE60154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97AFD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Riboflavin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FEE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7FD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37F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1A8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B8E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617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F8B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E44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B42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555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C8E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D98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C05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122A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FADC6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7928933A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F045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Ascorbic acid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718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995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9EA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570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D83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E86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E41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6D8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6A5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9D4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3DD5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EA5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32B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6C8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E582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2BBF77E1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507CA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Choline Chloride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A3A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29C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E23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84E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2DC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680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EA3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49D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EC1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00A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9EA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24A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B272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BC934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D2D19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6626D2" w:rsidRPr="007C69B7" w14:paraId="73753A65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6CD66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Cysteine.HCl</w:t>
            </w:r>
            <w:proofErr w:type="spellEnd"/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 xml:space="preserve">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BA0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FDF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2C9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8A7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3A4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3BA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BC7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3DA3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667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AB50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EBD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41E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BCE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E85F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A545D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6626D2" w:rsidRPr="007C69B7" w14:paraId="781EED0F" w14:textId="77777777" w:rsidTr="00B20956">
        <w:trPr>
          <w:trHeight w:val="301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E271B" w14:textId="77777777" w:rsidR="006626D2" w:rsidRPr="0062157C" w:rsidRDefault="006626D2" w:rsidP="00B2095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215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/>
              </w:rPr>
              <w:t>Glycine (µmol/L)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1EB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E9BD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D08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8EDA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29C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407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E866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82B8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BBBC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14E9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DAA1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1DDE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9D27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289EF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932421B" w14:textId="77777777" w:rsidR="006626D2" w:rsidRPr="007C69B7" w:rsidRDefault="006626D2" w:rsidP="00B2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69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</w:tbl>
    <w:p w14:paraId="55793DD4" w14:textId="77777777" w:rsidR="006626D2" w:rsidRPr="006E4EE2" w:rsidRDefault="006626D2" w:rsidP="006626D2">
      <w:pPr>
        <w:rPr>
          <w:rFonts w:ascii="Times New Roman" w:hAnsi="Times New Roman" w:cs="Times New Roman"/>
          <w:lang w:val="en-AU"/>
        </w:rPr>
      </w:pPr>
    </w:p>
    <w:p w14:paraId="74E0E109" w14:textId="77777777" w:rsidR="006626D2" w:rsidRDefault="006626D2"/>
    <w:sectPr w:rsidR="006626D2" w:rsidSect="007C69B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D2"/>
    <w:rsid w:val="006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CD07C"/>
  <w15:chartTrackingRefBased/>
  <w15:docId w15:val="{B96157D4-75BA-D941-9326-E469923C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6D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26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c.freeston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Freestone</dc:creator>
  <cp:keywords/>
  <dc:description/>
  <cp:lastModifiedBy>Marc Freestone</cp:lastModifiedBy>
  <cp:revision>1</cp:revision>
  <dcterms:created xsi:type="dcterms:W3CDTF">2022-05-05T18:47:00Z</dcterms:created>
  <dcterms:modified xsi:type="dcterms:W3CDTF">2022-05-05T18:49:00Z</dcterms:modified>
</cp:coreProperties>
</file>