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099" w:rsidRDefault="00CE5099" w:rsidP="00CE5099">
      <w:pPr>
        <w:spacing w:line="480" w:lineRule="auto"/>
        <w:rPr>
          <w:b/>
        </w:rPr>
      </w:pPr>
      <w:r w:rsidRPr="00F30A88">
        <w:rPr>
          <w:b/>
        </w:rPr>
        <w:t>SUPPLEMENTARY MATERIAL</w:t>
      </w:r>
    </w:p>
    <w:p w:rsidR="00CE5099" w:rsidRPr="00B746A5" w:rsidRDefault="00CE5099" w:rsidP="00CE5099">
      <w:pPr>
        <w:spacing w:line="480" w:lineRule="auto"/>
        <w:rPr>
          <w:b/>
        </w:rPr>
      </w:pPr>
      <w:r w:rsidRPr="00B746A5">
        <w:rPr>
          <w:b/>
        </w:rPr>
        <w:t xml:space="preserve">Quantitative analysis and implications of drainage </w:t>
      </w:r>
      <w:proofErr w:type="spellStart"/>
      <w:r w:rsidRPr="00B746A5">
        <w:rPr>
          <w:b/>
        </w:rPr>
        <w:t>morphometry</w:t>
      </w:r>
      <w:proofErr w:type="spellEnd"/>
      <w:r w:rsidRPr="00B746A5">
        <w:rPr>
          <w:b/>
        </w:rPr>
        <w:t xml:space="preserve"> of the </w:t>
      </w:r>
      <w:proofErr w:type="spellStart"/>
      <w:r w:rsidRPr="00B746A5">
        <w:rPr>
          <w:b/>
        </w:rPr>
        <w:t>Agula</w:t>
      </w:r>
      <w:proofErr w:type="spellEnd"/>
      <w:r w:rsidRPr="00B746A5">
        <w:rPr>
          <w:b/>
        </w:rPr>
        <w:t xml:space="preserve"> watershed in the semi-arid northern Ethiopia</w:t>
      </w:r>
    </w:p>
    <w:p w:rsidR="00CE5099" w:rsidRPr="00B746A5" w:rsidRDefault="00CE5099" w:rsidP="00CE5099">
      <w:pPr>
        <w:spacing w:line="480" w:lineRule="auto"/>
      </w:pPr>
      <w:r w:rsidRPr="00F30A88">
        <w:t>Ayele Almaw Fenta</w:t>
      </w:r>
      <w:r w:rsidRPr="00F30A88">
        <w:rPr>
          <w:vertAlign w:val="superscript"/>
        </w:rPr>
        <w:t>1</w:t>
      </w:r>
      <w:proofErr w:type="gramStart"/>
      <w:r w:rsidRPr="00F30A88">
        <w:rPr>
          <w:vertAlign w:val="superscript"/>
        </w:rPr>
        <w:t>,2</w:t>
      </w:r>
      <w:proofErr w:type="gramEnd"/>
      <w:r w:rsidRPr="00F30A88">
        <w:t>*, Hiroshi Yasuda</w:t>
      </w:r>
      <w:r w:rsidRPr="00F30A88">
        <w:rPr>
          <w:vertAlign w:val="superscript"/>
        </w:rPr>
        <w:t>1</w:t>
      </w:r>
      <w:r w:rsidRPr="00F30A88">
        <w:t xml:space="preserve">, </w:t>
      </w:r>
      <w:proofErr w:type="spellStart"/>
      <w:r w:rsidRPr="00F30A88">
        <w:t>Katsuyuki</w:t>
      </w:r>
      <w:proofErr w:type="spellEnd"/>
      <w:r w:rsidRPr="00F30A88">
        <w:t xml:space="preserve"> Shimizu</w:t>
      </w:r>
      <w:r w:rsidRPr="00F30A88">
        <w:rPr>
          <w:vertAlign w:val="superscript"/>
        </w:rPr>
        <w:t>3</w:t>
      </w:r>
      <w:r w:rsidRPr="00F30A88">
        <w:t xml:space="preserve">, </w:t>
      </w:r>
      <w:proofErr w:type="spellStart"/>
      <w:r w:rsidRPr="00F30A88">
        <w:t>Nigussie</w:t>
      </w:r>
      <w:proofErr w:type="spellEnd"/>
      <w:r w:rsidRPr="00F30A88">
        <w:t xml:space="preserve"> Haregeweyn</w:t>
      </w:r>
      <w:r w:rsidRPr="00F30A88">
        <w:rPr>
          <w:vertAlign w:val="superscript"/>
        </w:rPr>
        <w:t>4</w:t>
      </w:r>
      <w:r w:rsidRPr="00CE5099">
        <w:t xml:space="preserve">, </w:t>
      </w:r>
      <w:proofErr w:type="spellStart"/>
      <w:r w:rsidRPr="00B746A5">
        <w:t>Kifle</w:t>
      </w:r>
      <w:proofErr w:type="spellEnd"/>
      <w:r w:rsidRPr="00B746A5">
        <w:t xml:space="preserve"> </w:t>
      </w:r>
      <w:r>
        <w:t>W</w:t>
      </w:r>
      <w:r w:rsidRPr="00B746A5">
        <w:t>oldearegay</w:t>
      </w:r>
      <w:r w:rsidRPr="00B746A5">
        <w:rPr>
          <w:vertAlign w:val="superscript"/>
        </w:rPr>
        <w:t>5</w:t>
      </w:r>
    </w:p>
    <w:p w:rsidR="00CE5099" w:rsidRPr="00F30A88" w:rsidRDefault="00CE5099" w:rsidP="00CE5099">
      <w:pPr>
        <w:spacing w:line="480" w:lineRule="auto"/>
        <w:rPr>
          <w:b/>
        </w:rPr>
      </w:pPr>
    </w:p>
    <w:p w:rsidR="00CE5099" w:rsidRPr="00F30A88" w:rsidRDefault="00CE5099" w:rsidP="00CE5099">
      <w:pPr>
        <w:spacing w:line="480" w:lineRule="auto"/>
      </w:pPr>
      <w:r w:rsidRPr="00F30A88">
        <w:rPr>
          <w:vertAlign w:val="superscript"/>
        </w:rPr>
        <w:t>1</w:t>
      </w:r>
      <w:r w:rsidRPr="00F30A88">
        <w:t xml:space="preserve">Arid Land Research Center, Tottori University, 1390 </w:t>
      </w:r>
      <w:proofErr w:type="spellStart"/>
      <w:r w:rsidRPr="00F30A88">
        <w:t>Hamasaka</w:t>
      </w:r>
      <w:proofErr w:type="spellEnd"/>
      <w:r w:rsidRPr="00F30A88">
        <w:t>, Tottori 680–0001, Japan</w:t>
      </w:r>
    </w:p>
    <w:p w:rsidR="00CE5099" w:rsidRPr="00F30A88" w:rsidRDefault="00CE5099" w:rsidP="00CE5099">
      <w:pPr>
        <w:spacing w:line="480" w:lineRule="auto"/>
      </w:pPr>
      <w:r w:rsidRPr="00F30A88">
        <w:rPr>
          <w:vertAlign w:val="superscript"/>
        </w:rPr>
        <w:t>2</w:t>
      </w:r>
      <w:r w:rsidRPr="00F30A88">
        <w:t xml:space="preserve">Department of Land Resources Management and Environmental Protection, </w:t>
      </w:r>
      <w:proofErr w:type="spellStart"/>
      <w:r w:rsidRPr="00F30A88">
        <w:t>Mekelle</w:t>
      </w:r>
      <w:proofErr w:type="spellEnd"/>
      <w:r w:rsidRPr="00F30A88">
        <w:t xml:space="preserve"> University, P.O. Box 231, Ethiopia</w:t>
      </w:r>
    </w:p>
    <w:p w:rsidR="00CE5099" w:rsidRPr="00F30A88" w:rsidRDefault="00CE5099" w:rsidP="00CE5099">
      <w:pPr>
        <w:spacing w:line="480" w:lineRule="auto"/>
      </w:pPr>
      <w:r w:rsidRPr="00F30A88">
        <w:rPr>
          <w:vertAlign w:val="superscript"/>
        </w:rPr>
        <w:t>3</w:t>
      </w:r>
      <w:r w:rsidRPr="00F30A88">
        <w:t>Faculty of Agriculture, Tottori University, 4–101 Koyama-</w:t>
      </w:r>
      <w:proofErr w:type="spellStart"/>
      <w:r w:rsidRPr="00F30A88">
        <w:t>cho</w:t>
      </w:r>
      <w:proofErr w:type="spellEnd"/>
      <w:r w:rsidRPr="00F30A88">
        <w:t xml:space="preserve"> Minami, Tottori 680–8553, Japan</w:t>
      </w:r>
    </w:p>
    <w:p w:rsidR="00CE5099" w:rsidRDefault="00CE5099" w:rsidP="00CE5099">
      <w:pPr>
        <w:spacing w:line="480" w:lineRule="auto"/>
      </w:pPr>
      <w:r w:rsidRPr="00F30A88">
        <w:rPr>
          <w:vertAlign w:val="superscript"/>
        </w:rPr>
        <w:t>4</w:t>
      </w:r>
      <w:r w:rsidRPr="00F30A88">
        <w:t xml:space="preserve">International Platform for </w:t>
      </w:r>
      <w:proofErr w:type="spellStart"/>
      <w:r w:rsidRPr="00F30A88">
        <w:t>Dryland</w:t>
      </w:r>
      <w:proofErr w:type="spellEnd"/>
      <w:r w:rsidRPr="00F30A88">
        <w:t xml:space="preserve"> Research and Education, Tottori University, 1390 </w:t>
      </w:r>
      <w:proofErr w:type="spellStart"/>
      <w:r w:rsidRPr="00F30A88">
        <w:t>Hamasaka</w:t>
      </w:r>
      <w:proofErr w:type="spellEnd"/>
      <w:r w:rsidRPr="00F30A88">
        <w:t>, Tottori 680–0001, Japan</w:t>
      </w:r>
    </w:p>
    <w:p w:rsidR="00CE5099" w:rsidRPr="00B746A5" w:rsidRDefault="00CE5099" w:rsidP="00CE5099">
      <w:pPr>
        <w:spacing w:line="480" w:lineRule="auto"/>
      </w:pPr>
      <w:r w:rsidRPr="00B746A5">
        <w:rPr>
          <w:vertAlign w:val="superscript"/>
        </w:rPr>
        <w:t>5</w:t>
      </w:r>
      <w:r w:rsidRPr="00B746A5">
        <w:t xml:space="preserve">Department of Earth Sciences, </w:t>
      </w:r>
      <w:proofErr w:type="spellStart"/>
      <w:r w:rsidRPr="00B746A5">
        <w:t>Mekelle</w:t>
      </w:r>
      <w:proofErr w:type="spellEnd"/>
      <w:r w:rsidRPr="00B746A5">
        <w:t xml:space="preserve"> University, P.O. Box 231, Ethiopia</w:t>
      </w:r>
    </w:p>
    <w:p w:rsidR="00CE5099" w:rsidRDefault="00CE5099" w:rsidP="00CE5099">
      <w:pPr>
        <w:spacing w:line="480" w:lineRule="auto"/>
      </w:pPr>
    </w:p>
    <w:p w:rsidR="00CE5099" w:rsidRPr="00B746A5" w:rsidRDefault="00CE5099" w:rsidP="00CE5099">
      <w:pPr>
        <w:spacing w:line="480" w:lineRule="auto"/>
      </w:pPr>
      <w:r w:rsidRPr="00B746A5">
        <w:t>* Correspondence:</w:t>
      </w:r>
    </w:p>
    <w:p w:rsidR="00CE5099" w:rsidRPr="00B746A5" w:rsidRDefault="00CE5099" w:rsidP="00CE5099">
      <w:pPr>
        <w:spacing w:line="480" w:lineRule="auto"/>
      </w:pPr>
      <w:r w:rsidRPr="00B746A5">
        <w:t>Ayele Almaw F</w:t>
      </w:r>
      <w:r>
        <w:t>enta</w:t>
      </w:r>
    </w:p>
    <w:p w:rsidR="00CE5099" w:rsidRPr="00B746A5" w:rsidRDefault="00CE5099" w:rsidP="00CE5099">
      <w:pPr>
        <w:spacing w:line="480" w:lineRule="auto"/>
      </w:pPr>
      <w:r w:rsidRPr="00B746A5">
        <w:t xml:space="preserve">Arid Land Research Center, Tottori University, </w:t>
      </w:r>
      <w:proofErr w:type="spellStart"/>
      <w:r w:rsidRPr="00B746A5">
        <w:t>Hamasaka</w:t>
      </w:r>
      <w:proofErr w:type="spellEnd"/>
      <w:r w:rsidRPr="00B746A5">
        <w:t xml:space="preserve"> 1390, Tottori 680–0001, Japan</w:t>
      </w:r>
    </w:p>
    <w:p w:rsidR="00CE5099" w:rsidRPr="00B746A5" w:rsidRDefault="00CE5099" w:rsidP="00CE5099">
      <w:pPr>
        <w:spacing w:line="480" w:lineRule="auto"/>
      </w:pPr>
      <w:r w:rsidRPr="00B746A5">
        <w:t>E-mail: almawayele@yahoo.com</w:t>
      </w:r>
    </w:p>
    <w:p w:rsidR="00CE5099" w:rsidRPr="00B746A5" w:rsidRDefault="00CE5099" w:rsidP="00CE5099">
      <w:pPr>
        <w:spacing w:line="480" w:lineRule="auto"/>
      </w:pPr>
      <w:r w:rsidRPr="00B746A5">
        <w:t>Tel: +81 80 3896 1317, Fax: +81 857 21 7033</w:t>
      </w:r>
    </w:p>
    <w:p w:rsidR="00CE5099" w:rsidRPr="00F30A88" w:rsidRDefault="00CE5099" w:rsidP="00CE5099">
      <w:pPr>
        <w:spacing w:line="480" w:lineRule="auto"/>
      </w:pPr>
    </w:p>
    <w:p w:rsidR="00CE5099" w:rsidRDefault="00CE5099">
      <w:pPr>
        <w:widowControl/>
        <w:adjustRightInd/>
        <w:spacing w:after="200" w:line="276" w:lineRule="auto"/>
        <w:jc w:val="left"/>
        <w:textAlignment w:val="auto"/>
        <w:rPr>
          <w:b/>
        </w:rPr>
      </w:pPr>
      <w:r>
        <w:rPr>
          <w:b/>
        </w:rPr>
        <w:br w:type="page"/>
      </w:r>
    </w:p>
    <w:p w:rsidR="00CE5099" w:rsidRPr="00B52EB4" w:rsidRDefault="00CE5099" w:rsidP="00CE5099">
      <w:pPr>
        <w:spacing w:after="120"/>
      </w:pPr>
      <w:r>
        <w:rPr>
          <w:b/>
        </w:rPr>
        <w:lastRenderedPageBreak/>
        <w:t>Supplementary Material 1</w:t>
      </w:r>
      <w:r w:rsidRPr="00B52EB4">
        <w:t xml:space="preserve"> Sub-watershed wise input </w:t>
      </w:r>
      <w:proofErr w:type="spellStart"/>
      <w:r w:rsidRPr="00B52EB4">
        <w:t>morphometric</w:t>
      </w:r>
      <w:proofErr w:type="spellEnd"/>
      <w:r w:rsidRPr="00B52EB4">
        <w:t xml:space="preserve"> parameters</w:t>
      </w:r>
    </w:p>
    <w:tbl>
      <w:tblPr>
        <w:tblW w:w="6812" w:type="dxa"/>
        <w:tblInd w:w="93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960"/>
        <w:gridCol w:w="960"/>
        <w:gridCol w:w="960"/>
        <w:gridCol w:w="942"/>
        <w:gridCol w:w="930"/>
        <w:gridCol w:w="1001"/>
        <w:gridCol w:w="1059"/>
      </w:tblGrid>
      <w:tr w:rsidR="00CE5099" w:rsidRPr="00B52EB4" w:rsidTr="00580126">
        <w:trPr>
          <w:trHeight w:val="300"/>
        </w:trPr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A (km</w:t>
            </w:r>
            <w:r w:rsidRPr="00B52EB4">
              <w:rPr>
                <w:color w:val="000000"/>
                <w:vertAlign w:val="superscript"/>
              </w:rPr>
              <w:t>2</w:t>
            </w:r>
            <w:r w:rsidRPr="00B52EB4">
              <w:rPr>
                <w:color w:val="000000"/>
              </w:rPr>
              <w:t>)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P (km)</w:t>
            </w:r>
          </w:p>
        </w:tc>
        <w:tc>
          <w:tcPr>
            <w:tcW w:w="94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L</w:t>
            </w:r>
            <w:r w:rsidRPr="00B52EB4">
              <w:rPr>
                <w:color w:val="000000"/>
                <w:vertAlign w:val="subscript"/>
              </w:rPr>
              <w:t>b</w:t>
            </w:r>
            <w:r w:rsidRPr="00B52EB4">
              <w:rPr>
                <w:color w:val="000000"/>
              </w:rPr>
              <w:t xml:space="preserve"> (km)</w:t>
            </w:r>
          </w:p>
        </w:tc>
        <w:tc>
          <w:tcPr>
            <w:tcW w:w="93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B52EB4">
              <w:rPr>
                <w:color w:val="000000"/>
              </w:rPr>
              <w:t>Z</w:t>
            </w:r>
            <w:r w:rsidRPr="00B52EB4">
              <w:rPr>
                <w:color w:val="000000"/>
                <w:vertAlign w:val="subscript"/>
              </w:rPr>
              <w:t>min</w:t>
            </w:r>
            <w:proofErr w:type="spellEnd"/>
            <w:r w:rsidRPr="00B52EB4">
              <w:rPr>
                <w:color w:val="000000"/>
                <w:vertAlign w:val="subscript"/>
              </w:rPr>
              <w:t xml:space="preserve"> </w:t>
            </w:r>
            <w:r w:rsidRPr="00B52EB4">
              <w:rPr>
                <w:color w:val="000000"/>
              </w:rPr>
              <w:t>(m)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B52EB4">
              <w:rPr>
                <w:color w:val="000000"/>
              </w:rPr>
              <w:t>Z</w:t>
            </w:r>
            <w:r w:rsidRPr="00B52EB4">
              <w:rPr>
                <w:color w:val="000000"/>
                <w:vertAlign w:val="subscript"/>
              </w:rPr>
              <w:t>max</w:t>
            </w:r>
            <w:proofErr w:type="spellEnd"/>
            <w:r w:rsidRPr="00B52EB4">
              <w:rPr>
                <w:color w:val="000000"/>
              </w:rPr>
              <w:t xml:space="preserve"> (m)</w:t>
            </w:r>
          </w:p>
        </w:tc>
        <w:tc>
          <w:tcPr>
            <w:tcW w:w="105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B52EB4">
              <w:rPr>
                <w:color w:val="000000"/>
              </w:rPr>
              <w:t>Z</w:t>
            </w:r>
            <w:r w:rsidRPr="00B52EB4">
              <w:rPr>
                <w:color w:val="000000"/>
                <w:vertAlign w:val="subscript"/>
              </w:rPr>
              <w:t>mean</w:t>
            </w:r>
            <w:proofErr w:type="spellEnd"/>
            <w:r w:rsidRPr="00B52EB4">
              <w:rPr>
                <w:color w:val="000000"/>
              </w:rPr>
              <w:t xml:space="preserve"> (m)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26.15</w:t>
            </w:r>
          </w:p>
        </w:tc>
        <w:tc>
          <w:tcPr>
            <w:tcW w:w="9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38.19</w:t>
            </w:r>
          </w:p>
        </w:tc>
        <w:tc>
          <w:tcPr>
            <w:tcW w:w="94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9.63</w:t>
            </w:r>
          </w:p>
        </w:tc>
        <w:tc>
          <w:tcPr>
            <w:tcW w:w="93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2581</w:t>
            </w:r>
          </w:p>
        </w:tc>
        <w:tc>
          <w:tcPr>
            <w:tcW w:w="10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2904</w:t>
            </w:r>
          </w:p>
        </w:tc>
        <w:tc>
          <w:tcPr>
            <w:tcW w:w="105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2726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6.71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17.36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5.49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2588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2833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2719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12.62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28.72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7.98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2392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2824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2591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8.81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20.90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6.10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2409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2762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2623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15.15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28.17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7.95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2176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2649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2463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12.58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27.68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9.32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2159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2727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2482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29.01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34.77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9.29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2120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2663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2434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8.49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19.19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5.42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2170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2556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2403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16.11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30.37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7.46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2121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2587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2251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10.30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23.16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4.52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2094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2555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2238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25.56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34.89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12.16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2101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2584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2309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17.05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28.36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6.38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2058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2495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2177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28.80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35.87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9.90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2092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2533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2303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25.82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31.41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7.46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2219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2576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2357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20.85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29.15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6.53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2005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2240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2092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13.57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23.22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6.03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2075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2341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2236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12.55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30.43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7.97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2103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2517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2264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18.87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32.45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8.21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2136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2514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2309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21.58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29.82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8.38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2218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2520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2378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9.28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19.74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3.96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2195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2353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2285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19.48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30.43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8.64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2247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2667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2403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18.83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28.42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8.65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2193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2671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2384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17.57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26.58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7.56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2134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2617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2345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18.28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32.39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8.76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2006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2364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2174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16.02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32.39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8.89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2036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2604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2254</w:t>
            </w:r>
          </w:p>
        </w:tc>
      </w:tr>
      <w:tr w:rsidR="00CE5099" w:rsidRPr="00B52EB4" w:rsidTr="00580126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11.96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23.37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5.36</w:t>
            </w:r>
          </w:p>
        </w:tc>
        <w:tc>
          <w:tcPr>
            <w:tcW w:w="93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1990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2287</w:t>
            </w:r>
          </w:p>
        </w:tc>
        <w:tc>
          <w:tcPr>
            <w:tcW w:w="105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2087</w:t>
            </w:r>
          </w:p>
        </w:tc>
      </w:tr>
    </w:tbl>
    <w:p w:rsidR="00CE5099" w:rsidRPr="00B52EB4" w:rsidRDefault="00CE5099" w:rsidP="00CE5099">
      <w:r w:rsidRPr="00B52EB4">
        <w:br w:type="page"/>
      </w:r>
    </w:p>
    <w:p w:rsidR="00CE5099" w:rsidRPr="00B52EB4" w:rsidRDefault="00CE5099" w:rsidP="00CE5099">
      <w:pPr>
        <w:spacing w:after="120"/>
      </w:pPr>
      <w:r>
        <w:rPr>
          <w:b/>
        </w:rPr>
        <w:lastRenderedPageBreak/>
        <w:t>Supplementary Material 2</w:t>
      </w:r>
      <w:r w:rsidRPr="00B52EB4">
        <w:t xml:space="preserve"> Sub-watershed wise computed drainage network and watershed geometry </w:t>
      </w:r>
    </w:p>
    <w:tbl>
      <w:tblPr>
        <w:tblW w:w="8946" w:type="dxa"/>
        <w:tblInd w:w="93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846"/>
        <w:gridCol w:w="870"/>
        <w:gridCol w:w="851"/>
        <w:gridCol w:w="850"/>
        <w:gridCol w:w="851"/>
        <w:gridCol w:w="850"/>
        <w:gridCol w:w="426"/>
        <w:gridCol w:w="850"/>
        <w:gridCol w:w="851"/>
        <w:gridCol w:w="850"/>
        <w:gridCol w:w="851"/>
      </w:tblGrid>
      <w:tr w:rsidR="00CE5099" w:rsidRPr="00B52EB4" w:rsidTr="00580126">
        <w:trPr>
          <w:trHeight w:val="300"/>
        </w:trPr>
        <w:tc>
          <w:tcPr>
            <w:tcW w:w="84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272" w:type="dxa"/>
            <w:gridSpan w:val="5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Drainage network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gridSpan w:val="4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Watershed geometry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N</w:t>
            </w:r>
            <w:r w:rsidRPr="00B52EB4">
              <w:rPr>
                <w:color w:val="000000"/>
                <w:vertAlign w:val="subscript"/>
              </w:rPr>
              <w:t>u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L</w:t>
            </w:r>
            <w:r w:rsidRPr="00B52EB4">
              <w:rPr>
                <w:color w:val="000000"/>
                <w:vertAlign w:val="subscript"/>
              </w:rPr>
              <w:t>u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R</w:t>
            </w:r>
            <w:r w:rsidRPr="00B52EB4">
              <w:rPr>
                <w:color w:val="000000"/>
                <w:vertAlign w:val="subscript"/>
              </w:rPr>
              <w:t>L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B52EB4">
              <w:rPr>
                <w:color w:val="000000"/>
              </w:rPr>
              <w:t>R</w:t>
            </w:r>
            <w:r w:rsidRPr="00B52EB4">
              <w:rPr>
                <w:color w:val="000000"/>
                <w:vertAlign w:val="subscript"/>
              </w:rPr>
              <w:t>b</w:t>
            </w:r>
            <w:proofErr w:type="spellEnd"/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ρ</w:t>
            </w:r>
          </w:p>
        </w:tc>
        <w:tc>
          <w:tcPr>
            <w:tcW w:w="42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F</w:t>
            </w:r>
            <w:r w:rsidRPr="00B52EB4">
              <w:rPr>
                <w:color w:val="000000"/>
                <w:vertAlign w:val="subscript"/>
              </w:rPr>
              <w:t>f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R</w:t>
            </w:r>
            <w:r w:rsidRPr="00B52EB4">
              <w:rPr>
                <w:color w:val="000000"/>
                <w:vertAlign w:val="subscript"/>
              </w:rPr>
              <w:t>e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B52EB4">
              <w:rPr>
                <w:color w:val="000000"/>
              </w:rPr>
              <w:t>R</w:t>
            </w:r>
            <w:r w:rsidRPr="00B52EB4">
              <w:rPr>
                <w:color w:val="000000"/>
                <w:vertAlign w:val="subscript"/>
              </w:rPr>
              <w:t>c</w:t>
            </w:r>
            <w:proofErr w:type="spellEnd"/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C</w:t>
            </w:r>
            <w:r w:rsidRPr="00B52EB4">
              <w:rPr>
                <w:color w:val="000000"/>
                <w:vertAlign w:val="subscript"/>
              </w:rPr>
              <w:t>c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</w:t>
            </w:r>
          </w:p>
        </w:tc>
        <w:tc>
          <w:tcPr>
            <w:tcW w:w="87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142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63.42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2.01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3.15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2.12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15.62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2.04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2.89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1.89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SW3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33.86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3.72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6.89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2.29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22.47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1.99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39.71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2.74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0.85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2.05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SW6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36.29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2.93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2.21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SW7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82.23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2.06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3.44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1.83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SW8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21.27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3.40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1.86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SW9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44.57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2.40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3.40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2.14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SW10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28.43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2.69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1.16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0.80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2.04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64.90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4.70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0.93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1.96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46.68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1.37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3.21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1.95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SW13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81.14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3.36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0.83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1.90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66.64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1.75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113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55.45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4.43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1.81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SW16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66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40.19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4.17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1.79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SW17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32.83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3.84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4.79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0.80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2.43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SW18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52.65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3.18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3.58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0.89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2.12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SW19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116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53.91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1.82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SW20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24.08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3.43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1.83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SW21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94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50.84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2.62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4.33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1.96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SW22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46.88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2.76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3.97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1.86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SW23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44.93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1.80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SW24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51.75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2.15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SW25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40.79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2.54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2.29</w:t>
            </w:r>
          </w:p>
        </w:tc>
      </w:tr>
      <w:tr w:rsidR="00CE5099" w:rsidRPr="00B52EB4" w:rsidTr="00580126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SW26</w:t>
            </w:r>
          </w:p>
        </w:tc>
        <w:tc>
          <w:tcPr>
            <w:tcW w:w="87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31.99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4.45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1.91</w:t>
            </w:r>
          </w:p>
        </w:tc>
      </w:tr>
    </w:tbl>
    <w:p w:rsidR="00CE5099" w:rsidRPr="00B52EB4" w:rsidRDefault="00CE5099" w:rsidP="00CE5099">
      <w:pPr>
        <w:sectPr w:rsidR="00CE5099" w:rsidRPr="00B52EB4" w:rsidSect="00424E57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:rsidR="00CE5099" w:rsidRPr="00B52EB4" w:rsidRDefault="00CE5099" w:rsidP="00CE5099">
      <w:pPr>
        <w:spacing w:after="120"/>
      </w:pPr>
      <w:r>
        <w:rPr>
          <w:b/>
        </w:rPr>
        <w:lastRenderedPageBreak/>
        <w:t>Supplementary Material 3</w:t>
      </w:r>
      <w:r w:rsidRPr="00B52EB4">
        <w:t xml:space="preserve"> Sub-watershed wise computed drainage texture and relief characteristics </w:t>
      </w:r>
    </w:p>
    <w:tbl>
      <w:tblPr>
        <w:tblW w:w="9513" w:type="dxa"/>
        <w:tblInd w:w="93" w:type="dxa"/>
        <w:tblBorders>
          <w:top w:val="single" w:sz="12" w:space="0" w:color="auto"/>
          <w:bottom w:val="single" w:sz="12" w:space="0" w:color="auto"/>
        </w:tblBorders>
        <w:tblLook w:val="04A0"/>
      </w:tblPr>
      <w:tblGrid>
        <w:gridCol w:w="816"/>
        <w:gridCol w:w="617"/>
        <w:gridCol w:w="709"/>
        <w:gridCol w:w="708"/>
        <w:gridCol w:w="709"/>
        <w:gridCol w:w="709"/>
        <w:gridCol w:w="709"/>
        <w:gridCol w:w="708"/>
        <w:gridCol w:w="284"/>
        <w:gridCol w:w="709"/>
        <w:gridCol w:w="708"/>
        <w:gridCol w:w="709"/>
        <w:gridCol w:w="709"/>
        <w:gridCol w:w="709"/>
      </w:tblGrid>
      <w:tr w:rsidR="00CE5099" w:rsidRPr="00B52EB4" w:rsidTr="00580126">
        <w:trPr>
          <w:trHeight w:val="300"/>
        </w:trPr>
        <w:tc>
          <w:tcPr>
            <w:tcW w:w="816" w:type="dxa"/>
            <w:tcBorders>
              <w:bottom w:val="nil"/>
            </w:tcBorders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869" w:type="dxa"/>
            <w:gridSpan w:val="7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Drainage texture</w:t>
            </w:r>
          </w:p>
        </w:tc>
        <w:tc>
          <w:tcPr>
            <w:tcW w:w="28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544" w:type="dxa"/>
            <w:gridSpan w:val="5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Relief characteristics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tcBorders>
              <w:top w:val="nil"/>
              <w:bottom w:val="single" w:sz="8" w:space="0" w:color="auto"/>
            </w:tcBorders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F</w:t>
            </w:r>
            <w:r w:rsidRPr="00B52EB4">
              <w:rPr>
                <w:color w:val="000000"/>
                <w:vertAlign w:val="subscript"/>
              </w:rPr>
              <w:t>s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B52EB4">
              <w:rPr>
                <w:color w:val="000000"/>
              </w:rPr>
              <w:t>D</w:t>
            </w:r>
            <w:r w:rsidRPr="00B52EB4">
              <w:rPr>
                <w:color w:val="000000"/>
                <w:vertAlign w:val="subscript"/>
              </w:rPr>
              <w:t>d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B52EB4">
              <w:rPr>
                <w:color w:val="000000"/>
              </w:rPr>
              <w:t>D</w:t>
            </w:r>
            <w:r w:rsidRPr="00B52EB4">
              <w:rPr>
                <w:color w:val="000000"/>
                <w:vertAlign w:val="subscript"/>
              </w:rPr>
              <w:t>t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D</w:t>
            </w:r>
            <w:r w:rsidRPr="00B52EB4">
              <w:rPr>
                <w:color w:val="000000"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I</w:t>
            </w:r>
            <w:r w:rsidRPr="00B52EB4">
              <w:rPr>
                <w:color w:val="000000"/>
                <w:vertAlign w:val="subscript"/>
              </w:rPr>
              <w:t>f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L</w:t>
            </w:r>
            <w:r w:rsidRPr="00B52EB4">
              <w:rPr>
                <w:color w:val="000000"/>
                <w:vertAlign w:val="subscript"/>
              </w:rPr>
              <w:t>o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C</w:t>
            </w:r>
          </w:p>
        </w:tc>
        <w:tc>
          <w:tcPr>
            <w:tcW w:w="28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B52EB4">
              <w:rPr>
                <w:color w:val="000000"/>
              </w:rPr>
              <w:t>R</w:t>
            </w:r>
            <w:r w:rsidRPr="00B52EB4">
              <w:rPr>
                <w:color w:val="000000"/>
                <w:vertAlign w:val="subscript"/>
              </w:rPr>
              <w:t>h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B52EB4">
              <w:rPr>
                <w:color w:val="000000"/>
              </w:rPr>
              <w:t>R</w:t>
            </w:r>
            <w:r w:rsidRPr="00B52EB4">
              <w:rPr>
                <w:color w:val="000000"/>
                <w:vertAlign w:val="subscript"/>
              </w:rPr>
              <w:t>hp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B52EB4">
              <w:rPr>
                <w:color w:val="000000"/>
              </w:rPr>
              <w:t>R</w:t>
            </w:r>
            <w:r w:rsidRPr="00B52EB4">
              <w:rPr>
                <w:color w:val="000000"/>
                <w:vertAlign w:val="subscript"/>
              </w:rPr>
              <w:t>n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proofErr w:type="spellStart"/>
            <w:r w:rsidRPr="00B52EB4">
              <w:rPr>
                <w:color w:val="000000"/>
              </w:rPr>
              <w:t>D</w:t>
            </w:r>
            <w:r w:rsidRPr="00B52EB4">
              <w:rPr>
                <w:color w:val="000000"/>
                <w:vertAlign w:val="subscript"/>
              </w:rPr>
              <w:t>is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HI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tcBorders>
              <w:top w:val="single" w:sz="8" w:space="0" w:color="auto"/>
            </w:tcBorders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</w:t>
            </w:r>
          </w:p>
        </w:tc>
        <w:tc>
          <w:tcPr>
            <w:tcW w:w="61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5.42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2.42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3.72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2.24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13.10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0.21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0.41</w:t>
            </w:r>
          </w:p>
        </w:tc>
        <w:tc>
          <w:tcPr>
            <w:tcW w:w="28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0.03</w:t>
            </w:r>
          </w:p>
        </w:tc>
        <w:tc>
          <w:tcPr>
            <w:tcW w:w="70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0.85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0.78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0.11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0.45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4.71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2.30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10.85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0.43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1.41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0.53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SW3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2.67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11.35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0.37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0.46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SW4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3.49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2.53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1.48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1.38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8.82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0.40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1.69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0.89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0.61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SW5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2.61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13.53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0.38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1.68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0.61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SW6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2.87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1.63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13.37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0.35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2.05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1.63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0.57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SW7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5.43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2.83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15.36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0.35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1.56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0.58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SW8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6.30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2.48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15.65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0.40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2.01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0.96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0.60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SW9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2.75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2.93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15.14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0.36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1.53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0.28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SW10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5.59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2.74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15.32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0.36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1.26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0.31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SW11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2.53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3.78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13.04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0.39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1.38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0.43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SW12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4.61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2.73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2.79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1.69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12.58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0.37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0.27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SW13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2.81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15.37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0.36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1.24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0.48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SW14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2.57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12.23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0.39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0.39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SW15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2.65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3.88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14.32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0.38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0.81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0.37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SW16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2.95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1.64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14.25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0.34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0.61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SW17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2.60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1.77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11.95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0.38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0.39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SW18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2.78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16.28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0.36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0.46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SW19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2.49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3.89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13.33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0.40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0.53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SW20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2.57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12.66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0.39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0.80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0.57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SW21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2.60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12.49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0.38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1.38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1.09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0.37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SW22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4.07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2.48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2.71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1.64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10.11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0.40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1.68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0.40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SW23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2.55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3.31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1.96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12.70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0.39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1.82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1.23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0.44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SW24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2.82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2.93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14.60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0.35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0.04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0.47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SW25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5.34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2.53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13.54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0.39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1.44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0.38</w:t>
            </w:r>
          </w:p>
        </w:tc>
      </w:tr>
      <w:tr w:rsidR="00CE5099" w:rsidRPr="00B52EB4" w:rsidTr="00580126">
        <w:trPr>
          <w:trHeight w:val="300"/>
        </w:trPr>
        <w:tc>
          <w:tcPr>
            <w:tcW w:w="816" w:type="dxa"/>
            <w:vAlign w:val="bottom"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  <w:r w:rsidRPr="00B52EB4">
              <w:rPr>
                <w:color w:val="000000"/>
              </w:rPr>
              <w:t>SW26</w:t>
            </w:r>
          </w:p>
        </w:tc>
        <w:tc>
          <w:tcPr>
            <w:tcW w:w="617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4.41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2.66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2.27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1.66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11.71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0.19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0.38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0.06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jc w:val="right"/>
              <w:rPr>
                <w:color w:val="000000"/>
              </w:rPr>
            </w:pPr>
            <w:r w:rsidRPr="00B52EB4">
              <w:rPr>
                <w:color w:val="000000"/>
              </w:rPr>
              <w:t>1.27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0.79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CE5099" w:rsidRPr="00B52EB4" w:rsidRDefault="00CE5099" w:rsidP="00580126">
            <w:pPr>
              <w:spacing w:line="240" w:lineRule="auto"/>
              <w:jc w:val="center"/>
              <w:rPr>
                <w:color w:val="000000"/>
              </w:rPr>
            </w:pPr>
            <w:r w:rsidRPr="00B52EB4">
              <w:rPr>
                <w:color w:val="000000"/>
              </w:rPr>
              <w:t>0.33</w:t>
            </w:r>
          </w:p>
        </w:tc>
      </w:tr>
    </w:tbl>
    <w:p w:rsidR="00CE5099" w:rsidRDefault="00CE5099" w:rsidP="00CE5099"/>
    <w:p w:rsidR="00CE5099" w:rsidRPr="00B52EB4" w:rsidRDefault="00CE5099" w:rsidP="00CE5099"/>
    <w:p w:rsidR="00CE5099" w:rsidRDefault="00CE5099" w:rsidP="00CE5099"/>
    <w:p w:rsidR="000F2E60" w:rsidRDefault="00CE5099"/>
    <w:sectPr w:rsidR="000F2E60" w:rsidSect="002A51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109C0"/>
    <w:multiLevelType w:val="multilevel"/>
    <w:tmpl w:val="033C636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821866"/>
    <w:multiLevelType w:val="multilevel"/>
    <w:tmpl w:val="DAD0E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44FB2090"/>
    <w:multiLevelType w:val="hybridMultilevel"/>
    <w:tmpl w:val="F3547D98"/>
    <w:lvl w:ilvl="0" w:tplc="061EE5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CE5099"/>
    <w:rsid w:val="00015734"/>
    <w:rsid w:val="00022C47"/>
    <w:rsid w:val="000A55E8"/>
    <w:rsid w:val="002649E1"/>
    <w:rsid w:val="002A51D6"/>
    <w:rsid w:val="003417DB"/>
    <w:rsid w:val="003510F5"/>
    <w:rsid w:val="00351CD9"/>
    <w:rsid w:val="005451A3"/>
    <w:rsid w:val="0073141A"/>
    <w:rsid w:val="00762DE0"/>
    <w:rsid w:val="007A1CFB"/>
    <w:rsid w:val="00AC2317"/>
    <w:rsid w:val="00C8633C"/>
    <w:rsid w:val="00CC02C1"/>
    <w:rsid w:val="00CE5099"/>
    <w:rsid w:val="00DF2AF1"/>
    <w:rsid w:val="00E73B5B"/>
    <w:rsid w:val="00ED2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09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0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E5099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0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E5099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CE50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509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50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099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E50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5099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pple-converted-space">
    <w:name w:val="apple-converted-space"/>
    <w:basedOn w:val="DefaultParagraphFont"/>
    <w:rsid w:val="00CE5099"/>
  </w:style>
  <w:style w:type="table" w:styleId="TableGrid">
    <w:name w:val="Table Grid"/>
    <w:basedOn w:val="TableNormal"/>
    <w:uiPriority w:val="59"/>
    <w:rsid w:val="00CE50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E509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0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099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uthor">
    <w:name w:val="author"/>
    <w:basedOn w:val="DefaultParagraphFont"/>
    <w:rsid w:val="00CE5099"/>
  </w:style>
  <w:style w:type="character" w:customStyle="1" w:styleId="a-declarative">
    <w:name w:val="a-declarative"/>
    <w:basedOn w:val="DefaultParagraphFont"/>
    <w:rsid w:val="00CE5099"/>
  </w:style>
  <w:style w:type="character" w:customStyle="1" w:styleId="a-color-secondary">
    <w:name w:val="a-color-secondary"/>
    <w:basedOn w:val="DefaultParagraphFont"/>
    <w:rsid w:val="00CE5099"/>
  </w:style>
  <w:style w:type="character" w:customStyle="1" w:styleId="a-size-extra-large">
    <w:name w:val="a-size-extra-large"/>
    <w:basedOn w:val="DefaultParagraphFont"/>
    <w:rsid w:val="00CE5099"/>
  </w:style>
  <w:style w:type="paragraph" w:styleId="CommentText">
    <w:name w:val="annotation text"/>
    <w:basedOn w:val="Normal"/>
    <w:link w:val="CommentTextChar"/>
    <w:uiPriority w:val="99"/>
    <w:semiHidden/>
    <w:unhideWhenUsed/>
    <w:rsid w:val="00CE5099"/>
    <w:pPr>
      <w:widowControl/>
      <w:adjustRightInd/>
      <w:spacing w:after="200" w:line="240" w:lineRule="auto"/>
      <w:jc w:val="left"/>
      <w:textAlignment w:val="auto"/>
    </w:pPr>
    <w:rPr>
      <w:rFonts w:asciiTheme="minorHAnsi" w:eastAsiaTheme="minorEastAsia" w:hAnsiTheme="minorHAnsi" w:cstheme="minorBidi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5099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CE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816</Words>
  <Characters>4653</Characters>
  <Application>Microsoft Office Word</Application>
  <DocSecurity>0</DocSecurity>
  <Lines>38</Lines>
  <Paragraphs>10</Paragraphs>
  <ScaleCrop>false</ScaleCrop>
  <Company/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Panda</dc:creator>
  <cp:lastModifiedBy>Panda</cp:lastModifiedBy>
  <cp:revision>1</cp:revision>
  <dcterms:created xsi:type="dcterms:W3CDTF">2016-10-24T05:31:00Z</dcterms:created>
  <dcterms:modified xsi:type="dcterms:W3CDTF">2016-10-24T05:36:00Z</dcterms:modified>
</cp:coreProperties>
</file>