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5A7" w:rsidRPr="00B454DF" w:rsidRDefault="00B655A7" w:rsidP="00B655A7">
      <w:pPr>
        <w:jc w:val="center"/>
        <w:rPr>
          <w:rFonts w:cs="Times New Roman"/>
          <w:noProof/>
          <w:sz w:val="20"/>
          <w:szCs w:val="20"/>
        </w:rPr>
      </w:pPr>
      <w:r w:rsidRPr="00B454DF">
        <w:rPr>
          <w:rFonts w:cs="Times New Roman"/>
          <w:noProof/>
          <w:sz w:val="20"/>
          <w:szCs w:val="20"/>
        </w:rPr>
        <w:t>Supplementary Material</w:t>
      </w:r>
    </w:p>
    <w:p w:rsidR="005B3CBA" w:rsidRPr="00B454DF" w:rsidRDefault="005B3CBA">
      <w:pPr>
        <w:rPr>
          <w:rFonts w:cs="Times New Roman"/>
          <w:sz w:val="20"/>
          <w:szCs w:val="20"/>
        </w:rPr>
      </w:pPr>
      <w:r w:rsidRPr="00B454DF">
        <w:rPr>
          <w:rFonts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6259283" cy="4836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510" cy="48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CBA" w:rsidRPr="00B454DF" w:rsidRDefault="005B3CBA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 xml:space="preserve">Figure S1. Micro-catchments with their code. </w:t>
      </w: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B454DF" w:rsidRDefault="00B454DF">
      <w:pPr>
        <w:rPr>
          <w:rFonts w:cs="Times New Roman"/>
          <w:sz w:val="20"/>
          <w:szCs w:val="20"/>
        </w:rPr>
      </w:pPr>
    </w:p>
    <w:p w:rsidR="00C51339" w:rsidRPr="00B454DF" w:rsidRDefault="000E7294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lastRenderedPageBreak/>
        <w:t>Table S1. Empirical model outputs for pre-project scenario (2004)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766"/>
        <w:gridCol w:w="666"/>
        <w:gridCol w:w="766"/>
        <w:gridCol w:w="766"/>
        <w:gridCol w:w="666"/>
      </w:tblGrid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Micro-catchment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0" w:type="auto"/>
          </w:tcPr>
          <w:p w:rsidR="000E7294" w:rsidRPr="00B454DF" w:rsidRDefault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0" w:type="auto"/>
            <w:gridSpan w:val="5"/>
            <w:noWrap/>
          </w:tcPr>
          <w:p w:rsidR="000E7294" w:rsidRPr="00B454DF" w:rsidRDefault="000E7294" w:rsidP="000E72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In mg/l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7.203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65.334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7.045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52.257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6.825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38.305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0.049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6.841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39.152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6.842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39.203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7.134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59.248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7.125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58.542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7.052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52.809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7.058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53.191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7.148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60.434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7.092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55.867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7.070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54.105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7.134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59.285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7.029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51.047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27.057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0.061</w:t>
            </w:r>
          </w:p>
        </w:tc>
      </w:tr>
    </w:tbl>
    <w:p w:rsidR="000E7294" w:rsidRPr="00B454DF" w:rsidRDefault="000E7294">
      <w:pPr>
        <w:rPr>
          <w:rFonts w:cs="Times New Roman"/>
          <w:sz w:val="20"/>
          <w:szCs w:val="20"/>
        </w:rPr>
      </w:pPr>
    </w:p>
    <w:p w:rsidR="000E7294" w:rsidRPr="00B454DF" w:rsidRDefault="00E725AC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S2</w:t>
      </w:r>
      <w:r w:rsidR="000E7294" w:rsidRPr="00B454DF">
        <w:rPr>
          <w:rFonts w:cs="Times New Roman"/>
          <w:sz w:val="20"/>
          <w:szCs w:val="20"/>
        </w:rPr>
        <w:t>. Empirical model outputs for project-implementation scenario (2014)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4"/>
        <w:gridCol w:w="766"/>
        <w:gridCol w:w="666"/>
        <w:gridCol w:w="766"/>
        <w:gridCol w:w="766"/>
        <w:gridCol w:w="666"/>
      </w:tblGrid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Micro-catchment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0" w:type="auto"/>
            <w:gridSpan w:val="5"/>
            <w:noWrap/>
          </w:tcPr>
          <w:p w:rsidR="000E7294" w:rsidRPr="00B454DF" w:rsidRDefault="000E7294" w:rsidP="000E72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In mg/l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7.209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65.927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0.074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7.052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52.732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6.832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38.653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6.847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39.508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6.848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39.559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7.140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59.786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7.132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59.074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53.289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7.064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53.675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7.154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60.984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7.099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56.375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7.076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54.597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0E7294" w:rsidRPr="00B454DF" w:rsidTr="000E7294">
        <w:trPr>
          <w:trHeight w:val="300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7.141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59.824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0E7294" w:rsidRPr="00B454DF" w:rsidTr="000E7294">
        <w:trPr>
          <w:trHeight w:val="315"/>
        </w:trPr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26.859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7.035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51.511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27.302</w:t>
            </w:r>
          </w:p>
        </w:tc>
        <w:tc>
          <w:tcPr>
            <w:tcW w:w="0" w:type="auto"/>
            <w:noWrap/>
            <w:hideMark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0.062</w:t>
            </w:r>
          </w:p>
        </w:tc>
      </w:tr>
    </w:tbl>
    <w:p w:rsidR="000E7294" w:rsidRPr="00B454DF" w:rsidRDefault="000E7294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E725AC" w:rsidRPr="00B454DF" w:rsidRDefault="00E725AC">
      <w:pPr>
        <w:rPr>
          <w:rFonts w:cs="Times New Roman"/>
          <w:sz w:val="20"/>
          <w:szCs w:val="20"/>
        </w:rPr>
      </w:pPr>
    </w:p>
    <w:p w:rsidR="000E7294" w:rsidRPr="00B454DF" w:rsidRDefault="00E725AC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lastRenderedPageBreak/>
        <w:t>Table S3</w:t>
      </w:r>
      <w:r w:rsidR="000E7294" w:rsidRPr="00B454DF">
        <w:rPr>
          <w:rFonts w:cs="Times New Roman"/>
          <w:sz w:val="20"/>
          <w:szCs w:val="20"/>
        </w:rPr>
        <w:t>. Empirical model outputs for post-project scenario (20</w:t>
      </w:r>
      <w:r w:rsidR="00AC73C2">
        <w:rPr>
          <w:rFonts w:cs="Times New Roman"/>
          <w:sz w:val="20"/>
          <w:szCs w:val="20"/>
        </w:rPr>
        <w:t>39</w:t>
      </w:r>
      <w:bookmarkStart w:id="0" w:name="_GoBack"/>
      <w:bookmarkEnd w:id="0"/>
      <w:r w:rsidR="000E7294" w:rsidRPr="00B454DF">
        <w:rPr>
          <w:rFonts w:cs="Times New Roman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7"/>
        <w:gridCol w:w="866"/>
        <w:gridCol w:w="666"/>
        <w:gridCol w:w="866"/>
        <w:gridCol w:w="866"/>
        <w:gridCol w:w="666"/>
      </w:tblGrid>
      <w:tr w:rsidR="000E7294" w:rsidRPr="00B454DF" w:rsidTr="000E7294">
        <w:tc>
          <w:tcPr>
            <w:tcW w:w="0" w:type="auto"/>
            <w:vMerge w:val="restart"/>
          </w:tcPr>
          <w:p w:rsidR="000E7294" w:rsidRPr="00B454DF" w:rsidRDefault="000E7294" w:rsidP="000E7294">
            <w:pPr>
              <w:jc w:val="right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For all micro-catchments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0" w:type="auto"/>
          </w:tcPr>
          <w:p w:rsidR="000E7294" w:rsidRPr="00B454DF" w:rsidRDefault="000E7294" w:rsidP="000E729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0E7294" w:rsidRPr="00B454DF" w:rsidTr="000E7294">
        <w:tc>
          <w:tcPr>
            <w:tcW w:w="0" w:type="auto"/>
            <w:vMerge/>
          </w:tcPr>
          <w:p w:rsidR="000E7294" w:rsidRPr="00B454DF" w:rsidRDefault="000E7294" w:rsidP="000E7294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</w:tcPr>
          <w:p w:rsidR="000E7294" w:rsidRPr="00B454DF" w:rsidRDefault="000E7294" w:rsidP="000E729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In mg/l</w:t>
            </w:r>
          </w:p>
        </w:tc>
      </w:tr>
      <w:tr w:rsidR="000E7294" w:rsidRPr="00B454DF" w:rsidTr="000E7294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215.800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7.200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360.000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338.200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94" w:rsidRPr="00B454DF" w:rsidRDefault="000E7294" w:rsidP="000E729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0.015</w:t>
            </w:r>
          </w:p>
        </w:tc>
      </w:tr>
    </w:tbl>
    <w:p w:rsidR="000E7294" w:rsidRPr="00B454DF" w:rsidRDefault="000E7294">
      <w:pPr>
        <w:rPr>
          <w:rFonts w:cs="Times New Roman"/>
          <w:sz w:val="20"/>
          <w:szCs w:val="20"/>
        </w:rPr>
      </w:pPr>
    </w:p>
    <w:p w:rsidR="005B3CBA" w:rsidRPr="00B454DF" w:rsidRDefault="005B3CBA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</w:t>
      </w:r>
      <w:r w:rsidR="00E725AC" w:rsidRPr="00B454DF">
        <w:rPr>
          <w:rFonts w:cs="Times New Roman"/>
          <w:sz w:val="20"/>
          <w:szCs w:val="20"/>
        </w:rPr>
        <w:t>4</w:t>
      </w:r>
      <w:r w:rsidRPr="00B454DF">
        <w:rPr>
          <w:rFonts w:cs="Times New Roman"/>
          <w:sz w:val="20"/>
          <w:szCs w:val="20"/>
        </w:rPr>
        <w:t>.</w:t>
      </w:r>
      <w:r w:rsidR="00B655A7" w:rsidRPr="00B454DF">
        <w:rPr>
          <w:rFonts w:cs="Times New Roman"/>
          <w:sz w:val="20"/>
          <w:szCs w:val="20"/>
        </w:rPr>
        <w:t xml:space="preserve"> Input of water pollutant profile and discharge rate at the two river sites. These inputs along with runoff derived from micro-watersheds were included in the Mass Balance Model.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1"/>
        <w:gridCol w:w="1577"/>
        <w:gridCol w:w="766"/>
        <w:gridCol w:w="566"/>
        <w:gridCol w:w="766"/>
        <w:gridCol w:w="666"/>
        <w:gridCol w:w="666"/>
      </w:tblGrid>
      <w:tr w:rsidR="00B655A7" w:rsidRPr="00B454DF" w:rsidTr="007538CE">
        <w:trPr>
          <w:trHeight w:val="300"/>
        </w:trPr>
        <w:tc>
          <w:tcPr>
            <w:tcW w:w="0" w:type="auto"/>
            <w:vMerge w:val="restart"/>
            <w:noWrap/>
          </w:tcPr>
          <w:p w:rsidR="00B655A7" w:rsidRPr="00B454DF" w:rsidRDefault="00B655A7" w:rsidP="005B3CBA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Location of discharge input</w:t>
            </w:r>
          </w:p>
        </w:tc>
        <w:tc>
          <w:tcPr>
            <w:tcW w:w="0" w:type="auto"/>
            <w:vMerge w:val="restart"/>
            <w:noWrap/>
          </w:tcPr>
          <w:p w:rsidR="00B655A7" w:rsidRPr="00B454DF" w:rsidRDefault="00B655A7" w:rsidP="005B3CBA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Discharge (l/sec)</w:t>
            </w:r>
          </w:p>
        </w:tc>
        <w:tc>
          <w:tcPr>
            <w:tcW w:w="0" w:type="auto"/>
            <w:noWrap/>
          </w:tcPr>
          <w:p w:rsidR="00B655A7" w:rsidRPr="00B454DF" w:rsidRDefault="00B655A7" w:rsidP="005B3C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COD</w:t>
            </w:r>
          </w:p>
        </w:tc>
        <w:tc>
          <w:tcPr>
            <w:tcW w:w="0" w:type="auto"/>
            <w:noWrap/>
          </w:tcPr>
          <w:p w:rsidR="00B655A7" w:rsidRPr="00B454DF" w:rsidRDefault="00B655A7" w:rsidP="005B3C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0" w:type="auto"/>
            <w:noWrap/>
          </w:tcPr>
          <w:p w:rsidR="00B655A7" w:rsidRPr="00B454DF" w:rsidRDefault="00B655A7" w:rsidP="005B3C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TSS</w:t>
            </w:r>
          </w:p>
        </w:tc>
        <w:tc>
          <w:tcPr>
            <w:tcW w:w="0" w:type="auto"/>
            <w:noWrap/>
          </w:tcPr>
          <w:p w:rsidR="00B655A7" w:rsidRPr="00B454DF" w:rsidRDefault="00B655A7" w:rsidP="005B3C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0" w:type="auto"/>
            <w:noWrap/>
          </w:tcPr>
          <w:p w:rsidR="00B655A7" w:rsidRPr="00B454DF" w:rsidRDefault="00B655A7" w:rsidP="005B3CB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Zn</w:t>
            </w:r>
          </w:p>
        </w:tc>
      </w:tr>
      <w:tr w:rsidR="00B655A7" w:rsidRPr="00B454DF" w:rsidTr="000E7294">
        <w:trPr>
          <w:trHeight w:val="300"/>
        </w:trPr>
        <w:tc>
          <w:tcPr>
            <w:tcW w:w="0" w:type="auto"/>
            <w:vMerge/>
            <w:noWrap/>
          </w:tcPr>
          <w:p w:rsidR="00B655A7" w:rsidRPr="00B454DF" w:rsidRDefault="00B655A7" w:rsidP="005B3CB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noWrap/>
          </w:tcPr>
          <w:p w:rsidR="00B655A7" w:rsidRPr="00B454DF" w:rsidRDefault="00B655A7" w:rsidP="005B3CB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noWrap/>
          </w:tcPr>
          <w:p w:rsidR="00B655A7" w:rsidRPr="00B454DF" w:rsidRDefault="00B655A7" w:rsidP="00B655A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In mg/l</w:t>
            </w:r>
          </w:p>
        </w:tc>
      </w:tr>
      <w:tr w:rsidR="008D6A55" w:rsidRPr="00B454DF" w:rsidTr="007538CE">
        <w:trPr>
          <w:trHeight w:val="300"/>
        </w:trPr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454DF">
              <w:rPr>
                <w:rFonts w:cs="Times New Roman"/>
                <w:sz w:val="20"/>
                <w:szCs w:val="20"/>
              </w:rPr>
              <w:t>Ranipool</w:t>
            </w:r>
            <w:proofErr w:type="spellEnd"/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14500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B655A7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10.66</w:t>
            </w:r>
            <w:r w:rsidR="00B655A7" w:rsidRPr="00B454DF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B655A7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15.18</w:t>
            </w:r>
            <w:r w:rsidR="00B655A7" w:rsidRPr="00B454DF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45.56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D6A55" w:rsidRPr="00B454DF" w:rsidTr="007538CE">
        <w:trPr>
          <w:trHeight w:val="300"/>
        </w:trPr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454DF">
              <w:rPr>
                <w:rFonts w:cs="Times New Roman"/>
                <w:sz w:val="20"/>
                <w:szCs w:val="20"/>
              </w:rPr>
              <w:t>Singtam</w:t>
            </w:r>
            <w:proofErr w:type="spellEnd"/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76800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6.93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39.96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42.55</w:t>
            </w:r>
          </w:p>
        </w:tc>
        <w:tc>
          <w:tcPr>
            <w:tcW w:w="0" w:type="auto"/>
            <w:noWrap/>
            <w:hideMark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0.127</w:t>
            </w:r>
          </w:p>
        </w:tc>
      </w:tr>
    </w:tbl>
    <w:p w:rsidR="005B3CBA" w:rsidRPr="00B454DF" w:rsidRDefault="005B3CBA">
      <w:pPr>
        <w:rPr>
          <w:rFonts w:cs="Times New Roman"/>
          <w:sz w:val="20"/>
          <w:szCs w:val="20"/>
        </w:rPr>
      </w:pPr>
    </w:p>
    <w:p w:rsidR="00431541" w:rsidRPr="00B454DF" w:rsidRDefault="00152C0C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</w:t>
      </w:r>
      <w:r w:rsidR="00E725AC" w:rsidRPr="00B454DF">
        <w:rPr>
          <w:rFonts w:cs="Times New Roman"/>
          <w:sz w:val="20"/>
          <w:szCs w:val="20"/>
        </w:rPr>
        <w:t>5</w:t>
      </w:r>
      <w:r w:rsidRPr="00B454DF">
        <w:rPr>
          <w:rFonts w:cs="Times New Roman"/>
          <w:sz w:val="20"/>
          <w:szCs w:val="20"/>
        </w:rPr>
        <w:t xml:space="preserve">. </w:t>
      </w:r>
      <w:r w:rsidR="00B655A7" w:rsidRPr="00B454DF">
        <w:rPr>
          <w:rFonts w:cs="Times New Roman"/>
          <w:sz w:val="20"/>
          <w:szCs w:val="20"/>
        </w:rPr>
        <w:t xml:space="preserve">Cumulative discharge rates </w:t>
      </w:r>
      <w:r w:rsidR="00C51339" w:rsidRPr="00B454DF">
        <w:rPr>
          <w:rFonts w:cs="Times New Roman"/>
          <w:sz w:val="20"/>
          <w:szCs w:val="20"/>
        </w:rPr>
        <w:t xml:space="preserve">(derived from SCS-CN method) </w:t>
      </w:r>
      <w:r w:rsidR="00B655A7" w:rsidRPr="00B454DF">
        <w:rPr>
          <w:rFonts w:cs="Times New Roman"/>
          <w:sz w:val="20"/>
          <w:szCs w:val="20"/>
        </w:rPr>
        <w:t xml:space="preserve">and concentration of water pollutants </w:t>
      </w:r>
      <w:r w:rsidR="00C51339" w:rsidRPr="00B454DF">
        <w:rPr>
          <w:rFonts w:cs="Times New Roman"/>
          <w:sz w:val="20"/>
          <w:szCs w:val="20"/>
        </w:rPr>
        <w:t xml:space="preserve">in the project impact area under various micro-catchments (derived from Empirical method) for pre-project scenario (2004).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1371"/>
        <w:gridCol w:w="1097"/>
        <w:gridCol w:w="936"/>
        <w:gridCol w:w="1096"/>
        <w:gridCol w:w="1096"/>
        <w:gridCol w:w="935"/>
      </w:tblGrid>
      <w:tr w:rsidR="00152C0C" w:rsidRPr="00B454DF" w:rsidTr="008D6A55">
        <w:trPr>
          <w:trHeight w:val="300"/>
        </w:trPr>
        <w:tc>
          <w:tcPr>
            <w:tcW w:w="1120" w:type="dxa"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Micro-catchment</w:t>
            </w:r>
          </w:p>
        </w:tc>
        <w:tc>
          <w:tcPr>
            <w:tcW w:w="1371" w:type="dxa"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cumulative discharge</w:t>
            </w:r>
          </w:p>
        </w:tc>
        <w:tc>
          <w:tcPr>
            <w:tcW w:w="5160" w:type="dxa"/>
            <w:gridSpan w:val="5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Concentration (mg/l)- 2004</w:t>
            </w:r>
          </w:p>
        </w:tc>
      </w:tr>
      <w:tr w:rsidR="00152C0C" w:rsidRPr="00B454DF" w:rsidTr="008D6A55">
        <w:trPr>
          <w:trHeight w:val="300"/>
        </w:trPr>
        <w:tc>
          <w:tcPr>
            <w:tcW w:w="1120" w:type="dxa"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1371" w:type="dxa"/>
          </w:tcPr>
          <w:p w:rsidR="00152C0C" w:rsidRPr="00B454DF" w:rsidRDefault="00152C0C" w:rsidP="00152C0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l/sec</w:t>
            </w:r>
          </w:p>
        </w:tc>
        <w:tc>
          <w:tcPr>
            <w:tcW w:w="1097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936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1096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1096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935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18385.2375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14.0885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6.2997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23.0189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41.6498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0.0131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32022.5070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8.6684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3.7642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14.0427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24.4966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0.0086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32713.6523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9.1805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3.8617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14.7595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24.6794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0.0097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33560.4350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9.6022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3.9307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15.3406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24.7148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0.0107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39564.9083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11.6670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4.2697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20.7817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24.5119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0.0179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47750.5381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14.2712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4.7592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27.2548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24.9481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0.0263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51228.2735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15.1258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4.9149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28.9896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25.0913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0.0288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53622.7135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15.6497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5.0106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30.0703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25.1790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0.0303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63410.7514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17.3800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5.3405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34.7573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25.4688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0.0362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140210.7514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30.7566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6.4716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39.6591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35.8188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0.0883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153848.0209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30.4111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6.5365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41.9349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35.0421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0.0869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164810.8661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29.3355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6.3510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41.0537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33.6655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0.0834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172570.1266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29.2242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6.3862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41.8735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33.3683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0.0827</w:t>
            </w:r>
          </w:p>
        </w:tc>
      </w:tr>
      <w:tr w:rsidR="008D6A55" w:rsidRPr="00B454DF" w:rsidTr="008D6A55">
        <w:trPr>
          <w:trHeight w:val="300"/>
        </w:trPr>
        <w:tc>
          <w:tcPr>
            <w:tcW w:w="112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1371" w:type="dxa"/>
          </w:tcPr>
          <w:p w:rsidR="008D6A55" w:rsidRPr="00B454DF" w:rsidRDefault="008D6A55" w:rsidP="008D6A55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175471.7460</w:t>
            </w:r>
          </w:p>
        </w:tc>
        <w:tc>
          <w:tcPr>
            <w:tcW w:w="1097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29.1851</w:t>
            </w:r>
          </w:p>
        </w:tc>
        <w:tc>
          <w:tcPr>
            <w:tcW w:w="93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6.3969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42.0252</w:t>
            </w:r>
          </w:p>
        </w:tc>
        <w:tc>
          <w:tcPr>
            <w:tcW w:w="1096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33.2639</w:t>
            </w:r>
          </w:p>
        </w:tc>
        <w:tc>
          <w:tcPr>
            <w:tcW w:w="935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0.0823</w:t>
            </w:r>
          </w:p>
        </w:tc>
      </w:tr>
    </w:tbl>
    <w:p w:rsidR="00152C0C" w:rsidRPr="00B454DF" w:rsidRDefault="00152C0C">
      <w:pPr>
        <w:rPr>
          <w:rFonts w:cs="Times New Roman"/>
          <w:sz w:val="20"/>
          <w:szCs w:val="20"/>
        </w:rPr>
      </w:pPr>
    </w:p>
    <w:p w:rsidR="00C51339" w:rsidRPr="00B454DF" w:rsidRDefault="00C51339">
      <w:pPr>
        <w:rPr>
          <w:rFonts w:cs="Times New Roman"/>
          <w:sz w:val="20"/>
          <w:szCs w:val="20"/>
        </w:rPr>
      </w:pPr>
    </w:p>
    <w:p w:rsidR="00C51339" w:rsidRPr="00B454DF" w:rsidRDefault="00C51339">
      <w:pPr>
        <w:rPr>
          <w:rFonts w:cs="Times New Roman"/>
          <w:sz w:val="20"/>
          <w:szCs w:val="20"/>
        </w:rPr>
      </w:pPr>
    </w:p>
    <w:p w:rsidR="00C51339" w:rsidRPr="00B454DF" w:rsidRDefault="00C51339">
      <w:pPr>
        <w:rPr>
          <w:rFonts w:cs="Times New Roman"/>
          <w:sz w:val="20"/>
          <w:szCs w:val="20"/>
        </w:rPr>
      </w:pPr>
    </w:p>
    <w:p w:rsidR="00C51339" w:rsidRPr="00B454DF" w:rsidRDefault="00C51339">
      <w:pPr>
        <w:rPr>
          <w:rFonts w:cs="Times New Roman"/>
          <w:sz w:val="20"/>
          <w:szCs w:val="20"/>
        </w:rPr>
      </w:pPr>
    </w:p>
    <w:p w:rsidR="00152C0C" w:rsidRPr="00B454DF" w:rsidRDefault="00152C0C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lastRenderedPageBreak/>
        <w:t>Table S</w:t>
      </w:r>
      <w:r w:rsidR="00E725AC" w:rsidRPr="00B454DF">
        <w:rPr>
          <w:rFonts w:cs="Times New Roman"/>
          <w:sz w:val="20"/>
          <w:szCs w:val="20"/>
        </w:rPr>
        <w:t>6</w:t>
      </w:r>
      <w:r w:rsidRPr="00B454DF">
        <w:rPr>
          <w:rFonts w:cs="Times New Roman"/>
          <w:sz w:val="20"/>
          <w:szCs w:val="20"/>
        </w:rPr>
        <w:t>.</w:t>
      </w:r>
      <w:r w:rsidR="00C51339" w:rsidRPr="00B454DF">
        <w:rPr>
          <w:rFonts w:cs="Times New Roman"/>
          <w:sz w:val="20"/>
          <w:szCs w:val="20"/>
        </w:rPr>
        <w:t xml:space="preserve"> Cumulative discharge rates (derived from SCS-CN method) and concentration of water pollutants in the project impact area under various micro- catchments (derived from Empirical method) for project implementation scenario (2014).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"/>
        <w:gridCol w:w="1387"/>
        <w:gridCol w:w="1041"/>
        <w:gridCol w:w="1041"/>
        <w:gridCol w:w="1041"/>
        <w:gridCol w:w="1371"/>
        <w:gridCol w:w="1041"/>
      </w:tblGrid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Micro-catchment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cumulative discharge</w:t>
            </w:r>
          </w:p>
        </w:tc>
        <w:tc>
          <w:tcPr>
            <w:tcW w:w="5535" w:type="dxa"/>
            <w:gridSpan w:val="5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Concentration (mg/l)- 2014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l/sec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18348.32953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14.06281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6.299578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23.05975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41.73071744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0.544813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31723.23291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8.712449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3.790798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14.17027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24.72478379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0.3162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32406.72821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9.200212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3.882043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14.85917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24.88591615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0.310812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33216.94922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9.602386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3.947115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15.4196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24.91583279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0.304428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39170.63473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11.69394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4.291209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20.98031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24.73846877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0.267287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47242.64722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14.28509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4.776572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27.48918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25.17656367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0.233316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57262.10625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16.48522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5.17594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32.0035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25.54854738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0.203615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59673.34504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16.90439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5.252236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32.87918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25.61941923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0.19797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69607.00341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18.32502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5.523689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36.89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25.85961043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0.179715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140210.7514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31.99388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6.79886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42.27268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37.14743436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0.161214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153585.6548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31.54671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6.834618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44.33263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36.29009348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0.153628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164570.0085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30.39324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6.629281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43.30905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34.83574115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0.145667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172201.8238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30.23661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6.65195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44.04097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34.50187461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0.142273</w:t>
            </w:r>
          </w:p>
        </w:tc>
      </w:tr>
      <w:tr w:rsidR="00152C0C" w:rsidRPr="00B454DF" w:rsidTr="00152C0C">
        <w:trPr>
          <w:trHeight w:val="300"/>
        </w:trPr>
        <w:tc>
          <w:tcPr>
            <w:tcW w:w="106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175101.7794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30.18067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6.658294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44.16468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34.3826416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0.140944</w:t>
            </w:r>
          </w:p>
        </w:tc>
      </w:tr>
    </w:tbl>
    <w:p w:rsidR="00152C0C" w:rsidRPr="00B454DF" w:rsidRDefault="00152C0C">
      <w:pPr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B454DF" w:rsidRDefault="00B454DF" w:rsidP="000C667D">
      <w:pPr>
        <w:ind w:left="900" w:hanging="900"/>
        <w:rPr>
          <w:rFonts w:cs="Times New Roman"/>
          <w:sz w:val="20"/>
          <w:szCs w:val="20"/>
        </w:rPr>
      </w:pPr>
    </w:p>
    <w:p w:rsidR="00152C0C" w:rsidRPr="00B454DF" w:rsidRDefault="00152C0C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</w:t>
      </w:r>
      <w:r w:rsidR="00E725AC" w:rsidRPr="00B454DF">
        <w:rPr>
          <w:rFonts w:cs="Times New Roman"/>
          <w:sz w:val="20"/>
          <w:szCs w:val="20"/>
        </w:rPr>
        <w:t>7</w:t>
      </w:r>
      <w:r w:rsidRPr="00B454DF">
        <w:rPr>
          <w:rFonts w:cs="Times New Roman"/>
          <w:sz w:val="20"/>
          <w:szCs w:val="20"/>
        </w:rPr>
        <w:t>.</w:t>
      </w:r>
      <w:r w:rsidR="00C51339" w:rsidRPr="00B454DF">
        <w:rPr>
          <w:rFonts w:cs="Times New Roman"/>
          <w:sz w:val="20"/>
          <w:szCs w:val="20"/>
        </w:rPr>
        <w:t xml:space="preserve"> Cumulative discharge rates (derived from SCS-CN method) and concentration of water pollutants in the project impact area under various micro- catchments (derived from Empirical method) for post-project scenario (2039). Discharge rates for the micro- catchments are same as that of project implementation scenario.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1387"/>
        <w:gridCol w:w="1041"/>
        <w:gridCol w:w="1041"/>
        <w:gridCol w:w="1041"/>
        <w:gridCol w:w="1371"/>
        <w:gridCol w:w="1041"/>
      </w:tblGrid>
      <w:tr w:rsidR="00152C0C" w:rsidRPr="00B454DF" w:rsidTr="00152C0C">
        <w:trPr>
          <w:trHeight w:val="600"/>
        </w:trPr>
        <w:tc>
          <w:tcPr>
            <w:tcW w:w="1120" w:type="dxa"/>
            <w:noWrap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Micro-catchment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cumulative discharge</w:t>
            </w:r>
          </w:p>
        </w:tc>
        <w:tc>
          <w:tcPr>
            <w:tcW w:w="5535" w:type="dxa"/>
            <w:gridSpan w:val="5"/>
            <w:noWrap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Concentration (mg/l)- 2039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l/sec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18348.32953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53.69078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6.330711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87.50542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106.9375304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0.01659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31723.23291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35.70363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3.816734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58.36847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69.13807198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0.0113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32406.72821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40.34595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3.916246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66.138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76.13542126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0.013039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33216.94922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44.39615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3.988688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72.92307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82.16807516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0.014566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39170.63473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66.17931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4.334351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109.4351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114.3927428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0.02281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47242.64722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91.74392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4.823984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152.2473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152.6330846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0.032428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57262.10625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113.4507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5.239728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188.5989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185.1027268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0.040595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59673.34504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117.5863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5.318937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195.5248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191.2889744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0.04215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69607.00341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131.6025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5.587385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218.9972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212.2547374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0.047424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140210.7514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95.17043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6.8342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143.8322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141.1028287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0.096013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153585.6548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105.6754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6.866055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162.657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158.2669032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0.09454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164570.0085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106.272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6.663011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164.5622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159.6922625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0.091034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172201.8238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111.1262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6.68681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173.2238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167.6035497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0.090505</w:t>
            </w:r>
          </w:p>
        </w:tc>
      </w:tr>
      <w:tr w:rsidR="00152C0C" w:rsidRPr="00B454DF" w:rsidTr="00152C0C">
        <w:trPr>
          <w:trHeight w:val="300"/>
        </w:trPr>
        <w:tc>
          <w:tcPr>
            <w:tcW w:w="1120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1387" w:type="dxa"/>
          </w:tcPr>
          <w:p w:rsidR="00152C0C" w:rsidRPr="00B454DF" w:rsidRDefault="00152C0C" w:rsidP="00152C0C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175101.7794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112.8597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6.695309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176.3171</w:t>
            </w:r>
          </w:p>
        </w:tc>
        <w:tc>
          <w:tcPr>
            <w:tcW w:w="137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170.42889</w:t>
            </w:r>
          </w:p>
        </w:tc>
        <w:tc>
          <w:tcPr>
            <w:tcW w:w="1041" w:type="dxa"/>
            <w:noWrap/>
            <w:hideMark/>
          </w:tcPr>
          <w:p w:rsidR="00152C0C" w:rsidRPr="00B454DF" w:rsidRDefault="00152C0C" w:rsidP="00152C0C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0.090316</w:t>
            </w:r>
          </w:p>
        </w:tc>
      </w:tr>
    </w:tbl>
    <w:p w:rsidR="00152C0C" w:rsidRPr="00B454DF" w:rsidRDefault="00152C0C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225209" w:rsidRPr="00B454DF" w:rsidRDefault="00225209">
      <w:pPr>
        <w:rPr>
          <w:rFonts w:cs="Times New Roman"/>
          <w:sz w:val="20"/>
          <w:szCs w:val="20"/>
        </w:rPr>
      </w:pPr>
    </w:p>
    <w:p w:rsidR="008E2281" w:rsidRPr="00B454DF" w:rsidRDefault="008E2281" w:rsidP="000C667D">
      <w:pPr>
        <w:ind w:left="900" w:hanging="900"/>
        <w:rPr>
          <w:rFonts w:cs="Times New Roman"/>
          <w:sz w:val="20"/>
          <w:szCs w:val="20"/>
        </w:rPr>
      </w:pPr>
    </w:p>
    <w:p w:rsidR="008E2281" w:rsidRPr="00B454DF" w:rsidRDefault="008E2281" w:rsidP="008E2281">
      <w:pPr>
        <w:pStyle w:val="ListParagraph"/>
        <w:jc w:val="center"/>
        <w:rPr>
          <w:rFonts w:cs="Times New Roman"/>
          <w:sz w:val="20"/>
          <w:szCs w:val="20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0"/>
              <w:szCs w:val="20"/>
            </w:rPr>
            <w:lastRenderedPageBreak/>
            <m:t>percent contribution of the road runoff to the pollution load in the impact area=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road runoff concentration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road runoff concentration + river water concentration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>×100</m:t>
          </m:r>
        </m:oMath>
      </m:oMathPara>
    </w:p>
    <w:p w:rsidR="00221724" w:rsidRPr="00B454DF" w:rsidRDefault="00221724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 xml:space="preserve">Table S8. Percent contribution of traffic induced water pollution w.r.t. total water pollution in the rivers </w:t>
      </w:r>
      <w:r w:rsidR="00225209" w:rsidRPr="00B454DF">
        <w:rPr>
          <w:rFonts w:cs="Times New Roman"/>
          <w:sz w:val="20"/>
          <w:szCs w:val="20"/>
        </w:rPr>
        <w:t>(pre-project scenario, 2004)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960"/>
        <w:gridCol w:w="960"/>
        <w:gridCol w:w="960"/>
        <w:gridCol w:w="960"/>
        <w:gridCol w:w="960"/>
      </w:tblGrid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Micro-catchment 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4800" w:type="dxa"/>
            <w:gridSpan w:val="5"/>
            <w:noWrap/>
          </w:tcPr>
          <w:p w:rsidR="00221724" w:rsidRPr="00B454DF" w:rsidRDefault="00221724" w:rsidP="0022172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In </w:t>
            </w:r>
            <w:proofErr w:type="spellStart"/>
            <w:r w:rsidRPr="00B454DF">
              <w:rPr>
                <w:rFonts w:cs="Times New Roman"/>
                <w:sz w:val="20"/>
                <w:szCs w:val="20"/>
              </w:rPr>
              <w:t>precent</w:t>
            </w:r>
            <w:proofErr w:type="spellEnd"/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40.288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23.633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47.974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13.728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10.716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5.063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10.733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2.753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12.820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6.147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13.087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3.352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12.416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5.939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12.690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3.235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47.395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29.500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58.265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17.525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58.703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39.738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68.518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25.108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37.653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21.710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45.478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12.468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29.369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16.041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36.647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8.931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62.960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44.165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72.875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28.616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4.111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5.558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8.044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3.426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3.312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10.195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13.664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21.315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8.586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9.215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4.615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6.210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8.727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3.849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3.640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6.067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8.188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12.270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5.073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5.110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2.358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3.181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4.309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1.959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1.776</w:t>
            </w:r>
          </w:p>
        </w:tc>
      </w:tr>
    </w:tbl>
    <w:p w:rsidR="00221724" w:rsidRPr="00B454DF" w:rsidRDefault="002D6ED9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NA is not available</w:t>
      </w:r>
    </w:p>
    <w:p w:rsidR="00221724" w:rsidRPr="00B454DF" w:rsidRDefault="00221724" w:rsidP="000C667D">
      <w:pPr>
        <w:ind w:left="900" w:hanging="90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S9.</w:t>
      </w:r>
      <w:r w:rsidR="00225209" w:rsidRPr="00B454DF">
        <w:rPr>
          <w:rFonts w:cs="Times New Roman"/>
          <w:sz w:val="20"/>
          <w:szCs w:val="20"/>
        </w:rPr>
        <w:t xml:space="preserve"> Percent contribution of traffic induced water pollution w.r.t. total water pollution in the rivers (project implementation scenario, 2014)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960"/>
        <w:gridCol w:w="960"/>
        <w:gridCol w:w="960"/>
        <w:gridCol w:w="960"/>
        <w:gridCol w:w="960"/>
      </w:tblGrid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Micro-catchment 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4800" w:type="dxa"/>
            <w:gridSpan w:val="5"/>
            <w:noWrap/>
          </w:tcPr>
          <w:p w:rsidR="00221724" w:rsidRPr="00B454DF" w:rsidRDefault="00221724" w:rsidP="0022172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In </w:t>
            </w:r>
            <w:proofErr w:type="spellStart"/>
            <w:r w:rsidRPr="00B454DF">
              <w:rPr>
                <w:rFonts w:cs="Times New Roman"/>
                <w:sz w:val="20"/>
                <w:szCs w:val="20"/>
              </w:rPr>
              <w:t>precent</w:t>
            </w:r>
            <w:proofErr w:type="spellEnd"/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40.058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23.477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47.961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13.722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10.610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5.015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10.713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2.747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12.335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5.902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12.693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3.240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11.861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5.660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12.221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3.103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47.350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29.482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58.441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17.630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58.364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39.425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68.412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25.015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63.503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44.433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70.803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29.283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29.514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16.148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37.020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9.062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63.303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44.552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73.343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29.105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4.111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5.563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8.112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3.456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3.378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10.018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13.447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21.141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8.505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9.223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4.631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6.236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8.829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3.897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3.725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5.973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8.072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12.189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5.037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5.129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lastRenderedPageBreak/>
              <w:t>Catch_14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2.357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3.182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4.344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1.976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1.811</w:t>
            </w:r>
          </w:p>
        </w:tc>
      </w:tr>
    </w:tbl>
    <w:p w:rsidR="00221724" w:rsidRPr="00B454DF" w:rsidRDefault="00221724">
      <w:pPr>
        <w:rPr>
          <w:rFonts w:cs="Times New Roman"/>
          <w:sz w:val="20"/>
          <w:szCs w:val="20"/>
        </w:rPr>
      </w:pPr>
    </w:p>
    <w:p w:rsidR="00221724" w:rsidRPr="00B454DF" w:rsidRDefault="00221724" w:rsidP="000C667D">
      <w:pPr>
        <w:ind w:left="990" w:hanging="990"/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S10.</w:t>
      </w:r>
      <w:r w:rsidR="00225209" w:rsidRPr="00B454DF">
        <w:rPr>
          <w:rFonts w:cs="Times New Roman"/>
          <w:sz w:val="20"/>
          <w:szCs w:val="20"/>
        </w:rPr>
        <w:t xml:space="preserve"> Percent contribution of traffic induced water pollution w.r.t. total water pollution in the rivers (post-project scenario, 2039)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960"/>
        <w:gridCol w:w="960"/>
        <w:gridCol w:w="960"/>
        <w:gridCol w:w="960"/>
        <w:gridCol w:w="960"/>
      </w:tblGrid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Micro-catchment 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code</w:t>
            </w:r>
          </w:p>
        </w:tc>
        <w:tc>
          <w:tcPr>
            <w:tcW w:w="4800" w:type="dxa"/>
            <w:gridSpan w:val="5"/>
            <w:noWrap/>
          </w:tcPr>
          <w:p w:rsidR="00221724" w:rsidRPr="00B454DF" w:rsidRDefault="00221724" w:rsidP="0022172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 xml:space="preserve">In </w:t>
            </w:r>
            <w:proofErr w:type="spellStart"/>
            <w:r w:rsidRPr="00B454DF">
              <w:rPr>
                <w:rFonts w:cs="Times New Roman"/>
                <w:sz w:val="20"/>
                <w:szCs w:val="20"/>
              </w:rPr>
              <w:t>precent</w:t>
            </w:r>
            <w:proofErr w:type="spellEnd"/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84.300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23.854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86.287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66.331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48.814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5.271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52.775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25.921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53.062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6.187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56.984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29.318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51.951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5.934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55.889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28.403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87.843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29.655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89.437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72.612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91.845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39.653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92.957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80.516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93.324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44.922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94.247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83.685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77.087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16.407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79.767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55.246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93.271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44.709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94.200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83.567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25.621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5.638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36.050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30.719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4.009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47.216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13.431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59.414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53.520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9.785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Catch_12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28.067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6.339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38.970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33.433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4.517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33.793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8.133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45.514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39.651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5.829</w:t>
            </w:r>
          </w:p>
        </w:tc>
      </w:tr>
      <w:tr w:rsidR="00221724" w:rsidRPr="00B454DF" w:rsidTr="00221724">
        <w:trPr>
          <w:trHeight w:val="300"/>
        </w:trPr>
        <w:tc>
          <w:tcPr>
            <w:tcW w:w="1120" w:type="dxa"/>
            <w:noWrap/>
            <w:hideMark/>
          </w:tcPr>
          <w:p w:rsidR="00221724" w:rsidRPr="00B454DF" w:rsidRDefault="00221724" w:rsidP="00221724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Catch_14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16.244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3.255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24.093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19.978</w:t>
            </w:r>
          </w:p>
        </w:tc>
        <w:tc>
          <w:tcPr>
            <w:tcW w:w="960" w:type="dxa"/>
            <w:noWrap/>
            <w:hideMark/>
          </w:tcPr>
          <w:p w:rsidR="00221724" w:rsidRPr="00B454DF" w:rsidRDefault="00221724" w:rsidP="00221724">
            <w:pPr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B454DF">
              <w:rPr>
                <w:rFonts w:cs="Times New Roman"/>
                <w:color w:val="000000"/>
                <w:sz w:val="20"/>
                <w:szCs w:val="20"/>
              </w:rPr>
              <w:t>2.298</w:t>
            </w:r>
          </w:p>
        </w:tc>
      </w:tr>
    </w:tbl>
    <w:p w:rsidR="00221724" w:rsidRPr="00B454DF" w:rsidRDefault="00221724">
      <w:pPr>
        <w:rPr>
          <w:rFonts w:cs="Times New Roman"/>
          <w:sz w:val="20"/>
          <w:szCs w:val="20"/>
        </w:rPr>
      </w:pPr>
    </w:p>
    <w:p w:rsidR="008D6A55" w:rsidRPr="00B454DF" w:rsidRDefault="008D6A55">
      <w:pPr>
        <w:rPr>
          <w:rFonts w:cs="Times New Roman"/>
          <w:sz w:val="20"/>
          <w:szCs w:val="20"/>
        </w:rPr>
      </w:pPr>
      <w:r w:rsidRPr="00B454DF">
        <w:rPr>
          <w:rFonts w:cs="Times New Roman"/>
          <w:sz w:val="20"/>
          <w:szCs w:val="20"/>
        </w:rPr>
        <w:t>Table S</w:t>
      </w:r>
      <w:r w:rsidR="00225209" w:rsidRPr="00B454DF">
        <w:rPr>
          <w:rFonts w:cs="Times New Roman"/>
          <w:sz w:val="20"/>
          <w:szCs w:val="20"/>
        </w:rPr>
        <w:t>11</w:t>
      </w:r>
      <w:r w:rsidRPr="00B454DF">
        <w:rPr>
          <w:rFonts w:cs="Times New Roman"/>
          <w:sz w:val="20"/>
          <w:szCs w:val="20"/>
        </w:rPr>
        <w:t>.</w:t>
      </w:r>
      <w:r w:rsidR="00C51339" w:rsidRPr="00B454DF">
        <w:rPr>
          <w:rFonts w:cs="Times New Roman"/>
          <w:sz w:val="20"/>
          <w:szCs w:val="20"/>
        </w:rPr>
        <w:t xml:space="preserve"> Predicted verses observed water pollutant concentration at </w:t>
      </w:r>
      <w:proofErr w:type="spellStart"/>
      <w:r w:rsidR="00C51339" w:rsidRPr="00B454DF">
        <w:rPr>
          <w:rFonts w:cs="Times New Roman"/>
          <w:sz w:val="20"/>
          <w:szCs w:val="20"/>
        </w:rPr>
        <w:t>Rangpo</w:t>
      </w:r>
      <w:proofErr w:type="spellEnd"/>
      <w:r w:rsidR="00C51339" w:rsidRPr="00B454DF">
        <w:rPr>
          <w:rFonts w:cs="Times New Roman"/>
          <w:sz w:val="20"/>
          <w:szCs w:val="20"/>
        </w:rPr>
        <w:t xml:space="preserve"> site.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"/>
        <w:gridCol w:w="1041"/>
        <w:gridCol w:w="1041"/>
        <w:gridCol w:w="1041"/>
        <w:gridCol w:w="1320"/>
        <w:gridCol w:w="1041"/>
      </w:tblGrid>
      <w:tr w:rsidR="008D6A55" w:rsidRPr="00B454DF" w:rsidTr="008D6A55">
        <w:trPr>
          <w:trHeight w:val="300"/>
        </w:trPr>
        <w:tc>
          <w:tcPr>
            <w:tcW w:w="106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1" w:type="dxa"/>
            <w:noWrap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COD</w:t>
            </w:r>
          </w:p>
        </w:tc>
        <w:tc>
          <w:tcPr>
            <w:tcW w:w="1041" w:type="dxa"/>
            <w:noWrap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pH</w:t>
            </w:r>
          </w:p>
        </w:tc>
        <w:tc>
          <w:tcPr>
            <w:tcW w:w="1041" w:type="dxa"/>
            <w:noWrap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TSS</w:t>
            </w:r>
          </w:p>
        </w:tc>
        <w:tc>
          <w:tcPr>
            <w:tcW w:w="1320" w:type="dxa"/>
            <w:noWrap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TDS</w:t>
            </w:r>
          </w:p>
        </w:tc>
        <w:tc>
          <w:tcPr>
            <w:tcW w:w="1041" w:type="dxa"/>
            <w:noWrap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Zn</w:t>
            </w:r>
          </w:p>
        </w:tc>
      </w:tr>
      <w:tr w:rsidR="008D6A55" w:rsidRPr="00B454DF" w:rsidTr="008D6A55">
        <w:trPr>
          <w:trHeight w:val="300"/>
        </w:trPr>
        <w:tc>
          <w:tcPr>
            <w:tcW w:w="106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Predicted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30.18</w:t>
            </w:r>
            <w:r w:rsidR="00C51339" w:rsidRPr="00B454D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6.658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44.16</w:t>
            </w:r>
            <w:r w:rsidR="00C51339" w:rsidRPr="00B454D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20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34.38</w:t>
            </w:r>
            <w:r w:rsidR="00C51339" w:rsidRPr="00B454D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0.14</w:t>
            </w:r>
            <w:r w:rsidR="00C51339" w:rsidRPr="00B454DF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8D6A55" w:rsidRPr="00B454DF" w:rsidTr="008D6A55">
        <w:trPr>
          <w:trHeight w:val="300"/>
        </w:trPr>
        <w:tc>
          <w:tcPr>
            <w:tcW w:w="1060" w:type="dxa"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Observed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C51339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33.333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6.46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35.964</w:t>
            </w:r>
          </w:p>
        </w:tc>
        <w:tc>
          <w:tcPr>
            <w:tcW w:w="1320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041" w:type="dxa"/>
            <w:noWrap/>
            <w:hideMark/>
          </w:tcPr>
          <w:p w:rsidR="008D6A55" w:rsidRPr="00B454DF" w:rsidRDefault="008D6A55" w:rsidP="008D6A55">
            <w:pPr>
              <w:rPr>
                <w:rFonts w:cs="Times New Roman"/>
                <w:sz w:val="20"/>
                <w:szCs w:val="20"/>
              </w:rPr>
            </w:pPr>
            <w:r w:rsidRPr="00B454DF">
              <w:rPr>
                <w:rFonts w:cs="Times New Roman"/>
                <w:sz w:val="20"/>
                <w:szCs w:val="20"/>
              </w:rPr>
              <w:t>0.135</w:t>
            </w:r>
          </w:p>
        </w:tc>
      </w:tr>
    </w:tbl>
    <w:p w:rsidR="008D6A55" w:rsidRPr="00B454DF" w:rsidRDefault="008D6A55">
      <w:pPr>
        <w:rPr>
          <w:rFonts w:cs="Times New Roman"/>
          <w:sz w:val="20"/>
          <w:szCs w:val="20"/>
        </w:rPr>
      </w:pPr>
    </w:p>
    <w:p w:rsidR="00152C0C" w:rsidRPr="00B454DF" w:rsidRDefault="00152C0C">
      <w:pPr>
        <w:rPr>
          <w:rFonts w:cs="Times New Roman"/>
          <w:sz w:val="20"/>
          <w:szCs w:val="20"/>
        </w:rPr>
      </w:pPr>
    </w:p>
    <w:sectPr w:rsidR="00152C0C" w:rsidRPr="00B454DF" w:rsidSect="00C51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zAyMTUyMTAwMTcxMzFV0lEKTi0uzszPAykwqQUAVk7oYSwAAAA="/>
  </w:docVars>
  <w:rsids>
    <w:rsidRoot w:val="00DB1748"/>
    <w:rsid w:val="000C667D"/>
    <w:rsid w:val="000E7294"/>
    <w:rsid w:val="00152C0C"/>
    <w:rsid w:val="00221724"/>
    <w:rsid w:val="00225209"/>
    <w:rsid w:val="002D6ED9"/>
    <w:rsid w:val="00431541"/>
    <w:rsid w:val="005B3CBA"/>
    <w:rsid w:val="007538CE"/>
    <w:rsid w:val="008D6A55"/>
    <w:rsid w:val="008E2281"/>
    <w:rsid w:val="00AC73C2"/>
    <w:rsid w:val="00B454DF"/>
    <w:rsid w:val="00B655A7"/>
    <w:rsid w:val="00C51339"/>
    <w:rsid w:val="00D33D41"/>
    <w:rsid w:val="00DB1748"/>
    <w:rsid w:val="00E725AC"/>
    <w:rsid w:val="00F4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3A2F"/>
  <w15:chartTrackingRefBased/>
  <w15:docId w15:val="{6A1F3588-2EB2-4493-8697-3B8CAB18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2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2018-01-12T12:05:00Z</dcterms:created>
  <dcterms:modified xsi:type="dcterms:W3CDTF">2018-05-02T07:20:00Z</dcterms:modified>
</cp:coreProperties>
</file>