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6C6" w:rsidRDefault="001F46C6" w:rsidP="001F46C6">
      <w:pPr>
        <w:spacing w:after="96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8"/>
          <w:szCs w:val="28"/>
        </w:rPr>
        <w:t>Adsorption isotherm and thermodynamic studies of As(III) removal from aqueous solutions using used cigarette filter ash</w:t>
      </w:r>
    </w:p>
    <w:p w:rsidR="001F46C6" w:rsidRDefault="001F46C6" w:rsidP="001F46C6">
      <w:pPr>
        <w:spacing w:after="96"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1F46C6" w:rsidRDefault="001F46C6" w:rsidP="001F46C6">
      <w:pPr>
        <w:spacing w:after="96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92D13">
        <w:rPr>
          <w:rFonts w:asciiTheme="majorBidi" w:hAnsiTheme="majorBidi" w:cstheme="majorBidi"/>
          <w:b/>
          <w:bCs/>
          <w:sz w:val="24"/>
          <w:szCs w:val="24"/>
        </w:rPr>
        <w:t>Pezhman Zein Al-Salehin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92D13">
        <w:rPr>
          <w:rFonts w:asciiTheme="majorBidi" w:hAnsiTheme="majorBidi" w:cstheme="majorBidi"/>
          <w:b/>
          <w:bCs/>
          <w:sz w:val="24"/>
          <w:szCs w:val="24"/>
        </w:rPr>
        <w:t xml:space="preserve">. Farid Moeinpour </w:t>
      </w:r>
      <w:r w:rsidRPr="00492D13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*</w:t>
      </w:r>
      <w:r w:rsidRPr="00492D13">
        <w:rPr>
          <w:rFonts w:asciiTheme="majorBidi" w:hAnsiTheme="majorBidi" w:cstheme="majorBidi"/>
          <w:b/>
          <w:bCs/>
          <w:sz w:val="24"/>
          <w:szCs w:val="24"/>
        </w:rPr>
        <w:t xml:space="preserve">. Fatemeh S. Mohseni-Shahri </w:t>
      </w:r>
    </w:p>
    <w:p w:rsidR="00653BF1" w:rsidRDefault="00653BF1" w:rsidP="00590838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eastAsia="FreeSerif" w:hAnsiTheme="majorBidi" w:cstheme="majorBidi"/>
          <w:b/>
          <w:bCs/>
          <w:sz w:val="28"/>
          <w:szCs w:val="28"/>
        </w:rPr>
      </w:pPr>
    </w:p>
    <w:p w:rsidR="00D55666" w:rsidRDefault="00D55666" w:rsidP="00D55666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00FB0" w:rsidRDefault="00D55666" w:rsidP="001F46C6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F19F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F46C6">
        <w:rPr>
          <w:noProof/>
          <w:lang w:val="en-US" w:eastAsia="en-US"/>
        </w:rPr>
        <w:drawing>
          <wp:inline distT="0" distB="0" distL="0" distR="0" wp14:anchorId="1CF733C4" wp14:editId="73F62EC0">
            <wp:extent cx="4133850" cy="2486025"/>
            <wp:effectExtent l="0" t="0" r="0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A6C7D" w:rsidRDefault="00AA6C7D" w:rsidP="001F46C6">
      <w:pPr>
        <w:rPr>
          <w:rFonts w:asciiTheme="majorBidi" w:hAnsiTheme="majorBidi" w:cstheme="majorBidi"/>
          <w:sz w:val="24"/>
          <w:szCs w:val="24"/>
        </w:rPr>
      </w:pPr>
      <w:r w:rsidRPr="00C84292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84292" w:rsidRPr="001D71FB">
        <w:rPr>
          <w:rFonts w:ascii="Times New Roman" w:hAnsi="Times New Roman" w:cs="Times New Roman"/>
          <w:sz w:val="24"/>
          <w:szCs w:val="24"/>
        </w:rPr>
        <w:t>Langmuir</w:t>
      </w:r>
      <w:r w:rsidR="00C84292">
        <w:rPr>
          <w:rFonts w:ascii="Times New Roman" w:hAnsi="Times New Roman" w:cs="Times New Roman"/>
          <w:sz w:val="24"/>
          <w:szCs w:val="24"/>
        </w:rPr>
        <w:t xml:space="preserve"> isotherm</w:t>
      </w:r>
      <w:r w:rsidR="00C84292" w:rsidRPr="001D71FB">
        <w:rPr>
          <w:rFonts w:ascii="Times New Roman" w:hAnsi="Times New Roman" w:cs="Times New Roman"/>
          <w:sz w:val="24"/>
          <w:szCs w:val="24"/>
        </w:rPr>
        <w:t xml:space="preserve"> plot for the adsorption of </w:t>
      </w:r>
      <w:r w:rsidR="001F46C6">
        <w:rPr>
          <w:rFonts w:ascii="Times New Roman" w:hAnsi="Times New Roman" w:cs="Times New Roman"/>
          <w:sz w:val="24"/>
          <w:szCs w:val="24"/>
        </w:rPr>
        <w:t>As</w:t>
      </w:r>
      <w:r w:rsidR="00C84292">
        <w:rPr>
          <w:rFonts w:ascii="Times New Roman" w:hAnsi="Times New Roman" w:cs="Times New Roman"/>
          <w:sz w:val="24"/>
          <w:szCs w:val="24"/>
        </w:rPr>
        <w:t>(</w:t>
      </w:r>
      <w:r w:rsidR="001F46C6">
        <w:rPr>
          <w:rFonts w:ascii="Times New Roman" w:hAnsi="Times New Roman" w:cs="Times New Roman"/>
          <w:sz w:val="24"/>
          <w:szCs w:val="24"/>
        </w:rPr>
        <w:t>I</w:t>
      </w:r>
      <w:r w:rsidR="00C84292">
        <w:rPr>
          <w:rFonts w:ascii="Times New Roman" w:hAnsi="Times New Roman" w:cs="Times New Roman"/>
          <w:sz w:val="24"/>
          <w:szCs w:val="24"/>
        </w:rPr>
        <w:t>II)</w:t>
      </w:r>
      <w:r w:rsidR="00C84292" w:rsidRPr="001D71FB">
        <w:rPr>
          <w:rFonts w:ascii="Times New Roman" w:hAnsi="Times New Roman" w:cs="Times New Roman"/>
          <w:sz w:val="24"/>
          <w:szCs w:val="24"/>
        </w:rPr>
        <w:t xml:space="preserve"> on</w:t>
      </w:r>
      <w:r w:rsidR="00C84292">
        <w:rPr>
          <w:rFonts w:ascii="Times New Roman" w:hAnsi="Times New Roman" w:cs="Times New Roman"/>
          <w:sz w:val="24"/>
          <w:szCs w:val="24"/>
        </w:rPr>
        <w:t xml:space="preserve"> </w:t>
      </w:r>
      <w:r w:rsidR="001F46C6">
        <w:rPr>
          <w:rFonts w:asciiTheme="majorBidi" w:hAnsiTheme="majorBidi" w:cstheme="majorBidi"/>
          <w:sz w:val="24"/>
          <w:szCs w:val="24"/>
        </w:rPr>
        <w:t>used cigarette filter ash</w:t>
      </w:r>
    </w:p>
    <w:p w:rsidR="00B936C7" w:rsidRDefault="00B936C7" w:rsidP="00C84292">
      <w:pPr>
        <w:rPr>
          <w:rFonts w:asciiTheme="majorBidi" w:hAnsiTheme="majorBidi" w:cstheme="majorBidi"/>
          <w:sz w:val="24"/>
          <w:szCs w:val="24"/>
        </w:rPr>
      </w:pPr>
    </w:p>
    <w:p w:rsidR="00B936C7" w:rsidRDefault="00B936C7" w:rsidP="00C84292">
      <w:pPr>
        <w:rPr>
          <w:rFonts w:asciiTheme="majorBidi" w:hAnsiTheme="majorBidi" w:cstheme="majorBidi"/>
          <w:sz w:val="24"/>
          <w:szCs w:val="24"/>
        </w:rPr>
      </w:pPr>
    </w:p>
    <w:p w:rsidR="0003778A" w:rsidRDefault="001F46C6" w:rsidP="00C8429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3BFA5975" wp14:editId="2048A412">
            <wp:extent cx="4086225" cy="2457450"/>
            <wp:effectExtent l="0" t="0" r="9525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401DD" w:rsidRDefault="00F401DD" w:rsidP="001F46C6">
      <w:pPr>
        <w:rPr>
          <w:rFonts w:asciiTheme="majorBidi" w:hAnsiTheme="majorBidi" w:cstheme="majorBidi"/>
          <w:sz w:val="24"/>
          <w:szCs w:val="24"/>
        </w:rPr>
      </w:pPr>
      <w:r w:rsidRPr="00F401DD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37FFE">
        <w:rPr>
          <w:rFonts w:ascii="Times New Roman" w:hAnsi="Times New Roman" w:cs="Times New Roman"/>
          <w:sz w:val="24"/>
          <w:szCs w:val="24"/>
        </w:rPr>
        <w:t>Freundlich</w:t>
      </w:r>
      <w:r>
        <w:rPr>
          <w:rFonts w:ascii="Times New Roman" w:hAnsi="Times New Roman" w:cs="Times New Roman"/>
          <w:sz w:val="24"/>
          <w:szCs w:val="24"/>
        </w:rPr>
        <w:t xml:space="preserve"> isotherm</w:t>
      </w:r>
      <w:r w:rsidRPr="001D71FB">
        <w:rPr>
          <w:rFonts w:ascii="Times New Roman" w:hAnsi="Times New Roman" w:cs="Times New Roman"/>
          <w:sz w:val="24"/>
          <w:szCs w:val="24"/>
        </w:rPr>
        <w:t xml:space="preserve"> plot for the adsorption of </w:t>
      </w:r>
      <w:r w:rsidR="001F46C6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>(</w:t>
      </w:r>
      <w:r w:rsidR="001F46C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II)</w:t>
      </w:r>
      <w:r w:rsidRPr="001D71FB">
        <w:rPr>
          <w:rFonts w:ascii="Times New Roman" w:hAnsi="Times New Roman" w:cs="Times New Roman"/>
          <w:sz w:val="24"/>
          <w:szCs w:val="24"/>
        </w:rPr>
        <w:t xml:space="preserve">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6C6">
        <w:rPr>
          <w:rFonts w:asciiTheme="majorBidi" w:hAnsiTheme="majorBidi" w:cstheme="majorBidi"/>
          <w:sz w:val="24"/>
          <w:szCs w:val="24"/>
        </w:rPr>
        <w:t>used cigarette filter ash</w:t>
      </w:r>
    </w:p>
    <w:p w:rsidR="001F46C6" w:rsidRDefault="001F46C6" w:rsidP="001F46C6">
      <w:pPr>
        <w:rPr>
          <w:rFonts w:asciiTheme="majorBidi" w:hAnsiTheme="majorBidi" w:cstheme="majorBidi"/>
          <w:sz w:val="24"/>
          <w:szCs w:val="24"/>
        </w:rPr>
      </w:pPr>
    </w:p>
    <w:p w:rsidR="00F401DD" w:rsidRDefault="00F401DD" w:rsidP="00C84292">
      <w:pPr>
        <w:rPr>
          <w:rFonts w:asciiTheme="majorBidi" w:hAnsiTheme="majorBidi" w:cstheme="majorBidi"/>
          <w:sz w:val="24"/>
          <w:szCs w:val="24"/>
        </w:rPr>
      </w:pPr>
    </w:p>
    <w:p w:rsidR="00240535" w:rsidRDefault="001F46C6" w:rsidP="00C8429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inline distT="0" distB="0" distL="0" distR="0" wp14:anchorId="10ECBFF1" wp14:editId="5215FB49">
            <wp:extent cx="3657600" cy="23622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40535" w:rsidRPr="00D2021E" w:rsidRDefault="00240535" w:rsidP="001F46C6">
      <w:pPr>
        <w:rPr>
          <w:rFonts w:ascii="Times New Roman" w:hAnsi="Times New Roman" w:cs="Times New Roman"/>
          <w:sz w:val="24"/>
          <w:szCs w:val="24"/>
        </w:rPr>
      </w:pPr>
      <w:r w:rsidRPr="00B936C7"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36C7">
        <w:rPr>
          <w:rFonts w:ascii="Times New Roman" w:hAnsi="Times New Roman" w:cs="Times New Roman"/>
          <w:sz w:val="24"/>
          <w:szCs w:val="24"/>
        </w:rPr>
        <w:t xml:space="preserve"> </w:t>
      </w:r>
      <w:r w:rsidR="001F46C6" w:rsidRPr="001F46C6">
        <w:rPr>
          <w:rFonts w:ascii="Times New Roman" w:hAnsi="Times New Roman" w:cs="Times New Roman"/>
          <w:sz w:val="24"/>
          <w:szCs w:val="24"/>
        </w:rPr>
        <w:t>Dubinin–Radushkevitch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36C7">
        <w:rPr>
          <w:rFonts w:ascii="Times New Roman" w:hAnsi="Times New Roman" w:cs="Times New Roman"/>
          <w:sz w:val="24"/>
          <w:szCs w:val="24"/>
        </w:rPr>
        <w:t>isotherm</w:t>
      </w:r>
      <w:r w:rsidR="00B936C7" w:rsidRPr="001D71FB">
        <w:rPr>
          <w:rFonts w:ascii="Times New Roman" w:hAnsi="Times New Roman" w:cs="Times New Roman"/>
          <w:sz w:val="24"/>
          <w:szCs w:val="24"/>
        </w:rPr>
        <w:t xml:space="preserve"> plot for the adsorption of </w:t>
      </w:r>
      <w:r w:rsidR="001F46C6">
        <w:rPr>
          <w:rFonts w:ascii="Times New Roman" w:hAnsi="Times New Roman" w:cs="Times New Roman"/>
          <w:sz w:val="24"/>
          <w:szCs w:val="24"/>
        </w:rPr>
        <w:t>As</w:t>
      </w:r>
      <w:r w:rsidR="00B936C7">
        <w:rPr>
          <w:rFonts w:ascii="Times New Roman" w:hAnsi="Times New Roman" w:cs="Times New Roman"/>
          <w:sz w:val="24"/>
          <w:szCs w:val="24"/>
        </w:rPr>
        <w:t>(I</w:t>
      </w:r>
      <w:r w:rsidR="001F46C6">
        <w:rPr>
          <w:rFonts w:ascii="Times New Roman" w:hAnsi="Times New Roman" w:cs="Times New Roman"/>
          <w:sz w:val="24"/>
          <w:szCs w:val="24"/>
        </w:rPr>
        <w:t>I</w:t>
      </w:r>
      <w:r w:rsidR="00B936C7">
        <w:rPr>
          <w:rFonts w:ascii="Times New Roman" w:hAnsi="Times New Roman" w:cs="Times New Roman"/>
          <w:sz w:val="24"/>
          <w:szCs w:val="24"/>
        </w:rPr>
        <w:t>I)</w:t>
      </w:r>
      <w:r w:rsidR="00B936C7" w:rsidRPr="001D71FB">
        <w:rPr>
          <w:rFonts w:ascii="Times New Roman" w:hAnsi="Times New Roman" w:cs="Times New Roman"/>
          <w:sz w:val="24"/>
          <w:szCs w:val="24"/>
        </w:rPr>
        <w:t xml:space="preserve"> on</w:t>
      </w:r>
      <w:r w:rsidR="00B936C7">
        <w:rPr>
          <w:rFonts w:ascii="Times New Roman" w:hAnsi="Times New Roman" w:cs="Times New Roman"/>
          <w:sz w:val="24"/>
          <w:szCs w:val="24"/>
        </w:rPr>
        <w:t xml:space="preserve"> </w:t>
      </w:r>
      <w:r w:rsidR="001F46C6">
        <w:rPr>
          <w:rFonts w:asciiTheme="majorBidi" w:hAnsiTheme="majorBidi" w:cstheme="majorBidi"/>
          <w:sz w:val="24"/>
          <w:szCs w:val="24"/>
        </w:rPr>
        <w:t>used cigarette filter ash</w:t>
      </w:r>
    </w:p>
    <w:p w:rsidR="00900FB0" w:rsidRDefault="00900FB0" w:rsidP="00900FB0"/>
    <w:p w:rsidR="00EA033A" w:rsidRPr="00900FB0" w:rsidRDefault="00900FB0" w:rsidP="00D934DA">
      <w:r>
        <w:rPr>
          <w:rFonts w:ascii="Calibri" w:hAnsi="Calibri" w:cs="Calibri"/>
          <w:noProof/>
        </w:rPr>
        <w:fldChar w:fldCharType="begin"/>
      </w:r>
      <w:r>
        <w:instrText xml:space="preserve"> ADDIN EN.REFLIST </w:instrText>
      </w:r>
      <w:r>
        <w:rPr>
          <w:rFonts w:ascii="Calibri" w:hAnsi="Calibri" w:cs="Calibri"/>
          <w:noProof/>
        </w:rPr>
        <w:fldChar w:fldCharType="end"/>
      </w:r>
    </w:p>
    <w:sectPr w:rsidR="00EA033A" w:rsidRPr="00900F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4C4" w:rsidRDefault="005E34C4" w:rsidP="001F46C6">
      <w:pPr>
        <w:spacing w:after="0" w:line="240" w:lineRule="auto"/>
      </w:pPr>
      <w:r>
        <w:separator/>
      </w:r>
    </w:p>
  </w:endnote>
  <w:endnote w:type="continuationSeparator" w:id="0">
    <w:p w:rsidR="005E34C4" w:rsidRDefault="005E34C4" w:rsidP="001F4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erif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4C4" w:rsidRDefault="005E34C4" w:rsidP="001F46C6">
      <w:pPr>
        <w:spacing w:after="0" w:line="240" w:lineRule="auto"/>
      </w:pPr>
      <w:r>
        <w:separator/>
      </w:r>
    </w:p>
  </w:footnote>
  <w:footnote w:type="continuationSeparator" w:id="0">
    <w:p w:rsidR="005E34C4" w:rsidRDefault="005E34C4" w:rsidP="001F46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xzfxvr2xzzranear5yvzzrx2tt59z2rd5at&quot;&gt;My EndNote Library&lt;record-ids&gt;&lt;item&gt;69&lt;/item&gt;&lt;item&gt;70&lt;/item&gt;&lt;item&gt;71&lt;/item&gt;&lt;/record-ids&gt;&lt;/item&gt;&lt;/Libraries&gt;"/>
  </w:docVars>
  <w:rsids>
    <w:rsidRoot w:val="00900FB0"/>
    <w:rsid w:val="0003778A"/>
    <w:rsid w:val="000D4FD0"/>
    <w:rsid w:val="001E6ED6"/>
    <w:rsid w:val="001F46C6"/>
    <w:rsid w:val="00240535"/>
    <w:rsid w:val="00590838"/>
    <w:rsid w:val="005E34C4"/>
    <w:rsid w:val="005E6837"/>
    <w:rsid w:val="00653BF1"/>
    <w:rsid w:val="00721677"/>
    <w:rsid w:val="008663CB"/>
    <w:rsid w:val="008C2303"/>
    <w:rsid w:val="00900FB0"/>
    <w:rsid w:val="00AA6C7D"/>
    <w:rsid w:val="00B936C7"/>
    <w:rsid w:val="00BC1247"/>
    <w:rsid w:val="00C84292"/>
    <w:rsid w:val="00C9540C"/>
    <w:rsid w:val="00CF7A33"/>
    <w:rsid w:val="00D2566C"/>
    <w:rsid w:val="00D55666"/>
    <w:rsid w:val="00D934DA"/>
    <w:rsid w:val="00E66D12"/>
    <w:rsid w:val="00EA033A"/>
    <w:rsid w:val="00EB60A4"/>
    <w:rsid w:val="00F4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01E1DF-6CDF-48A0-8FED-212784CB5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FB0"/>
    <w:pPr>
      <w:spacing w:after="200" w:line="276" w:lineRule="auto"/>
    </w:pPr>
    <w:rPr>
      <w:rFonts w:eastAsiaTheme="minorEastAsia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0FB0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900FB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00FB0"/>
    <w:rPr>
      <w:rFonts w:ascii="Calibri" w:eastAsiaTheme="minorEastAsia" w:hAnsi="Calibri" w:cs="Calibri"/>
      <w:noProof/>
      <w:lang w:val="en-IN" w:eastAsia="en-IN"/>
    </w:rPr>
  </w:style>
  <w:style w:type="paragraph" w:customStyle="1" w:styleId="EndNoteBibliography">
    <w:name w:val="EndNote Bibliography"/>
    <w:basedOn w:val="Normal"/>
    <w:link w:val="EndNoteBibliographyChar"/>
    <w:rsid w:val="00900FB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00FB0"/>
    <w:rPr>
      <w:rFonts w:ascii="Calibri" w:eastAsiaTheme="minorEastAsia" w:hAnsi="Calibri" w:cs="Calibri"/>
      <w:noProof/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666"/>
    <w:rPr>
      <w:rFonts w:ascii="Tahoma" w:eastAsiaTheme="minorEastAsia" w:hAnsi="Tahoma" w:cs="Tahoma"/>
      <w:sz w:val="16"/>
      <w:szCs w:val="16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1F46C6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46C6"/>
    <w:pPr>
      <w:bidi/>
      <w:spacing w:after="0" w:line="240" w:lineRule="auto"/>
    </w:pPr>
    <w:rPr>
      <w:rFonts w:eastAsiaTheme="minorHAnsi"/>
      <w:sz w:val="20"/>
      <w:szCs w:val="20"/>
      <w:lang w:val="en-US" w:eastAsia="en-US"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46C6"/>
    <w:rPr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1F46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opol\Desktop\&#1583;&#1575;&#1583;&#1607;%20&#1607;&#1575;&#1740;%20&#1570;&#1602;&#1575;&#1740;%20&#1586;&#1740;&#1606;%20&#1575;&#1604;&#1589;&#1575;&#1604;&#1581;&#1740;&#1606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opol\Desktop\&#1583;&#1575;&#1583;&#1607;%20&#1607;&#1575;&#1740;%20&#1570;&#1602;&#1575;&#1740;%20&#1586;&#1740;&#1606;%20&#1575;&#1604;&#1589;&#1575;&#1604;&#1581;&#1740;&#1606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opol\Desktop\&#1583;&#1575;&#1583;&#1607;%20&#1607;&#1575;&#1740;%20&#1570;&#1602;&#1575;&#1740;%20&#1586;&#1740;&#1606;%20&#1575;&#1604;&#1589;&#1575;&#1604;&#1581;&#1740;&#1606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39365458349964316"/>
                  <c:y val="1.6036443720397021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لانگمویر!$C$2:$C$8</c:f>
              <c:numCache>
                <c:formatCode>General</c:formatCode>
                <c:ptCount val="7"/>
                <c:pt idx="0">
                  <c:v>5.4704595185995624</c:v>
                </c:pt>
                <c:pt idx="1">
                  <c:v>1.8559762435040834</c:v>
                </c:pt>
                <c:pt idx="2">
                  <c:v>0.67294751009421261</c:v>
                </c:pt>
                <c:pt idx="3">
                  <c:v>0.1295336787564767</c:v>
                </c:pt>
                <c:pt idx="4">
                  <c:v>5.4794520547945202E-2</c:v>
                </c:pt>
                <c:pt idx="5">
                  <c:v>2.4236548715462918E-2</c:v>
                </c:pt>
                <c:pt idx="6">
                  <c:v>1.5439246564767641E-2</c:v>
                </c:pt>
              </c:numCache>
            </c:numRef>
          </c:xVal>
          <c:yVal>
            <c:numRef>
              <c:f>لانگمویر!$D$2:$D$8</c:f>
              <c:numCache>
                <c:formatCode>General</c:formatCode>
                <c:ptCount val="7"/>
                <c:pt idx="0">
                  <c:v>0.20758947106202774</c:v>
                </c:pt>
                <c:pt idx="1">
                  <c:v>0.10569483786411872</c:v>
                </c:pt>
                <c:pt idx="2">
                  <c:v>5.4013179215728638E-2</c:v>
                </c:pt>
                <c:pt idx="3">
                  <c:v>3.097893432465923E-2</c:v>
                </c:pt>
                <c:pt idx="4">
                  <c:v>3.1496062992125984E-2</c:v>
                </c:pt>
                <c:pt idx="5">
                  <c:v>2.5813113061435206E-2</c:v>
                </c:pt>
                <c:pt idx="6">
                  <c:v>2.8384899233607718E-2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97E-4A2B-A1F5-74BD3150D8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1623280"/>
        <c:axId val="161623840"/>
      </c:scatterChart>
      <c:valAx>
        <c:axId val="1616232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1/Ce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1623840"/>
        <c:crosses val="autoZero"/>
        <c:crossBetween val="midCat"/>
      </c:valAx>
      <c:valAx>
        <c:axId val="16162384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1/qe</a:t>
                </a:r>
              </a:p>
            </c:rich>
          </c:tx>
          <c:layout>
            <c:manualLayout>
              <c:xMode val="edge"/>
              <c:yMode val="edge"/>
              <c:x val="2.4577572964669739E-2"/>
              <c:y val="0.3504128075944529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162328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62092126596063602"/>
                  <c:y val="-5.1679586563307496E-3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فروندلیچ!$C$2:$C$8</c:f>
              <c:numCache>
                <c:formatCode>General</c:formatCode>
                <c:ptCount val="7"/>
                <c:pt idx="0">
                  <c:v>-0.73802380860218741</c:v>
                </c:pt>
                <c:pt idx="1">
                  <c:v>-0.26857241294905204</c:v>
                </c:pt>
                <c:pt idx="2">
                  <c:v>0.1720188094245565</c:v>
                </c:pt>
                <c:pt idx="3">
                  <c:v>0.88761730033573616</c:v>
                </c:pt>
                <c:pt idx="4">
                  <c:v>1.2612628687924936</c:v>
                </c:pt>
                <c:pt idx="5">
                  <c:v>1.6155292236371328</c:v>
                </c:pt>
                <c:pt idx="6">
                  <c:v>1.8113738970538933</c:v>
                </c:pt>
              </c:numCache>
            </c:numRef>
          </c:xVal>
          <c:yVal>
            <c:numRef>
              <c:f>فروندلیچ!$D$2:$D$8</c:f>
              <c:numCache>
                <c:formatCode>General</c:formatCode>
                <c:ptCount val="7"/>
                <c:pt idx="0">
                  <c:v>0.68279467768110547</c:v>
                </c:pt>
                <c:pt idx="1">
                  <c:v>0.97594622311711554</c:v>
                </c:pt>
                <c:pt idx="2">
                  <c:v>1.2675002593932656</c:v>
                </c:pt>
                <c:pt idx="3">
                  <c:v>1.5089335260500327</c:v>
                </c:pt>
                <c:pt idx="4">
                  <c:v>1.5017437296279945</c:v>
                </c:pt>
                <c:pt idx="5">
                  <c:v>1.588159616383092</c:v>
                </c:pt>
                <c:pt idx="6">
                  <c:v>1.5469126431812426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604-4A38-8843-A69B11DDD5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1626080"/>
        <c:axId val="162421968"/>
      </c:scatterChart>
      <c:valAx>
        <c:axId val="1616260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log Ce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2421968"/>
        <c:crosses val="autoZero"/>
        <c:crossBetween val="midCat"/>
      </c:valAx>
      <c:valAx>
        <c:axId val="16242196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log qe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162608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3.3396489501312333E-2"/>
                  <c:y val="-0.36960926255185844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رادشکوویچ!$G$2:$G$10</c:f>
              <c:numCache>
                <c:formatCode>General</c:formatCode>
                <c:ptCount val="9"/>
                <c:pt idx="0">
                  <c:v>21402089.170659531</c:v>
                </c:pt>
                <c:pt idx="1">
                  <c:v>6759989.9369659899</c:v>
                </c:pt>
                <c:pt idx="2">
                  <c:v>1625437.475085438</c:v>
                </c:pt>
                <c:pt idx="3">
                  <c:v>91071.376627735852</c:v>
                </c:pt>
                <c:pt idx="4">
                  <c:v>17468.514535487451</c:v>
                </c:pt>
                <c:pt idx="5">
                  <c:v>3520.2466769694583</c:v>
                </c:pt>
                <c:pt idx="6">
                  <c:v>1440.928177184918</c:v>
                </c:pt>
              </c:numCache>
            </c:numRef>
          </c:xVal>
          <c:yVal>
            <c:numRef>
              <c:f>رادشکوویچ!$H$2:$H$10</c:f>
              <c:numCache>
                <c:formatCode>General</c:formatCode>
                <c:ptCount val="9"/>
                <c:pt idx="0">
                  <c:v>1.5721928464041877</c:v>
                </c:pt>
                <c:pt idx="1">
                  <c:v>2.2471992249133113</c:v>
                </c:pt>
                <c:pt idx="2">
                  <c:v>2.9185272026450195</c:v>
                </c:pt>
                <c:pt idx="3">
                  <c:v>3.4744478434017481</c:v>
                </c:pt>
                <c:pt idx="4">
                  <c:v>3.4578927253387008</c:v>
                </c:pt>
                <c:pt idx="5">
                  <c:v>3.65687265797885</c:v>
                </c:pt>
                <c:pt idx="6">
                  <c:v>3.5618979923531464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FA6-4367-9BB9-819C4CC48F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2424208"/>
        <c:axId val="162424768"/>
      </c:scatterChart>
      <c:valAx>
        <c:axId val="1624242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 b="1"/>
                  <a:t>ε2</a:t>
                </a:r>
              </a:p>
            </c:rich>
          </c:tx>
          <c:layout>
            <c:manualLayout>
              <c:xMode val="edge"/>
              <c:yMode val="edge"/>
              <c:x val="0.46766349518810146"/>
              <c:y val="0.8752417238167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2424768"/>
        <c:crosses val="autoZero"/>
        <c:crossBetween val="midCat"/>
      </c:valAx>
      <c:valAx>
        <c:axId val="16242476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ln qe</a:t>
                </a:r>
              </a:p>
            </c:rich>
          </c:tx>
          <c:layout>
            <c:manualLayout>
              <c:xMode val="edge"/>
              <c:yMode val="edge"/>
              <c:x val="2.7777777777777776E-2"/>
              <c:y val="0.296308102616205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242420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KOPOL</dc:creator>
  <cp:keywords/>
  <dc:description/>
  <cp:lastModifiedBy>Kopol</cp:lastModifiedBy>
  <cp:revision>3</cp:revision>
  <dcterms:created xsi:type="dcterms:W3CDTF">2019-08-02T08:47:00Z</dcterms:created>
  <dcterms:modified xsi:type="dcterms:W3CDTF">2019-08-02T09:36:00Z</dcterms:modified>
</cp:coreProperties>
</file>