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B33" w:rsidRDefault="00024E31" w:rsidP="00690B33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024E31">
        <w:rPr>
          <w:rFonts w:asciiTheme="majorBidi" w:hAnsiTheme="majorBidi" w:cstheme="majorBidi"/>
          <w:b/>
          <w:bCs/>
          <w:sz w:val="28"/>
          <w:szCs w:val="28"/>
          <w:lang w:bidi="ar-EG"/>
        </w:rPr>
        <w:t>Water disinfection using durable ceramic filter coated with silver nanoparticles synthesized using actinomycetes</w:t>
      </w:r>
    </w:p>
    <w:p w:rsidR="00684931" w:rsidRDefault="00684931" w:rsidP="00684931">
      <w:pPr>
        <w:spacing w:line="276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690B33" w:rsidRPr="00684931" w:rsidRDefault="00684931" w:rsidP="00684931">
      <w:pPr>
        <w:spacing w:line="276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746A9">
        <w:rPr>
          <w:rFonts w:asciiTheme="majorBidi" w:hAnsiTheme="majorBidi" w:cstheme="majorBidi"/>
          <w:b/>
          <w:bCs/>
          <w:sz w:val="28"/>
          <w:szCs w:val="28"/>
        </w:rPr>
        <w:t>Supplementary data</w:t>
      </w:r>
    </w:p>
    <w:p w:rsidR="000746A9" w:rsidRDefault="000746A9" w:rsidP="000746A9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4E5BB5" w:rsidRDefault="004E5BB5" w:rsidP="008D5455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4E5BB5" w:rsidSect="007C6831">
          <w:pgSz w:w="12240" w:h="15840"/>
          <w:pgMar w:top="1440" w:right="1728" w:bottom="1440" w:left="1728" w:header="720" w:footer="720" w:gutter="0"/>
          <w:cols w:space="720"/>
          <w:docGrid w:linePitch="360"/>
        </w:sectPr>
      </w:pPr>
    </w:p>
    <w:p w:rsidR="004E5BB5" w:rsidRPr="00573FF8" w:rsidRDefault="00ED3F08" w:rsidP="004A030C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Table S1</w:t>
      </w:r>
      <w:r w:rsidR="00695932">
        <w:rPr>
          <w:rFonts w:ascii="Times New Roman" w:eastAsia="Calibri" w:hAnsi="Times New Roman" w:cs="Times New Roman"/>
          <w:b/>
          <w:bCs/>
          <w:sz w:val="24"/>
          <w:szCs w:val="24"/>
        </w:rPr>
        <w:t>. Comparison between the a</w:t>
      </w:r>
      <w:r w:rsidR="00695932" w:rsidRPr="006959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ntibacterial efficiency of </w:t>
      </w:r>
      <w:r w:rsidR="004A030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pristine and </w:t>
      </w:r>
      <w:r w:rsidR="004A030C" w:rsidRPr="004A030C">
        <w:rPr>
          <w:rFonts w:ascii="Times New Roman" w:eastAsia="Calibri" w:hAnsi="Times New Roman" w:cs="Times New Roman"/>
          <w:b/>
          <w:bCs/>
          <w:sz w:val="24"/>
          <w:szCs w:val="24"/>
        </w:rPr>
        <w:t>AgNPs-decorated ceramic filter</w:t>
      </w:r>
    </w:p>
    <w:tbl>
      <w:tblPr>
        <w:tblStyle w:val="PlainTable2"/>
        <w:tblW w:w="14310" w:type="dxa"/>
        <w:jc w:val="center"/>
        <w:tblLook w:val="04A0" w:firstRow="1" w:lastRow="0" w:firstColumn="1" w:lastColumn="0" w:noHBand="0" w:noVBand="1"/>
      </w:tblPr>
      <w:tblGrid>
        <w:gridCol w:w="1983"/>
        <w:gridCol w:w="1527"/>
        <w:gridCol w:w="1620"/>
        <w:gridCol w:w="1440"/>
        <w:gridCol w:w="1620"/>
        <w:gridCol w:w="1440"/>
        <w:gridCol w:w="1620"/>
        <w:gridCol w:w="1440"/>
        <w:gridCol w:w="1620"/>
      </w:tblGrid>
      <w:tr w:rsidR="000A068B" w:rsidRPr="00FE24B4" w:rsidTr="00573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vMerge w:val="restart"/>
            <w:vAlign w:val="center"/>
          </w:tcPr>
          <w:p w:rsidR="000A068B" w:rsidRPr="00FE24B4" w:rsidRDefault="000A068B" w:rsidP="000A068B">
            <w:pPr>
              <w:spacing w:after="120"/>
              <w:jc w:val="center"/>
              <w:rPr>
                <w:rFonts w:ascii="Times New Roman" w:eastAsia="Calibri" w:hAnsi="Times New Roman" w:cs="Times New Roman"/>
              </w:rPr>
            </w:pPr>
            <w:r w:rsidRPr="00FE24B4">
              <w:rPr>
                <w:rFonts w:ascii="Times New Roman" w:eastAsia="Calibri" w:hAnsi="Times New Roman" w:cs="Times New Roman"/>
              </w:rPr>
              <w:t>Testing water</w:t>
            </w:r>
          </w:p>
        </w:tc>
        <w:tc>
          <w:tcPr>
            <w:tcW w:w="3147" w:type="dxa"/>
            <w:gridSpan w:val="2"/>
            <w:vAlign w:val="center"/>
          </w:tcPr>
          <w:p w:rsidR="000A068B" w:rsidRPr="000A068B" w:rsidRDefault="000A068B" w:rsidP="000A068B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0A068B">
              <w:rPr>
                <w:rFonts w:ascii="Times New Roman" w:eastAsia="Calibri" w:hAnsi="Times New Roman" w:cs="Times New Roman"/>
                <w:i/>
                <w:iCs/>
              </w:rPr>
              <w:t>E. coli </w:t>
            </w:r>
            <w:r w:rsidRPr="000A068B">
              <w:rPr>
                <w:rFonts w:ascii="Times New Roman" w:eastAsia="Calibri" w:hAnsi="Times New Roman" w:cs="Times New Roman"/>
              </w:rPr>
              <w:t>MTCC 739</w:t>
            </w:r>
          </w:p>
        </w:tc>
        <w:tc>
          <w:tcPr>
            <w:tcW w:w="3060" w:type="dxa"/>
            <w:gridSpan w:val="2"/>
            <w:vAlign w:val="center"/>
          </w:tcPr>
          <w:p w:rsidR="000A068B" w:rsidRPr="000A068B" w:rsidRDefault="000A068B" w:rsidP="000A068B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0A068B">
              <w:rPr>
                <w:rFonts w:ascii="Times New Roman" w:eastAsia="Calibri" w:hAnsi="Times New Roman" w:cs="Times New Roman"/>
                <w:i/>
                <w:iCs/>
              </w:rPr>
              <w:t>P. aeruginosa</w:t>
            </w:r>
            <w:r w:rsidRPr="000A068B">
              <w:rPr>
                <w:rFonts w:ascii="Times New Roman" w:eastAsia="Calibri" w:hAnsi="Times New Roman" w:cs="Times New Roman"/>
              </w:rPr>
              <w:t xml:space="preserve"> MTCC 2453</w:t>
            </w:r>
          </w:p>
        </w:tc>
        <w:tc>
          <w:tcPr>
            <w:tcW w:w="3060" w:type="dxa"/>
            <w:gridSpan w:val="2"/>
            <w:vAlign w:val="center"/>
          </w:tcPr>
          <w:p w:rsidR="000A068B" w:rsidRPr="000A068B" w:rsidRDefault="000A068B" w:rsidP="000A068B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0A068B">
              <w:rPr>
                <w:rFonts w:ascii="Times New Roman" w:eastAsia="Calibri" w:hAnsi="Times New Roman" w:cs="Times New Roman"/>
                <w:i/>
                <w:iCs/>
              </w:rPr>
              <w:t>S. aureus</w:t>
            </w:r>
            <w:r w:rsidRPr="000A068B">
              <w:rPr>
                <w:rFonts w:ascii="Times New Roman" w:eastAsia="Calibri" w:hAnsi="Times New Roman" w:cs="Times New Roman"/>
              </w:rPr>
              <w:t xml:space="preserve"> MTCC 96</w:t>
            </w:r>
          </w:p>
        </w:tc>
        <w:tc>
          <w:tcPr>
            <w:tcW w:w="3060" w:type="dxa"/>
            <w:gridSpan w:val="2"/>
            <w:vAlign w:val="center"/>
          </w:tcPr>
          <w:p w:rsidR="000A068B" w:rsidRPr="000A068B" w:rsidRDefault="000A068B" w:rsidP="000A068B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0A068B">
              <w:rPr>
                <w:rFonts w:ascii="Times New Roman" w:eastAsia="Calibri" w:hAnsi="Times New Roman" w:cs="Times New Roman"/>
                <w:i/>
                <w:iCs/>
              </w:rPr>
              <w:t>B. subtilis</w:t>
            </w:r>
            <w:r w:rsidRPr="000A068B">
              <w:rPr>
                <w:rFonts w:ascii="Times New Roman" w:eastAsia="Calibri" w:hAnsi="Times New Roman" w:cs="Times New Roman"/>
              </w:rPr>
              <w:t xml:space="preserve"> MTCC 736</w:t>
            </w:r>
          </w:p>
        </w:tc>
      </w:tr>
      <w:tr w:rsidR="000A068B" w:rsidRPr="00FE24B4" w:rsidTr="00573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vMerge/>
            <w:vAlign w:val="center"/>
          </w:tcPr>
          <w:p w:rsidR="000A068B" w:rsidRPr="00FE24B4" w:rsidRDefault="000A068B" w:rsidP="000A068B">
            <w:pPr>
              <w:spacing w:after="12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7" w:type="dxa"/>
            <w:vAlign w:val="center"/>
          </w:tcPr>
          <w:p w:rsidR="000A068B" w:rsidRPr="00FE24B4" w:rsidRDefault="000A068B" w:rsidP="000A068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E24B4">
              <w:rPr>
                <w:rFonts w:ascii="Times New Roman" w:eastAsia="Calibri" w:hAnsi="Times New Roman" w:cs="Times New Roman"/>
                <w:b/>
                <w:bCs/>
              </w:rPr>
              <w:t>CFU/100ml</w:t>
            </w:r>
          </w:p>
        </w:tc>
        <w:tc>
          <w:tcPr>
            <w:tcW w:w="1620" w:type="dxa"/>
            <w:vAlign w:val="center"/>
          </w:tcPr>
          <w:p w:rsidR="000A068B" w:rsidRPr="00FE24B4" w:rsidRDefault="000A068B" w:rsidP="000A068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E24B4">
              <w:rPr>
                <w:rFonts w:ascii="Times New Roman" w:eastAsia="Calibri" w:hAnsi="Times New Roman" w:cs="Times New Roman"/>
                <w:b/>
                <w:bCs/>
              </w:rPr>
              <w:t>Efficiency (%)</w:t>
            </w:r>
          </w:p>
        </w:tc>
        <w:tc>
          <w:tcPr>
            <w:tcW w:w="1440" w:type="dxa"/>
            <w:vAlign w:val="center"/>
          </w:tcPr>
          <w:p w:rsidR="000A068B" w:rsidRPr="00FE24B4" w:rsidRDefault="000A068B" w:rsidP="000A068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E24B4">
              <w:rPr>
                <w:rFonts w:ascii="Times New Roman" w:eastAsia="Calibri" w:hAnsi="Times New Roman" w:cs="Times New Roman"/>
                <w:b/>
                <w:bCs/>
              </w:rPr>
              <w:t>CFU/100ml</w:t>
            </w:r>
          </w:p>
        </w:tc>
        <w:tc>
          <w:tcPr>
            <w:tcW w:w="1620" w:type="dxa"/>
            <w:vAlign w:val="center"/>
          </w:tcPr>
          <w:p w:rsidR="000A068B" w:rsidRPr="00FE24B4" w:rsidRDefault="000A068B" w:rsidP="000A068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E24B4">
              <w:rPr>
                <w:rFonts w:ascii="Times New Roman" w:eastAsia="Calibri" w:hAnsi="Times New Roman" w:cs="Times New Roman"/>
                <w:b/>
                <w:bCs/>
              </w:rPr>
              <w:t>Efficiency (%)</w:t>
            </w:r>
          </w:p>
        </w:tc>
        <w:tc>
          <w:tcPr>
            <w:tcW w:w="1440" w:type="dxa"/>
            <w:vAlign w:val="center"/>
          </w:tcPr>
          <w:p w:rsidR="000A068B" w:rsidRPr="00FE24B4" w:rsidRDefault="000A068B" w:rsidP="000A068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E24B4">
              <w:rPr>
                <w:rFonts w:ascii="Times New Roman" w:eastAsia="Calibri" w:hAnsi="Times New Roman" w:cs="Times New Roman"/>
                <w:b/>
                <w:bCs/>
              </w:rPr>
              <w:t>CFU/100ml</w:t>
            </w:r>
          </w:p>
        </w:tc>
        <w:tc>
          <w:tcPr>
            <w:tcW w:w="1620" w:type="dxa"/>
            <w:vAlign w:val="center"/>
          </w:tcPr>
          <w:p w:rsidR="000A068B" w:rsidRPr="00FE24B4" w:rsidRDefault="000A068B" w:rsidP="000A068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E24B4">
              <w:rPr>
                <w:rFonts w:ascii="Times New Roman" w:eastAsia="Calibri" w:hAnsi="Times New Roman" w:cs="Times New Roman"/>
                <w:b/>
                <w:bCs/>
              </w:rPr>
              <w:t>Efficiency (%)</w:t>
            </w:r>
          </w:p>
        </w:tc>
        <w:tc>
          <w:tcPr>
            <w:tcW w:w="1440" w:type="dxa"/>
            <w:vAlign w:val="center"/>
          </w:tcPr>
          <w:p w:rsidR="000A068B" w:rsidRPr="00FE24B4" w:rsidRDefault="000A068B" w:rsidP="000A068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E24B4">
              <w:rPr>
                <w:rFonts w:ascii="Times New Roman" w:eastAsia="Calibri" w:hAnsi="Times New Roman" w:cs="Times New Roman"/>
                <w:b/>
                <w:bCs/>
              </w:rPr>
              <w:t>CFU/100ml</w:t>
            </w:r>
          </w:p>
        </w:tc>
        <w:tc>
          <w:tcPr>
            <w:tcW w:w="1620" w:type="dxa"/>
            <w:vAlign w:val="center"/>
          </w:tcPr>
          <w:p w:rsidR="000A068B" w:rsidRPr="00FE24B4" w:rsidRDefault="000A068B" w:rsidP="000A068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E24B4">
              <w:rPr>
                <w:rFonts w:ascii="Times New Roman" w:eastAsia="Calibri" w:hAnsi="Times New Roman" w:cs="Times New Roman"/>
                <w:b/>
                <w:bCs/>
              </w:rPr>
              <w:t>Efficiency (%)</w:t>
            </w:r>
          </w:p>
        </w:tc>
      </w:tr>
      <w:tr w:rsidR="00573FF8" w:rsidRPr="00FE24B4" w:rsidTr="00573FF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vAlign w:val="center"/>
          </w:tcPr>
          <w:p w:rsidR="00573FF8" w:rsidRPr="000A068B" w:rsidRDefault="00573FF8" w:rsidP="00573FF8">
            <w:pPr>
              <w:spacing w:after="120"/>
              <w:jc w:val="center"/>
              <w:rPr>
                <w:rFonts w:ascii="Times New Roman" w:eastAsia="Calibri" w:hAnsi="Times New Roman" w:cs="Times New Roman"/>
              </w:rPr>
            </w:pPr>
            <w:r w:rsidRPr="000A068B">
              <w:rPr>
                <w:rFonts w:ascii="Times New Roman" w:eastAsia="Calibri" w:hAnsi="Times New Roman" w:cs="Times New Roman"/>
              </w:rPr>
              <w:t>Spiked water before filtration</w:t>
            </w:r>
          </w:p>
        </w:tc>
        <w:tc>
          <w:tcPr>
            <w:tcW w:w="1527" w:type="dxa"/>
            <w:vAlign w:val="center"/>
          </w:tcPr>
          <w:p w:rsidR="00573FF8" w:rsidRPr="00FE24B4" w:rsidRDefault="00573FF8" w:rsidP="00573FF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1.1 x 10</w:t>
            </w:r>
            <w:r>
              <w:rPr>
                <w:rFonts w:ascii="Times New Roman" w:eastAsia="Calibri" w:hAnsi="Times New Roman" w:cs="Times New Roman"/>
                <w:vertAlign w:val="superscript"/>
              </w:rPr>
              <w:t>6</w:t>
            </w:r>
          </w:p>
        </w:tc>
        <w:tc>
          <w:tcPr>
            <w:tcW w:w="1620" w:type="dxa"/>
            <w:vAlign w:val="center"/>
          </w:tcPr>
          <w:p w:rsidR="00573FF8" w:rsidRPr="00FE24B4" w:rsidRDefault="00573FF8" w:rsidP="00573FF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40" w:type="dxa"/>
            <w:vAlign w:val="center"/>
          </w:tcPr>
          <w:p w:rsidR="00573FF8" w:rsidRPr="00FE24B4" w:rsidRDefault="00573FF8" w:rsidP="0021340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  <w:r w:rsidR="00213408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 xml:space="preserve"> x 10</w:t>
            </w:r>
            <w:r w:rsidR="00213408">
              <w:rPr>
                <w:rFonts w:ascii="Times New Roman" w:eastAsia="Calibri" w:hAnsi="Times New Roman" w:cs="Times New Roman"/>
                <w:vertAlign w:val="superscript"/>
              </w:rPr>
              <w:t>6</w:t>
            </w:r>
          </w:p>
        </w:tc>
        <w:tc>
          <w:tcPr>
            <w:tcW w:w="1620" w:type="dxa"/>
            <w:vAlign w:val="center"/>
          </w:tcPr>
          <w:p w:rsidR="00573FF8" w:rsidRPr="00FE24B4" w:rsidRDefault="00573FF8" w:rsidP="00573FF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40" w:type="dxa"/>
            <w:vAlign w:val="center"/>
          </w:tcPr>
          <w:p w:rsidR="00573FF8" w:rsidRPr="00FE24B4" w:rsidRDefault="00213408" w:rsidP="00A1773E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573FF8">
              <w:rPr>
                <w:rFonts w:ascii="Times New Roman" w:eastAsia="Calibri" w:hAnsi="Times New Roman" w:cs="Times New Roman"/>
              </w:rPr>
              <w:t xml:space="preserve"> x 10</w:t>
            </w:r>
            <w:r>
              <w:rPr>
                <w:rFonts w:ascii="Times New Roman" w:eastAsia="Calibri" w:hAnsi="Times New Roman" w:cs="Times New Roman"/>
                <w:vertAlign w:val="superscript"/>
              </w:rPr>
              <w:t>5</w:t>
            </w:r>
          </w:p>
        </w:tc>
        <w:tc>
          <w:tcPr>
            <w:tcW w:w="1620" w:type="dxa"/>
            <w:vAlign w:val="center"/>
          </w:tcPr>
          <w:p w:rsidR="00573FF8" w:rsidRPr="00FE24B4" w:rsidRDefault="00573FF8" w:rsidP="00573FF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40" w:type="dxa"/>
            <w:vAlign w:val="center"/>
          </w:tcPr>
          <w:p w:rsidR="00573FF8" w:rsidRPr="00FE24B4" w:rsidRDefault="0036139B" w:rsidP="00573FF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213408">
              <w:rPr>
                <w:rFonts w:ascii="Times New Roman" w:eastAsia="Calibri" w:hAnsi="Times New Roman" w:cs="Times New Roman"/>
              </w:rPr>
              <w:t>.8</w:t>
            </w:r>
            <w:r w:rsidR="00573FF8">
              <w:rPr>
                <w:rFonts w:ascii="Times New Roman" w:eastAsia="Calibri" w:hAnsi="Times New Roman" w:cs="Times New Roman"/>
              </w:rPr>
              <w:t xml:space="preserve"> x 10</w:t>
            </w:r>
            <w:r w:rsidR="00573FF8" w:rsidRPr="002C5CB5">
              <w:rPr>
                <w:rFonts w:ascii="Times New Roman" w:eastAsia="Calibri" w:hAnsi="Times New Roman" w:cs="Times New Roman"/>
                <w:vertAlign w:val="superscript"/>
              </w:rPr>
              <w:t>5</w:t>
            </w:r>
          </w:p>
        </w:tc>
        <w:tc>
          <w:tcPr>
            <w:tcW w:w="1620" w:type="dxa"/>
            <w:vAlign w:val="center"/>
          </w:tcPr>
          <w:p w:rsidR="00573FF8" w:rsidRPr="00FE24B4" w:rsidRDefault="00573FF8" w:rsidP="00573FF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573FF8" w:rsidRPr="00FE24B4" w:rsidTr="00573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vAlign w:val="center"/>
          </w:tcPr>
          <w:p w:rsidR="00573FF8" w:rsidRPr="000A068B" w:rsidRDefault="00573FF8" w:rsidP="00573FF8">
            <w:pPr>
              <w:spacing w:after="120"/>
              <w:jc w:val="center"/>
              <w:rPr>
                <w:rFonts w:ascii="Times New Roman" w:eastAsia="Calibri" w:hAnsi="Times New Roman" w:cs="Times New Roman"/>
              </w:rPr>
            </w:pPr>
            <w:r w:rsidRPr="000A068B">
              <w:rPr>
                <w:rFonts w:ascii="Times New Roman" w:eastAsia="Calibri" w:hAnsi="Times New Roman" w:cs="Times New Roman"/>
              </w:rPr>
              <w:t>Filtered by a modified filter</w:t>
            </w:r>
          </w:p>
        </w:tc>
        <w:tc>
          <w:tcPr>
            <w:tcW w:w="1527" w:type="dxa"/>
            <w:vAlign w:val="center"/>
          </w:tcPr>
          <w:p w:rsidR="00573FF8" w:rsidRPr="00FE24B4" w:rsidRDefault="00573FF8" w:rsidP="00573FF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620" w:type="dxa"/>
            <w:vAlign w:val="center"/>
          </w:tcPr>
          <w:p w:rsidR="00573FF8" w:rsidRPr="00FE24B4" w:rsidRDefault="00573FF8" w:rsidP="00573FF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440" w:type="dxa"/>
            <w:vAlign w:val="center"/>
          </w:tcPr>
          <w:p w:rsidR="00573FF8" w:rsidRPr="00FE24B4" w:rsidRDefault="00573FF8" w:rsidP="00573FF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620" w:type="dxa"/>
            <w:vAlign w:val="center"/>
          </w:tcPr>
          <w:p w:rsidR="00573FF8" w:rsidRPr="00FE24B4" w:rsidRDefault="00573FF8" w:rsidP="00573FF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440" w:type="dxa"/>
            <w:vAlign w:val="center"/>
          </w:tcPr>
          <w:p w:rsidR="00573FF8" w:rsidRPr="00FE24B4" w:rsidRDefault="00573FF8" w:rsidP="00573FF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620" w:type="dxa"/>
            <w:vAlign w:val="center"/>
          </w:tcPr>
          <w:p w:rsidR="00573FF8" w:rsidRPr="00FE24B4" w:rsidRDefault="00573FF8" w:rsidP="00573FF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440" w:type="dxa"/>
            <w:vAlign w:val="center"/>
          </w:tcPr>
          <w:p w:rsidR="00573FF8" w:rsidRPr="00FE24B4" w:rsidRDefault="00573FF8" w:rsidP="00573FF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620" w:type="dxa"/>
            <w:vAlign w:val="center"/>
          </w:tcPr>
          <w:p w:rsidR="00573FF8" w:rsidRPr="00FE24B4" w:rsidRDefault="00573FF8" w:rsidP="00573FF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573FF8" w:rsidRPr="00FE24B4" w:rsidTr="00573FF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vAlign w:val="center"/>
          </w:tcPr>
          <w:p w:rsidR="00573FF8" w:rsidRPr="000A068B" w:rsidRDefault="00573FF8" w:rsidP="00573FF8">
            <w:pPr>
              <w:spacing w:after="120"/>
              <w:jc w:val="center"/>
              <w:rPr>
                <w:rFonts w:ascii="Times New Roman" w:eastAsia="Calibri" w:hAnsi="Times New Roman" w:cs="Times New Roman"/>
              </w:rPr>
            </w:pPr>
            <w:r w:rsidRPr="000A068B">
              <w:rPr>
                <w:rFonts w:ascii="Times New Roman" w:eastAsia="Calibri" w:hAnsi="Times New Roman" w:cs="Times New Roman"/>
              </w:rPr>
              <w:t>Filtered by pristine filter</w:t>
            </w:r>
          </w:p>
        </w:tc>
        <w:tc>
          <w:tcPr>
            <w:tcW w:w="1527" w:type="dxa"/>
            <w:vAlign w:val="center"/>
          </w:tcPr>
          <w:p w:rsidR="00573FF8" w:rsidRPr="00FE24B4" w:rsidRDefault="00573FF8" w:rsidP="00573FF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x 10</w:t>
            </w:r>
            <w:r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1620" w:type="dxa"/>
            <w:vAlign w:val="center"/>
          </w:tcPr>
          <w:p w:rsidR="00573FF8" w:rsidRPr="00FE24B4" w:rsidRDefault="00213408" w:rsidP="00573FF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99.5</w:t>
            </w:r>
          </w:p>
        </w:tc>
        <w:tc>
          <w:tcPr>
            <w:tcW w:w="1440" w:type="dxa"/>
            <w:vAlign w:val="center"/>
          </w:tcPr>
          <w:p w:rsidR="00573FF8" w:rsidRPr="00FE24B4" w:rsidRDefault="0036139B" w:rsidP="00573FF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="00213408">
              <w:rPr>
                <w:rFonts w:ascii="Times New Roman" w:eastAsia="Calibri" w:hAnsi="Times New Roman" w:cs="Times New Roman"/>
              </w:rPr>
              <w:t xml:space="preserve"> x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213408">
              <w:rPr>
                <w:rFonts w:ascii="Times New Roman" w:eastAsia="Calibri" w:hAnsi="Times New Roman" w:cs="Times New Roman"/>
              </w:rPr>
              <w:t>10</w:t>
            </w:r>
            <w:r w:rsidR="00213408" w:rsidRPr="00213408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1620" w:type="dxa"/>
            <w:vAlign w:val="center"/>
          </w:tcPr>
          <w:p w:rsidR="00573FF8" w:rsidRPr="00FE24B4" w:rsidRDefault="0036139B" w:rsidP="00573FF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99.4</w:t>
            </w:r>
          </w:p>
        </w:tc>
        <w:tc>
          <w:tcPr>
            <w:tcW w:w="1440" w:type="dxa"/>
            <w:vAlign w:val="center"/>
          </w:tcPr>
          <w:p w:rsidR="00573FF8" w:rsidRPr="00FE24B4" w:rsidRDefault="00611A33" w:rsidP="00611A3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36139B">
              <w:rPr>
                <w:rFonts w:ascii="Times New Roman" w:eastAsia="Calibri" w:hAnsi="Times New Roman" w:cs="Times New Roman"/>
              </w:rPr>
              <w:t xml:space="preserve"> x 10</w:t>
            </w:r>
            <w:r w:rsidR="0036139B" w:rsidRPr="0036139B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1620" w:type="dxa"/>
            <w:vAlign w:val="center"/>
          </w:tcPr>
          <w:p w:rsidR="00573FF8" w:rsidRPr="00FE24B4" w:rsidRDefault="0036139B" w:rsidP="00611A3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99.</w:t>
            </w:r>
            <w:r w:rsidR="00611A33">
              <w:rPr>
                <w:rFonts w:ascii="Times New Roman" w:eastAsia="Calibri" w:hAnsi="Times New Roman" w:cs="Times New Roman"/>
              </w:rPr>
              <w:t>2</w:t>
            </w:r>
            <w:bookmarkStart w:id="0" w:name="_GoBack"/>
            <w:bookmarkEnd w:id="0"/>
          </w:p>
        </w:tc>
        <w:tc>
          <w:tcPr>
            <w:tcW w:w="1440" w:type="dxa"/>
            <w:vAlign w:val="center"/>
          </w:tcPr>
          <w:p w:rsidR="00573FF8" w:rsidRPr="00FE24B4" w:rsidRDefault="0036139B" w:rsidP="00573FF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x 10</w:t>
            </w:r>
            <w:r w:rsidRPr="0036139B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  <w:tc>
          <w:tcPr>
            <w:tcW w:w="1620" w:type="dxa"/>
            <w:vAlign w:val="center"/>
          </w:tcPr>
          <w:p w:rsidR="00573FF8" w:rsidRPr="00FE24B4" w:rsidRDefault="0036139B" w:rsidP="00573FF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99.2</w:t>
            </w:r>
          </w:p>
        </w:tc>
      </w:tr>
    </w:tbl>
    <w:p w:rsidR="002E0D45" w:rsidRDefault="002E0D45" w:rsidP="008D5455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E0D45" w:rsidRDefault="002E0D4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2E0D45" w:rsidRDefault="002E0D45" w:rsidP="00213408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  <w:sectPr w:rsidR="002E0D45" w:rsidSect="004E5BB5">
          <w:pgSz w:w="15840" w:h="12240" w:orient="landscape"/>
          <w:pgMar w:top="1728" w:right="1440" w:bottom="1728" w:left="1440" w:header="720" w:footer="720" w:gutter="0"/>
          <w:cols w:space="720"/>
          <w:docGrid w:linePitch="360"/>
        </w:sectPr>
      </w:pPr>
    </w:p>
    <w:p w:rsidR="008972C9" w:rsidRDefault="008972C9" w:rsidP="008972C9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Table S2</w:t>
      </w:r>
      <w:r w:rsidRPr="0011264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1126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T</w:t>
      </w:r>
      <w:r w:rsidRPr="00112643">
        <w:rPr>
          <w:rFonts w:ascii="Times New Roman" w:eastAsia="Calibri" w:hAnsi="Times New Roman" w:cs="Times New Roman"/>
          <w:sz w:val="24"/>
          <w:szCs w:val="24"/>
          <w:lang w:val="en-GB"/>
        </w:rPr>
        <w:t>he concentrations of the dissolved Ag every day in the outlet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193"/>
        <w:gridCol w:w="2193"/>
        <w:gridCol w:w="2194"/>
        <w:gridCol w:w="2194"/>
      </w:tblGrid>
      <w:tr w:rsidR="008972C9" w:rsidRPr="008C239F" w:rsidTr="009A6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72C9" w:rsidRPr="008C239F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21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72C9" w:rsidRPr="008C239F" w:rsidRDefault="008972C9" w:rsidP="009A649F">
            <w:pPr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sz w:val="24"/>
                <w:szCs w:val="24"/>
              </w:rPr>
              <w:t>Concentration of the Ag</w:t>
            </w:r>
          </w:p>
        </w:tc>
        <w:tc>
          <w:tcPr>
            <w:tcW w:w="21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72C9" w:rsidRPr="008C239F" w:rsidRDefault="008972C9" w:rsidP="009A649F">
            <w:pPr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21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72C9" w:rsidRPr="008C239F" w:rsidRDefault="008972C9" w:rsidP="009A649F">
            <w:pPr>
              <w:spacing w:after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sz w:val="24"/>
                <w:szCs w:val="24"/>
              </w:rPr>
              <w:t>Concentration of the Ag</w:t>
            </w:r>
          </w:p>
        </w:tc>
      </w:tr>
      <w:tr w:rsidR="008972C9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tcBorders>
              <w:top w:val="single" w:sz="12" w:space="0" w:color="auto"/>
            </w:tcBorders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3" w:type="dxa"/>
            <w:tcBorders>
              <w:top w:val="single" w:sz="12" w:space="0" w:color="auto"/>
            </w:tcBorders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31.2</w:t>
            </w:r>
          </w:p>
        </w:tc>
        <w:tc>
          <w:tcPr>
            <w:tcW w:w="2194" w:type="dxa"/>
            <w:tcBorders>
              <w:top w:val="single" w:sz="12" w:space="0" w:color="auto"/>
            </w:tcBorders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194" w:type="dxa"/>
            <w:tcBorders>
              <w:top w:val="single" w:sz="12" w:space="0" w:color="auto"/>
            </w:tcBorders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28.2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32.8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35.1</w:t>
            </w:r>
          </w:p>
        </w:tc>
      </w:tr>
      <w:tr w:rsidR="008972C9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32.5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32.4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27.6</w:t>
            </w:r>
          </w:p>
        </w:tc>
      </w:tr>
      <w:tr w:rsidR="008972C9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38.6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24.8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35.3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30.2</w:t>
            </w:r>
          </w:p>
        </w:tc>
      </w:tr>
      <w:tr w:rsidR="008972C9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32.9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29.5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35.4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32.7</w:t>
            </w:r>
          </w:p>
        </w:tc>
      </w:tr>
      <w:tr w:rsidR="008972C9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38.4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35.7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37.6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34.5</w:t>
            </w:r>
          </w:p>
        </w:tc>
      </w:tr>
      <w:tr w:rsidR="008972C9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40.6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30.2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37.8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37.6</w:t>
            </w:r>
          </w:p>
        </w:tc>
      </w:tr>
      <w:tr w:rsidR="008972C9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32.3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32.8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30.7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30.9</w:t>
            </w:r>
          </w:p>
        </w:tc>
      </w:tr>
      <w:tr w:rsidR="008972C9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35.6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36.3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25.6</w:t>
            </w:r>
          </w:p>
        </w:tc>
      </w:tr>
      <w:tr w:rsidR="008972C9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34.6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29.2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35.7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38.4</w:t>
            </w:r>
          </w:p>
        </w:tc>
      </w:tr>
      <w:tr w:rsidR="008972C9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29.8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33.2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32.1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30.8</w:t>
            </w:r>
          </w:p>
        </w:tc>
      </w:tr>
      <w:tr w:rsidR="008972C9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33.3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29.3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39.4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33.3</w:t>
            </w:r>
          </w:p>
        </w:tc>
      </w:tr>
      <w:tr w:rsidR="008972C9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36.5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35.6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30.2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34.9</w:t>
            </w:r>
          </w:p>
        </w:tc>
      </w:tr>
      <w:tr w:rsidR="008972C9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42.8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28.5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29.6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37.5</w:t>
            </w:r>
          </w:p>
        </w:tc>
      </w:tr>
      <w:tr w:rsidR="008972C9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35.4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30.8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34.1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</w:t>
            </w:r>
          </w:p>
        </w:tc>
      </w:tr>
      <w:tr w:rsidR="008972C9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32.3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39.6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93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41.2</w:t>
            </w:r>
          </w:p>
        </w:tc>
        <w:tc>
          <w:tcPr>
            <w:tcW w:w="2194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2194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33.2</w:t>
            </w:r>
          </w:p>
        </w:tc>
      </w:tr>
      <w:tr w:rsidR="008972C9" w:rsidRPr="008C239F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72C9" w:rsidRPr="008C239F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Day</w:t>
            </w:r>
          </w:p>
        </w:tc>
        <w:tc>
          <w:tcPr>
            <w:tcW w:w="21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Concentration of the Ag</w:t>
            </w:r>
          </w:p>
        </w:tc>
        <w:tc>
          <w:tcPr>
            <w:tcW w:w="21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1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Concentration of the Ag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tcBorders>
              <w:top w:val="single" w:sz="12" w:space="0" w:color="auto"/>
            </w:tcBorders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93" w:type="dxa"/>
            <w:tcBorders>
              <w:top w:val="single" w:sz="12" w:space="0" w:color="auto"/>
            </w:tcBorders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35.2</w:t>
            </w:r>
          </w:p>
        </w:tc>
        <w:tc>
          <w:tcPr>
            <w:tcW w:w="2194" w:type="dxa"/>
            <w:tcBorders>
              <w:top w:val="single" w:sz="12" w:space="0" w:color="auto"/>
            </w:tcBorders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2194" w:type="dxa"/>
            <w:tcBorders>
              <w:top w:val="single" w:sz="12" w:space="0" w:color="auto"/>
            </w:tcBorders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33.2</w:t>
            </w:r>
          </w:p>
        </w:tc>
      </w:tr>
      <w:tr w:rsidR="008972C9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30.4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30.5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35.6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39.5</w:t>
            </w:r>
          </w:p>
        </w:tc>
      </w:tr>
      <w:tr w:rsidR="008972C9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35.2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37.5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30.2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38.1</w:t>
            </w:r>
          </w:p>
        </w:tc>
      </w:tr>
      <w:tr w:rsidR="008972C9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28.9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39.5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38.5</w:t>
            </w:r>
          </w:p>
        </w:tc>
      </w:tr>
      <w:tr w:rsidR="008972C9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35.6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35.6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36.4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31.2</w:t>
            </w:r>
          </w:p>
        </w:tc>
      </w:tr>
      <w:tr w:rsidR="008972C9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25.6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36.5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30.2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37.1</w:t>
            </w:r>
          </w:p>
        </w:tc>
      </w:tr>
      <w:tr w:rsidR="008972C9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36.4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40.5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29.8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33.9</w:t>
            </w:r>
          </w:p>
        </w:tc>
      </w:tr>
      <w:tr w:rsidR="008972C9" w:rsidTr="009A6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93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39.5</w:t>
            </w:r>
          </w:p>
        </w:tc>
        <w:tc>
          <w:tcPr>
            <w:tcW w:w="2194" w:type="dxa"/>
          </w:tcPr>
          <w:p w:rsidR="008972C9" w:rsidRPr="008C239F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2194" w:type="dxa"/>
          </w:tcPr>
          <w:p w:rsidR="008972C9" w:rsidRDefault="008972C9" w:rsidP="009A649F">
            <w:pPr>
              <w:spacing w:after="1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30.8</w:t>
            </w:r>
          </w:p>
        </w:tc>
      </w:tr>
      <w:tr w:rsidR="008972C9" w:rsidTr="009A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:rsidR="008972C9" w:rsidRDefault="008972C9" w:rsidP="009A649F">
            <w:pPr>
              <w:spacing w:after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93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32.4</w:t>
            </w:r>
          </w:p>
        </w:tc>
        <w:tc>
          <w:tcPr>
            <w:tcW w:w="2194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:rsidR="008972C9" w:rsidRPr="008C239F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C23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2194" w:type="dxa"/>
            <w:tcBorders>
              <w:top w:val="single" w:sz="4" w:space="0" w:color="7F7F7F" w:themeColor="text1" w:themeTint="80"/>
              <w:bottom w:val="single" w:sz="12" w:space="0" w:color="auto"/>
            </w:tcBorders>
          </w:tcPr>
          <w:p w:rsidR="008972C9" w:rsidRDefault="008972C9" w:rsidP="009A649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36.5</w:t>
            </w:r>
          </w:p>
        </w:tc>
      </w:tr>
    </w:tbl>
    <w:p w:rsidR="008972C9" w:rsidRDefault="008972C9" w:rsidP="008972C9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972C9" w:rsidRDefault="008972C9" w:rsidP="008972C9">
      <w:pPr>
        <w:rPr>
          <w:rFonts w:ascii="Times New Roman" w:eastAsia="Calibri" w:hAnsi="Times New Roman" w:cs="Times New Roman"/>
          <w:sz w:val="24"/>
          <w:szCs w:val="24"/>
        </w:rPr>
      </w:pPr>
    </w:p>
    <w:p w:rsidR="006017BC" w:rsidRDefault="006017BC" w:rsidP="006017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1F3CC3" w:rsidRPr="001F3CC3" w:rsidRDefault="00E022A9" w:rsidP="001F3CC3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-773430</wp:posOffset>
            </wp:positionH>
            <wp:positionV relativeFrom="paragraph">
              <wp:posOffset>333375</wp:posOffset>
            </wp:positionV>
            <wp:extent cx="7216140" cy="3200400"/>
            <wp:effectExtent l="0" t="0" r="3810" b="0"/>
            <wp:wrapThrough wrapText="bothSides">
              <wp:wrapPolygon edited="0">
                <wp:start x="0" y="0"/>
                <wp:lineTo x="0" y="21471"/>
                <wp:lineTo x="21554" y="21471"/>
                <wp:lineTo x="2155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16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53" b="5898"/>
                    <a:stretch/>
                  </pic:blipFill>
                  <pic:spPr bwMode="auto">
                    <a:xfrm>
                      <a:off x="0" y="0"/>
                      <a:ext cx="7216140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7BC" w:rsidRDefault="006017BC" w:rsidP="006017BC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2565B">
        <w:rPr>
          <w:rFonts w:ascii="Times New Roman" w:eastAsia="Calibri" w:hAnsi="Times New Roman" w:cs="Times New Roman"/>
          <w:b/>
          <w:bCs/>
          <w:sz w:val="24"/>
          <w:szCs w:val="24"/>
        </w:rPr>
        <w:t>Fig S1.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6C42">
        <w:rPr>
          <w:rFonts w:ascii="Times New Roman" w:eastAsia="Calibri" w:hAnsi="Times New Roman" w:cs="Times New Roman"/>
          <w:sz w:val="24"/>
          <w:szCs w:val="24"/>
        </w:rPr>
        <w:t xml:space="preserve">Phylogenetic dendrogram based on 16S </w:t>
      </w:r>
      <w:proofErr w:type="spellStart"/>
      <w:r w:rsidRPr="00A86C42">
        <w:rPr>
          <w:rFonts w:ascii="Times New Roman" w:eastAsia="Calibri" w:hAnsi="Times New Roman" w:cs="Times New Roman"/>
          <w:sz w:val="24"/>
          <w:szCs w:val="24"/>
        </w:rPr>
        <w:t>rRNA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gene sequence analysis </w:t>
      </w:r>
      <w:r w:rsidRPr="00A86C42">
        <w:rPr>
          <w:rFonts w:ascii="Times New Roman" w:eastAsia="Calibri" w:hAnsi="Times New Roman" w:cs="Times New Roman"/>
          <w:sz w:val="24"/>
          <w:szCs w:val="24"/>
        </w:rPr>
        <w:t xml:space="preserve">showing the phylogenetic position of </w:t>
      </w:r>
      <w:r w:rsidRPr="00A86C4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Streptomyces </w:t>
      </w:r>
      <w:proofErr w:type="spellStart"/>
      <w:r w:rsidRPr="00A86C42">
        <w:rPr>
          <w:rFonts w:ascii="Times New Roman" w:eastAsia="Calibri" w:hAnsi="Times New Roman" w:cs="Times New Roman"/>
          <w:i/>
          <w:iCs/>
          <w:sz w:val="24"/>
          <w:szCs w:val="24"/>
        </w:rPr>
        <w:t>parvulus</w:t>
      </w:r>
      <w:proofErr w:type="spellEnd"/>
      <w:r w:rsidRPr="00A86C42">
        <w:rPr>
          <w:rFonts w:ascii="Times New Roman" w:eastAsia="Calibri" w:hAnsi="Times New Roman" w:cs="Times New Roman"/>
          <w:sz w:val="24"/>
          <w:szCs w:val="24"/>
        </w:rPr>
        <w:t xml:space="preserve"> strain </w:t>
      </w:r>
      <w:proofErr w:type="gramStart"/>
      <w:r w:rsidRPr="00A86C42">
        <w:rPr>
          <w:rFonts w:ascii="Times New Roman" w:eastAsia="Calibri" w:hAnsi="Times New Roman" w:cs="Times New Roman"/>
          <w:sz w:val="24"/>
          <w:szCs w:val="24"/>
        </w:rPr>
        <w:t>k2</w:t>
      </w:r>
      <w:proofErr w:type="gramEnd"/>
      <w:r w:rsidRPr="00A86C42">
        <w:rPr>
          <w:rFonts w:ascii="Times New Roman" w:eastAsia="Calibri" w:hAnsi="Times New Roman" w:cs="Times New Roman"/>
          <w:sz w:val="24"/>
          <w:szCs w:val="24"/>
        </w:rPr>
        <w:t xml:space="preserve"> OK446664.1</w:t>
      </w:r>
    </w:p>
    <w:p w:rsidR="006017BC" w:rsidRDefault="006017BC" w:rsidP="006017B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6017BC" w:rsidRDefault="006017BC" w:rsidP="006017BC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405C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4E5742C" wp14:editId="21A6B273">
            <wp:extent cx="5857875" cy="44844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842" cy="448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7BC" w:rsidRDefault="006017BC" w:rsidP="006017BC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2565B">
        <w:rPr>
          <w:rFonts w:ascii="Times New Roman" w:eastAsia="Calibri" w:hAnsi="Times New Roman" w:cs="Times New Roman"/>
          <w:b/>
          <w:bCs/>
          <w:sz w:val="24"/>
          <w:szCs w:val="24"/>
        </w:rPr>
        <w:t>Fig. S2.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UV-Vis spectrum</w:t>
      </w:r>
      <w:r w:rsidRPr="0022565B">
        <w:rPr>
          <w:rFonts w:ascii="Times New Roman" w:eastAsia="Calibri" w:hAnsi="Times New Roman" w:cs="Times New Roman"/>
          <w:sz w:val="24"/>
          <w:szCs w:val="24"/>
        </w:rPr>
        <w:t xml:space="preserve"> of biosynthesized AgNPs. The inset indicates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2565B">
        <w:rPr>
          <w:rFonts w:ascii="Times New Roman" w:eastAsia="Calibri" w:hAnsi="Times New Roman" w:cs="Times New Roman"/>
          <w:sz w:val="24"/>
          <w:szCs w:val="24"/>
        </w:rPr>
        <w:t>the color difference of AgNO</w:t>
      </w:r>
      <w:r w:rsidRPr="0022565B">
        <w:rPr>
          <w:rFonts w:ascii="Times New Roman" w:eastAsia="Calibri" w:hAnsi="Times New Roman" w:cs="Times New Roman"/>
          <w:sz w:val="24"/>
          <w:szCs w:val="24"/>
          <w:vertAlign w:val="subscript"/>
        </w:rPr>
        <w:t>3</w:t>
      </w:r>
      <w:r w:rsidRPr="0022565B">
        <w:rPr>
          <w:rFonts w:ascii="Times New Roman" w:eastAsia="Calibri" w:hAnsi="Times New Roman" w:cs="Times New Roman"/>
          <w:sz w:val="24"/>
          <w:szCs w:val="24"/>
        </w:rPr>
        <w:t xml:space="preserve"> (a), </w:t>
      </w:r>
      <w:r w:rsidRPr="00915838">
        <w:rPr>
          <w:rFonts w:ascii="Times New Roman" w:eastAsia="Calibri" w:hAnsi="Times New Roman" w:cs="Times New Roman"/>
          <w:sz w:val="24"/>
          <w:szCs w:val="24"/>
        </w:rPr>
        <w:t xml:space="preserve">cell free supernatant </w:t>
      </w:r>
      <w:r w:rsidRPr="0022565B">
        <w:rPr>
          <w:rFonts w:ascii="Times New Roman" w:eastAsia="Calibri" w:hAnsi="Times New Roman" w:cs="Times New Roman"/>
          <w:sz w:val="24"/>
          <w:szCs w:val="24"/>
        </w:rPr>
        <w:t>(b), and AgNPs (c).</w:t>
      </w: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6017BC" w:rsidRDefault="006017BC" w:rsidP="006017BC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017BC" w:rsidRDefault="006017BC" w:rsidP="006017BC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1318A000" wp14:editId="32BED8A6">
            <wp:extent cx="4893090" cy="4314825"/>
            <wp:effectExtent l="0" t="0" r="317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igital imag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012" cy="436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7BC" w:rsidRDefault="006017BC" w:rsidP="006017BC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31A60">
        <w:rPr>
          <w:rFonts w:ascii="Times New Roman" w:eastAsia="Calibri" w:hAnsi="Times New Roman" w:cs="Times New Roman"/>
          <w:b/>
          <w:bCs/>
          <w:sz w:val="24"/>
          <w:szCs w:val="24"/>
        </w:rPr>
        <w:t>Fig. S3.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Digital photo of blank (a) and modified ceramic filter (b).</w:t>
      </w:r>
    </w:p>
    <w:p w:rsidR="008C239F" w:rsidRDefault="008C239F" w:rsidP="008972C9">
      <w:pPr>
        <w:rPr>
          <w:rFonts w:ascii="Times New Roman" w:eastAsia="Calibri" w:hAnsi="Times New Roman" w:cs="Times New Roman"/>
          <w:sz w:val="24"/>
          <w:szCs w:val="24"/>
        </w:rPr>
      </w:pPr>
    </w:p>
    <w:p w:rsidR="008C239F" w:rsidRPr="001F18AD" w:rsidRDefault="008C239F" w:rsidP="008D5455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8C239F" w:rsidRPr="001F18AD" w:rsidSect="002E0D45">
      <w:pgSz w:w="12240" w:h="15840"/>
      <w:pgMar w:top="1440" w:right="1728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DF7"/>
    <w:rsid w:val="0000658A"/>
    <w:rsid w:val="000236DF"/>
    <w:rsid w:val="00024E31"/>
    <w:rsid w:val="000746A9"/>
    <w:rsid w:val="00083A59"/>
    <w:rsid w:val="00090680"/>
    <w:rsid w:val="000A068B"/>
    <w:rsid w:val="000A7F80"/>
    <w:rsid w:val="000E2AC4"/>
    <w:rsid w:val="00112643"/>
    <w:rsid w:val="00131A60"/>
    <w:rsid w:val="001406F1"/>
    <w:rsid w:val="00173AEF"/>
    <w:rsid w:val="00192DF7"/>
    <w:rsid w:val="001F18AD"/>
    <w:rsid w:val="001F3CC3"/>
    <w:rsid w:val="00213408"/>
    <w:rsid w:val="002170E5"/>
    <w:rsid w:val="002223AB"/>
    <w:rsid w:val="0022565B"/>
    <w:rsid w:val="00247098"/>
    <w:rsid w:val="002C5CB5"/>
    <w:rsid w:val="002C7292"/>
    <w:rsid w:val="002E0D45"/>
    <w:rsid w:val="00313F95"/>
    <w:rsid w:val="0036139B"/>
    <w:rsid w:val="003B5C5F"/>
    <w:rsid w:val="003D1B27"/>
    <w:rsid w:val="004A030C"/>
    <w:rsid w:val="004A36F9"/>
    <w:rsid w:val="004E48B7"/>
    <w:rsid w:val="004E5BB5"/>
    <w:rsid w:val="00501EA8"/>
    <w:rsid w:val="00540489"/>
    <w:rsid w:val="00573FF8"/>
    <w:rsid w:val="005844EF"/>
    <w:rsid w:val="00584F6D"/>
    <w:rsid w:val="005A512B"/>
    <w:rsid w:val="006017BC"/>
    <w:rsid w:val="00601A6B"/>
    <w:rsid w:val="00611A33"/>
    <w:rsid w:val="00657336"/>
    <w:rsid w:val="0066245B"/>
    <w:rsid w:val="006845D2"/>
    <w:rsid w:val="00684931"/>
    <w:rsid w:val="00690B33"/>
    <w:rsid w:val="00695932"/>
    <w:rsid w:val="006B65A3"/>
    <w:rsid w:val="00721DE6"/>
    <w:rsid w:val="0073095D"/>
    <w:rsid w:val="00743986"/>
    <w:rsid w:val="007615D6"/>
    <w:rsid w:val="0077031B"/>
    <w:rsid w:val="007746B7"/>
    <w:rsid w:val="007804A5"/>
    <w:rsid w:val="007C6831"/>
    <w:rsid w:val="008972C9"/>
    <w:rsid w:val="008C239F"/>
    <w:rsid w:val="008D30B8"/>
    <w:rsid w:val="008D5455"/>
    <w:rsid w:val="00915838"/>
    <w:rsid w:val="00931659"/>
    <w:rsid w:val="009771A0"/>
    <w:rsid w:val="009D658B"/>
    <w:rsid w:val="009D6704"/>
    <w:rsid w:val="00A1773E"/>
    <w:rsid w:val="00A512EF"/>
    <w:rsid w:val="00A86C42"/>
    <w:rsid w:val="00AB26CD"/>
    <w:rsid w:val="00AB70D3"/>
    <w:rsid w:val="00AE13CF"/>
    <w:rsid w:val="00AE7FA5"/>
    <w:rsid w:val="00AF21EC"/>
    <w:rsid w:val="00B46596"/>
    <w:rsid w:val="00B46B4C"/>
    <w:rsid w:val="00B91BF9"/>
    <w:rsid w:val="00BF2EB4"/>
    <w:rsid w:val="00C138AF"/>
    <w:rsid w:val="00C3113A"/>
    <w:rsid w:val="00C372E4"/>
    <w:rsid w:val="00CB2F47"/>
    <w:rsid w:val="00CB405C"/>
    <w:rsid w:val="00CE1DBB"/>
    <w:rsid w:val="00D2138C"/>
    <w:rsid w:val="00D459C9"/>
    <w:rsid w:val="00DB7509"/>
    <w:rsid w:val="00DC3219"/>
    <w:rsid w:val="00DF0A05"/>
    <w:rsid w:val="00DF729B"/>
    <w:rsid w:val="00E022A9"/>
    <w:rsid w:val="00E77AA3"/>
    <w:rsid w:val="00E91ABE"/>
    <w:rsid w:val="00E938C7"/>
    <w:rsid w:val="00EA39E6"/>
    <w:rsid w:val="00ED3F08"/>
    <w:rsid w:val="00F24A47"/>
    <w:rsid w:val="00F8323A"/>
    <w:rsid w:val="00FB1C59"/>
    <w:rsid w:val="00FB468D"/>
    <w:rsid w:val="00FC1ACC"/>
    <w:rsid w:val="00FC6BA8"/>
    <w:rsid w:val="00FE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D85AD7-D3B5-4986-99C5-7323A64A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3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C239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3E5BE-1BEE-489E-ACE0-5A929B345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5576</TotalTime>
  <Pages>7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Eslam Ibrahim</dc:creator>
  <cp:keywords/>
  <dc:description/>
  <cp:lastModifiedBy>Eslam Ibrahim</cp:lastModifiedBy>
  <cp:revision>89</cp:revision>
  <dcterms:created xsi:type="dcterms:W3CDTF">2022-08-29T12:04:00Z</dcterms:created>
  <dcterms:modified xsi:type="dcterms:W3CDTF">2023-03-11T08:57:00Z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http://www.zotero.org/styles/acs-applied-nano-materials</vt:lpwstr>
  </property>
  <property fmtid="{D5CDD505-2E9C-101B-9397-08002B2CF9AE}" pid="3" name="Mendeley Recent Style Name 0_1">
    <vt:lpwstr>ACS Applied Nano Materials</vt:lpwstr>
  </property>
  <property fmtid="{D5CDD505-2E9C-101B-9397-08002B2CF9AE}" pid="4" name="Mendeley Recent Style Id 1_1">
    <vt:lpwstr>http://www.zotero.org/styles/applied-water-science</vt:lpwstr>
  </property>
  <property fmtid="{D5CDD505-2E9C-101B-9397-08002B2CF9AE}" pid="5" name="Mendeley Recent Style Name 1_1">
    <vt:lpwstr>Applied Water Science</vt:lpwstr>
  </property>
  <property fmtid="{D5CDD505-2E9C-101B-9397-08002B2CF9AE}" pid="6" name="Mendeley Recent Style Id 2_1">
    <vt:lpwstr>http://www.zotero.org/styles/frontiers-of-biogeography</vt:lpwstr>
  </property>
  <property fmtid="{D5CDD505-2E9C-101B-9397-08002B2CF9AE}" pid="7" name="Mendeley Recent Style Name 2_1">
    <vt:lpwstr>Frontiers of Biogeography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http://www.zotero.org/styles/journal-of-environmental-chemical-engineering</vt:lpwstr>
  </property>
  <property fmtid="{D5CDD505-2E9C-101B-9397-08002B2CF9AE}" pid="11" name="Mendeley Recent Style Name 4_1">
    <vt:lpwstr>Journal of Environmental Chemical Engineering</vt:lpwstr>
  </property>
  <property fmtid="{D5CDD505-2E9C-101B-9397-08002B2CF9AE}" pid="12" name="Mendeley Recent Style Id 5_1">
    <vt:lpwstr>http://www.zotero.org/styles/journal-of-environmental-management</vt:lpwstr>
  </property>
  <property fmtid="{D5CDD505-2E9C-101B-9397-08002B2CF9AE}" pid="13" name="Mendeley Recent Style Name 5_1">
    <vt:lpwstr>Journal of Environmental Management</vt:lpwstr>
  </property>
  <property fmtid="{D5CDD505-2E9C-101B-9397-08002B2CF9AE}" pid="14" name="Mendeley Recent Style Id 6_1">
    <vt:lpwstr>http://www.zotero.org/styles/journal-of-industrial-and-engineering-chemistry</vt:lpwstr>
  </property>
  <property fmtid="{D5CDD505-2E9C-101B-9397-08002B2CF9AE}" pid="15" name="Mendeley Recent Style Name 6_1">
    <vt:lpwstr>Journal of Industrial and Engineering Chemistry</vt:lpwstr>
  </property>
  <property fmtid="{D5CDD505-2E9C-101B-9397-08002B2CF9AE}" pid="16" name="Mendeley Recent Style Id 7_1">
    <vt:lpwstr>http://www.zotero.org/styles/journal-of-membrane-science</vt:lpwstr>
  </property>
  <property fmtid="{D5CDD505-2E9C-101B-9397-08002B2CF9AE}" pid="17" name="Mendeley Recent Style Name 7_1">
    <vt:lpwstr>Journal of Membrane Science</vt:lpwstr>
  </property>
  <property fmtid="{D5CDD505-2E9C-101B-9397-08002B2CF9AE}" pid="18" name="Mendeley Recent Style Id 8_1">
    <vt:lpwstr>http://www.zotero.org/styles/journal-of-water-process-engineering</vt:lpwstr>
  </property>
  <property fmtid="{D5CDD505-2E9C-101B-9397-08002B2CF9AE}" pid="19" name="Mendeley Recent Style Name 8_1">
    <vt:lpwstr>Journal of Water Process Engineering</vt:lpwstr>
  </property>
  <property fmtid="{D5CDD505-2E9C-101B-9397-08002B2CF9AE}" pid="20" name="Mendeley Recent Style Id 9_1">
    <vt:lpwstr>http://www.zotero.org/styles/separation-and-purification-technology</vt:lpwstr>
  </property>
  <property fmtid="{D5CDD505-2E9C-101B-9397-08002B2CF9AE}" pid="21" name="Mendeley Recent Style Name 9_1">
    <vt:lpwstr>Separation and Purification Technology</vt:lpwstr>
  </property>
</Properties>
</file>