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37EA9" w14:textId="3A678595" w:rsidR="006F4A2F" w:rsidRDefault="008B49C3" w:rsidP="008B49C3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8B49C3">
        <w:rPr>
          <w:rFonts w:ascii="Arial" w:hAnsi="Arial" w:cs="Arial"/>
          <w:b/>
          <w:sz w:val="32"/>
        </w:rPr>
        <w:t>Supplementary information</w:t>
      </w:r>
    </w:p>
    <w:p w14:paraId="1C54B637" w14:textId="78DF1B84" w:rsidR="006F4A2F" w:rsidRDefault="006F4A2F" w:rsidP="000839D9">
      <w:pPr>
        <w:spacing w:line="480" w:lineRule="auto"/>
        <w:rPr>
          <w:rFonts w:ascii="Arial" w:hAnsi="Arial" w:cs="Arial"/>
          <w:b/>
          <w:sz w:val="28"/>
          <w:szCs w:val="28"/>
        </w:rPr>
      </w:pPr>
    </w:p>
    <w:p w14:paraId="489C5D34" w14:textId="77777777" w:rsidR="000F27AD" w:rsidRPr="00130891" w:rsidRDefault="000F27AD" w:rsidP="00A3041C">
      <w:pPr>
        <w:rPr>
          <w:rFonts w:ascii="Arial" w:hAnsi="Arial" w:cs="Arial"/>
          <w:b/>
        </w:rPr>
      </w:pPr>
    </w:p>
    <w:p w14:paraId="7D6386DC" w14:textId="315E1208" w:rsidR="006A713E" w:rsidRPr="00A650D6" w:rsidRDefault="00BC215E" w:rsidP="00A650D6">
      <w:pPr>
        <w:jc w:val="center"/>
        <w:rPr>
          <w:rFonts w:ascii="Arial" w:hAnsi="Arial" w:cs="Arial"/>
          <w:b/>
        </w:rPr>
      </w:pPr>
      <w:r w:rsidRPr="00BC215E">
        <w:rPr>
          <w:rFonts w:ascii="Arial" w:hAnsi="Arial" w:cs="Arial"/>
          <w:b/>
          <w:noProof/>
        </w:rPr>
        <w:drawing>
          <wp:inline distT="0" distB="0" distL="0" distR="0" wp14:anchorId="00E693FA" wp14:editId="28C793D8">
            <wp:extent cx="3042168" cy="2426418"/>
            <wp:effectExtent l="0" t="0" r="6350" b="0"/>
            <wp:docPr id="68" name="그림 67">
              <a:extLst xmlns:a="http://schemas.openxmlformats.org/drawingml/2006/main">
                <a:ext uri="{FF2B5EF4-FFF2-40B4-BE49-F238E27FC236}">
                  <a16:creationId xmlns:a16="http://schemas.microsoft.com/office/drawing/2014/main" id="{C370221C-304D-7D75-DE65-E593092859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그림 67">
                      <a:extLst>
                        <a:ext uri="{FF2B5EF4-FFF2-40B4-BE49-F238E27FC236}">
                          <a16:creationId xmlns:a16="http://schemas.microsoft.com/office/drawing/2014/main" id="{C370221C-304D-7D75-DE65-E593092859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2168" cy="242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9AB38" w14:textId="221D25FF" w:rsidR="006A713E" w:rsidRPr="006A713E" w:rsidRDefault="00A97EB7" w:rsidP="006A713E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5673DC">
        <w:rPr>
          <w:rFonts w:ascii="Arial" w:hAnsi="Arial" w:cs="Arial"/>
        </w:rPr>
        <w:t>.</w:t>
      </w:r>
      <w:r w:rsidRPr="00A97EB7">
        <w:rPr>
          <w:rFonts w:ascii="Arial" w:hAnsi="Arial" w:cs="Arial"/>
        </w:rPr>
        <w:t xml:space="preserve"> </w:t>
      </w:r>
      <w:r w:rsidR="006A713E" w:rsidRPr="006A713E">
        <w:rPr>
          <w:rFonts w:ascii="Arial" w:hAnsi="Arial" w:cs="Arial"/>
        </w:rPr>
        <w:t xml:space="preserve">S1 Fluoride ion removal rate of </w:t>
      </w:r>
      <w:r w:rsidR="007A16B6">
        <w:rPr>
          <w:rFonts w:ascii="Arial" w:hAnsi="Arial" w:cs="Arial" w:hint="eastAsia"/>
        </w:rPr>
        <w:t>A</w:t>
      </w:r>
      <w:r w:rsidR="007A16B6">
        <w:rPr>
          <w:rFonts w:ascii="Arial" w:hAnsi="Arial" w:cs="Arial"/>
        </w:rPr>
        <w:t>-00, A-02, A-04, and A-06</w:t>
      </w:r>
      <w:r w:rsidR="00B07386">
        <w:rPr>
          <w:rFonts w:ascii="Arial" w:hAnsi="Arial" w:cs="Arial"/>
        </w:rPr>
        <w:t xml:space="preserve"> (</w:t>
      </w:r>
      <w:r w:rsidR="00C21FDB" w:rsidRPr="00C21FDB">
        <w:rPr>
          <w:rFonts w:ascii="Arial" w:hAnsi="Arial" w:cs="Arial"/>
        </w:rPr>
        <w:t xml:space="preserve">initial concentration </w:t>
      </w:r>
      <w:r w:rsidR="00C21FDB">
        <w:rPr>
          <w:rFonts w:ascii="Arial" w:hAnsi="Arial" w:cs="Arial"/>
        </w:rPr>
        <w:t>(</w:t>
      </w:r>
      <w:r w:rsidR="00B07386">
        <w:rPr>
          <w:rFonts w:ascii="Arial" w:hAnsi="Arial" w:cs="Arial"/>
        </w:rPr>
        <w:t>C</w:t>
      </w:r>
      <w:r w:rsidR="00B07386" w:rsidRPr="00B50B61">
        <w:rPr>
          <w:rFonts w:ascii="Arial" w:hAnsi="Arial" w:cs="Arial"/>
          <w:vertAlign w:val="subscript"/>
        </w:rPr>
        <w:t>init</w:t>
      </w:r>
      <w:r w:rsidR="00477738">
        <w:rPr>
          <w:rFonts w:ascii="Arial" w:hAnsi="Arial" w:cs="Arial"/>
        </w:rPr>
        <w:t>)</w:t>
      </w:r>
      <w:r w:rsidR="00B07386">
        <w:rPr>
          <w:rFonts w:ascii="Arial" w:hAnsi="Arial" w:cs="Arial"/>
        </w:rPr>
        <w:t xml:space="preserve"> = 20 ppm, adsorbent dose = </w:t>
      </w:r>
      <w:r w:rsidR="007F7FBF">
        <w:rPr>
          <w:rFonts w:ascii="Arial" w:hAnsi="Arial" w:cs="Arial"/>
        </w:rPr>
        <w:t>3</w:t>
      </w:r>
      <w:r w:rsidR="00B07386">
        <w:rPr>
          <w:rFonts w:ascii="Arial" w:hAnsi="Arial" w:cs="Arial"/>
        </w:rPr>
        <w:t xml:space="preserve"> mg</w:t>
      </w:r>
      <w:r w:rsidR="007F7FBF">
        <w:rPr>
          <w:rFonts w:ascii="Arial" w:hAnsi="Arial" w:cs="Arial"/>
        </w:rPr>
        <w:t>/ml</w:t>
      </w:r>
      <w:r w:rsidR="0002221D">
        <w:rPr>
          <w:rFonts w:ascii="Arial" w:hAnsi="Arial" w:cs="Arial"/>
        </w:rPr>
        <w:t xml:space="preserve">, </w:t>
      </w:r>
      <w:r w:rsidR="00797EDA">
        <w:rPr>
          <w:rFonts w:ascii="Arial" w:hAnsi="Arial" w:cs="Arial"/>
        </w:rPr>
        <w:t>adsorption time</w:t>
      </w:r>
      <w:r w:rsidR="0002221D">
        <w:rPr>
          <w:rFonts w:ascii="Arial" w:hAnsi="Arial" w:cs="Arial"/>
        </w:rPr>
        <w:t xml:space="preserve"> = overnight</w:t>
      </w:r>
      <w:r w:rsidR="00B07386">
        <w:rPr>
          <w:rFonts w:ascii="Arial" w:hAnsi="Arial" w:cs="Arial"/>
        </w:rPr>
        <w:t>)</w:t>
      </w:r>
      <w:r w:rsidR="007A16B6" w:rsidRPr="007220B5">
        <w:rPr>
          <w:rFonts w:ascii="Arial" w:hAnsi="Arial" w:cs="Arial"/>
        </w:rPr>
        <w:t>.</w:t>
      </w:r>
    </w:p>
    <w:p w14:paraId="1EDF303C" w14:textId="77777777" w:rsidR="006E41E5" w:rsidRDefault="006E41E5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64BDF11" w14:textId="6861E3F4" w:rsidR="006E41E5" w:rsidRDefault="000D4CE0" w:rsidP="006E41E5">
      <w:pPr>
        <w:spacing w:after="160" w:line="259" w:lineRule="auto"/>
        <w:jc w:val="center"/>
        <w:rPr>
          <w:rFonts w:ascii="Arial" w:hAnsi="Arial" w:cs="Arial"/>
          <w:b/>
        </w:rPr>
      </w:pPr>
      <w:r w:rsidRPr="000D4CE0">
        <w:rPr>
          <w:rFonts w:ascii="Arial" w:hAnsi="Arial" w:cs="Arial"/>
          <w:b/>
          <w:noProof/>
        </w:rPr>
        <w:lastRenderedPageBreak/>
        <w:drawing>
          <wp:inline distT="0" distB="0" distL="0" distR="0" wp14:anchorId="0E72F1E4" wp14:editId="6AB68108">
            <wp:extent cx="3017782" cy="2511770"/>
            <wp:effectExtent l="0" t="0" r="0" b="0"/>
            <wp:docPr id="90" name="그림 89">
              <a:extLst xmlns:a="http://schemas.openxmlformats.org/drawingml/2006/main">
                <a:ext uri="{FF2B5EF4-FFF2-40B4-BE49-F238E27FC236}">
                  <a16:creationId xmlns:a16="http://schemas.microsoft.com/office/drawing/2014/main" id="{898F7265-01D3-FCC9-003B-865F97259E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그림 89">
                      <a:extLst>
                        <a:ext uri="{FF2B5EF4-FFF2-40B4-BE49-F238E27FC236}">
                          <a16:creationId xmlns:a16="http://schemas.microsoft.com/office/drawing/2014/main" id="{898F7265-01D3-FCC9-003B-865F97259E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7782" cy="251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E52E" w14:textId="76B53E1F" w:rsidR="006E41E5" w:rsidRDefault="006E41E5" w:rsidP="006E41E5">
      <w:pPr>
        <w:spacing w:after="160" w:line="259" w:lineRule="auto"/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2D3DFF">
        <w:rPr>
          <w:rFonts w:ascii="Arial" w:hAnsi="Arial" w:cs="Arial"/>
        </w:rPr>
        <w:t>.</w:t>
      </w:r>
      <w:r w:rsidRPr="00A97EB7">
        <w:rPr>
          <w:rFonts w:ascii="Arial" w:hAnsi="Arial" w:cs="Arial"/>
        </w:rPr>
        <w:t xml:space="preserve"> </w:t>
      </w:r>
      <w:r w:rsidRPr="006A713E">
        <w:rPr>
          <w:rFonts w:ascii="Arial" w:hAnsi="Arial" w:cs="Arial"/>
        </w:rPr>
        <w:t>S</w:t>
      </w:r>
      <w:r w:rsidR="007D7D80">
        <w:rPr>
          <w:rFonts w:ascii="Arial" w:hAnsi="Arial" w:cs="Arial"/>
        </w:rPr>
        <w:t>2</w:t>
      </w:r>
      <w:r w:rsidRPr="006A713E">
        <w:rPr>
          <w:rFonts w:ascii="Arial" w:hAnsi="Arial" w:cs="Arial"/>
        </w:rPr>
        <w:t xml:space="preserve"> </w:t>
      </w:r>
      <w:r w:rsidR="007D7D80" w:rsidRPr="007D7D80">
        <w:rPr>
          <w:rFonts w:ascii="Arial" w:hAnsi="Arial" w:cs="Arial"/>
        </w:rPr>
        <w:t xml:space="preserve">Comparison of </w:t>
      </w:r>
      <w:r w:rsidR="007D7D80">
        <w:rPr>
          <w:rFonts w:ascii="Arial" w:hAnsi="Arial" w:cs="Arial"/>
        </w:rPr>
        <w:t>f</w:t>
      </w:r>
      <w:r w:rsidR="007D7D80" w:rsidRPr="007D7D80">
        <w:rPr>
          <w:rFonts w:ascii="Arial" w:hAnsi="Arial" w:cs="Arial"/>
        </w:rPr>
        <w:t xml:space="preserve">luoride </w:t>
      </w:r>
      <w:r w:rsidR="007D7D80">
        <w:rPr>
          <w:rFonts w:ascii="Arial" w:hAnsi="Arial" w:cs="Arial"/>
        </w:rPr>
        <w:t>i</w:t>
      </w:r>
      <w:r w:rsidR="007D7D80" w:rsidRPr="007D7D80">
        <w:rPr>
          <w:rFonts w:ascii="Arial" w:hAnsi="Arial" w:cs="Arial"/>
        </w:rPr>
        <w:t xml:space="preserve">on </w:t>
      </w:r>
      <w:r w:rsidR="007D7D80">
        <w:rPr>
          <w:rFonts w:ascii="Arial" w:hAnsi="Arial" w:cs="Arial"/>
        </w:rPr>
        <w:t>r</w:t>
      </w:r>
      <w:r w:rsidR="007D7D80" w:rsidRPr="007D7D80">
        <w:rPr>
          <w:rFonts w:ascii="Arial" w:hAnsi="Arial" w:cs="Arial"/>
        </w:rPr>
        <w:t xml:space="preserve">emoval </w:t>
      </w:r>
      <w:r w:rsidR="007D7D80">
        <w:rPr>
          <w:rFonts w:ascii="Arial" w:hAnsi="Arial" w:cs="Arial"/>
        </w:rPr>
        <w:t>c</w:t>
      </w:r>
      <w:r w:rsidR="007D7D80" w:rsidRPr="007D7D80">
        <w:rPr>
          <w:rFonts w:ascii="Arial" w:hAnsi="Arial" w:cs="Arial"/>
        </w:rPr>
        <w:t>apacity between Ca(OH)</w:t>
      </w:r>
      <w:r w:rsidR="007D7D80" w:rsidRPr="007D7D80">
        <w:rPr>
          <w:rFonts w:ascii="Arial" w:hAnsi="Arial" w:cs="Arial"/>
          <w:vertAlign w:val="subscript"/>
        </w:rPr>
        <w:t>2</w:t>
      </w:r>
      <w:r w:rsidR="007D7D80" w:rsidRPr="007D7D80">
        <w:rPr>
          <w:rFonts w:ascii="Arial" w:hAnsi="Arial" w:cs="Arial"/>
        </w:rPr>
        <w:t xml:space="preserve">, </w:t>
      </w:r>
      <w:r w:rsidR="00182DB1">
        <w:rPr>
          <w:rFonts w:ascii="Arial" w:hAnsi="Arial" w:cs="Arial"/>
        </w:rPr>
        <w:t>commercial AlOOH (</w:t>
      </w:r>
      <w:r w:rsidR="007D7D80" w:rsidRPr="007D7D80">
        <w:rPr>
          <w:rFonts w:ascii="Arial" w:hAnsi="Arial" w:cs="Arial"/>
        </w:rPr>
        <w:t>c-AlOOH</w:t>
      </w:r>
      <w:r w:rsidR="00182DB1">
        <w:rPr>
          <w:rFonts w:ascii="Arial" w:hAnsi="Arial" w:cs="Arial"/>
        </w:rPr>
        <w:t>)</w:t>
      </w:r>
      <w:r w:rsidR="004570B2">
        <w:rPr>
          <w:rFonts w:ascii="Arial" w:hAnsi="Arial" w:cs="Arial"/>
        </w:rPr>
        <w:t xml:space="preserve"> and </w:t>
      </w:r>
      <w:r w:rsidR="004570B2" w:rsidRPr="007D7D80">
        <w:rPr>
          <w:rFonts w:ascii="Arial" w:hAnsi="Arial" w:cs="Arial"/>
        </w:rPr>
        <w:t>A-04</w:t>
      </w:r>
      <w:r w:rsidR="00313DE2">
        <w:rPr>
          <w:rFonts w:ascii="Arial" w:hAnsi="Arial" w:cs="Arial"/>
        </w:rPr>
        <w:t xml:space="preserve"> </w:t>
      </w:r>
      <w:r w:rsidR="00313DE2" w:rsidRPr="00313DE2">
        <w:rPr>
          <w:rFonts w:ascii="Arial" w:hAnsi="Arial" w:cs="Arial"/>
        </w:rPr>
        <w:t>(C</w:t>
      </w:r>
      <w:r w:rsidR="00313DE2" w:rsidRPr="00B50B61">
        <w:rPr>
          <w:rFonts w:ascii="Arial" w:hAnsi="Arial" w:cs="Arial"/>
          <w:vertAlign w:val="subscript"/>
        </w:rPr>
        <w:t>init</w:t>
      </w:r>
      <w:r w:rsidR="00313DE2" w:rsidRPr="00313DE2">
        <w:rPr>
          <w:rFonts w:ascii="Arial" w:hAnsi="Arial" w:cs="Arial"/>
        </w:rPr>
        <w:t xml:space="preserve"> = </w:t>
      </w:r>
      <w:r w:rsidR="007F7FBF">
        <w:rPr>
          <w:rFonts w:ascii="Arial" w:hAnsi="Arial" w:cs="Arial"/>
        </w:rPr>
        <w:t>2</w:t>
      </w:r>
      <w:r w:rsidR="00313DE2" w:rsidRPr="00313DE2">
        <w:rPr>
          <w:rFonts w:ascii="Arial" w:hAnsi="Arial" w:cs="Arial"/>
        </w:rPr>
        <w:t xml:space="preserve">0 ppm, adsorbent dose = </w:t>
      </w:r>
      <w:r w:rsidR="008F4C24">
        <w:rPr>
          <w:rFonts w:ascii="Arial" w:hAnsi="Arial" w:cs="Arial"/>
        </w:rPr>
        <w:t>0.4</w:t>
      </w:r>
      <w:r w:rsidR="00313DE2" w:rsidRPr="00313DE2">
        <w:rPr>
          <w:rFonts w:ascii="Arial" w:hAnsi="Arial" w:cs="Arial"/>
        </w:rPr>
        <w:t xml:space="preserve"> mg</w:t>
      </w:r>
      <w:r w:rsidR="008F4C24">
        <w:rPr>
          <w:rFonts w:ascii="Arial" w:hAnsi="Arial" w:cs="Arial"/>
        </w:rPr>
        <w:t>/ml</w:t>
      </w:r>
      <w:r w:rsidR="00313DE2" w:rsidRPr="00313DE2">
        <w:rPr>
          <w:rFonts w:ascii="Arial" w:hAnsi="Arial" w:cs="Arial"/>
        </w:rPr>
        <w:t xml:space="preserve">, </w:t>
      </w:r>
      <w:r w:rsidR="00F15A1C">
        <w:rPr>
          <w:rFonts w:ascii="Arial" w:hAnsi="Arial" w:cs="Arial"/>
        </w:rPr>
        <w:t>adsorption time</w:t>
      </w:r>
      <w:r w:rsidR="00313DE2" w:rsidRPr="00313DE2">
        <w:rPr>
          <w:rFonts w:ascii="Arial" w:hAnsi="Arial" w:cs="Arial"/>
        </w:rPr>
        <w:t xml:space="preserve"> = </w:t>
      </w:r>
      <w:r w:rsidR="00016DE9">
        <w:rPr>
          <w:rFonts w:ascii="Arial" w:hAnsi="Arial" w:cs="Arial"/>
        </w:rPr>
        <w:t>120 min</w:t>
      </w:r>
      <w:r w:rsidR="00313DE2" w:rsidRPr="00313DE2">
        <w:rPr>
          <w:rFonts w:ascii="Arial" w:hAnsi="Arial" w:cs="Arial"/>
        </w:rPr>
        <w:t>)</w:t>
      </w:r>
      <w:r w:rsidRPr="006A713E">
        <w:rPr>
          <w:rFonts w:ascii="Arial" w:hAnsi="Arial" w:cs="Arial"/>
        </w:rPr>
        <w:t>.</w:t>
      </w:r>
    </w:p>
    <w:p w14:paraId="6500D77B" w14:textId="6C577D5F" w:rsidR="00F97711" w:rsidRDefault="00F97711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CA5370" w14:textId="2ACBF9F8" w:rsidR="00F97711" w:rsidRPr="00350B53" w:rsidRDefault="0029553A" w:rsidP="00F97711">
      <w:pPr>
        <w:jc w:val="center"/>
        <w:rPr>
          <w:rFonts w:ascii="Arial" w:hAnsi="Arial" w:cs="Arial"/>
          <w:b/>
        </w:rPr>
      </w:pPr>
      <w:r w:rsidRPr="0029553A">
        <w:rPr>
          <w:rFonts w:ascii="Arial" w:hAnsi="Arial" w:cs="Arial"/>
          <w:b/>
          <w:noProof/>
        </w:rPr>
        <w:lastRenderedPageBreak/>
        <w:drawing>
          <wp:inline distT="0" distB="0" distL="0" distR="0" wp14:anchorId="6E417B8E" wp14:editId="612DD5F8">
            <wp:extent cx="2908044" cy="2682472"/>
            <wp:effectExtent l="0" t="0" r="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8044" cy="268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FD31D" w14:textId="3DFE171F" w:rsidR="00F97711" w:rsidRPr="00DA7993" w:rsidRDefault="00F97711" w:rsidP="00F97711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BB3584">
        <w:rPr>
          <w:rFonts w:ascii="Arial" w:hAnsi="Arial" w:cs="Arial"/>
        </w:rPr>
        <w:t>.</w:t>
      </w:r>
      <w:r w:rsidRPr="00DA7993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>3</w:t>
      </w:r>
      <w:r w:rsidRPr="00DA79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Powder X-ray diffraction patterns </w:t>
      </w:r>
      <w:r w:rsidRPr="00DA7993">
        <w:rPr>
          <w:rFonts w:ascii="Arial" w:hAnsi="Arial" w:cs="Arial"/>
        </w:rPr>
        <w:t xml:space="preserve">of </w:t>
      </w:r>
      <w:r>
        <w:rPr>
          <w:rFonts w:ascii="Arial" w:hAnsi="Arial" w:cs="Arial" w:hint="eastAsia"/>
        </w:rPr>
        <w:t>A</w:t>
      </w:r>
      <w:r>
        <w:rPr>
          <w:rFonts w:ascii="Arial" w:hAnsi="Arial" w:cs="Arial"/>
        </w:rPr>
        <w:t>-00, A-02, A-04, and A-06</w:t>
      </w:r>
      <w:r w:rsidRPr="007220B5">
        <w:rPr>
          <w:rFonts w:ascii="Arial" w:hAnsi="Arial" w:cs="Arial"/>
        </w:rPr>
        <w:t>.</w:t>
      </w:r>
    </w:p>
    <w:p w14:paraId="737190BB" w14:textId="77777777" w:rsidR="00F97711" w:rsidRPr="00F97711" w:rsidRDefault="00F97711" w:rsidP="006E41E5">
      <w:pPr>
        <w:spacing w:after="160" w:line="259" w:lineRule="auto"/>
        <w:jc w:val="center"/>
        <w:rPr>
          <w:rFonts w:ascii="Arial" w:hAnsi="Arial" w:cs="Arial"/>
          <w:b/>
        </w:rPr>
      </w:pPr>
    </w:p>
    <w:p w14:paraId="1D77EA06" w14:textId="77777777" w:rsidR="00503BBB" w:rsidRPr="00130891" w:rsidRDefault="00A102E0" w:rsidP="00503BB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03BBB" w:rsidRPr="00130891">
        <w:rPr>
          <w:rFonts w:ascii="Arial" w:hAnsi="Arial" w:cs="Arial"/>
          <w:b/>
          <w:noProof/>
        </w:rPr>
        <w:lastRenderedPageBreak/>
        <w:drawing>
          <wp:inline distT="0" distB="0" distL="0" distR="0" wp14:anchorId="1268F7F3" wp14:editId="5FFCD215">
            <wp:extent cx="5651500" cy="5791835"/>
            <wp:effectExtent l="0" t="0" r="6350" b="0"/>
            <wp:docPr id="578" name="그림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579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59ABFE" w14:textId="67CF0A9F" w:rsidR="00503BBB" w:rsidRPr="00B047EB" w:rsidRDefault="00503BBB" w:rsidP="00503BBB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34377C">
        <w:rPr>
          <w:rFonts w:ascii="Arial" w:hAnsi="Arial" w:cs="Arial"/>
        </w:rPr>
        <w:t>.</w:t>
      </w:r>
      <w:r w:rsidRPr="00B047EB">
        <w:rPr>
          <w:rFonts w:ascii="Arial" w:hAnsi="Arial" w:cs="Arial"/>
        </w:rPr>
        <w:t xml:space="preserve"> S</w:t>
      </w:r>
      <w:r w:rsidR="006801E0">
        <w:rPr>
          <w:rFonts w:ascii="Arial" w:hAnsi="Arial" w:cs="Arial"/>
        </w:rPr>
        <w:t>4</w:t>
      </w:r>
      <w:r w:rsidRPr="00B047EB">
        <w:rPr>
          <w:rFonts w:ascii="Arial" w:hAnsi="Arial" w:cs="Arial"/>
        </w:rPr>
        <w:t xml:space="preserve"> </w:t>
      </w:r>
      <w:r w:rsidR="00EC6BA1" w:rsidRPr="00B047EB">
        <w:rPr>
          <w:rFonts w:ascii="Arial" w:hAnsi="Arial" w:cs="Arial"/>
        </w:rPr>
        <w:t xml:space="preserve">Al 2p </w:t>
      </w:r>
      <w:r w:rsidR="00BA1BB9">
        <w:rPr>
          <w:rFonts w:ascii="Arial" w:hAnsi="Arial" w:cs="Arial"/>
        </w:rPr>
        <w:t>X-ray photoelectron</w:t>
      </w:r>
      <w:r w:rsidRPr="00B047EB">
        <w:rPr>
          <w:rFonts w:ascii="Arial" w:hAnsi="Arial" w:cs="Arial"/>
        </w:rPr>
        <w:t xml:space="preserve"> </w:t>
      </w:r>
      <w:r w:rsidR="00DE5CFE">
        <w:rPr>
          <w:rFonts w:ascii="Arial" w:hAnsi="Arial" w:cs="Arial"/>
        </w:rPr>
        <w:t xml:space="preserve">spectroscopy (XPS) </w:t>
      </w:r>
      <w:r w:rsidRPr="00B047EB">
        <w:rPr>
          <w:rFonts w:ascii="Arial" w:hAnsi="Arial" w:cs="Arial"/>
        </w:rPr>
        <w:t>spectra of (a) A-00, (b) A-02, (c) A-04,</w:t>
      </w:r>
      <w:r w:rsidR="008F7A56">
        <w:rPr>
          <w:rFonts w:ascii="Arial" w:hAnsi="Arial" w:cs="Arial"/>
        </w:rPr>
        <w:t xml:space="preserve"> </w:t>
      </w:r>
      <w:r w:rsidR="008F7A56">
        <w:rPr>
          <w:rFonts w:ascii="Arial" w:hAnsi="Arial" w:cs="Arial" w:hint="eastAsia"/>
        </w:rPr>
        <w:t>a</w:t>
      </w:r>
      <w:r w:rsidR="008F7A56">
        <w:rPr>
          <w:rFonts w:ascii="Arial" w:hAnsi="Arial" w:cs="Arial"/>
        </w:rPr>
        <w:t>nd</w:t>
      </w:r>
      <w:r w:rsidRPr="00B047EB">
        <w:rPr>
          <w:rFonts w:ascii="Arial" w:hAnsi="Arial" w:cs="Arial"/>
        </w:rPr>
        <w:t xml:space="preserve"> (d) A-06</w:t>
      </w:r>
      <w:r w:rsidR="0010763D">
        <w:rPr>
          <w:rFonts w:ascii="Arial" w:hAnsi="Arial" w:cs="Arial"/>
        </w:rPr>
        <w:t xml:space="preserve"> (</w:t>
      </w:r>
      <w:r w:rsidR="000F545B">
        <w:rPr>
          <w:rFonts w:ascii="Arial" w:hAnsi="Arial" w:cs="Arial"/>
        </w:rPr>
        <w:t>grey</w:t>
      </w:r>
      <w:r w:rsidR="0010763D">
        <w:rPr>
          <w:rFonts w:ascii="Arial" w:hAnsi="Arial" w:cs="Arial"/>
        </w:rPr>
        <w:t>: experimental data, purple: fitted curve, green: background, blue: Al-OH, and red: Al-O)</w:t>
      </w:r>
      <w:r w:rsidRPr="00B047EB">
        <w:rPr>
          <w:rFonts w:ascii="Arial" w:hAnsi="Arial" w:cs="Arial"/>
        </w:rPr>
        <w:t>.</w:t>
      </w:r>
    </w:p>
    <w:p w14:paraId="52FF5200" w14:textId="1AB6487D" w:rsidR="00E0709E" w:rsidRPr="00485F30" w:rsidRDefault="00503BBB" w:rsidP="00B50B6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061053">
        <w:rPr>
          <w:rFonts w:ascii="Arial" w:hAnsi="Arial" w:cs="Arial"/>
        </w:rPr>
        <w:lastRenderedPageBreak/>
        <w:t>Table S1</w:t>
      </w:r>
      <w:r w:rsidR="00E0709E" w:rsidRPr="00485F30">
        <w:rPr>
          <w:rFonts w:ascii="Arial" w:hAnsi="Arial" w:cs="Arial"/>
        </w:rPr>
        <w:t xml:space="preserve"> </w:t>
      </w:r>
      <w:r w:rsidR="00E0709E" w:rsidRPr="00811D94">
        <w:rPr>
          <w:rFonts w:ascii="Arial" w:hAnsi="Arial" w:cs="Arial"/>
        </w:rPr>
        <w:t xml:space="preserve">Al 2p </w:t>
      </w:r>
      <w:r w:rsidR="00E0709E" w:rsidRPr="00485F30">
        <w:rPr>
          <w:rFonts w:ascii="Arial" w:hAnsi="Arial" w:cs="Arial"/>
        </w:rPr>
        <w:t xml:space="preserve">XPS peak </w:t>
      </w:r>
      <w:r w:rsidR="00720586">
        <w:rPr>
          <w:rFonts w:ascii="Arial" w:hAnsi="Arial" w:cs="Arial"/>
        </w:rPr>
        <w:t>parameters</w:t>
      </w:r>
      <w:r w:rsidR="002E4E6E" w:rsidRPr="007220B5">
        <w:rPr>
          <w:rFonts w:ascii="Arial" w:hAnsi="Arial" w:cs="Arial"/>
        </w:rPr>
        <w:t xml:space="preserve"> </w:t>
      </w:r>
      <w:r w:rsidR="00720586">
        <w:rPr>
          <w:rFonts w:ascii="Arial" w:hAnsi="Arial" w:cs="Arial"/>
        </w:rPr>
        <w:t>for</w:t>
      </w:r>
      <w:r w:rsidR="002E4E6E" w:rsidRPr="007220B5">
        <w:rPr>
          <w:rFonts w:ascii="Arial" w:hAnsi="Arial" w:cs="Arial"/>
        </w:rPr>
        <w:t xml:space="preserve"> </w:t>
      </w:r>
      <w:r w:rsidR="002E4E6E">
        <w:rPr>
          <w:rFonts w:ascii="Arial" w:hAnsi="Arial" w:cs="Arial" w:hint="eastAsia"/>
        </w:rPr>
        <w:t>A</w:t>
      </w:r>
      <w:r w:rsidR="002E4E6E">
        <w:rPr>
          <w:rFonts w:ascii="Arial" w:hAnsi="Arial" w:cs="Arial"/>
        </w:rPr>
        <w:t>-00, A-02, A-04, and A-06</w:t>
      </w:r>
      <w:r w:rsidR="00720586">
        <w:rPr>
          <w:rFonts w:ascii="Arial" w:hAnsi="Arial" w:cs="Arial"/>
        </w:rPr>
        <w:t xml:space="preserve"> </w:t>
      </w:r>
      <w:r w:rsidR="00C04D2C">
        <w:rPr>
          <w:rFonts w:ascii="Arial" w:hAnsi="Arial" w:cs="Arial"/>
        </w:rPr>
        <w:t>adsorbents</w:t>
      </w:r>
      <w:r w:rsidR="002E4E6E" w:rsidRPr="007220B5">
        <w:rPr>
          <w:rFonts w:ascii="Arial" w:hAnsi="Arial" w:cs="Arial"/>
        </w:rPr>
        <w:t>.</w:t>
      </w:r>
    </w:p>
    <w:tbl>
      <w:tblPr>
        <w:tblW w:w="895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01"/>
        <w:gridCol w:w="1840"/>
        <w:gridCol w:w="1328"/>
        <w:gridCol w:w="1328"/>
        <w:gridCol w:w="1328"/>
        <w:gridCol w:w="1328"/>
      </w:tblGrid>
      <w:tr w:rsidR="007816F9" w:rsidRPr="00130891" w14:paraId="552191BD" w14:textId="77777777" w:rsidTr="00E220F6">
        <w:trPr>
          <w:trHeight w:val="668"/>
        </w:trPr>
        <w:tc>
          <w:tcPr>
            <w:tcW w:w="1801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0FAA4068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14:paraId="27F9BE84" w14:textId="33356D4F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Binding energy (eV)</w:t>
            </w:r>
          </w:p>
        </w:tc>
        <w:tc>
          <w:tcPr>
            <w:tcW w:w="1328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30E92BD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A-00</w:t>
            </w:r>
          </w:p>
        </w:tc>
        <w:tc>
          <w:tcPr>
            <w:tcW w:w="1328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1202CC2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A-02</w:t>
            </w:r>
          </w:p>
        </w:tc>
        <w:tc>
          <w:tcPr>
            <w:tcW w:w="1328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A61EEFC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A-04</w:t>
            </w:r>
          </w:p>
        </w:tc>
        <w:tc>
          <w:tcPr>
            <w:tcW w:w="1328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7A1A1196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A-06</w:t>
            </w:r>
          </w:p>
        </w:tc>
      </w:tr>
      <w:tr w:rsidR="007816F9" w:rsidRPr="00130891" w14:paraId="7DE3A12F" w14:textId="77777777" w:rsidTr="00E220F6">
        <w:trPr>
          <w:trHeight w:val="668"/>
        </w:trPr>
        <w:tc>
          <w:tcPr>
            <w:tcW w:w="1801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470D414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Al-OH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03E0EF62" w14:textId="5A7135E1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74.6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4C2F68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13.71 %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C39A72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32.6</w:t>
            </w:r>
            <w:r>
              <w:rPr>
                <w:rFonts w:ascii="Arial" w:hAnsi="Arial" w:cs="Arial"/>
              </w:rPr>
              <w:t>7</w:t>
            </w:r>
            <w:r w:rsidRPr="007C13A3">
              <w:rPr>
                <w:rFonts w:ascii="Arial" w:hAnsi="Arial" w:cs="Arial"/>
              </w:rPr>
              <w:t xml:space="preserve">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08F64F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47.2</w:t>
            </w:r>
            <w:r>
              <w:rPr>
                <w:rFonts w:ascii="Arial" w:hAnsi="Arial" w:cs="Arial"/>
              </w:rPr>
              <w:t>3</w:t>
            </w:r>
            <w:r w:rsidRPr="007C13A3">
              <w:rPr>
                <w:rFonts w:ascii="Arial" w:hAnsi="Arial" w:cs="Arial"/>
              </w:rPr>
              <w:t xml:space="preserve">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E07F2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66.00</w:t>
            </w:r>
            <w:r>
              <w:rPr>
                <w:rFonts w:ascii="Arial" w:hAnsi="Arial" w:cs="Arial"/>
              </w:rPr>
              <w:t xml:space="preserve"> </w:t>
            </w:r>
            <w:r w:rsidRPr="007C13A3">
              <w:rPr>
                <w:rFonts w:ascii="Arial" w:hAnsi="Arial" w:cs="Arial"/>
              </w:rPr>
              <w:t>%</w:t>
            </w:r>
          </w:p>
        </w:tc>
      </w:tr>
      <w:tr w:rsidR="007816F9" w:rsidRPr="00130891" w14:paraId="5FE43ABB" w14:textId="77777777" w:rsidTr="00E220F6">
        <w:trPr>
          <w:trHeight w:val="668"/>
        </w:trPr>
        <w:tc>
          <w:tcPr>
            <w:tcW w:w="1801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4F5736DF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Al-O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20AB72D9" w14:textId="43992FDF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74.1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1C286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86.2</w:t>
            </w:r>
            <w:r>
              <w:rPr>
                <w:rFonts w:ascii="Arial" w:hAnsi="Arial" w:cs="Arial"/>
              </w:rPr>
              <w:t>9</w:t>
            </w:r>
            <w:r w:rsidRPr="007C13A3">
              <w:rPr>
                <w:rFonts w:ascii="Arial" w:hAnsi="Arial" w:cs="Arial"/>
              </w:rPr>
              <w:t xml:space="preserve">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708AC2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67.3</w:t>
            </w:r>
            <w:r>
              <w:rPr>
                <w:rFonts w:ascii="Arial" w:hAnsi="Arial" w:cs="Arial"/>
              </w:rPr>
              <w:t>4</w:t>
            </w:r>
            <w:r w:rsidRPr="007C13A3">
              <w:rPr>
                <w:rFonts w:ascii="Arial" w:hAnsi="Arial" w:cs="Arial"/>
              </w:rPr>
              <w:t xml:space="preserve">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882CE2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52.77 %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2ED668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34.00</w:t>
            </w:r>
            <w:r w:rsidRPr="007C13A3">
              <w:rPr>
                <w:rFonts w:ascii="Arial" w:hAnsi="Arial" w:cs="Arial"/>
              </w:rPr>
              <w:t xml:space="preserve"> %</w:t>
            </w:r>
          </w:p>
        </w:tc>
      </w:tr>
      <w:tr w:rsidR="007816F9" w:rsidRPr="00130891" w14:paraId="78F707CD" w14:textId="77777777" w:rsidTr="00E220F6">
        <w:trPr>
          <w:trHeight w:val="668"/>
        </w:trPr>
        <w:tc>
          <w:tcPr>
            <w:tcW w:w="1801" w:type="dxa"/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41B95B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ratio of Al-OH to Al-O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51AE07CD" w14:textId="23AF4E1C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6E2495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0.16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87E2B31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0.49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4BC015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0.89</w:t>
            </w:r>
          </w:p>
        </w:tc>
        <w:tc>
          <w:tcPr>
            <w:tcW w:w="1328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14B1D6" w14:textId="77777777" w:rsidR="007816F9" w:rsidRPr="007C13A3" w:rsidRDefault="007816F9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1.</w:t>
            </w:r>
            <w:r>
              <w:rPr>
                <w:rFonts w:ascii="Arial" w:hAnsi="Arial" w:cs="Arial"/>
              </w:rPr>
              <w:t>94</w:t>
            </w:r>
          </w:p>
        </w:tc>
      </w:tr>
    </w:tbl>
    <w:p w14:paraId="37F331FE" w14:textId="77777777" w:rsidR="00E0709E" w:rsidRPr="00130891" w:rsidRDefault="00E0709E" w:rsidP="00E0709E">
      <w:pPr>
        <w:rPr>
          <w:rFonts w:ascii="Arial" w:hAnsi="Arial" w:cs="Arial"/>
          <w:b/>
        </w:rPr>
      </w:pPr>
    </w:p>
    <w:p w14:paraId="3F9F7CD0" w14:textId="77777777" w:rsidR="00992B52" w:rsidRDefault="00992B52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1E8B68B" w14:textId="65934B8B" w:rsidR="006223F5" w:rsidRPr="00130891" w:rsidRDefault="00523B3C" w:rsidP="007626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71035AB1" wp14:editId="173EF6EB">
            <wp:extent cx="3005455" cy="2676525"/>
            <wp:effectExtent l="0" t="0" r="444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52CBD" w14:textId="52988494" w:rsidR="003355D0" w:rsidRPr="00301E24" w:rsidRDefault="00A97EB7" w:rsidP="0076262F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747DA0">
        <w:rPr>
          <w:rFonts w:ascii="Arial" w:hAnsi="Arial" w:cs="Arial"/>
        </w:rPr>
        <w:t>.</w:t>
      </w:r>
      <w:r w:rsidRPr="00301E24">
        <w:rPr>
          <w:rFonts w:ascii="Arial" w:hAnsi="Arial" w:cs="Arial"/>
        </w:rPr>
        <w:t xml:space="preserve"> </w:t>
      </w:r>
      <w:r w:rsidR="00885F8D" w:rsidRPr="00301E24">
        <w:rPr>
          <w:rFonts w:ascii="Arial" w:hAnsi="Arial" w:cs="Arial"/>
        </w:rPr>
        <w:t>S</w:t>
      </w:r>
      <w:r w:rsidR="00885F8D">
        <w:rPr>
          <w:rFonts w:ascii="Arial" w:hAnsi="Arial" w:cs="Arial"/>
        </w:rPr>
        <w:t>5</w:t>
      </w:r>
      <w:r w:rsidR="00301E24" w:rsidRPr="00301E24">
        <w:rPr>
          <w:rFonts w:ascii="Arial" w:hAnsi="Arial" w:cs="Arial"/>
        </w:rPr>
        <w:t xml:space="preserve"> N</w:t>
      </w:r>
      <w:r w:rsidR="00301E24" w:rsidRPr="005B707E">
        <w:rPr>
          <w:rFonts w:ascii="Arial" w:hAnsi="Arial" w:cs="Arial"/>
          <w:vertAlign w:val="subscript"/>
        </w:rPr>
        <w:t>2</w:t>
      </w:r>
      <w:r w:rsidR="00301E24" w:rsidRPr="00301E24">
        <w:rPr>
          <w:rFonts w:ascii="Arial" w:hAnsi="Arial" w:cs="Arial"/>
        </w:rPr>
        <w:t xml:space="preserve"> isotherm of </w:t>
      </w:r>
      <w:r w:rsidR="00222107">
        <w:rPr>
          <w:rFonts w:ascii="Arial" w:hAnsi="Arial" w:cs="Arial" w:hint="eastAsia"/>
        </w:rPr>
        <w:t>A</w:t>
      </w:r>
      <w:r w:rsidR="00222107">
        <w:rPr>
          <w:rFonts w:ascii="Arial" w:hAnsi="Arial" w:cs="Arial"/>
        </w:rPr>
        <w:t>-00, A-02, A-04, and A-06</w:t>
      </w:r>
      <w:r w:rsidR="002B69C7">
        <w:rPr>
          <w:rFonts w:ascii="Arial" w:hAnsi="Arial" w:cs="Arial"/>
        </w:rPr>
        <w:t xml:space="preserve"> at 77 K</w:t>
      </w:r>
      <w:r w:rsidR="00222107" w:rsidRPr="007220B5">
        <w:rPr>
          <w:rFonts w:ascii="Arial" w:hAnsi="Arial" w:cs="Arial"/>
        </w:rPr>
        <w:t>.</w:t>
      </w:r>
    </w:p>
    <w:p w14:paraId="3BA85219" w14:textId="7776D99C" w:rsidR="00BA03F0" w:rsidRDefault="00BA03F0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B9571EA" w14:textId="75FABEC6" w:rsidR="00BA03F0" w:rsidRPr="007220B5" w:rsidRDefault="00BA03F0" w:rsidP="00B50B61">
      <w:pPr>
        <w:jc w:val="center"/>
        <w:rPr>
          <w:rFonts w:ascii="Arial" w:hAnsi="Arial" w:cs="Arial"/>
        </w:rPr>
      </w:pPr>
      <w:r w:rsidRPr="007220B5">
        <w:rPr>
          <w:rFonts w:ascii="Arial" w:hAnsi="Arial" w:cs="Arial"/>
        </w:rPr>
        <w:lastRenderedPageBreak/>
        <w:t xml:space="preserve">Table </w:t>
      </w:r>
      <w:r w:rsidR="00573682" w:rsidRPr="007220B5">
        <w:rPr>
          <w:rFonts w:ascii="Arial" w:hAnsi="Arial" w:cs="Arial"/>
        </w:rPr>
        <w:t>S</w:t>
      </w:r>
      <w:r w:rsidR="00573682">
        <w:rPr>
          <w:rFonts w:ascii="Arial" w:hAnsi="Arial" w:cs="Arial"/>
        </w:rPr>
        <w:t>2</w:t>
      </w:r>
      <w:r w:rsidRPr="007220B5">
        <w:rPr>
          <w:rFonts w:ascii="Arial" w:hAnsi="Arial" w:cs="Arial"/>
        </w:rPr>
        <w:t xml:space="preserve"> </w:t>
      </w:r>
      <w:r w:rsidR="005B514C" w:rsidRPr="005B514C">
        <w:rPr>
          <w:rFonts w:ascii="Arial" w:hAnsi="Arial" w:cs="Arial"/>
        </w:rPr>
        <w:t xml:space="preserve">Brunauer-Emmett-Teller </w:t>
      </w:r>
      <w:r w:rsidR="005B514C">
        <w:rPr>
          <w:rFonts w:ascii="Arial" w:hAnsi="Arial" w:cs="Arial"/>
        </w:rPr>
        <w:t>(</w:t>
      </w:r>
      <w:r w:rsidR="00B46BCF">
        <w:rPr>
          <w:rFonts w:ascii="Arial" w:hAnsi="Arial" w:cs="Arial"/>
        </w:rPr>
        <w:t>BET</w:t>
      </w:r>
      <w:r w:rsidR="005B514C">
        <w:rPr>
          <w:rFonts w:ascii="Arial" w:hAnsi="Arial" w:cs="Arial"/>
        </w:rPr>
        <w:t>)</w:t>
      </w:r>
      <w:r w:rsidR="00B46BCF">
        <w:rPr>
          <w:rFonts w:ascii="Arial" w:hAnsi="Arial" w:cs="Arial"/>
        </w:rPr>
        <w:t xml:space="preserve"> surface area</w:t>
      </w:r>
      <w:r w:rsidRPr="007220B5">
        <w:rPr>
          <w:rFonts w:ascii="Arial" w:hAnsi="Arial" w:cs="Arial"/>
        </w:rPr>
        <w:t xml:space="preserve"> of </w:t>
      </w:r>
      <w:r>
        <w:rPr>
          <w:rFonts w:ascii="Arial" w:hAnsi="Arial" w:cs="Arial" w:hint="eastAsia"/>
        </w:rPr>
        <w:t>A</w:t>
      </w:r>
      <w:r>
        <w:rPr>
          <w:rFonts w:ascii="Arial" w:hAnsi="Arial" w:cs="Arial"/>
        </w:rPr>
        <w:t>-00, A-02, A-04, and A-06</w:t>
      </w:r>
      <w:r w:rsidR="00B46BCF">
        <w:rPr>
          <w:rFonts w:ascii="Arial" w:hAnsi="Arial" w:cs="Arial"/>
        </w:rPr>
        <w:t xml:space="preserve"> </w:t>
      </w:r>
      <w:r w:rsidR="00D46839">
        <w:rPr>
          <w:rFonts w:ascii="Arial" w:hAnsi="Arial" w:cs="Arial"/>
        </w:rPr>
        <w:t>(</w:t>
      </w:r>
      <w:r w:rsidR="00B46BCF">
        <w:rPr>
          <w:rFonts w:ascii="Arial" w:hAnsi="Arial" w:cs="Arial"/>
        </w:rPr>
        <w:t>calculate</w:t>
      </w:r>
      <w:r w:rsidR="00D46839">
        <w:rPr>
          <w:rFonts w:ascii="Arial" w:hAnsi="Arial" w:cs="Arial"/>
        </w:rPr>
        <w:t>d</w:t>
      </w:r>
      <w:r w:rsidR="00B46BCF">
        <w:rPr>
          <w:rFonts w:ascii="Arial" w:hAnsi="Arial" w:cs="Arial"/>
        </w:rPr>
        <w:t xml:space="preserve"> from</w:t>
      </w:r>
      <w:r w:rsidR="00B46BCF" w:rsidRPr="00B46BCF">
        <w:rPr>
          <w:rFonts w:ascii="Arial" w:hAnsi="Arial" w:cs="Arial"/>
        </w:rPr>
        <w:t xml:space="preserve"> </w:t>
      </w:r>
      <w:r w:rsidR="00B46BCF" w:rsidRPr="00301E24">
        <w:rPr>
          <w:rFonts w:ascii="Arial" w:hAnsi="Arial" w:cs="Arial"/>
        </w:rPr>
        <w:t>N</w:t>
      </w:r>
      <w:r w:rsidR="00B46BCF" w:rsidRPr="005B707E">
        <w:rPr>
          <w:rFonts w:ascii="Arial" w:hAnsi="Arial" w:cs="Arial"/>
          <w:vertAlign w:val="subscript"/>
        </w:rPr>
        <w:t>2</w:t>
      </w:r>
      <w:r w:rsidR="00B46BCF" w:rsidRPr="00301E24">
        <w:rPr>
          <w:rFonts w:ascii="Arial" w:hAnsi="Arial" w:cs="Arial"/>
        </w:rPr>
        <w:t xml:space="preserve"> isotherm</w:t>
      </w:r>
      <w:r w:rsidR="00B46BCF">
        <w:rPr>
          <w:rFonts w:ascii="Arial" w:hAnsi="Arial" w:cs="Arial"/>
        </w:rPr>
        <w:t xml:space="preserve"> measurement</w:t>
      </w:r>
      <w:r w:rsidR="005B514C">
        <w:rPr>
          <w:rFonts w:ascii="Arial" w:hAnsi="Arial" w:cs="Arial"/>
        </w:rPr>
        <w:t xml:space="preserve"> </w:t>
      </w:r>
      <w:r w:rsidR="005B514C">
        <w:rPr>
          <w:rFonts w:ascii="Arial" w:hAnsi="Arial" w:cs="Arial" w:hint="eastAsia"/>
        </w:rPr>
        <w:t xml:space="preserve">at </w:t>
      </w:r>
      <w:r w:rsidR="005B514C">
        <w:rPr>
          <w:rFonts w:ascii="Arial" w:hAnsi="Arial" w:cs="Arial"/>
        </w:rPr>
        <w:t>77</w:t>
      </w:r>
      <w:r w:rsidR="004624B9">
        <w:rPr>
          <w:rFonts w:ascii="Arial" w:hAnsi="Arial" w:cs="Arial"/>
        </w:rPr>
        <w:t xml:space="preserve"> </w:t>
      </w:r>
      <w:r w:rsidR="005B514C">
        <w:rPr>
          <w:rFonts w:ascii="Arial" w:hAnsi="Arial" w:cs="Arial"/>
        </w:rPr>
        <w:t>K</w:t>
      </w:r>
      <w:r w:rsidR="00D46839">
        <w:rPr>
          <w:rFonts w:ascii="Arial" w:hAnsi="Arial" w:cs="Arial"/>
        </w:rPr>
        <w:t>)</w:t>
      </w:r>
      <w:r w:rsidRPr="007220B5">
        <w:rPr>
          <w:rFonts w:ascii="Arial" w:hAnsi="Arial" w:cs="Arial"/>
        </w:rPr>
        <w:t>.</w:t>
      </w:r>
    </w:p>
    <w:tbl>
      <w:tblPr>
        <w:tblW w:w="794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70"/>
        <w:gridCol w:w="3970"/>
      </w:tblGrid>
      <w:tr w:rsidR="00BA03F0" w:rsidRPr="00BA03F0" w14:paraId="2A70DB86" w14:textId="77777777" w:rsidTr="00E220F6">
        <w:trPr>
          <w:trHeight w:val="584"/>
          <w:jc w:val="center"/>
        </w:trPr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698115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AlOOH powders</w:t>
            </w:r>
          </w:p>
        </w:tc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89EDB4" w14:textId="4E8ACE7F" w:rsidR="00BA03F0" w:rsidRPr="00BA03F0" w:rsidRDefault="00BA03F0" w:rsidP="00966EFB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BET surface area (m</w:t>
            </w:r>
            <w:r w:rsidRPr="00BA03F0">
              <w:rPr>
                <w:rFonts w:ascii="Arial" w:hAnsi="Arial" w:cs="Arial"/>
                <w:vertAlign w:val="superscript"/>
              </w:rPr>
              <w:t>2</w:t>
            </w:r>
            <w:r w:rsidRPr="00BA03F0">
              <w:rPr>
                <w:rFonts w:ascii="Arial" w:hAnsi="Arial" w:cs="Arial"/>
              </w:rPr>
              <w:t>/g)</w:t>
            </w:r>
          </w:p>
        </w:tc>
      </w:tr>
      <w:tr w:rsidR="00BA03F0" w:rsidRPr="00BA03F0" w14:paraId="7C171388" w14:textId="77777777" w:rsidTr="00E220F6">
        <w:trPr>
          <w:trHeight w:val="584"/>
          <w:jc w:val="center"/>
        </w:trPr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A261F2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A-00</w:t>
            </w:r>
          </w:p>
        </w:tc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945894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166</w:t>
            </w:r>
          </w:p>
        </w:tc>
      </w:tr>
      <w:tr w:rsidR="00BA03F0" w:rsidRPr="00BA03F0" w14:paraId="185DA791" w14:textId="77777777" w:rsidTr="00E220F6">
        <w:trPr>
          <w:trHeight w:val="584"/>
          <w:jc w:val="center"/>
        </w:trPr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554C95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A-02</w:t>
            </w:r>
          </w:p>
        </w:tc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67B37E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203</w:t>
            </w:r>
          </w:p>
        </w:tc>
      </w:tr>
      <w:tr w:rsidR="00BA03F0" w:rsidRPr="00BA03F0" w14:paraId="2CD69778" w14:textId="77777777" w:rsidTr="00E220F6">
        <w:trPr>
          <w:trHeight w:val="584"/>
          <w:jc w:val="center"/>
        </w:trPr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22164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A-04</w:t>
            </w:r>
          </w:p>
        </w:tc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7F09C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207</w:t>
            </w:r>
          </w:p>
        </w:tc>
      </w:tr>
      <w:tr w:rsidR="00BA03F0" w:rsidRPr="00BA03F0" w14:paraId="50AF0BB5" w14:textId="77777777" w:rsidTr="00E220F6">
        <w:trPr>
          <w:trHeight w:val="584"/>
          <w:jc w:val="center"/>
        </w:trPr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7DA7BE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A-06</w:t>
            </w:r>
          </w:p>
        </w:tc>
        <w:tc>
          <w:tcPr>
            <w:tcW w:w="39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98F2FF" w14:textId="77777777" w:rsidR="00BA03F0" w:rsidRPr="00BA03F0" w:rsidRDefault="00BA03F0" w:rsidP="00BA03F0">
            <w:pPr>
              <w:jc w:val="center"/>
              <w:rPr>
                <w:rFonts w:ascii="Arial" w:hAnsi="Arial" w:cs="Arial"/>
              </w:rPr>
            </w:pPr>
            <w:r w:rsidRPr="00BA03F0">
              <w:rPr>
                <w:rFonts w:ascii="Arial" w:hAnsi="Arial" w:cs="Arial"/>
              </w:rPr>
              <w:t>204</w:t>
            </w:r>
          </w:p>
        </w:tc>
      </w:tr>
    </w:tbl>
    <w:p w14:paraId="25873EB8" w14:textId="75E92865" w:rsidR="00BA03F0" w:rsidRDefault="00BA03F0" w:rsidP="005C0D20">
      <w:pPr>
        <w:jc w:val="center"/>
        <w:rPr>
          <w:rFonts w:ascii="Arial" w:hAnsi="Arial" w:cs="Arial"/>
          <w:b/>
        </w:rPr>
      </w:pPr>
    </w:p>
    <w:p w14:paraId="0CBF8F53" w14:textId="77777777" w:rsidR="00BA03F0" w:rsidRDefault="00BA03F0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9E8E013" w14:textId="45124584" w:rsidR="00D25607" w:rsidRPr="00130891" w:rsidRDefault="00260EF1" w:rsidP="005C0D20">
      <w:pPr>
        <w:jc w:val="center"/>
        <w:rPr>
          <w:rFonts w:ascii="Arial" w:hAnsi="Arial" w:cs="Arial"/>
          <w:b/>
        </w:rPr>
      </w:pPr>
      <w:r w:rsidRPr="00260EF1">
        <w:rPr>
          <w:noProof/>
        </w:rPr>
        <w:lastRenderedPageBreak/>
        <w:t xml:space="preserve"> </w:t>
      </w:r>
      <w:r w:rsidRPr="00260EF1">
        <w:rPr>
          <w:rFonts w:ascii="Arial" w:hAnsi="Arial" w:cs="Arial"/>
          <w:b/>
          <w:noProof/>
        </w:rPr>
        <w:drawing>
          <wp:inline distT="0" distB="0" distL="0" distR="0" wp14:anchorId="28C6F3D1" wp14:editId="384D1D08">
            <wp:extent cx="5731510" cy="2912745"/>
            <wp:effectExtent l="0" t="0" r="0" b="0"/>
            <wp:docPr id="3815" name="그림 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" name="그림 38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767D3" w14:textId="58870C9A" w:rsidR="009C5698" w:rsidRPr="00130891" w:rsidRDefault="009C5698" w:rsidP="009C5698">
      <w:pPr>
        <w:jc w:val="center"/>
        <w:rPr>
          <w:rFonts w:ascii="Arial" w:hAnsi="Arial" w:cs="Arial"/>
          <w:b/>
        </w:rPr>
      </w:pPr>
    </w:p>
    <w:p w14:paraId="413527FE" w14:textId="3D758032" w:rsidR="00BB0840" w:rsidRDefault="00A53442" w:rsidP="00D25607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7838B9">
        <w:rPr>
          <w:rFonts w:ascii="Arial" w:hAnsi="Arial" w:cs="Arial"/>
        </w:rPr>
        <w:t>.</w:t>
      </w:r>
      <w:r w:rsidRPr="00D25607">
        <w:rPr>
          <w:rFonts w:ascii="Arial" w:hAnsi="Arial" w:cs="Arial"/>
        </w:rPr>
        <w:t xml:space="preserve"> </w:t>
      </w:r>
      <w:r w:rsidR="00573682" w:rsidRPr="00D25607">
        <w:rPr>
          <w:rFonts w:ascii="Arial" w:hAnsi="Arial" w:cs="Arial"/>
        </w:rPr>
        <w:t>S</w:t>
      </w:r>
      <w:r w:rsidR="00573682">
        <w:rPr>
          <w:rFonts w:ascii="Arial" w:hAnsi="Arial" w:cs="Arial"/>
        </w:rPr>
        <w:t>6</w:t>
      </w:r>
      <w:r w:rsidR="00D25607" w:rsidRPr="00D25607">
        <w:rPr>
          <w:rFonts w:ascii="Arial" w:hAnsi="Arial" w:cs="Arial"/>
        </w:rPr>
        <w:t xml:space="preserve"> (a) The fluoride ion removal adsorption </w:t>
      </w:r>
      <w:r w:rsidR="009A6A15">
        <w:rPr>
          <w:rFonts w:ascii="Arial" w:hAnsi="Arial" w:cs="Arial"/>
        </w:rPr>
        <w:t>capacity</w:t>
      </w:r>
      <w:r w:rsidR="009A6A15" w:rsidRPr="00D25607">
        <w:rPr>
          <w:rFonts w:ascii="Arial" w:hAnsi="Arial" w:cs="Arial"/>
        </w:rPr>
        <w:t xml:space="preserve"> </w:t>
      </w:r>
      <w:r w:rsidR="00D25607" w:rsidRPr="00D25607">
        <w:rPr>
          <w:rFonts w:ascii="Arial" w:hAnsi="Arial" w:cs="Arial"/>
        </w:rPr>
        <w:t>of A-04</w:t>
      </w:r>
      <w:r w:rsidR="00171500">
        <w:rPr>
          <w:rFonts w:ascii="Arial" w:hAnsi="Arial" w:cs="Arial"/>
        </w:rPr>
        <w:t xml:space="preserve"> </w:t>
      </w:r>
      <w:r w:rsidR="00171500" w:rsidRPr="00171500">
        <w:rPr>
          <w:rFonts w:ascii="Arial" w:hAnsi="Arial" w:cs="Arial"/>
        </w:rPr>
        <w:t>as a function of initial fluoride ion concentrations</w:t>
      </w:r>
      <w:r w:rsidR="006F4EB5">
        <w:rPr>
          <w:rFonts w:ascii="Arial" w:hAnsi="Arial" w:cs="Arial"/>
        </w:rPr>
        <w:t xml:space="preserve"> (</w:t>
      </w:r>
      <w:r w:rsidR="00982B5C">
        <w:rPr>
          <w:rFonts w:ascii="Arial" w:hAnsi="Arial" w:cs="Arial"/>
        </w:rPr>
        <w:t xml:space="preserve">solid line = pseudo-first order fitting, dashed line = pseudo-second order fitting, </w:t>
      </w:r>
      <w:r w:rsidR="006F4EB5">
        <w:rPr>
          <w:rFonts w:ascii="Arial" w:hAnsi="Arial" w:cs="Arial"/>
        </w:rPr>
        <w:t>adsorbent dose = 0.4 mg/ml)</w:t>
      </w:r>
      <w:r w:rsidR="0070545A">
        <w:rPr>
          <w:rFonts w:ascii="Arial" w:hAnsi="Arial" w:cs="Arial"/>
        </w:rPr>
        <w:t xml:space="preserve"> and</w:t>
      </w:r>
      <w:r w:rsidR="0070545A" w:rsidRPr="00D25607">
        <w:rPr>
          <w:rFonts w:ascii="Arial" w:hAnsi="Arial" w:cs="Arial"/>
        </w:rPr>
        <w:t xml:space="preserve"> </w:t>
      </w:r>
      <w:r w:rsidR="00D25607" w:rsidRPr="00D25607">
        <w:rPr>
          <w:rFonts w:ascii="Arial" w:hAnsi="Arial" w:cs="Arial"/>
        </w:rPr>
        <w:t xml:space="preserve">(b) </w:t>
      </w:r>
      <w:r w:rsidR="00AC5C50">
        <w:rPr>
          <w:rFonts w:ascii="Arial" w:hAnsi="Arial" w:cs="Arial"/>
        </w:rPr>
        <w:t xml:space="preserve">its </w:t>
      </w:r>
      <w:r w:rsidR="00AC5C50" w:rsidRPr="006B3CAC">
        <w:rPr>
          <w:rFonts w:ascii="Arial" w:hAnsi="Arial" w:cs="Arial"/>
        </w:rPr>
        <w:t>Langmuir fit</w:t>
      </w:r>
      <w:r w:rsidR="00B91FE4">
        <w:rPr>
          <w:rFonts w:ascii="Arial" w:hAnsi="Arial" w:cs="Arial"/>
        </w:rPr>
        <w:t xml:space="preserve"> (red solid line)</w:t>
      </w:r>
      <w:r w:rsidR="00D25607" w:rsidRPr="00D25607">
        <w:rPr>
          <w:rFonts w:ascii="Arial" w:hAnsi="Arial" w:cs="Arial"/>
        </w:rPr>
        <w:t>.</w:t>
      </w:r>
    </w:p>
    <w:p w14:paraId="080472A6" w14:textId="77777777" w:rsidR="00BB0840" w:rsidRDefault="00BB0840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77AF778" w14:textId="37A841B2" w:rsidR="00C264DC" w:rsidRDefault="00C264DC" w:rsidP="00B50B61">
      <w:pPr>
        <w:jc w:val="center"/>
        <w:rPr>
          <w:rFonts w:ascii="Arial" w:hAnsi="Arial" w:cs="Arial"/>
        </w:rPr>
      </w:pPr>
      <w:r w:rsidRPr="00612248">
        <w:rPr>
          <w:rFonts w:ascii="Arial" w:hAnsi="Arial" w:cs="Arial" w:hint="eastAsia"/>
        </w:rPr>
        <w:lastRenderedPageBreak/>
        <w:t xml:space="preserve">Table </w:t>
      </w:r>
      <w:r w:rsidRPr="00612248">
        <w:rPr>
          <w:rFonts w:ascii="Arial" w:hAnsi="Arial" w:cs="Arial"/>
        </w:rPr>
        <w:t>S</w:t>
      </w:r>
      <w:r w:rsidR="00061053">
        <w:rPr>
          <w:rFonts w:ascii="Arial" w:hAnsi="Arial" w:cs="Arial"/>
        </w:rPr>
        <w:t>3</w:t>
      </w:r>
      <w:r w:rsidRPr="00612248">
        <w:rPr>
          <w:rFonts w:ascii="Arial" w:hAnsi="Arial" w:cs="Arial"/>
        </w:rPr>
        <w:t xml:space="preserve"> </w:t>
      </w:r>
      <w:r w:rsidR="00D60D0E">
        <w:rPr>
          <w:rFonts w:ascii="Arial" w:hAnsi="Arial" w:cs="Arial"/>
        </w:rPr>
        <w:t xml:space="preserve">Pseudo-first order, pseudo-second order kinetics </w:t>
      </w:r>
      <w:r w:rsidR="00E62A5A">
        <w:rPr>
          <w:rFonts w:ascii="Arial" w:hAnsi="Arial" w:cs="Arial"/>
        </w:rPr>
        <w:t>and Langmuir isotherm model parameters</w:t>
      </w:r>
      <w:r w:rsidR="00D60D0E">
        <w:rPr>
          <w:rFonts w:ascii="Arial" w:hAnsi="Arial" w:cs="Arial"/>
        </w:rPr>
        <w:t xml:space="preserve"> for fluoride ion adsorption on A-04</w:t>
      </w:r>
      <w:r w:rsidR="00CE73D7">
        <w:rPr>
          <w:rFonts w:ascii="Arial" w:hAnsi="Arial" w:cs="Arial"/>
        </w:rPr>
        <w:t xml:space="preserve"> with different </w:t>
      </w:r>
      <w:r w:rsidR="00CE73D7" w:rsidRPr="00171500">
        <w:rPr>
          <w:rFonts w:ascii="Arial" w:hAnsi="Arial" w:cs="Arial"/>
        </w:rPr>
        <w:t>initial fluoride ion concentrations</w:t>
      </w:r>
      <w:r w:rsidRPr="00612248">
        <w:rPr>
          <w:rFonts w:ascii="Arial" w:hAnsi="Arial" w:cs="Arial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16217" w14:paraId="46407226" w14:textId="77777777" w:rsidTr="00B50B61">
        <w:trPr>
          <w:trHeight w:val="567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BBB62" w14:textId="0E74821E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Experimental values</w:t>
            </w:r>
          </w:p>
        </w:tc>
      </w:tr>
      <w:tr w:rsidR="00B16217" w14:paraId="1A0DA6BE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54827" w14:textId="584FCF40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1CEF1B" w14:textId="4170E004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B16217" w14:paraId="4A4C1C8B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F65E6A" w14:textId="314DDB5D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86AEA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10689" w14:textId="12E555D1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4A3B1" w14:textId="0319F8A7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D47E6" w14:textId="1664BF9A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B16217" w14:paraId="7A0A3957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092B6" w14:textId="58DE74AF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e</w:t>
            </w:r>
            <w:r w:rsidRPr="00186AEA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94288" w14:textId="23ECF21B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A4356" w14:textId="67B4297C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17.75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288E3" w14:textId="09B1A3A0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27.00</w:t>
            </w:r>
          </w:p>
        </w:tc>
      </w:tr>
      <w:tr w:rsidR="00B16217" w14:paraId="26FACA2D" w14:textId="77777777" w:rsidTr="00B50B61">
        <w:trPr>
          <w:trHeight w:val="567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160C9" w14:textId="122FC52B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Pseudo-first order</w:t>
            </w:r>
          </w:p>
        </w:tc>
      </w:tr>
      <w:tr w:rsidR="00B16217" w14:paraId="1D456EF5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7968FE" w14:textId="305E9C42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08CC7" w14:textId="78E9169B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B16217" w14:paraId="0B1F35AF" w14:textId="77777777" w:rsidTr="00B50B61">
        <w:trPr>
          <w:trHeight w:val="340"/>
        </w:trPr>
        <w:tc>
          <w:tcPr>
            <w:tcW w:w="22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F58B71" w14:textId="2293A4D4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50B61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F32AAC" w14:textId="7EEC0AB5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8B9F0" w14:textId="4063C88D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DC946" w14:textId="4F119A5F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B16217" w14:paraId="1203747A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D31C4" w14:textId="79416619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B50B61">
              <w:rPr>
                <w:rFonts w:ascii="Arial" w:hAnsi="Arial" w:cs="Arial"/>
                <w:vertAlign w:val="subscript"/>
              </w:rPr>
              <w:t>e</w:t>
            </w:r>
            <w:r w:rsidRPr="00B50B61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AF88E" w14:textId="302F4698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34F631" w14:textId="6111A17A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17.94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C03023" w14:textId="7A0D68BB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26.84</w:t>
            </w:r>
          </w:p>
        </w:tc>
      </w:tr>
      <w:tr w:rsidR="00B16217" w14:paraId="7DA8498E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A7A77" w14:textId="502C05E0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B50B61">
              <w:rPr>
                <w:rFonts w:ascii="Arial" w:hAnsi="Arial" w:cs="Arial"/>
                <w:vertAlign w:val="subscript"/>
              </w:rPr>
              <w:t>1</w:t>
            </w:r>
            <w:r w:rsidRPr="00186AEA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min</w:t>
            </w:r>
            <w:r w:rsidRPr="00186AEA">
              <w:rPr>
                <w:rFonts w:ascii="Arial" w:hAnsi="Arial" w:cs="Arial"/>
                <w:vertAlign w:val="superscript"/>
              </w:rPr>
              <w:t>-1</w:t>
            </w:r>
            <w:r w:rsidRPr="00186AEA">
              <w:rPr>
                <w:rFonts w:ascii="Arial" w:hAnsi="Arial" w:cs="Arial"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8DCF3" w14:textId="375C1C7E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B4EB6" w14:textId="7DB249FB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6B2DC" w14:textId="153D7B63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</w:t>
            </w:r>
          </w:p>
        </w:tc>
      </w:tr>
      <w:tr w:rsidR="00B16217" w14:paraId="6BB08D3C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4B476" w14:textId="44E132AC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B50B61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BC18C" w14:textId="3B8230FB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FC6F7" w14:textId="18DCEDAD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1AD029" w14:textId="7482FD79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</w:tr>
      <w:tr w:rsidR="00B16217" w14:paraId="18756878" w14:textId="77777777" w:rsidTr="00B50B61">
        <w:trPr>
          <w:trHeight w:val="567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2B9EBD" w14:textId="3630C8D5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Pseudo-second order</w:t>
            </w:r>
          </w:p>
        </w:tc>
      </w:tr>
      <w:tr w:rsidR="00B16217" w14:paraId="6FCA7343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CF578D" w14:textId="2D673171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15659" w14:textId="609B4D5D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B16217" w14:paraId="37834C95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7B2DD" w14:textId="01530EF9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86AEA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571DF" w14:textId="6A722492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E4A95" w14:textId="37F1E522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4F4E1" w14:textId="55F02477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B16217" w14:paraId="71B1FD7D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CC4BBD" w14:textId="774E8922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e</w:t>
            </w:r>
            <w:r w:rsidRPr="00186AEA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2322F" w14:textId="4E37F9D3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D56335" w14:textId="1A286E58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19.17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2CFFD" w14:textId="57551A8C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29.82</w:t>
            </w:r>
          </w:p>
        </w:tc>
      </w:tr>
      <w:tr w:rsidR="00B16217" w14:paraId="32CE29EE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75A3D" w14:textId="356E49E3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186AEA">
              <w:rPr>
                <w:rFonts w:ascii="Arial" w:hAnsi="Arial" w:cs="Arial"/>
                <w:vertAlign w:val="subscript"/>
              </w:rPr>
              <w:t>2</w:t>
            </w:r>
            <w:r w:rsidRPr="00B50B61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g/mg*min</w:t>
            </w:r>
            <w:r w:rsidRPr="00B50B61">
              <w:rPr>
                <w:rFonts w:ascii="Arial" w:hAnsi="Arial" w:cs="Arial"/>
              </w:rPr>
              <w:t>)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D9A1E" w14:textId="63863859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2F4F4" w14:textId="6E00797F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BCB2C" w14:textId="5C7CC59C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</w:tr>
      <w:tr w:rsidR="00B16217" w14:paraId="5EE39B99" w14:textId="77777777" w:rsidTr="00B50B61">
        <w:trPr>
          <w:trHeight w:val="340"/>
        </w:trPr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4B92F0" w14:textId="77777777" w:rsidR="00B16217" w:rsidRDefault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186AEA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E8BBA" w14:textId="2853435A" w:rsidR="00B16217" w:rsidRDefault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F108AC" w14:textId="2CE67020" w:rsidR="00B16217" w:rsidRDefault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2B6C39" w14:textId="4BCBA806" w:rsidR="00B16217" w:rsidRDefault="00B16217" w:rsidP="00B50B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</w:tr>
      <w:tr w:rsidR="00B16217" w14:paraId="3E3266B0" w14:textId="77777777" w:rsidTr="00B50B61">
        <w:trPr>
          <w:trHeight w:val="567"/>
        </w:trPr>
        <w:tc>
          <w:tcPr>
            <w:tcW w:w="9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6D3A6" w14:textId="5D8EA262" w:rsidR="00B16217" w:rsidRDefault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Langmuir isotherm</w:t>
            </w:r>
          </w:p>
        </w:tc>
      </w:tr>
      <w:tr w:rsidR="00B16217" w14:paraId="57EA6DE1" w14:textId="77777777" w:rsidTr="00B50B61">
        <w:trPr>
          <w:trHeight w:val="340"/>
        </w:trPr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BE41A" w14:textId="0114192E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B50B61">
              <w:rPr>
                <w:rFonts w:ascii="Arial" w:hAnsi="Arial" w:cs="Arial"/>
                <w:vertAlign w:val="subscript"/>
              </w:rPr>
              <w:t>max</w:t>
            </w:r>
            <w:r w:rsidRPr="00B50B61">
              <w:rPr>
                <w:rFonts w:ascii="Arial" w:hAnsi="Arial" w:cs="Arial"/>
              </w:rPr>
              <w:t xml:space="preserve"> (mg/ml)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BE4EE" w14:textId="080EE03C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34.17</w:t>
            </w:r>
          </w:p>
        </w:tc>
      </w:tr>
      <w:tr w:rsidR="00B16217" w14:paraId="34F6E632" w14:textId="77777777" w:rsidTr="00B50B61">
        <w:trPr>
          <w:trHeight w:val="340"/>
        </w:trPr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6F3B4" w14:textId="2F57AD99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B50B61">
              <w:rPr>
                <w:rFonts w:ascii="Arial" w:hAnsi="Arial" w:cs="Arial"/>
                <w:vertAlign w:val="subscript"/>
              </w:rPr>
              <w:t>L</w:t>
            </w:r>
            <w:r w:rsidRPr="00B50B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B50B61">
              <w:rPr>
                <w:rFonts w:ascii="Arial" w:hAnsi="Arial" w:cs="Arial"/>
              </w:rPr>
              <w:t>L/mg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81554" w14:textId="5D65E333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</w:tr>
      <w:tr w:rsidR="00B16217" w14:paraId="6F181B4C" w14:textId="77777777" w:rsidTr="00B50B61">
        <w:trPr>
          <w:trHeight w:val="340"/>
        </w:trPr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68562" w14:textId="1CAAF8C8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B50B61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9EC38" w14:textId="07FB9CC4" w:rsidR="00B16217" w:rsidRDefault="00B16217" w:rsidP="00B162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</w:t>
            </w:r>
          </w:p>
        </w:tc>
      </w:tr>
    </w:tbl>
    <w:p w14:paraId="6773C59D" w14:textId="77777777" w:rsidR="006A31A3" w:rsidRDefault="006A31A3" w:rsidP="00C264DC">
      <w:pPr>
        <w:rPr>
          <w:rFonts w:ascii="Arial" w:hAnsi="Arial" w:cs="Arial"/>
        </w:rPr>
      </w:pPr>
    </w:p>
    <w:p w14:paraId="4A2EE3BD" w14:textId="77777777" w:rsidR="00260EF1" w:rsidRPr="00612248" w:rsidRDefault="00260EF1" w:rsidP="00C264DC">
      <w:pPr>
        <w:rPr>
          <w:rFonts w:ascii="Arial" w:hAnsi="Arial" w:cs="Arial"/>
        </w:rPr>
      </w:pPr>
    </w:p>
    <w:p w14:paraId="68BD2AC6" w14:textId="77777777" w:rsidR="00D25607" w:rsidRPr="00D25607" w:rsidRDefault="00D25607" w:rsidP="00D25607">
      <w:pPr>
        <w:jc w:val="center"/>
        <w:rPr>
          <w:rFonts w:ascii="Arial" w:hAnsi="Arial" w:cs="Arial"/>
        </w:rPr>
      </w:pPr>
    </w:p>
    <w:p w14:paraId="0126A806" w14:textId="7DDDD7FB" w:rsidR="006E7893" w:rsidRDefault="006E7893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17D0102" w14:textId="3F249E11" w:rsidR="003A6C05" w:rsidRPr="00612248" w:rsidRDefault="003A6C05" w:rsidP="00B50B61">
      <w:pPr>
        <w:jc w:val="center"/>
        <w:rPr>
          <w:rFonts w:ascii="Arial" w:hAnsi="Arial" w:cs="Arial"/>
        </w:rPr>
      </w:pPr>
      <w:r w:rsidRPr="00612248">
        <w:rPr>
          <w:rFonts w:ascii="Arial" w:hAnsi="Arial" w:cs="Arial" w:hint="eastAsia"/>
        </w:rPr>
        <w:lastRenderedPageBreak/>
        <w:t xml:space="preserve">Table </w:t>
      </w:r>
      <w:r w:rsidR="00FF4E83" w:rsidRPr="00612248">
        <w:rPr>
          <w:rFonts w:ascii="Arial" w:hAnsi="Arial" w:cs="Arial"/>
        </w:rPr>
        <w:t>S</w:t>
      </w:r>
      <w:r w:rsidR="00FF4E83">
        <w:rPr>
          <w:rFonts w:ascii="Arial" w:hAnsi="Arial" w:cs="Arial"/>
        </w:rPr>
        <w:t>4</w:t>
      </w:r>
      <w:r w:rsidR="00A034C3" w:rsidRPr="00612248">
        <w:rPr>
          <w:rFonts w:ascii="Arial" w:hAnsi="Arial" w:cs="Arial"/>
        </w:rPr>
        <w:t xml:space="preserve"> </w:t>
      </w:r>
      <w:r w:rsidR="00B75B44">
        <w:rPr>
          <w:rFonts w:ascii="Arial" w:hAnsi="Arial" w:cs="Arial"/>
        </w:rPr>
        <w:t xml:space="preserve">Comparison of </w:t>
      </w:r>
      <w:r w:rsidR="00E87BE2">
        <w:rPr>
          <w:rFonts w:ascii="Arial" w:hAnsi="Arial" w:cs="Arial"/>
        </w:rPr>
        <w:t xml:space="preserve">maximum </w:t>
      </w:r>
      <w:r w:rsidR="00B75B44">
        <w:rPr>
          <w:rFonts w:ascii="Arial" w:hAnsi="Arial" w:cs="Arial"/>
        </w:rPr>
        <w:t>a</w:t>
      </w:r>
      <w:r w:rsidR="00A034C3" w:rsidRPr="00612248">
        <w:rPr>
          <w:rFonts w:ascii="Arial" w:hAnsi="Arial" w:cs="Arial"/>
        </w:rPr>
        <w:t>ds</w:t>
      </w:r>
      <w:r w:rsidR="00A034C3" w:rsidRPr="00612248">
        <w:rPr>
          <w:rFonts w:ascii="Arial" w:hAnsi="Arial" w:cs="Arial" w:hint="eastAsia"/>
        </w:rPr>
        <w:t>orption capacities</w:t>
      </w:r>
      <w:r w:rsidR="00E87BE2">
        <w:rPr>
          <w:rFonts w:ascii="Arial" w:hAnsi="Arial" w:cs="Arial"/>
        </w:rPr>
        <w:t xml:space="preserve"> (q</w:t>
      </w:r>
      <w:r w:rsidR="00E87BE2" w:rsidRPr="00E87BE2">
        <w:rPr>
          <w:rFonts w:ascii="Arial" w:hAnsi="Arial" w:cs="Arial"/>
          <w:vertAlign w:val="subscript"/>
        </w:rPr>
        <w:t>max</w:t>
      </w:r>
      <w:r w:rsidR="00E87BE2">
        <w:rPr>
          <w:rFonts w:ascii="Arial" w:hAnsi="Arial" w:cs="Arial"/>
        </w:rPr>
        <w:t>)</w:t>
      </w:r>
      <w:r w:rsidR="00A034C3" w:rsidRPr="00612248">
        <w:rPr>
          <w:rFonts w:ascii="Arial" w:hAnsi="Arial" w:cs="Arial" w:hint="eastAsia"/>
        </w:rPr>
        <w:t xml:space="preserve"> of various Al-based </w:t>
      </w:r>
      <w:r w:rsidR="00405496">
        <w:rPr>
          <w:rFonts w:ascii="Arial" w:hAnsi="Arial" w:cs="Arial"/>
        </w:rPr>
        <w:t xml:space="preserve">powder-type </w:t>
      </w:r>
      <w:r w:rsidR="00A034C3" w:rsidRPr="00612248">
        <w:rPr>
          <w:rFonts w:ascii="Arial" w:hAnsi="Arial" w:cs="Arial" w:hint="eastAsia"/>
        </w:rPr>
        <w:t>adsorbent</w:t>
      </w:r>
      <w:r w:rsidR="00A034C3" w:rsidRPr="00612248">
        <w:rPr>
          <w:rFonts w:ascii="Arial" w:hAnsi="Arial" w:cs="Arial"/>
        </w:rPr>
        <w:t xml:space="preserve">s and </w:t>
      </w:r>
      <w:r w:rsidR="001A2E07">
        <w:rPr>
          <w:rFonts w:ascii="Arial" w:hAnsi="Arial" w:cs="Arial"/>
        </w:rPr>
        <w:t>paper-type</w:t>
      </w:r>
      <w:r w:rsidR="00A034C3" w:rsidRPr="00612248">
        <w:rPr>
          <w:rFonts w:ascii="Arial" w:hAnsi="Arial" w:cs="Arial"/>
        </w:rPr>
        <w:t xml:space="preserve"> adsorbents for fluoride ions.</w:t>
      </w:r>
    </w:p>
    <w:p w14:paraId="741CA44B" w14:textId="77777777" w:rsidR="008973C4" w:rsidRPr="008973C4" w:rsidRDefault="008973C4" w:rsidP="005B325E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90"/>
        <w:gridCol w:w="3291"/>
        <w:gridCol w:w="2818"/>
        <w:gridCol w:w="1527"/>
      </w:tblGrid>
      <w:tr w:rsidR="002A64A6" w:rsidRPr="004B5657" w14:paraId="5460C8BD" w14:textId="77777777" w:rsidTr="00E220F6">
        <w:trPr>
          <w:trHeight w:val="828"/>
        </w:trPr>
        <w:tc>
          <w:tcPr>
            <w:tcW w:w="77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773B2C" w14:textId="7625F3C2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 w:hint="eastAsia"/>
              </w:rPr>
              <w:t>dsorbent type</w:t>
            </w:r>
          </w:p>
        </w:tc>
        <w:tc>
          <w:tcPr>
            <w:tcW w:w="1823" w:type="pct"/>
            <w:shd w:val="clear" w:color="auto" w:fill="auto"/>
            <w:vAlign w:val="center"/>
          </w:tcPr>
          <w:p w14:paraId="162777F1" w14:textId="572D11EE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Name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311B8A" w14:textId="35549100" w:rsidR="002A64A6" w:rsidRPr="008973C4" w:rsidRDefault="00E87BE2" w:rsidP="008973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E87BE2">
              <w:rPr>
                <w:rFonts w:ascii="Arial" w:hAnsi="Arial" w:cs="Arial"/>
                <w:vertAlign w:val="subscript"/>
              </w:rPr>
              <w:t>max</w:t>
            </w:r>
            <w:r w:rsidR="002A64A6" w:rsidRPr="008973C4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FA3F73" w14:textId="32DB05C2" w:rsidR="002A64A6" w:rsidRPr="008973C4" w:rsidRDefault="004F7E33" w:rsidP="008973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</w:t>
            </w:r>
            <w:r w:rsidR="002A64A6" w:rsidRPr="008973C4">
              <w:rPr>
                <w:rFonts w:ascii="Arial" w:hAnsi="Arial" w:cs="Arial"/>
              </w:rPr>
              <w:t>eferences</w:t>
            </w:r>
          </w:p>
        </w:tc>
      </w:tr>
      <w:tr w:rsidR="002A64A6" w:rsidRPr="004B5657" w14:paraId="23517328" w14:textId="77777777" w:rsidTr="00E220F6">
        <w:trPr>
          <w:trHeight w:val="828"/>
        </w:trPr>
        <w:tc>
          <w:tcPr>
            <w:tcW w:w="770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013A62" w14:textId="4B03D457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Powder</w:t>
            </w:r>
          </w:p>
        </w:tc>
        <w:tc>
          <w:tcPr>
            <w:tcW w:w="1823" w:type="pct"/>
            <w:shd w:val="clear" w:color="auto" w:fill="auto"/>
            <w:vAlign w:val="center"/>
          </w:tcPr>
          <w:p w14:paraId="2001E0B7" w14:textId="6ED73441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Activated alumina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168F19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16.34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7C518E" w14:textId="4746546F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&lt;EndNote&gt;&lt;Cite&gt;&lt;Author&gt;Ku&lt;/Author&gt;&lt;Year&gt;2002&lt;/Year&gt;&lt;RecNum&gt;1&lt;/RecNum&gt;&lt;DisplayText&gt;(Ku and Chiou 2002)&lt;/DisplayText&gt;&lt;record&gt;&lt;rec-number&gt;1&lt;/rec-number&gt;&lt;foreign-keys&gt;&lt;key app="EN" db-id="vtzfp9zrrv9d22errx2xesw9drwf5tradxf0" timestamp="1719293592"&gt;1&lt;/key&gt;&lt;/foreign-keys&gt;&lt;ref-type name="Journal Article"&gt;17&lt;/ref-type&gt;&lt;contributors&gt;&lt;authors&gt;&lt;author&gt;Ku, Young&lt;/author&gt;&lt;author&gt;Chiou, Hwei-Mei&lt;/author&gt;&lt;/authors&gt;&lt;/contributors&gt;&lt;titles&gt;&lt;title&gt;The adsorption of fluoride ion from aqueous solution by activated alumina&lt;/title&gt;&lt;secondary-title&gt;Water Air Soil Pollut&lt;/secondary-title&gt;&lt;/titles&gt;&lt;periodical&gt;&lt;full-title&gt;Water Air Soil Pollut&lt;/full-title&gt;&lt;/periodical&gt;&lt;pages&gt;349-361&lt;/pages&gt;&lt;volume&gt;133&lt;/volume&gt;&lt;dates&gt;&lt;year&gt;2002&lt;/year&gt;&lt;/dates&gt;&lt;isbn&gt;0049-6979&lt;/isbn&gt;&lt;urls&gt;&lt;/urls&gt;&lt;electronic-resource-num&gt;https://doi.org/10.1023/A:1012929900113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(Ku and Chiou 2002)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0A2964A0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7F4863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06BB835A" w14:textId="0D3D4706" w:rsidR="002A64A6" w:rsidRPr="008973C4" w:rsidRDefault="0036313D" w:rsidP="002A64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 w:rsidR="002A64A6" w:rsidRPr="008973C4">
              <w:rPr>
                <w:rFonts w:ascii="Arial" w:hAnsi="Arial" w:cs="Arial"/>
              </w:rPr>
              <w:t>morphous AlOOH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AAC18D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41.9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D01E5B" w14:textId="41F226B1" w:rsidR="002A64A6" w:rsidRPr="008973C4" w:rsidRDefault="002A64A6" w:rsidP="00AC2C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AC2CF6">
              <w:rPr>
                <w:rFonts w:ascii="Arial" w:hAnsi="Arial" w:cs="Arial"/>
              </w:rPr>
              <w:instrText xml:space="preserve"> ADDIN EN.CITE &lt;EndNote&gt;&lt;Cite&gt;&lt;Author&gt;Gai&lt;/Author&gt;&lt;Year&gt;2021&lt;/Year&gt;&lt;RecNum&gt;2&lt;/RecNum&gt;&lt;DisplayText&gt;(Gai et al. 2021)&lt;/DisplayText&gt;&lt;record&gt;&lt;rec-number&gt;2&lt;/rec-number&gt;&lt;foreign-keys&gt;&lt;key app="EN" db-id="vtzfp9zrrv9d22errx2xesw9drwf5tradxf0" timestamp="1719293592"&gt;2&lt;/key&gt;&lt;/foreign-keys&gt;&lt;ref-type name="Journal Article"&gt;17&lt;/ref-type&gt;&lt;contributors&gt;&lt;authors&gt;&lt;author&gt;Gai, Wei-Zhuo&lt;/author&gt;&lt;author&gt;Zhang, Shi-Hu&lt;/author&gt;&lt;author&gt;Yang, Yang&lt;/author&gt;&lt;author&gt;Zhang, Xianghui&lt;/author&gt;&lt;author&gt;Deng, Zhen-Yan&lt;/author&gt;&lt;/authors&gt;&lt;/contributors&gt;&lt;auth-address&gt;College of Physics and Electronic Information &amp;amp; Henan Key Laboratory of Electromagnetic Transformation and Detection, Luoyang Normal University, 6 Jiqing Road, Luoyang 471934, China.&amp;#xD;Energy Materials &amp;amp; Physics Group, Department of Physics, Shanghai University, Shanghai 200444, China.&lt;/auth-address&gt;&lt;titles&gt;&lt;title&gt;Separation of excess fluoride from water using amorphous and crystalline AlOOH adsorbents&lt;/title&gt;&lt;secondary-title&gt;ACS omega&lt;/secondary-title&gt;&lt;/titles&gt;&lt;periodical&gt;&lt;full-title&gt;ACS omega&lt;/full-title&gt;&lt;/periodical&gt;&lt;pages&gt;16488-16497&lt;/pages&gt;&lt;volume&gt;6&lt;/volume&gt;&lt;number&gt;25&lt;/number&gt;&lt;edition&gt;2021/07/09&lt;/edition&gt;&lt;dates&gt;&lt;year&gt;2021&lt;/year&gt;&lt;pub-dates&gt;&lt;date&gt;Jun 29&lt;/date&gt;&lt;/pub-dates&gt;&lt;/dates&gt;&lt;isbn&gt;2470-1343&lt;/isbn&gt;&lt;accession-num&gt;34235320&lt;/accession-num&gt;&lt;urls&gt;&lt;related-urls&gt;&lt;url&gt;https://www.ncbi.nlm.nih.gov/pubmed/34235320&lt;/url&gt;&lt;/related-urls&gt;&lt;/urls&gt;&lt;custom2&gt;PMC8246461&lt;/custom2&gt;&lt;electronic-resource-num&gt;https://doi.org/10.1021/acsomega.1c01620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(Gai et al. 2021)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0B1BEFF6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418E74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71060040" w14:textId="02DA7405" w:rsidR="002A64A6" w:rsidRPr="008973C4" w:rsidRDefault="0036313D" w:rsidP="002A64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8973C4">
              <w:rPr>
                <w:rFonts w:ascii="Arial" w:hAnsi="Arial" w:cs="Arial"/>
              </w:rPr>
              <w:t>ayerite</w:t>
            </w:r>
            <w:r w:rsidR="002A64A6" w:rsidRPr="008973C4">
              <w:rPr>
                <w:rFonts w:ascii="Arial" w:hAnsi="Arial" w:cs="Arial"/>
              </w:rPr>
              <w:t>/boehmite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484F3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56.8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AD0EC1" w14:textId="53CAB9B7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&lt;EndNote&gt;&lt;Cite&gt;&lt;Author&gt;Jia&lt;/Author&gt;&lt;Year&gt;2015&lt;/Year&gt;&lt;RecNum&gt;3&lt;/RecNum&gt;&lt;DisplayText&gt;(Jia et al. 2015)&lt;/DisplayText&gt;&lt;record&gt;&lt;rec-number&gt;3&lt;/rec-number&gt;&lt;foreign-keys&gt;&lt;key app="EN" db-id="vtzfp9zrrv9d22errx2xesw9drwf5tradxf0" timestamp="1719293592"&gt;3&lt;/key&gt;&lt;/foreign-keys&gt;&lt;ref-type name="Journal Article"&gt;17&lt;/ref-type&gt;&lt;contributors&gt;&lt;authors&gt;&lt;author&gt;Jia, Yong&lt;/author&gt;&lt;author&gt;Zhu, Bai-Sheng&lt;/author&gt;&lt;author&gt;Jin, Zhen&lt;/author&gt;&lt;author&gt;Sun, Bai&lt;/author&gt;&lt;author&gt;Luo, Tao&lt;/author&gt;&lt;author&gt;Yu, Xin-Yao&lt;/author&gt;&lt;author&gt;Kong, Ling-Tao&lt;/author&gt;&lt;author&gt;Liu, Jin-Huai&lt;/author&gt;&lt;/authors&gt;&lt;/contributors&gt;&lt;titles&gt;&lt;title&gt;Fluoride removal mechanism of bayerite/boehmite nanocomposites: roles of the surface hydroxyl groups and the nitrate anions&lt;/title&gt;&lt;secondary-title&gt;J Colloid Interface Sci&lt;/secondary-title&gt;&lt;/titles&gt;&lt;periodical&gt;&lt;full-title&gt;J Colloid Interface Sci&lt;/full-title&gt;&lt;/periodical&gt;&lt;pages&gt;60-67&lt;/pages&gt;&lt;volume&gt;440&lt;/volume&gt;&lt;dates&gt;&lt;year&gt;2015&lt;/year&gt;&lt;/dates&gt;&lt;isbn&gt;0021-9797&lt;/isbn&gt;&lt;urls&gt;&lt;/urls&gt;&lt;electronic-resource-num&gt;https://doi.org/10.1016/j.jcis.2014.10.069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(Jia et al. 2015)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306B4CD5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7FCDE7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49D16EEF" w14:textId="0CDB491D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Al</w:t>
            </w:r>
            <w:r w:rsidRPr="008973C4">
              <w:rPr>
                <w:rFonts w:ascii="Arial" w:hAnsi="Arial" w:cs="Arial"/>
                <w:vertAlign w:val="subscript"/>
              </w:rPr>
              <w:t>2</w:t>
            </w:r>
            <w:r w:rsidRPr="008973C4">
              <w:rPr>
                <w:rFonts w:ascii="Arial" w:hAnsi="Arial" w:cs="Arial"/>
              </w:rPr>
              <w:t>O</w:t>
            </w:r>
            <w:r w:rsidRPr="008973C4">
              <w:rPr>
                <w:rFonts w:ascii="Arial" w:hAnsi="Arial" w:cs="Arial"/>
                <w:vertAlign w:val="subscript"/>
              </w:rPr>
              <w:t>3</w:t>
            </w:r>
            <w:r w:rsidRPr="008973C4">
              <w:rPr>
                <w:rFonts w:ascii="Arial" w:hAnsi="Arial" w:cs="Arial"/>
              </w:rPr>
              <w:t> nanoparticles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999401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9.73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FA149" w14:textId="3CF3FCBF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&lt;EndNote&gt;&lt;Cite&gt;&lt;Author&gt;Tangsir&lt;/Author&gt;&lt;Year&gt;2016&lt;/Year&gt;&lt;RecNum&gt;4&lt;/RecNum&gt;&lt;DisplayText&gt;(Tangsir et al. 2016)&lt;/DisplayText&gt;&lt;record&gt;&lt;rec-number&gt;4&lt;/rec-number&gt;&lt;foreign-keys&gt;&lt;key app="EN" db-id="vtzfp9zrrv9d22errx2xesw9drwf5tradxf0" timestamp="1719293592"&gt;4&lt;/key&gt;&lt;/foreign-keys&gt;&lt;ref-type name="Journal Article"&gt;17&lt;/ref-type&gt;&lt;contributors&gt;&lt;authors&gt;&lt;author&gt;Tangsir, Sareh&lt;/author&gt;&lt;author&gt;Hafshejani, Laleh Divband&lt;/author&gt;&lt;author&gt;Lähde, Anna&lt;/author&gt;&lt;author&gt;Maljanen, Marja&lt;/author&gt;&lt;author&gt;Hooshmand, Abdolrahim&lt;/author&gt;&lt;author&gt;Naseri, Abd Ali&lt;/author&gt;&lt;author&gt;Moazed, Hadi&lt;/author&gt;&lt;author&gt;Jokiniemi, Jorma&lt;/author&gt;&lt;author&gt;Bhatnagar, Amit&lt;/author&gt;&lt;/authors&gt;&lt;/contributors&gt;&lt;titles&gt;&lt;title&gt;Water defluoridation using Al2O3 nanoparticles synthesized by flame spray pyrolysis (FSP) method&lt;/title&gt;&lt;secondary-title&gt;Chem Eng J&lt;/secondary-title&gt;&lt;/titles&gt;&lt;periodical&gt;&lt;full-title&gt;Chem Eng J&lt;/full-title&gt;&lt;/periodical&gt;&lt;pages&gt;198-206&lt;/pages&gt;&lt;volume&gt;288&lt;/volume&gt;&lt;dates&gt;&lt;year&gt;2016&lt;/year&gt;&lt;/dates&gt;&lt;isbn&gt;1385-8947&lt;/isbn&gt;&lt;urls&gt;&lt;/urls&gt;&lt;electronic-resource-num&gt;https://doi.org/10.1016/j.cej.2015.11.097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(Tangsir et al. 2016)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63812CFE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FD2738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1F6F53A9" w14:textId="49F138CC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Nano-AlOOH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E92A6D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3.259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D5BA1" w14:textId="154F6622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&lt;EndNote&gt;&lt;Cite&gt;&lt;Author&gt;Wang&lt;/Author&gt;&lt;Year&gt;2009&lt;/Year&gt;&lt;RecNum&gt;5&lt;/RecNum&gt;&lt;DisplayText&gt;(Wang et al. 2009)&lt;/DisplayText&gt;&lt;record&gt;&lt;rec-number&gt;5&lt;/rec-number&gt;&lt;foreign-keys&gt;&lt;key app="EN" db-id="vtzfp9zrrv9d22errx2xesw9drwf5tradxf0" timestamp="1719293592"&gt;5&lt;/key&gt;&lt;/foreign-keys&gt;&lt;ref-type name="Journal Article"&gt;17&lt;/ref-type&gt;&lt;contributors&gt;&lt;authors&gt;&lt;author&gt;Wang, Shu</w:instrText>
            </w:r>
            <w:r w:rsidR="000B7BBB">
              <w:rPr>
                <w:rFonts w:ascii="Cambria Math" w:hAnsi="Cambria Math" w:cs="Cambria Math"/>
              </w:rPr>
              <w:instrText>‐</w:instrText>
            </w:r>
            <w:r w:rsidR="000B7BBB">
              <w:rPr>
                <w:rFonts w:ascii="Arial" w:hAnsi="Arial" w:cs="Arial"/>
              </w:rPr>
              <w:instrText>Guang&lt;/author&gt;&lt;author&gt;Ma, Yue&lt;/author&gt;&lt;author&gt;Shi, Yi</w:instrText>
            </w:r>
            <w:r w:rsidR="000B7BBB">
              <w:rPr>
                <w:rFonts w:ascii="Cambria Math" w:hAnsi="Cambria Math" w:cs="Cambria Math"/>
              </w:rPr>
              <w:instrText>‐</w:instrText>
            </w:r>
            <w:r w:rsidR="000B7BBB">
              <w:rPr>
                <w:rFonts w:ascii="Arial" w:hAnsi="Arial" w:cs="Arial"/>
              </w:rPr>
              <w:instrText>Jing&lt;/author&gt;&lt;author&gt;Gong, Wen</w:instrText>
            </w:r>
            <w:r w:rsidR="000B7BBB">
              <w:rPr>
                <w:rFonts w:ascii="Cambria Math" w:hAnsi="Cambria Math" w:cs="Cambria Math"/>
              </w:rPr>
              <w:instrText>‐</w:instrText>
            </w:r>
            <w:r w:rsidR="000B7BBB">
              <w:rPr>
                <w:rFonts w:ascii="Arial" w:hAnsi="Arial" w:cs="Arial"/>
              </w:rPr>
              <w:instrText>Xin&lt;/author&gt;&lt;/authors&gt;&lt;/contributors&gt;&lt;titles&gt;&lt;title&gt;Defluoridation performance and mechanism of nano</w:instrText>
            </w:r>
            <w:r w:rsidR="000B7BBB">
              <w:rPr>
                <w:rFonts w:ascii="Cambria Math" w:hAnsi="Cambria Math" w:cs="Cambria Math"/>
              </w:rPr>
              <w:instrText>‐</w:instrText>
            </w:r>
            <w:r w:rsidR="000B7BBB">
              <w:rPr>
                <w:rFonts w:ascii="Arial" w:hAnsi="Arial" w:cs="Arial"/>
              </w:rPr>
              <w:instrText>scale aluminum oxide hydroxide in aqueous solution&lt;/title&gt;&lt;secondary-title&gt;J Chem Technol Biotechnol&lt;/secondary-title&gt;&lt;/titles&gt;&lt;periodical&gt;&lt;full-title&gt;J Chem Technol Biotechnol&lt;/full-title&gt;&lt;/periodical&gt;&lt;pages&gt;1043-1050&lt;/pages&gt;&lt;volume&gt;84&lt;/volume&gt;&lt;number&gt;7&lt;/number&gt;&lt;dates&gt;&lt;year&gt;2009&lt;/year&gt;&lt;/dates&gt;&lt;isbn&gt;0268-2575&lt;/isbn&gt;&lt;urls&gt;&lt;/urls&gt;&lt;electronic-resource-num&gt;https://doi.org/10.1002/jctb.2131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(Wang et al. 2009)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4F010BCA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954A5E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6DA7EFA0" w14:textId="7F520620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Hydrous-manganese oxide-coated alumina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A0C7C8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7.09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D2AD5" w14:textId="70CE1069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&lt;EndNote&gt;&lt;Cite&gt;&lt;Author&gt;Maliyekkal&lt;/Author&gt;&lt;Year&gt;2006&lt;/Year&gt;&lt;RecNum&gt;6&lt;/RecNum&gt;&lt;DisplayText&gt;(Maliyekkal et al. 2006)&lt;/DisplayText&gt;&lt;record&gt;&lt;rec-number&gt;6&lt;/rec-number&gt;&lt;foreign-keys&gt;&lt;key app="EN" db-id="vtzfp9zrrv9d22errx2xesw9drwf5tradxf0" timestamp="1719293592"&gt;6&lt;/key&gt;&lt;/foreign-keys&gt;&lt;ref-type name="Journal Article"&gt;17&lt;/ref-type&gt;&lt;contributors&gt;&lt;authors&gt;&lt;author&gt;Maliyekkal, Shihabudheen M&lt;/author&gt;&lt;author&gt;Sharma, Atul Kumar&lt;/author&gt;&lt;author&gt;Philip, Ligy&lt;/author&gt;&lt;/authors&gt;&lt;/contributors&gt;&lt;titles&gt;&lt;title&gt;Manganese-oxide-coated alumina: a promising sorbent for defluoridation of water&lt;/title&gt;&lt;secondary-title&gt;Water Res&lt;/secondary-title&gt;&lt;/titles&gt;&lt;periodical&gt;&lt;full-title&gt;Water Res&lt;/full-title&gt;&lt;/periodical&gt;&lt;pages&gt;3497-3506&lt;/pages&gt;&lt;volume&gt;40&lt;/volume&gt;&lt;number&gt;19&lt;/number&gt;&lt;dates&gt;&lt;year&gt;2006&lt;/year&gt;&lt;/dates&gt;&lt;isbn&gt;0043-1354&lt;/isbn&gt;&lt;urls&gt;&lt;/urls&gt;&lt;electronic-resource-num&gt;https://doi.org/10.1016/j.watres.2006.08.007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(Maliyekkal et al. 2006)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616BCCAA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A1FAD8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762E1920" w14:textId="3C96296B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A-04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86CB2C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34.17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2D3C37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This study</w:t>
            </w:r>
          </w:p>
        </w:tc>
      </w:tr>
      <w:tr w:rsidR="002A64A6" w:rsidRPr="004B5657" w14:paraId="252ED633" w14:textId="77777777" w:rsidTr="00E220F6">
        <w:trPr>
          <w:trHeight w:val="828"/>
        </w:trPr>
        <w:tc>
          <w:tcPr>
            <w:tcW w:w="770" w:type="pct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F040CE" w14:textId="7849BC75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 w:hint="eastAsia"/>
              </w:rPr>
              <w:t>aper</w:t>
            </w:r>
          </w:p>
        </w:tc>
        <w:tc>
          <w:tcPr>
            <w:tcW w:w="1823" w:type="pct"/>
            <w:shd w:val="clear" w:color="auto" w:fill="auto"/>
            <w:vAlign w:val="center"/>
          </w:tcPr>
          <w:p w14:paraId="7F9788EB" w14:textId="1A40911B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CBM/UF/MMM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6CA68A" w14:textId="238E6DD2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5.00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3DF00C" w14:textId="044D6FBC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&lt;EndNote&gt;&lt;Cite&gt;&lt;Author&gt;Chatterjee&lt;/Author&gt;&lt;Year&gt;2020&lt;/Year&gt;&lt;RecNum&gt;7&lt;/RecNum&gt;&lt;DisplayText&gt;(Chatterjee et al. 2020)&lt;/DisplayText&gt;&lt;record&gt;&lt;rec-number&gt;7&lt;/rec-number&gt;&lt;foreign-keys&gt;&lt;key app="EN" db-id="vtzfp9zrrv9d22errx2xesw9drwf5tradxf0" timestamp="1719293592"&gt;7&lt;/key&gt;&lt;/foreign-keys&gt;&lt;ref-type name="Journal Article"&gt;17&lt;/ref-type&gt;&lt;contributors&gt;&lt;authors&gt;&lt;author&gt;Chatterjee, Somak&lt;/author&gt;&lt;author&gt;Mukherjee, Munmun&lt;/author&gt;&lt;author&gt;De, Sirshendu&lt;/author&gt;&lt;/authors&gt;&lt;/contributors&gt;&lt;titles&gt;&lt;title&gt;Groundwater defluoridation and disinfection using carbonized bone meal impregnated polysulfone mixed matrix hollow-fiber membranes&lt;/title&gt;&lt;secondary-title&gt;J Water Process Eng&lt;/secondary-title&gt;&lt;/titles&gt;&lt;periodical&gt;&lt;full-title&gt;J Water Process Eng&lt;/full-title&gt;&lt;/periodical&gt;&lt;pages&gt;101002&lt;/pages&gt;&lt;volume&gt;33&lt;/volume&gt;&lt;dates&gt;&lt;year&gt;2020&lt;/year&gt;&lt;/dates&gt;&lt;isbn&gt;2214-7144&lt;/isbn&gt;&lt;urls&gt;&lt;/urls&gt;&lt;electronic-resource-num&gt;https://doi.org/10.1016/j.jwpe.2019.101002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(Chatterjee et al. 2020)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56825647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0EF7F1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38AFB638" w14:textId="15285D99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ABN/TPU-NFM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EE6360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1.90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673C55" w14:textId="7074E25B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&lt;EndNote&gt;&lt;Cite&gt;&lt;Author&gt;Suriyaraj&lt;/Author&gt;&lt;Year&gt;2015&lt;/Year&gt;&lt;RecNum&gt;8&lt;/RecNum&gt;&lt;DisplayText&gt;(Suriyaraj et al. 2015)&lt;/DisplayText&gt;&lt;record&gt;&lt;rec-number&gt;8&lt;/rec-number&gt;&lt;foreign-keys&gt;&lt;key app="EN" db-id="vtzfp9zrrv9d22errx2xesw9drwf5tradxf0" timestamp="1719293592"&gt;8&lt;/key&gt;&lt;/foreign-keys&gt;&lt;ref-type name="Journal Article"&gt;17&lt;/ref-type&gt;&lt;contributors&gt;&lt;authors&gt;&lt;author&gt;Suriyaraj, SP&lt;/author&gt;&lt;author&gt;Bhattacharyya, Amitava&lt;/author&gt;&lt;author&gt;Selvakumar, R&lt;/author&gt;&lt;/authors&gt;&lt;/contributors&gt;&lt;titles&gt;&lt;title&gt;Hybrid Al 2 O 3/bio-TiO 2 nanocomposite impregnated thermoplastic polyurethane (TPU) nanofibrous membrane for fluoride removal from aqueous solutions&lt;/title&gt;&lt;secondary-title&gt;RSC Adv&lt;/secondary-title&gt;&lt;/titles&gt;&lt;periodical&gt;&lt;full-title&gt;RSC Adv&lt;/full-title&gt;&lt;/periodical&gt;&lt;pages&gt;26905-26912&lt;/pages&gt;&lt;volume&gt;5&lt;/volume&gt;&lt;number&gt;34&lt;/number&gt;&lt;dates&gt;&lt;year&gt;2015&lt;/year&gt;&lt;/dates&gt;&lt;urls&gt;&lt;/urls&gt;&lt;electronic-resource-num&gt;https://doi.org/10.1039/C5RA02523K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(Suriyaraj et al. 2015)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5D3347A9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51BAEC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6134D3FB" w14:textId="674910A5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MFS-AA-PVDF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B53D7E" w14:textId="77777777" w:rsidR="002A64A6" w:rsidRPr="008973C4" w:rsidRDefault="002A64A6" w:rsidP="008973C4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5.30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04E789" w14:textId="78ED5683" w:rsidR="002A64A6" w:rsidRPr="008973C4" w:rsidRDefault="002A64A6" w:rsidP="000B7B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0B7BBB">
              <w:rPr>
                <w:rFonts w:ascii="Arial" w:hAnsi="Arial" w:cs="Arial"/>
              </w:rPr>
              <w:instrText xml:space="preserve"> ADDIN EN.CITE &lt;EndNote&gt;&lt;Cite&gt;&lt;Author&gt;Meng&lt;/Author&gt;&lt;Year&gt;2020&lt;/Year&gt;&lt;RecNum&gt;9&lt;/RecNum&gt;&lt;DisplayText&gt;(Meng et al. 2020)&lt;/DisplayText&gt;&lt;record&gt;&lt;rec-number&gt;9&lt;/rec-number&gt;&lt;foreign-keys&gt;&lt;key app="EN" db-id="vtzfp9zrrv9d22errx2xesw9drwf5tradxf0" timestamp="1719293592"&gt;9&lt;/key&gt;&lt;/foreign-keys&gt;&lt;ref-type name="Journal Article"&gt;17&lt;/ref-type&gt;&lt;contributors&gt;&lt;authors&gt;&lt;author&gt;Meng, Chunxia&lt;/author&gt;&lt;author&gt;Zheng, Xilai&lt;/author&gt;&lt;author&gt;Hou, Jin&lt;/author&gt;&lt;author&gt;Wang, Chengjian&lt;/author&gt;&lt;/authors&gt;&lt;/contributors&gt;&lt;titles&gt;&lt;title&gt;Preparation and defluoridation effectiveness of composite membrane sorbent MFS-AA-PVDF&lt;/title&gt;&lt;secondary-title&gt;Water Air Soil Pollut&lt;/secondary-title&gt;&lt;/titles&gt;&lt;periodical&gt;&lt;full-title&gt;Water Air Soil Pollut&lt;/full-title&gt;&lt;/periodical&gt;&lt;pages&gt;1-10&lt;/pages&gt;&lt;volume&gt;231&lt;/volume&gt;&lt;dates&gt;&lt;year&gt;2020&lt;/year&gt;&lt;/dates&gt;&lt;isbn&gt;0049-6979&lt;/isbn&gt;&lt;urls&gt;&lt;/urls&gt;&lt;electronic-resource-num&gt;https://doi.org/10.1007/s11270-019-4351-2&lt;/electronic-resource-num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 w:rsidR="00AC2CF6">
              <w:rPr>
                <w:rFonts w:ascii="Arial" w:hAnsi="Arial" w:cs="Arial"/>
                <w:noProof/>
              </w:rPr>
              <w:t>(Meng et al. 2020)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A64A6" w:rsidRPr="004B5657" w14:paraId="271117B5" w14:textId="77777777" w:rsidTr="00E220F6">
        <w:trPr>
          <w:trHeight w:val="828"/>
        </w:trPr>
        <w:tc>
          <w:tcPr>
            <w:tcW w:w="770" w:type="pct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55F5E3" w14:textId="77777777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3" w:type="pct"/>
            <w:shd w:val="clear" w:color="auto" w:fill="auto"/>
            <w:vAlign w:val="center"/>
          </w:tcPr>
          <w:p w14:paraId="135116E2" w14:textId="68F4B92D" w:rsidR="002A64A6" w:rsidRPr="008973C4" w:rsidRDefault="00A67D3C" w:rsidP="002A64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PA-1.25</w:t>
            </w:r>
          </w:p>
        </w:tc>
        <w:tc>
          <w:tcPr>
            <w:tcW w:w="156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E79293" w14:textId="77777777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6.26</w:t>
            </w:r>
          </w:p>
        </w:tc>
        <w:tc>
          <w:tcPr>
            <w:tcW w:w="846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EEED43" w14:textId="77777777" w:rsidR="002A64A6" w:rsidRPr="008973C4" w:rsidRDefault="002A64A6" w:rsidP="002A64A6">
            <w:pPr>
              <w:jc w:val="center"/>
              <w:rPr>
                <w:rFonts w:ascii="Arial" w:hAnsi="Arial" w:cs="Arial"/>
              </w:rPr>
            </w:pPr>
            <w:r w:rsidRPr="008973C4">
              <w:rPr>
                <w:rFonts w:ascii="Arial" w:hAnsi="Arial" w:cs="Arial"/>
              </w:rPr>
              <w:t>This study</w:t>
            </w:r>
          </w:p>
        </w:tc>
      </w:tr>
    </w:tbl>
    <w:p w14:paraId="6AAABAE9" w14:textId="4781CBDC" w:rsidR="003A6C05" w:rsidRDefault="003A6C05" w:rsidP="005C0D20">
      <w:pPr>
        <w:jc w:val="center"/>
        <w:rPr>
          <w:rFonts w:ascii="Arial" w:hAnsi="Arial" w:cs="Arial"/>
          <w:b/>
        </w:rPr>
      </w:pPr>
    </w:p>
    <w:p w14:paraId="7DFB556C" w14:textId="77777777" w:rsidR="00BC644F" w:rsidRDefault="00BC644F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E9A1B82" w14:textId="5C3DB5EE" w:rsidR="006464EB" w:rsidRDefault="00AE32E2" w:rsidP="006464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2A12FE5A" wp14:editId="50E01911">
            <wp:extent cx="3230880" cy="2755900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B62B9" w14:textId="31472826" w:rsidR="001704DB" w:rsidRPr="001704DB" w:rsidRDefault="00A53442" w:rsidP="001704DB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A07086">
        <w:rPr>
          <w:rFonts w:ascii="Arial" w:hAnsi="Arial" w:cs="Arial"/>
        </w:rPr>
        <w:t>.</w:t>
      </w:r>
      <w:r w:rsidRPr="001704DB">
        <w:rPr>
          <w:rFonts w:ascii="Arial" w:hAnsi="Arial" w:cs="Arial"/>
        </w:rPr>
        <w:t xml:space="preserve"> </w:t>
      </w:r>
      <w:r w:rsidR="00573682" w:rsidRPr="001704DB">
        <w:rPr>
          <w:rFonts w:ascii="Arial" w:hAnsi="Arial" w:cs="Arial"/>
        </w:rPr>
        <w:t>S</w:t>
      </w:r>
      <w:r w:rsidR="00573682">
        <w:rPr>
          <w:rFonts w:ascii="Arial" w:hAnsi="Arial" w:cs="Arial"/>
        </w:rPr>
        <w:t>7</w:t>
      </w:r>
      <w:r w:rsidR="001704DB" w:rsidRPr="001704DB">
        <w:rPr>
          <w:rFonts w:ascii="Arial" w:hAnsi="Arial" w:cs="Arial"/>
        </w:rPr>
        <w:t xml:space="preserve"> N</w:t>
      </w:r>
      <w:r w:rsidR="001704DB" w:rsidRPr="005F28C8">
        <w:rPr>
          <w:rFonts w:ascii="Arial" w:hAnsi="Arial" w:cs="Arial"/>
          <w:vertAlign w:val="subscript"/>
        </w:rPr>
        <w:t>2</w:t>
      </w:r>
      <w:r w:rsidR="001704DB" w:rsidRPr="001704DB">
        <w:rPr>
          <w:rFonts w:ascii="Arial" w:hAnsi="Arial" w:cs="Arial"/>
        </w:rPr>
        <w:t xml:space="preserve"> isotherm</w:t>
      </w:r>
      <w:r w:rsidR="009E30A4">
        <w:rPr>
          <w:rFonts w:ascii="Arial" w:hAnsi="Arial" w:cs="Arial"/>
        </w:rPr>
        <w:t xml:space="preserve"> </w:t>
      </w:r>
      <w:r w:rsidR="001704DB" w:rsidRPr="001704DB">
        <w:rPr>
          <w:rFonts w:ascii="Arial" w:hAnsi="Arial" w:cs="Arial"/>
        </w:rPr>
        <w:t xml:space="preserve">of </w:t>
      </w:r>
      <w:r w:rsidR="00511427" w:rsidRPr="00511427">
        <w:rPr>
          <w:rFonts w:ascii="Arial" w:hAnsi="Arial" w:cs="Arial"/>
        </w:rPr>
        <w:t xml:space="preserve">polyvinylidene fluoride </w:t>
      </w:r>
      <w:r w:rsidR="00511427">
        <w:rPr>
          <w:rFonts w:ascii="Arial" w:hAnsi="Arial" w:cs="Arial"/>
        </w:rPr>
        <w:t>(</w:t>
      </w:r>
      <w:r w:rsidR="001704DB" w:rsidRPr="001704DB">
        <w:rPr>
          <w:rFonts w:ascii="Arial" w:hAnsi="Arial" w:cs="Arial"/>
        </w:rPr>
        <w:t>PVDF</w:t>
      </w:r>
      <w:r w:rsidR="00511427">
        <w:rPr>
          <w:rFonts w:ascii="Arial" w:hAnsi="Arial" w:cs="Arial"/>
        </w:rPr>
        <w:t>)</w:t>
      </w:r>
      <w:r w:rsidR="001704DB" w:rsidRPr="001704DB">
        <w:rPr>
          <w:rFonts w:ascii="Arial" w:hAnsi="Arial" w:cs="Arial"/>
        </w:rPr>
        <w:t xml:space="preserve"> </w:t>
      </w:r>
      <w:r w:rsidR="001807B9">
        <w:rPr>
          <w:rFonts w:ascii="Arial" w:hAnsi="Arial" w:cs="Arial"/>
        </w:rPr>
        <w:t>film</w:t>
      </w:r>
      <w:r w:rsidR="004258A2" w:rsidRPr="001704DB">
        <w:rPr>
          <w:rFonts w:ascii="Arial" w:hAnsi="Arial" w:cs="Arial"/>
        </w:rPr>
        <w:t xml:space="preserve"> </w:t>
      </w:r>
      <w:r w:rsidR="00B313D4">
        <w:rPr>
          <w:rFonts w:ascii="Arial" w:hAnsi="Arial" w:cs="Arial"/>
        </w:rPr>
        <w:t>with the different</w:t>
      </w:r>
      <w:r w:rsidR="001704DB" w:rsidRPr="001704DB">
        <w:rPr>
          <w:rFonts w:ascii="Arial" w:hAnsi="Arial" w:cs="Arial"/>
        </w:rPr>
        <w:t xml:space="preserve"> </w:t>
      </w:r>
      <w:r w:rsidR="005F28C8">
        <w:rPr>
          <w:rFonts w:ascii="Arial" w:hAnsi="Arial" w:cs="Arial"/>
        </w:rPr>
        <w:t>volumetric ratio of</w:t>
      </w:r>
      <w:r w:rsidR="000D78C9">
        <w:rPr>
          <w:rFonts w:ascii="Arial" w:hAnsi="Arial" w:cs="Arial"/>
        </w:rPr>
        <w:t xml:space="preserve"> </w:t>
      </w:r>
      <w:r w:rsidR="000D78C9" w:rsidRPr="00374666">
        <w:rPr>
          <w:rFonts w:ascii="Arial" w:hAnsi="Arial" w:cs="Arial"/>
        </w:rPr>
        <w:t>N,N-</w:t>
      </w:r>
      <w:r w:rsidR="000D78C9">
        <w:rPr>
          <w:rFonts w:ascii="Arial" w:hAnsi="Arial" w:cs="Arial"/>
        </w:rPr>
        <w:t>d</w:t>
      </w:r>
      <w:r w:rsidR="000D78C9" w:rsidRPr="00374666">
        <w:rPr>
          <w:rFonts w:ascii="Arial" w:hAnsi="Arial" w:cs="Arial"/>
        </w:rPr>
        <w:t>imethylformamide</w:t>
      </w:r>
      <w:r w:rsidR="00F111F2">
        <w:rPr>
          <w:rFonts w:ascii="Arial" w:hAnsi="Arial" w:cs="Arial"/>
        </w:rPr>
        <w:t xml:space="preserve"> (DMF)</w:t>
      </w:r>
      <w:r w:rsidR="000D78C9" w:rsidRPr="00374666">
        <w:rPr>
          <w:rFonts w:ascii="Arial" w:hAnsi="Arial" w:cs="Arial"/>
        </w:rPr>
        <w:t xml:space="preserve"> and acetone</w:t>
      </w:r>
      <w:r w:rsidR="005863C1">
        <w:rPr>
          <w:rFonts w:ascii="Arial" w:hAnsi="Arial" w:cs="Arial"/>
        </w:rPr>
        <w:t xml:space="preserve"> at 77 K</w:t>
      </w:r>
      <w:r w:rsidR="000D78C9">
        <w:rPr>
          <w:rFonts w:ascii="Arial" w:hAnsi="Arial" w:cs="Arial"/>
        </w:rPr>
        <w:t>.</w:t>
      </w:r>
    </w:p>
    <w:p w14:paraId="5C10E746" w14:textId="77777777" w:rsidR="005F28C8" w:rsidRDefault="005F28C8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1040B04" w14:textId="5108E77D" w:rsidR="006464EB" w:rsidRPr="00411B49" w:rsidRDefault="006464EB" w:rsidP="00B50B61">
      <w:pPr>
        <w:jc w:val="center"/>
        <w:rPr>
          <w:rFonts w:ascii="Arial" w:hAnsi="Arial" w:cs="Arial"/>
        </w:rPr>
      </w:pPr>
      <w:r w:rsidRPr="00411B49">
        <w:rPr>
          <w:rFonts w:ascii="Arial" w:hAnsi="Arial" w:cs="Arial"/>
        </w:rPr>
        <w:lastRenderedPageBreak/>
        <w:t xml:space="preserve">Table </w:t>
      </w:r>
      <w:r w:rsidR="00B976B0" w:rsidRPr="00411B49">
        <w:rPr>
          <w:rFonts w:ascii="Arial" w:hAnsi="Arial" w:cs="Arial"/>
        </w:rPr>
        <w:t>S</w:t>
      </w:r>
      <w:r w:rsidR="00B976B0">
        <w:rPr>
          <w:rFonts w:ascii="Arial" w:hAnsi="Arial" w:cs="Arial"/>
        </w:rPr>
        <w:t>5</w:t>
      </w:r>
      <w:r w:rsidRPr="00411B49">
        <w:rPr>
          <w:rFonts w:ascii="Arial" w:hAnsi="Arial" w:cs="Arial"/>
        </w:rPr>
        <w:t xml:space="preserve"> </w:t>
      </w:r>
      <w:r w:rsidR="007F227F" w:rsidRPr="00411B49">
        <w:rPr>
          <w:rFonts w:ascii="Arial" w:hAnsi="Arial" w:cs="Arial" w:hint="eastAsia"/>
        </w:rPr>
        <w:t xml:space="preserve">BET surface area </w:t>
      </w:r>
      <w:r w:rsidR="007F227F" w:rsidRPr="00411B49">
        <w:rPr>
          <w:rFonts w:ascii="Arial" w:hAnsi="Arial" w:cs="Arial"/>
        </w:rPr>
        <w:t xml:space="preserve">of PVDF </w:t>
      </w:r>
      <w:r w:rsidR="001807B9">
        <w:rPr>
          <w:rFonts w:ascii="Arial" w:hAnsi="Arial" w:cs="Arial"/>
        </w:rPr>
        <w:t>film</w:t>
      </w:r>
      <w:r w:rsidR="00D245F7" w:rsidRPr="00411B49">
        <w:rPr>
          <w:rFonts w:ascii="Arial" w:hAnsi="Arial" w:cs="Arial"/>
        </w:rPr>
        <w:t xml:space="preserve"> </w:t>
      </w:r>
      <w:r w:rsidR="00DA1424">
        <w:rPr>
          <w:rFonts w:ascii="Arial" w:hAnsi="Arial" w:cs="Arial"/>
        </w:rPr>
        <w:t>with the different</w:t>
      </w:r>
      <w:r w:rsidR="00DA1424" w:rsidRPr="001704DB">
        <w:rPr>
          <w:rFonts w:ascii="Arial" w:hAnsi="Arial" w:cs="Arial"/>
        </w:rPr>
        <w:t xml:space="preserve"> </w:t>
      </w:r>
      <w:r w:rsidR="00DA1424">
        <w:rPr>
          <w:rFonts w:ascii="Arial" w:hAnsi="Arial" w:cs="Arial"/>
        </w:rPr>
        <w:t>volumetric ratio</w:t>
      </w:r>
      <w:r w:rsidR="00E96CD2">
        <w:rPr>
          <w:rFonts w:ascii="Arial" w:hAnsi="Arial" w:cs="Arial"/>
        </w:rPr>
        <w:t xml:space="preserve"> of </w:t>
      </w:r>
      <w:r w:rsidR="00D52178">
        <w:rPr>
          <w:rFonts w:ascii="Arial" w:hAnsi="Arial" w:cs="Arial"/>
        </w:rPr>
        <w:t>DMF</w:t>
      </w:r>
      <w:r w:rsidR="00E96CD2" w:rsidRPr="00374666">
        <w:rPr>
          <w:rFonts w:ascii="Arial" w:hAnsi="Arial" w:cs="Arial"/>
        </w:rPr>
        <w:t xml:space="preserve"> and acetone</w:t>
      </w:r>
      <w:r w:rsidR="00E96CD2">
        <w:rPr>
          <w:rFonts w:ascii="Arial" w:hAnsi="Arial" w:cs="Arial"/>
        </w:rPr>
        <w:t>.</w:t>
      </w:r>
    </w:p>
    <w:tbl>
      <w:tblPr>
        <w:tblW w:w="90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31"/>
        <w:gridCol w:w="4531"/>
      </w:tblGrid>
      <w:tr w:rsidR="006464EB" w:rsidRPr="00130891" w14:paraId="3A8A2284" w14:textId="77777777" w:rsidTr="00E220F6">
        <w:trPr>
          <w:trHeight w:val="584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E0628D" w14:textId="08BAD696" w:rsidR="006464EB" w:rsidRPr="007C13A3" w:rsidRDefault="007F227F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The composition of the PVDF solution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17CB6" w14:textId="076A0D11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 xml:space="preserve">BET </w:t>
            </w:r>
            <w:r w:rsidR="007F227F" w:rsidRPr="007C13A3">
              <w:rPr>
                <w:rFonts w:ascii="Arial" w:hAnsi="Arial" w:cs="Arial"/>
              </w:rPr>
              <w:t xml:space="preserve">surface area </w:t>
            </w:r>
            <w:r w:rsidR="00966EFB">
              <w:rPr>
                <w:rFonts w:ascii="Arial" w:hAnsi="Arial" w:cs="Arial"/>
              </w:rPr>
              <w:t>(</w:t>
            </w:r>
            <w:r w:rsidRPr="007C13A3">
              <w:rPr>
                <w:rFonts w:ascii="Arial" w:hAnsi="Arial" w:cs="Arial"/>
              </w:rPr>
              <w:t>m</w:t>
            </w:r>
            <w:r w:rsidRPr="007C13A3">
              <w:rPr>
                <w:rFonts w:ascii="Arial" w:hAnsi="Arial" w:cs="Arial"/>
                <w:vertAlign w:val="superscript"/>
              </w:rPr>
              <w:t>2</w:t>
            </w:r>
            <w:r w:rsidRPr="007C13A3">
              <w:rPr>
                <w:rFonts w:ascii="Arial" w:hAnsi="Arial" w:cs="Arial"/>
              </w:rPr>
              <w:t>/g)</w:t>
            </w:r>
          </w:p>
        </w:tc>
      </w:tr>
      <w:tr w:rsidR="006464EB" w:rsidRPr="00130891" w14:paraId="049705D7" w14:textId="77777777" w:rsidTr="00E220F6">
        <w:trPr>
          <w:trHeight w:val="584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5AF7F8" w14:textId="77777777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DMF 100 : Acetone 0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E7D304" w14:textId="6C0E4052" w:rsidR="006464EB" w:rsidRPr="007C13A3" w:rsidRDefault="00EC353F" w:rsidP="007F22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5</w:t>
            </w:r>
          </w:p>
        </w:tc>
      </w:tr>
      <w:tr w:rsidR="006464EB" w:rsidRPr="00130891" w14:paraId="251ACFB6" w14:textId="77777777" w:rsidTr="00E220F6">
        <w:trPr>
          <w:trHeight w:val="584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C7C43A" w14:textId="77777777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DMF 75 : Acetone 25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BFA49B" w14:textId="115A6102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7</w:t>
            </w:r>
          </w:p>
        </w:tc>
      </w:tr>
      <w:tr w:rsidR="006464EB" w:rsidRPr="00130891" w14:paraId="7E0E094A" w14:textId="77777777" w:rsidTr="00E220F6">
        <w:trPr>
          <w:trHeight w:val="584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9F4745" w14:textId="77777777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DMF 50 : Acetone 50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7DE6DA" w14:textId="5C0E45AF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17</w:t>
            </w:r>
          </w:p>
        </w:tc>
      </w:tr>
      <w:tr w:rsidR="006464EB" w:rsidRPr="00130891" w14:paraId="3AFCE87E" w14:textId="77777777" w:rsidTr="00E220F6">
        <w:trPr>
          <w:trHeight w:val="584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8762C0" w14:textId="77777777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DMF 25 : Acetone 75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45E28" w14:textId="45EE73FD" w:rsidR="006464EB" w:rsidRPr="007C13A3" w:rsidRDefault="006464EB" w:rsidP="007F227F">
            <w:pPr>
              <w:jc w:val="center"/>
              <w:rPr>
                <w:rFonts w:ascii="Arial" w:hAnsi="Arial" w:cs="Arial"/>
              </w:rPr>
            </w:pPr>
            <w:r w:rsidRPr="007C13A3">
              <w:rPr>
                <w:rFonts w:ascii="Arial" w:hAnsi="Arial" w:cs="Arial"/>
              </w:rPr>
              <w:t>14</w:t>
            </w:r>
          </w:p>
        </w:tc>
      </w:tr>
    </w:tbl>
    <w:p w14:paraId="423C8C8F" w14:textId="60BEC659" w:rsidR="006464EB" w:rsidRPr="00130891" w:rsidRDefault="006464EB" w:rsidP="006464EB">
      <w:pPr>
        <w:rPr>
          <w:rFonts w:ascii="Arial" w:hAnsi="Arial" w:cs="Arial"/>
          <w:b/>
        </w:rPr>
      </w:pPr>
    </w:p>
    <w:p w14:paraId="106049D4" w14:textId="77777777" w:rsidR="00294ED6" w:rsidRDefault="00294ED6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4BE654C" w14:textId="12F93EE2" w:rsidR="008B727B" w:rsidRPr="00130891" w:rsidRDefault="003A50FC" w:rsidP="00753D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7A1F354" wp14:editId="2E5F241D">
            <wp:extent cx="3670300" cy="2688590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8E670" w14:textId="14D58792" w:rsidR="00335565" w:rsidRPr="00335565" w:rsidRDefault="00A53442" w:rsidP="00335565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D6149F">
        <w:rPr>
          <w:rFonts w:ascii="Arial" w:hAnsi="Arial" w:cs="Arial"/>
        </w:rPr>
        <w:t>.</w:t>
      </w:r>
      <w:r w:rsidRPr="00335565">
        <w:rPr>
          <w:rFonts w:ascii="Arial" w:hAnsi="Arial" w:cs="Arial"/>
        </w:rPr>
        <w:t xml:space="preserve"> </w:t>
      </w:r>
      <w:r w:rsidR="00573682" w:rsidRPr="00335565">
        <w:rPr>
          <w:rFonts w:ascii="Arial" w:hAnsi="Arial" w:cs="Arial"/>
        </w:rPr>
        <w:t>S</w:t>
      </w:r>
      <w:r w:rsidR="00573682">
        <w:rPr>
          <w:rFonts w:ascii="Arial" w:hAnsi="Arial" w:cs="Arial"/>
        </w:rPr>
        <w:t>8</w:t>
      </w:r>
      <w:r w:rsidR="00335565" w:rsidRPr="00335565">
        <w:rPr>
          <w:rFonts w:ascii="Arial" w:hAnsi="Arial" w:cs="Arial"/>
        </w:rPr>
        <w:t xml:space="preserve"> </w:t>
      </w:r>
      <w:r w:rsidR="00774F56">
        <w:rPr>
          <w:rFonts w:ascii="Arial" w:hAnsi="Arial" w:cs="Arial"/>
        </w:rPr>
        <w:t>Thermogravimetric</w:t>
      </w:r>
      <w:r w:rsidR="00335565" w:rsidRPr="00335565">
        <w:rPr>
          <w:rFonts w:ascii="Arial" w:hAnsi="Arial" w:cs="Arial"/>
        </w:rPr>
        <w:t xml:space="preserve"> </w:t>
      </w:r>
      <w:r w:rsidR="00E51BAF">
        <w:rPr>
          <w:rFonts w:ascii="Arial" w:hAnsi="Arial" w:cs="Arial"/>
        </w:rPr>
        <w:t>analysis</w:t>
      </w:r>
      <w:r w:rsidR="00794A9D">
        <w:rPr>
          <w:rFonts w:ascii="Arial" w:hAnsi="Arial" w:cs="Arial"/>
        </w:rPr>
        <w:t xml:space="preserve"> </w:t>
      </w:r>
      <w:r w:rsidR="00335565" w:rsidRPr="00335565">
        <w:rPr>
          <w:rFonts w:ascii="Arial" w:hAnsi="Arial" w:cs="Arial"/>
        </w:rPr>
        <w:t xml:space="preserve">of </w:t>
      </w:r>
      <w:r w:rsidR="00A67D3C">
        <w:rPr>
          <w:rFonts w:ascii="Arial" w:hAnsi="Arial" w:cs="Arial"/>
        </w:rPr>
        <w:t>PA-1.25</w:t>
      </w:r>
      <w:r w:rsidR="00E34479">
        <w:rPr>
          <w:rFonts w:ascii="Arial" w:hAnsi="Arial" w:cs="Arial"/>
        </w:rPr>
        <w:t xml:space="preserve"> (</w:t>
      </w:r>
      <w:r w:rsidR="00335565" w:rsidRPr="00335565">
        <w:rPr>
          <w:rFonts w:ascii="Arial" w:hAnsi="Arial" w:cs="Arial"/>
        </w:rPr>
        <w:t>a mass loss of approximately 2.8 wt% occurs as AlOOH changes to Al</w:t>
      </w:r>
      <w:r w:rsidR="00335565" w:rsidRPr="00243BCD">
        <w:rPr>
          <w:rFonts w:ascii="Arial" w:hAnsi="Arial" w:cs="Arial"/>
          <w:vertAlign w:val="subscript"/>
        </w:rPr>
        <w:t>2</w:t>
      </w:r>
      <w:r w:rsidR="00335565" w:rsidRPr="00335565">
        <w:rPr>
          <w:rFonts w:ascii="Arial" w:hAnsi="Arial" w:cs="Arial"/>
        </w:rPr>
        <w:t>O</w:t>
      </w:r>
      <w:r w:rsidR="00335565" w:rsidRPr="00243BCD">
        <w:rPr>
          <w:rFonts w:ascii="Arial" w:hAnsi="Arial" w:cs="Arial"/>
          <w:vertAlign w:val="subscript"/>
        </w:rPr>
        <w:t>3</w:t>
      </w:r>
      <w:r w:rsidR="00E34479">
        <w:rPr>
          <w:rFonts w:ascii="Arial" w:hAnsi="Arial" w:cs="Arial"/>
          <w:vertAlign w:val="subscript"/>
        </w:rPr>
        <w:t xml:space="preserve"> </w:t>
      </w:r>
      <w:r w:rsidR="00E34479" w:rsidRPr="00335565">
        <w:rPr>
          <w:rFonts w:ascii="Arial" w:hAnsi="Arial" w:cs="Arial"/>
        </w:rPr>
        <w:t>between 200</w:t>
      </w:r>
      <w:r w:rsidR="00E34479">
        <w:rPr>
          <w:rFonts w:ascii="Arial" w:hAnsi="Arial" w:cs="Arial"/>
        </w:rPr>
        <w:t xml:space="preserve"> </w:t>
      </w:r>
      <w:r w:rsidR="00E34479" w:rsidRPr="006F4DA4">
        <w:rPr>
          <w:rFonts w:ascii="Arial" w:eastAsiaTheme="minorEastAsia" w:hAnsi="Arial" w:cs="Arial"/>
          <w:kern w:val="2"/>
        </w:rPr>
        <w:t>°</w:t>
      </w:r>
      <w:r w:rsidR="00E34479" w:rsidRPr="006F4DA4">
        <w:rPr>
          <w:rFonts w:ascii="Arial" w:eastAsiaTheme="minorEastAsia" w:hAnsi="Arial" w:cs="Arial" w:hint="eastAsia"/>
          <w:kern w:val="2"/>
        </w:rPr>
        <w:t>C</w:t>
      </w:r>
      <w:r w:rsidR="00E34479" w:rsidRPr="00335565" w:rsidDel="00410E07">
        <w:rPr>
          <w:rFonts w:ascii="맑은 고딕" w:eastAsia="맑은 고딕" w:hAnsi="맑은 고딕" w:cs="Arial" w:hint="eastAsia"/>
        </w:rPr>
        <w:t xml:space="preserve"> </w:t>
      </w:r>
      <w:r w:rsidR="00E34479" w:rsidRPr="00335565">
        <w:rPr>
          <w:rFonts w:ascii="Arial" w:hAnsi="Arial" w:cs="Arial"/>
        </w:rPr>
        <w:t>and 320</w:t>
      </w:r>
      <w:r w:rsidR="00E34479">
        <w:rPr>
          <w:rFonts w:ascii="Arial" w:hAnsi="Arial" w:cs="Arial"/>
        </w:rPr>
        <w:t xml:space="preserve"> </w:t>
      </w:r>
      <w:r w:rsidR="00E34479" w:rsidRPr="006F4DA4">
        <w:rPr>
          <w:rFonts w:ascii="Arial" w:eastAsiaTheme="minorEastAsia" w:hAnsi="Arial" w:cs="Arial"/>
          <w:kern w:val="2"/>
        </w:rPr>
        <w:t>°</w:t>
      </w:r>
      <w:r w:rsidR="00E34479" w:rsidRPr="006F4DA4">
        <w:rPr>
          <w:rFonts w:ascii="Arial" w:eastAsiaTheme="minorEastAsia" w:hAnsi="Arial" w:cs="Arial" w:hint="eastAsia"/>
          <w:kern w:val="2"/>
        </w:rPr>
        <w:t>C</w:t>
      </w:r>
      <w:r w:rsidR="00E34479">
        <w:rPr>
          <w:rFonts w:ascii="Arial" w:eastAsiaTheme="minorEastAsia" w:hAnsi="Arial" w:cs="Arial"/>
          <w:kern w:val="2"/>
        </w:rPr>
        <w:t>)</w:t>
      </w:r>
      <w:r w:rsidR="00335565" w:rsidRPr="00335565">
        <w:rPr>
          <w:rFonts w:ascii="Arial" w:hAnsi="Arial" w:cs="Arial"/>
        </w:rPr>
        <w:t>.</w:t>
      </w:r>
    </w:p>
    <w:p w14:paraId="2E064304" w14:textId="1ABFC998" w:rsidR="0054716E" w:rsidRPr="00130891" w:rsidRDefault="0054716E" w:rsidP="0054716E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BF7FC63" w14:textId="25E9031F" w:rsidR="00CE13A1" w:rsidRPr="00130891" w:rsidRDefault="0044687B" w:rsidP="00CE13A1">
      <w:pPr>
        <w:jc w:val="center"/>
        <w:rPr>
          <w:rFonts w:ascii="Arial" w:hAnsi="Arial" w:cs="Arial"/>
          <w:b/>
        </w:rPr>
      </w:pPr>
      <w:r w:rsidRPr="0044687B">
        <w:rPr>
          <w:rFonts w:ascii="Arial" w:hAnsi="Arial" w:cs="Arial"/>
          <w:b/>
          <w:noProof/>
        </w:rPr>
        <w:lastRenderedPageBreak/>
        <w:drawing>
          <wp:inline distT="0" distB="0" distL="0" distR="0" wp14:anchorId="7729925A" wp14:editId="10E07B96">
            <wp:extent cx="3249450" cy="2773920"/>
            <wp:effectExtent l="0" t="0" r="0" b="0"/>
            <wp:docPr id="1807744187" name="그림 1807744187">
              <a:extLst xmlns:a="http://schemas.openxmlformats.org/drawingml/2006/main">
                <a:ext uri="{FF2B5EF4-FFF2-40B4-BE49-F238E27FC236}">
                  <a16:creationId xmlns:a16="http://schemas.microsoft.com/office/drawing/2014/main" id="{794B0828-7039-9BEE-6B4A-0490CCA6C5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794B0828-7039-9BEE-6B4A-0490CCA6C5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9450" cy="2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06F66" w14:textId="4E60CA87" w:rsidR="004A4861" w:rsidRDefault="00A53442" w:rsidP="00DB3B84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294682">
        <w:rPr>
          <w:rFonts w:ascii="Arial" w:hAnsi="Arial" w:cs="Arial"/>
        </w:rPr>
        <w:t>.</w:t>
      </w:r>
      <w:r w:rsidRPr="00DB3B84">
        <w:rPr>
          <w:rFonts w:ascii="Arial" w:hAnsi="Arial" w:cs="Arial"/>
        </w:rPr>
        <w:t xml:space="preserve"> </w:t>
      </w:r>
      <w:r w:rsidR="002D2D96" w:rsidRPr="00DB3B84">
        <w:rPr>
          <w:rFonts w:ascii="Arial" w:hAnsi="Arial" w:cs="Arial"/>
        </w:rPr>
        <w:t>S</w:t>
      </w:r>
      <w:r w:rsidR="002D2D96">
        <w:rPr>
          <w:rFonts w:ascii="Arial" w:hAnsi="Arial" w:cs="Arial"/>
        </w:rPr>
        <w:t>9</w:t>
      </w:r>
      <w:r w:rsidR="00DB3B84" w:rsidRPr="00DB3B84">
        <w:rPr>
          <w:rFonts w:ascii="Arial" w:hAnsi="Arial" w:cs="Arial"/>
        </w:rPr>
        <w:t xml:space="preserve"> N</w:t>
      </w:r>
      <w:r w:rsidR="00DB3B84" w:rsidRPr="00E906CB">
        <w:rPr>
          <w:rFonts w:ascii="Arial" w:hAnsi="Arial" w:cs="Arial"/>
          <w:vertAlign w:val="subscript"/>
        </w:rPr>
        <w:t>2</w:t>
      </w:r>
      <w:r w:rsidR="00DB3B84" w:rsidRPr="00DB3B84">
        <w:rPr>
          <w:rFonts w:ascii="Arial" w:hAnsi="Arial" w:cs="Arial"/>
        </w:rPr>
        <w:t xml:space="preserve"> isotherm </w:t>
      </w:r>
      <w:r w:rsidR="006F2B0D">
        <w:rPr>
          <w:rFonts w:ascii="Arial" w:hAnsi="Arial" w:cs="Arial"/>
        </w:rPr>
        <w:t xml:space="preserve">of A-04-incorporated paper-type adsorbent </w:t>
      </w:r>
      <w:r w:rsidR="00953841">
        <w:rPr>
          <w:rFonts w:ascii="Arial" w:hAnsi="Arial" w:cs="Arial"/>
        </w:rPr>
        <w:t xml:space="preserve">with different mass ratio of </w:t>
      </w:r>
      <w:r w:rsidR="00B679CB">
        <w:rPr>
          <w:rFonts w:ascii="Arial" w:hAnsi="Arial" w:cs="Arial"/>
        </w:rPr>
        <w:t xml:space="preserve">A-04 </w:t>
      </w:r>
      <w:r w:rsidR="00953841">
        <w:rPr>
          <w:rFonts w:ascii="Arial" w:hAnsi="Arial" w:cs="Arial"/>
        </w:rPr>
        <w:t>to PVDF</w:t>
      </w:r>
      <w:r w:rsidR="00410E07">
        <w:rPr>
          <w:rFonts w:ascii="Arial" w:hAnsi="Arial" w:cs="Arial"/>
        </w:rPr>
        <w:t xml:space="preserve"> at 77 K</w:t>
      </w:r>
      <w:r w:rsidR="000E2C67">
        <w:rPr>
          <w:rFonts w:ascii="Arial" w:hAnsi="Arial" w:cs="Arial"/>
        </w:rPr>
        <w:t>.</w:t>
      </w:r>
    </w:p>
    <w:p w14:paraId="04FC9568" w14:textId="77777777" w:rsidR="004A4861" w:rsidRDefault="004A4861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2EE8F9A" w14:textId="2E0644B1" w:rsidR="004A4861" w:rsidRPr="00411B49" w:rsidRDefault="004A4861" w:rsidP="00B50B61">
      <w:pPr>
        <w:jc w:val="center"/>
        <w:rPr>
          <w:rFonts w:ascii="Arial" w:hAnsi="Arial" w:cs="Arial"/>
        </w:rPr>
      </w:pPr>
      <w:r w:rsidRPr="00411B49">
        <w:rPr>
          <w:rFonts w:ascii="Arial" w:hAnsi="Arial" w:cs="Arial"/>
        </w:rPr>
        <w:lastRenderedPageBreak/>
        <w:t xml:space="preserve">Table </w:t>
      </w:r>
      <w:r w:rsidR="001044DF" w:rsidRPr="00411B49">
        <w:rPr>
          <w:rFonts w:ascii="Arial" w:hAnsi="Arial" w:cs="Arial"/>
        </w:rPr>
        <w:t>S</w:t>
      </w:r>
      <w:r w:rsidR="001044DF">
        <w:rPr>
          <w:rFonts w:ascii="Arial" w:hAnsi="Arial" w:cs="Arial"/>
        </w:rPr>
        <w:t>6</w:t>
      </w:r>
      <w:r w:rsidRPr="00411B49">
        <w:rPr>
          <w:rFonts w:ascii="Arial" w:hAnsi="Arial" w:cs="Arial"/>
        </w:rPr>
        <w:t xml:space="preserve"> </w:t>
      </w:r>
      <w:r w:rsidRPr="00411B49">
        <w:rPr>
          <w:rFonts w:ascii="Arial" w:hAnsi="Arial" w:cs="Arial" w:hint="eastAsia"/>
        </w:rPr>
        <w:t xml:space="preserve">BET surface area </w:t>
      </w:r>
      <w:r w:rsidRPr="00411B49">
        <w:rPr>
          <w:rFonts w:ascii="Arial" w:hAnsi="Arial" w:cs="Arial"/>
        </w:rPr>
        <w:t xml:space="preserve">of </w:t>
      </w:r>
      <w:r w:rsidR="001134D8">
        <w:rPr>
          <w:rFonts w:ascii="Arial" w:hAnsi="Arial" w:cs="Arial"/>
        </w:rPr>
        <w:t>A</w:t>
      </w:r>
      <w:r w:rsidR="00175E6F">
        <w:rPr>
          <w:rFonts w:ascii="Arial" w:hAnsi="Arial" w:cs="Arial"/>
        </w:rPr>
        <w:t>-04</w:t>
      </w:r>
      <w:r w:rsidR="007A6104">
        <w:rPr>
          <w:rFonts w:ascii="Arial" w:hAnsi="Arial" w:cs="Arial"/>
        </w:rPr>
        <w:t xml:space="preserve">-incorporated </w:t>
      </w:r>
      <w:r w:rsidRPr="00411B49">
        <w:rPr>
          <w:rFonts w:ascii="Arial" w:hAnsi="Arial" w:cs="Arial"/>
        </w:rPr>
        <w:t xml:space="preserve">PVDF </w:t>
      </w:r>
      <w:r w:rsidR="001134D8">
        <w:rPr>
          <w:rFonts w:ascii="Arial" w:hAnsi="Arial" w:cs="Arial"/>
        </w:rPr>
        <w:t xml:space="preserve">paper-type adsorbent with </w:t>
      </w:r>
      <w:r w:rsidR="009208C6">
        <w:rPr>
          <w:rFonts w:ascii="Arial" w:hAnsi="Arial" w:cs="Arial"/>
        </w:rPr>
        <w:t xml:space="preserve">different mass ratio of </w:t>
      </w:r>
      <w:r w:rsidR="007A6104">
        <w:rPr>
          <w:rFonts w:ascii="Arial" w:hAnsi="Arial" w:cs="Arial"/>
        </w:rPr>
        <w:t xml:space="preserve">A-04 </w:t>
      </w:r>
      <w:r w:rsidR="009208C6">
        <w:rPr>
          <w:rFonts w:ascii="Arial" w:hAnsi="Arial" w:cs="Arial"/>
        </w:rPr>
        <w:t>to PVDF.</w:t>
      </w:r>
    </w:p>
    <w:tbl>
      <w:tblPr>
        <w:tblW w:w="90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31"/>
        <w:gridCol w:w="4531"/>
      </w:tblGrid>
      <w:tr w:rsidR="004A4861" w:rsidRPr="00130891" w14:paraId="6C6A413C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07C44F" w14:textId="71F80F3F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33144">
              <w:rPr>
                <w:rFonts w:ascii="Arial" w:hAnsi="Arial" w:cs="Arial"/>
              </w:rPr>
              <w:t xml:space="preserve">ass ratio of </w:t>
            </w:r>
            <w:r w:rsidR="007A6104" w:rsidRPr="00633144">
              <w:rPr>
                <w:rFonts w:ascii="Arial" w:hAnsi="Arial" w:cs="Arial"/>
              </w:rPr>
              <w:t>A</w:t>
            </w:r>
            <w:r w:rsidR="007A6104">
              <w:rPr>
                <w:rFonts w:ascii="Arial" w:hAnsi="Arial" w:cs="Arial"/>
              </w:rPr>
              <w:t>-04</w:t>
            </w:r>
            <w:r w:rsidR="007A6104" w:rsidRPr="00633144">
              <w:rPr>
                <w:rFonts w:ascii="Arial" w:hAnsi="Arial" w:cs="Arial"/>
              </w:rPr>
              <w:t xml:space="preserve"> </w:t>
            </w:r>
            <w:r w:rsidRPr="00633144">
              <w:rPr>
                <w:rFonts w:ascii="Arial" w:hAnsi="Arial" w:cs="Arial"/>
              </w:rPr>
              <w:t>to PVDF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0301D5" w14:textId="038AF47B" w:rsidR="004A4861" w:rsidRPr="007C13A3" w:rsidRDefault="00966EFB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 surface area (</w:t>
            </w:r>
            <w:r w:rsidR="004A4861" w:rsidRPr="007C13A3">
              <w:rPr>
                <w:rFonts w:ascii="Arial" w:hAnsi="Arial" w:cs="Arial"/>
              </w:rPr>
              <w:t>m</w:t>
            </w:r>
            <w:r w:rsidR="004A4861" w:rsidRPr="007C13A3">
              <w:rPr>
                <w:rFonts w:ascii="Arial" w:hAnsi="Arial" w:cs="Arial"/>
                <w:vertAlign w:val="superscript"/>
              </w:rPr>
              <w:t>2</w:t>
            </w:r>
            <w:r w:rsidR="004A4861" w:rsidRPr="007C13A3">
              <w:rPr>
                <w:rFonts w:ascii="Arial" w:hAnsi="Arial" w:cs="Arial"/>
              </w:rPr>
              <w:t>/g)</w:t>
            </w:r>
          </w:p>
        </w:tc>
      </w:tr>
      <w:tr w:rsidR="004A4861" w:rsidRPr="00130891" w14:paraId="76D6A466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559A8D" w14:textId="2F64C76F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16E186" w14:textId="287BF93E" w:rsidR="004A4861" w:rsidRPr="007C13A3" w:rsidRDefault="00135FEA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4A4861" w:rsidRPr="00130891" w14:paraId="3FAE99CE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6DCB47" w14:textId="28C20558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1C1DC3" w14:textId="132E83F3" w:rsidR="004A4861" w:rsidRPr="007C13A3" w:rsidRDefault="00135FEA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6</w:t>
            </w:r>
            <w:r>
              <w:rPr>
                <w:rFonts w:ascii="Arial" w:hAnsi="Arial" w:cs="Arial"/>
              </w:rPr>
              <w:t>0</w:t>
            </w:r>
          </w:p>
        </w:tc>
      </w:tr>
      <w:tr w:rsidR="004A4861" w:rsidRPr="00130891" w14:paraId="242C60EE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4F571E" w14:textId="42CBDC5F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CDE73A" w14:textId="4A7E7B42" w:rsidR="004A4861" w:rsidRPr="007C13A3" w:rsidRDefault="00135FEA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</w:p>
        </w:tc>
      </w:tr>
      <w:tr w:rsidR="004A4861" w:rsidRPr="00130891" w14:paraId="46BCD860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77324B" w14:textId="0B3A404F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1.25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789D546D" w14:textId="2FB023CE" w:rsidR="004A4861" w:rsidRPr="007C13A3" w:rsidRDefault="00466132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135FEA">
              <w:rPr>
                <w:rFonts w:ascii="Arial" w:hAnsi="Arial" w:cs="Arial"/>
              </w:rPr>
              <w:t>8</w:t>
            </w:r>
          </w:p>
        </w:tc>
      </w:tr>
      <w:tr w:rsidR="004A4861" w:rsidRPr="00130891" w14:paraId="0D98E4A4" w14:textId="77777777" w:rsidTr="00E220F6">
        <w:trPr>
          <w:trHeight w:val="498"/>
        </w:trPr>
        <w:tc>
          <w:tcPr>
            <w:tcW w:w="453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83CC48" w14:textId="3A2F0704" w:rsidR="004A4861" w:rsidRPr="007C13A3" w:rsidRDefault="00633144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</w:t>
            </w:r>
          </w:p>
        </w:tc>
        <w:tc>
          <w:tcPr>
            <w:tcW w:w="4531" w:type="dxa"/>
            <w:shd w:val="clear" w:color="auto" w:fill="auto"/>
            <w:vAlign w:val="center"/>
          </w:tcPr>
          <w:p w14:paraId="2264BC4F" w14:textId="178ABEC1" w:rsidR="004A4861" w:rsidRPr="007C13A3" w:rsidRDefault="00135FEA" w:rsidP="00FA25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9</w:t>
            </w:r>
            <w:r>
              <w:rPr>
                <w:rFonts w:ascii="Arial" w:hAnsi="Arial" w:cs="Arial"/>
              </w:rPr>
              <w:t>0</w:t>
            </w:r>
          </w:p>
        </w:tc>
      </w:tr>
    </w:tbl>
    <w:p w14:paraId="33A624E6" w14:textId="07E24CF9" w:rsidR="00346052" w:rsidRPr="00130891" w:rsidRDefault="00346052" w:rsidP="00CE13A1">
      <w:pPr>
        <w:jc w:val="center"/>
        <w:rPr>
          <w:rFonts w:ascii="Arial" w:hAnsi="Arial" w:cs="Arial"/>
          <w:b/>
        </w:rPr>
      </w:pPr>
    </w:p>
    <w:p w14:paraId="38011628" w14:textId="4C03CA06" w:rsidR="00EC5D25" w:rsidRDefault="004262C4" w:rsidP="00B50B6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  <w:r w:rsidR="00EC5D25" w:rsidRPr="00612248">
        <w:rPr>
          <w:rFonts w:ascii="Arial" w:hAnsi="Arial" w:cs="Arial" w:hint="eastAsia"/>
        </w:rPr>
        <w:lastRenderedPageBreak/>
        <w:t xml:space="preserve">Table </w:t>
      </w:r>
      <w:r w:rsidR="00EC5D25" w:rsidRPr="00612248">
        <w:rPr>
          <w:rFonts w:ascii="Arial" w:hAnsi="Arial" w:cs="Arial"/>
        </w:rPr>
        <w:t>S</w:t>
      </w:r>
      <w:r w:rsidR="00061053">
        <w:rPr>
          <w:rFonts w:ascii="Arial" w:hAnsi="Arial" w:cs="Arial"/>
        </w:rPr>
        <w:t>7</w:t>
      </w:r>
      <w:r w:rsidR="00EC5D25" w:rsidRPr="00612248">
        <w:rPr>
          <w:rFonts w:ascii="Arial" w:hAnsi="Arial" w:cs="Arial"/>
        </w:rPr>
        <w:t xml:space="preserve"> </w:t>
      </w:r>
      <w:r w:rsidR="00EC5D25">
        <w:rPr>
          <w:rFonts w:ascii="Arial" w:hAnsi="Arial" w:cs="Arial"/>
        </w:rPr>
        <w:t xml:space="preserve">Pseudo-first order, pseudo-second order kinetics and Langmuir isotherm model parameters for fluoride ion adsorption on PA-1.25 with different </w:t>
      </w:r>
      <w:r w:rsidR="00EC5D25" w:rsidRPr="00171500">
        <w:rPr>
          <w:rFonts w:ascii="Arial" w:hAnsi="Arial" w:cs="Arial"/>
        </w:rPr>
        <w:t>initial fluoride ion concentrations</w:t>
      </w:r>
      <w:r w:rsidR="00EC5D25" w:rsidRPr="00612248">
        <w:rPr>
          <w:rFonts w:ascii="Arial" w:hAnsi="Arial" w:cs="Arial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1359"/>
        <w:gridCol w:w="104"/>
        <w:gridCol w:w="898"/>
        <w:gridCol w:w="358"/>
        <w:gridCol w:w="78"/>
        <w:gridCol w:w="1281"/>
        <w:gridCol w:w="53"/>
        <w:gridCol w:w="1307"/>
        <w:gridCol w:w="26"/>
        <w:gridCol w:w="1334"/>
      </w:tblGrid>
      <w:tr w:rsidR="00EC5D25" w14:paraId="6EA87A56" w14:textId="77777777" w:rsidTr="00495EFA">
        <w:trPr>
          <w:trHeight w:val="567"/>
        </w:trPr>
        <w:tc>
          <w:tcPr>
            <w:tcW w:w="9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BE0B6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Experimental values</w:t>
            </w:r>
          </w:p>
        </w:tc>
      </w:tr>
      <w:tr w:rsidR="00EC5D25" w14:paraId="1F05840D" w14:textId="77777777" w:rsidTr="00495EFA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A1560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2DF84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495EFA" w14:paraId="310462D3" w14:textId="77777777" w:rsidTr="00495EFA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A7A9EF" w14:textId="77777777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86AEA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F3203D" w14:textId="0255551E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79975A" w14:textId="3B6AB3DD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721A06" w14:textId="2C5670B8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ppm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389168" w14:textId="089E0092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ppm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8DE12D" w14:textId="7E9510C2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495EFA" w14:paraId="02E27AF0" w14:textId="77777777" w:rsidTr="00495EFA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500CA6" w14:textId="77777777" w:rsidR="00495EFA" w:rsidRDefault="00495EF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e</w:t>
            </w:r>
            <w:r w:rsidRPr="00186AEA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146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7F59CB" w14:textId="5717A08B" w:rsidR="00495EFA" w:rsidRDefault="00B3335F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2.17</w:t>
            </w:r>
          </w:p>
        </w:tc>
        <w:tc>
          <w:tcPr>
            <w:tcW w:w="133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A468AF" w14:textId="3D0F94E9" w:rsidR="00495EFA" w:rsidRDefault="00A935C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3.80</w:t>
            </w:r>
          </w:p>
        </w:tc>
        <w:tc>
          <w:tcPr>
            <w:tcW w:w="133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50D44C" w14:textId="0C042FE0" w:rsidR="00495EFA" w:rsidRDefault="00A935C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4.90</w:t>
            </w:r>
          </w:p>
        </w:tc>
        <w:tc>
          <w:tcPr>
            <w:tcW w:w="133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ED2F77" w14:textId="175DFEC9" w:rsidR="00495EFA" w:rsidRDefault="00A935CA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4.67</w:t>
            </w:r>
          </w:p>
        </w:tc>
        <w:tc>
          <w:tcPr>
            <w:tcW w:w="13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C9983E" w14:textId="4B8A983B" w:rsidR="00495EFA" w:rsidRDefault="00B3335F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5.42</w:t>
            </w:r>
          </w:p>
        </w:tc>
      </w:tr>
      <w:tr w:rsidR="00EC5D25" w14:paraId="325B7E4A" w14:textId="77777777" w:rsidTr="00495EFA">
        <w:trPr>
          <w:trHeight w:val="567"/>
        </w:trPr>
        <w:tc>
          <w:tcPr>
            <w:tcW w:w="9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2F8B1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Pseudo-first order</w:t>
            </w:r>
          </w:p>
        </w:tc>
      </w:tr>
      <w:tr w:rsidR="00EC5D25" w14:paraId="4A616183" w14:textId="77777777" w:rsidTr="00495EFA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B089B25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4D879" w14:textId="77777777" w:rsidR="00EC5D25" w:rsidRDefault="00EC5D25" w:rsidP="00186A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495EFA" w14:paraId="49CE33B1" w14:textId="77777777" w:rsidTr="00B50B61">
        <w:trPr>
          <w:trHeight w:val="340"/>
        </w:trPr>
        <w:tc>
          <w:tcPr>
            <w:tcW w:w="22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E6CA57" w14:textId="396DDB75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86AEA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0A1E55" w14:textId="6154959E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FE2E7D" w14:textId="37A8FE03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ED26B9" w14:textId="5F719DED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ppm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36D1C" w14:textId="220364F1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ppm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DA636" w14:textId="0F4FAC8F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495EFA" w14:paraId="17B59803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1F17C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e</w:t>
            </w:r>
            <w:r w:rsidRPr="00186AEA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1359" w:type="dxa"/>
            <w:tcBorders>
              <w:left w:val="nil"/>
              <w:right w:val="nil"/>
            </w:tcBorders>
            <w:vAlign w:val="center"/>
          </w:tcPr>
          <w:p w14:paraId="5233D0E7" w14:textId="6588BF92" w:rsidR="00495EFA" w:rsidRDefault="008D476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</w:t>
            </w:r>
          </w:p>
        </w:tc>
        <w:tc>
          <w:tcPr>
            <w:tcW w:w="1360" w:type="dxa"/>
            <w:gridSpan w:val="3"/>
            <w:tcBorders>
              <w:left w:val="nil"/>
              <w:right w:val="nil"/>
            </w:tcBorders>
            <w:vAlign w:val="center"/>
          </w:tcPr>
          <w:p w14:paraId="28E2062F" w14:textId="1FBBF339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4.03</w:t>
            </w:r>
          </w:p>
        </w:tc>
        <w:tc>
          <w:tcPr>
            <w:tcW w:w="1359" w:type="dxa"/>
            <w:gridSpan w:val="2"/>
            <w:tcBorders>
              <w:left w:val="nil"/>
              <w:right w:val="nil"/>
            </w:tcBorders>
            <w:vAlign w:val="center"/>
          </w:tcPr>
          <w:p w14:paraId="0DB9CFE8" w14:textId="1FA2B545" w:rsidR="00495EFA" w:rsidRDefault="00C17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9B10D" w14:textId="29F83932" w:rsidR="00495EFA" w:rsidRDefault="00CF67F2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A1B48" w14:textId="511AD2F0" w:rsidR="00495EFA" w:rsidRDefault="004D6A21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5.49</w:t>
            </w:r>
          </w:p>
        </w:tc>
      </w:tr>
      <w:tr w:rsidR="00495EFA" w14:paraId="3515821A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5727F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186AEA">
              <w:rPr>
                <w:rFonts w:ascii="Arial" w:hAnsi="Arial" w:cs="Arial"/>
                <w:vertAlign w:val="subscript"/>
              </w:rPr>
              <w:t>1</w:t>
            </w:r>
            <w:r w:rsidRPr="00186AEA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min</w:t>
            </w:r>
            <w:r w:rsidRPr="00186AEA">
              <w:rPr>
                <w:rFonts w:ascii="Arial" w:hAnsi="Arial" w:cs="Arial"/>
                <w:vertAlign w:val="superscript"/>
              </w:rPr>
              <w:t>-1</w:t>
            </w:r>
            <w:r w:rsidRPr="00186AEA">
              <w:rPr>
                <w:rFonts w:ascii="Arial" w:hAnsi="Arial" w:cs="Arial"/>
              </w:rPr>
              <w:t>)</w:t>
            </w:r>
          </w:p>
        </w:tc>
        <w:tc>
          <w:tcPr>
            <w:tcW w:w="1359" w:type="dxa"/>
            <w:tcBorders>
              <w:left w:val="nil"/>
              <w:right w:val="nil"/>
            </w:tcBorders>
            <w:vAlign w:val="center"/>
          </w:tcPr>
          <w:p w14:paraId="65B1DB6D" w14:textId="27049954" w:rsidR="00495EFA" w:rsidRDefault="00877B1F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1360" w:type="dxa"/>
            <w:gridSpan w:val="3"/>
            <w:tcBorders>
              <w:left w:val="nil"/>
              <w:right w:val="nil"/>
            </w:tcBorders>
            <w:vAlign w:val="center"/>
          </w:tcPr>
          <w:p w14:paraId="733BC554" w14:textId="5146E832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</w:tc>
        <w:tc>
          <w:tcPr>
            <w:tcW w:w="1359" w:type="dxa"/>
            <w:gridSpan w:val="2"/>
            <w:tcBorders>
              <w:left w:val="nil"/>
              <w:right w:val="nil"/>
            </w:tcBorders>
            <w:vAlign w:val="center"/>
          </w:tcPr>
          <w:p w14:paraId="7C564FF2" w14:textId="635137A5" w:rsidR="00495EFA" w:rsidRDefault="00C17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5E0A4" w14:textId="5AD456B4" w:rsidR="00495EFA" w:rsidRDefault="008852A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C7B272" w14:textId="66ABCD66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  <w:r w:rsidR="004D6A21">
              <w:rPr>
                <w:rFonts w:ascii="Arial" w:hAnsi="Arial" w:cs="Arial"/>
              </w:rPr>
              <w:t>4</w:t>
            </w:r>
          </w:p>
        </w:tc>
      </w:tr>
      <w:tr w:rsidR="00495EFA" w14:paraId="26A8AFF6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CEC40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186AEA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987F98" w14:textId="4F572CFA" w:rsidR="00495EFA" w:rsidRDefault="00877B1F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136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6399BA" w14:textId="03D1AFCF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13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700DB1" w14:textId="327877C2" w:rsidR="00495EFA" w:rsidRDefault="00C17862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A3338" w14:textId="6B66690A" w:rsidR="00495EFA" w:rsidRDefault="00224626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B9ED3" w14:textId="0AEC4C9F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</w:t>
            </w:r>
            <w:r w:rsidR="004D6A21">
              <w:rPr>
                <w:rFonts w:ascii="Arial" w:hAnsi="Arial" w:cs="Arial"/>
              </w:rPr>
              <w:t>9</w:t>
            </w:r>
          </w:p>
        </w:tc>
      </w:tr>
      <w:tr w:rsidR="00495EFA" w14:paraId="51E165B3" w14:textId="77777777" w:rsidTr="00495EFA">
        <w:trPr>
          <w:trHeight w:val="567"/>
        </w:trPr>
        <w:tc>
          <w:tcPr>
            <w:tcW w:w="9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349C2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Pseudo-second order</w:t>
            </w:r>
          </w:p>
        </w:tc>
      </w:tr>
      <w:tr w:rsidR="00495EFA" w14:paraId="42AA2AC1" w14:textId="77777777" w:rsidTr="00495EFA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77624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parameters</w:t>
            </w:r>
          </w:p>
        </w:tc>
        <w:tc>
          <w:tcPr>
            <w:tcW w:w="67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C356B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values</w:t>
            </w:r>
          </w:p>
        </w:tc>
      </w:tr>
      <w:tr w:rsidR="00495EFA" w14:paraId="1EFCF4F2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702B6" w14:textId="2FB12EFD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86AEA">
              <w:rPr>
                <w:rFonts w:ascii="Arial" w:hAnsi="Arial" w:cs="Arial"/>
                <w:vertAlign w:val="subscript"/>
              </w:rPr>
              <w:t>init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560E76" w14:textId="76DB703F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ppm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CA663C" w14:textId="73442002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ppm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6FB65D" w14:textId="15336F28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ppm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3FB1B" w14:textId="2A562456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ppm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5153F" w14:textId="7330180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ppm</w:t>
            </w:r>
          </w:p>
        </w:tc>
      </w:tr>
      <w:tr w:rsidR="00495EFA" w14:paraId="062CEDB2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DA055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e</w:t>
            </w:r>
            <w:r w:rsidRPr="00186AEA">
              <w:rPr>
                <w:rFonts w:ascii="Arial" w:hAnsi="Arial" w:cs="Arial"/>
              </w:rPr>
              <w:t xml:space="preserve"> (mg/g)</w:t>
            </w:r>
          </w:p>
        </w:tc>
        <w:tc>
          <w:tcPr>
            <w:tcW w:w="1359" w:type="dxa"/>
            <w:tcBorders>
              <w:left w:val="nil"/>
              <w:right w:val="nil"/>
            </w:tcBorders>
            <w:vAlign w:val="center"/>
          </w:tcPr>
          <w:p w14:paraId="55BCBBB7" w14:textId="645C4CCB" w:rsidR="00495EFA" w:rsidRDefault="008D476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2.37</w:t>
            </w:r>
          </w:p>
        </w:tc>
        <w:tc>
          <w:tcPr>
            <w:tcW w:w="1360" w:type="dxa"/>
            <w:gridSpan w:val="3"/>
            <w:tcBorders>
              <w:left w:val="nil"/>
              <w:right w:val="nil"/>
            </w:tcBorders>
            <w:vAlign w:val="center"/>
          </w:tcPr>
          <w:p w14:paraId="447A4727" w14:textId="1C0B4D64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4.55</w:t>
            </w:r>
          </w:p>
        </w:tc>
        <w:tc>
          <w:tcPr>
            <w:tcW w:w="1359" w:type="dxa"/>
            <w:gridSpan w:val="2"/>
            <w:tcBorders>
              <w:left w:val="nil"/>
              <w:right w:val="nil"/>
            </w:tcBorders>
            <w:vAlign w:val="center"/>
          </w:tcPr>
          <w:p w14:paraId="620CD476" w14:textId="5A7FD789" w:rsidR="00495EFA" w:rsidRDefault="00C17862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3FAF2D" w14:textId="660A3024" w:rsidR="00495EFA" w:rsidRDefault="009F7AAD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011F0" w14:textId="05FC4E81" w:rsidR="00495EFA" w:rsidRDefault="004D6A21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6.04</w:t>
            </w:r>
          </w:p>
        </w:tc>
      </w:tr>
      <w:tr w:rsidR="00495EFA" w14:paraId="683D4BE1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A78069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186AEA">
              <w:rPr>
                <w:rFonts w:ascii="Arial" w:hAnsi="Arial" w:cs="Arial"/>
                <w:vertAlign w:val="subscript"/>
              </w:rPr>
              <w:t>2</w:t>
            </w:r>
            <w:r w:rsidRPr="00186AEA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g/mg*min</w:t>
            </w:r>
            <w:r w:rsidRPr="00186AEA">
              <w:rPr>
                <w:rFonts w:ascii="Arial" w:hAnsi="Arial" w:cs="Arial"/>
              </w:rPr>
              <w:t>)</w:t>
            </w:r>
          </w:p>
        </w:tc>
        <w:tc>
          <w:tcPr>
            <w:tcW w:w="1359" w:type="dxa"/>
            <w:tcBorders>
              <w:left w:val="nil"/>
              <w:right w:val="nil"/>
            </w:tcBorders>
            <w:vAlign w:val="center"/>
          </w:tcPr>
          <w:p w14:paraId="059F83F8" w14:textId="5ED156CF" w:rsidR="00495EFA" w:rsidRDefault="008D476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360" w:type="dxa"/>
            <w:gridSpan w:val="3"/>
            <w:tcBorders>
              <w:left w:val="nil"/>
              <w:right w:val="nil"/>
            </w:tcBorders>
            <w:vAlign w:val="center"/>
          </w:tcPr>
          <w:p w14:paraId="53968221" w14:textId="4929D96E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359" w:type="dxa"/>
            <w:gridSpan w:val="2"/>
            <w:tcBorders>
              <w:left w:val="nil"/>
              <w:right w:val="nil"/>
            </w:tcBorders>
            <w:vAlign w:val="center"/>
          </w:tcPr>
          <w:p w14:paraId="28F5FF35" w14:textId="769E530D" w:rsidR="00495EFA" w:rsidRDefault="00C17862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C5D8A" w14:textId="199D6138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</w:t>
            </w:r>
            <w:r w:rsidR="009F7AAD">
              <w:rPr>
                <w:rFonts w:ascii="Arial" w:hAnsi="Arial" w:cs="Arial"/>
              </w:rPr>
              <w:t>01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AD1CFA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</w:tr>
      <w:tr w:rsidR="00495EFA" w14:paraId="343A0317" w14:textId="77777777" w:rsidTr="00B50B61">
        <w:trPr>
          <w:trHeight w:val="340"/>
        </w:trPr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4F3A3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186AEA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C58CCE" w14:textId="0046F550" w:rsidR="00495EFA" w:rsidRDefault="008D476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  <w:tc>
          <w:tcPr>
            <w:tcW w:w="136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B7A90F" w14:textId="4E38399A" w:rsidR="00495EFA" w:rsidRDefault="00545DDE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</w:t>
            </w:r>
          </w:p>
        </w:tc>
        <w:tc>
          <w:tcPr>
            <w:tcW w:w="13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5376E6" w14:textId="62AFF2B2" w:rsidR="00495EFA" w:rsidRDefault="00C17862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548B8" w14:textId="2834AD31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</w:t>
            </w:r>
            <w:r w:rsidR="009F7AAD">
              <w:rPr>
                <w:rFonts w:ascii="Arial" w:hAnsi="Arial" w:cs="Arial"/>
              </w:rPr>
              <w:t>9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39BB9" w14:textId="5F96988E" w:rsidR="00495EFA" w:rsidRDefault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</w:t>
            </w:r>
            <w:r w:rsidR="004D6A21">
              <w:rPr>
                <w:rFonts w:ascii="Arial" w:hAnsi="Arial" w:cs="Arial"/>
              </w:rPr>
              <w:t>9</w:t>
            </w:r>
          </w:p>
        </w:tc>
      </w:tr>
      <w:tr w:rsidR="00495EFA" w14:paraId="6D6A4E13" w14:textId="77777777" w:rsidTr="00495EFA">
        <w:trPr>
          <w:trHeight w:val="567"/>
        </w:trPr>
        <w:tc>
          <w:tcPr>
            <w:tcW w:w="9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55F00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Langmuir isotherm</w:t>
            </w:r>
          </w:p>
        </w:tc>
      </w:tr>
      <w:tr w:rsidR="00495EFA" w14:paraId="21472BBA" w14:textId="77777777" w:rsidTr="00495EFA">
        <w:trPr>
          <w:trHeight w:val="340"/>
        </w:trPr>
        <w:tc>
          <w:tcPr>
            <w:tcW w:w="4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22F42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Pr="00186AEA">
              <w:rPr>
                <w:rFonts w:ascii="Arial" w:hAnsi="Arial" w:cs="Arial"/>
                <w:vertAlign w:val="subscript"/>
              </w:rPr>
              <w:t>max</w:t>
            </w:r>
            <w:r w:rsidRPr="00186AEA">
              <w:rPr>
                <w:rFonts w:ascii="Arial" w:hAnsi="Arial" w:cs="Arial"/>
              </w:rPr>
              <w:t xml:space="preserve"> (mg/ml)</w:t>
            </w:r>
          </w:p>
        </w:tc>
        <w:tc>
          <w:tcPr>
            <w:tcW w:w="44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BB04C" w14:textId="5FCB2B69" w:rsidR="00495EFA" w:rsidRDefault="00B3335F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6.26</w:t>
            </w:r>
          </w:p>
        </w:tc>
      </w:tr>
      <w:tr w:rsidR="00495EFA" w14:paraId="2600C22F" w14:textId="77777777" w:rsidTr="00495EFA">
        <w:trPr>
          <w:trHeight w:val="340"/>
        </w:trPr>
        <w:tc>
          <w:tcPr>
            <w:tcW w:w="4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65496D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186AEA">
              <w:rPr>
                <w:rFonts w:ascii="Arial" w:hAnsi="Arial" w:cs="Arial"/>
                <w:vertAlign w:val="subscript"/>
              </w:rPr>
              <w:t>L</w:t>
            </w:r>
            <w:r w:rsidRPr="00186AE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186AEA">
              <w:rPr>
                <w:rFonts w:ascii="Arial" w:hAnsi="Arial" w:cs="Arial"/>
              </w:rPr>
              <w:t>L/mg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4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E9FAF" w14:textId="2FCB3BFE" w:rsidR="00495EFA" w:rsidRDefault="00B3335F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0.16</w:t>
            </w:r>
          </w:p>
        </w:tc>
      </w:tr>
      <w:tr w:rsidR="00495EFA" w14:paraId="7295A4EC" w14:textId="77777777" w:rsidTr="00495EFA">
        <w:trPr>
          <w:trHeight w:val="340"/>
        </w:trPr>
        <w:tc>
          <w:tcPr>
            <w:tcW w:w="4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6551A" w14:textId="77777777" w:rsidR="00495EFA" w:rsidRDefault="00495EFA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186AEA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44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B79A0" w14:textId="279ED075" w:rsidR="00495EFA" w:rsidRDefault="00B3335F" w:rsidP="00495E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</w:p>
        </w:tc>
      </w:tr>
    </w:tbl>
    <w:p w14:paraId="0FAF8F87" w14:textId="3CA65369" w:rsidR="00B60E85" w:rsidRDefault="00B60E85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07B4E52" w14:textId="77777777" w:rsidR="00820767" w:rsidRPr="006B3CAC" w:rsidRDefault="00820767" w:rsidP="00820767">
      <w:pPr>
        <w:spacing w:line="480" w:lineRule="auto"/>
        <w:jc w:val="center"/>
        <w:rPr>
          <w:rFonts w:ascii="Arial" w:hAnsi="Arial" w:cs="Arial"/>
        </w:rPr>
      </w:pPr>
      <w:r w:rsidRPr="006B3CAC">
        <w:rPr>
          <w:rFonts w:ascii="Arial" w:hAnsi="Arial" w:cs="Arial"/>
          <w:noProof/>
        </w:rPr>
        <w:lastRenderedPageBreak/>
        <w:drawing>
          <wp:inline distT="0" distB="0" distL="0" distR="0" wp14:anchorId="433373FB" wp14:editId="27F541BC">
            <wp:extent cx="5295900" cy="2171700"/>
            <wp:effectExtent l="0" t="0" r="0" b="0"/>
            <wp:docPr id="24" name="그림 24" descr="G:\5_논문_3_Defluoridation_AlOOH_PVDF_작성중\High resolution figure file\Figur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5_논문_3_Defluoridation_AlOOH_PVDF_작성중\High resolution figure file\Figure 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84D20" w14:textId="691BCEA5" w:rsidR="00820767" w:rsidRDefault="00820767" w:rsidP="00B50B61">
      <w:pPr>
        <w:spacing w:line="480" w:lineRule="auto"/>
        <w:jc w:val="center"/>
        <w:rPr>
          <w:rFonts w:ascii="Arial" w:hAnsi="Arial" w:cs="Arial"/>
        </w:rPr>
      </w:pPr>
      <w:r w:rsidRPr="006B3CAC">
        <w:rPr>
          <w:rFonts w:ascii="Arial" w:hAnsi="Arial" w:cs="Arial" w:hint="eastAsia"/>
        </w:rPr>
        <w:t>Fig</w:t>
      </w:r>
      <w:r w:rsidR="008E582F">
        <w:rPr>
          <w:rFonts w:ascii="Arial" w:hAnsi="Arial" w:cs="Arial"/>
        </w:rPr>
        <w:t>.</w:t>
      </w:r>
      <w:r w:rsidRPr="006B3CAC">
        <w:rPr>
          <w:rFonts w:ascii="Arial" w:hAnsi="Arial" w:cs="Arial" w:hint="eastAsia"/>
        </w:rPr>
        <w:t xml:space="preserve"> </w:t>
      </w:r>
      <w:r w:rsidR="001915F7">
        <w:rPr>
          <w:rFonts w:ascii="Arial" w:hAnsi="Arial" w:cs="Arial"/>
        </w:rPr>
        <w:t>S1</w:t>
      </w:r>
      <w:r w:rsidR="00486675">
        <w:rPr>
          <w:rFonts w:ascii="Arial" w:hAnsi="Arial" w:cs="Arial"/>
        </w:rPr>
        <w:t>0</w:t>
      </w:r>
      <w:r w:rsidRPr="006B3CAC">
        <w:rPr>
          <w:rFonts w:ascii="Arial" w:hAnsi="Arial" w:cs="Arial" w:hint="eastAsia"/>
        </w:rPr>
        <w:t xml:space="preserve"> </w:t>
      </w:r>
      <w:r w:rsidRPr="006B3CAC">
        <w:rPr>
          <w:rFonts w:ascii="Arial" w:hAnsi="Arial" w:cs="Arial"/>
        </w:rPr>
        <w:t xml:space="preserve">(a) Water flux of </w:t>
      </w:r>
      <w:r w:rsidR="00A67D3C">
        <w:rPr>
          <w:rFonts w:ascii="Arial" w:hAnsi="Arial" w:cs="Arial"/>
        </w:rPr>
        <w:t>PA-1.25</w:t>
      </w:r>
      <w:r w:rsidRPr="006B3CAC">
        <w:rPr>
          <w:rFonts w:ascii="Arial" w:hAnsi="Arial" w:cs="Arial"/>
        </w:rPr>
        <w:t xml:space="preserve"> at 0.2, 0.4, 0.6, 0.8, and 1.0 bar</w:t>
      </w:r>
      <w:r w:rsidR="00222334">
        <w:rPr>
          <w:rFonts w:ascii="Arial" w:hAnsi="Arial" w:cs="Arial"/>
        </w:rPr>
        <w:t xml:space="preserve"> and</w:t>
      </w:r>
      <w:r w:rsidR="00222334"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/>
        </w:rPr>
        <w:t xml:space="preserve">(b) </w:t>
      </w:r>
      <w:r w:rsidR="0047123E">
        <w:rPr>
          <w:rFonts w:ascii="Arial" w:hAnsi="Arial" w:cs="Arial"/>
        </w:rPr>
        <w:t>l</w:t>
      </w:r>
      <w:r w:rsidR="0047123E" w:rsidRPr="006B3CAC">
        <w:rPr>
          <w:rFonts w:ascii="Arial" w:hAnsi="Arial" w:cs="Arial"/>
        </w:rPr>
        <w:t xml:space="preserve">inear </w:t>
      </w:r>
      <w:r w:rsidRPr="006B3CAC">
        <w:rPr>
          <w:rFonts w:ascii="Arial" w:hAnsi="Arial" w:cs="Arial"/>
        </w:rPr>
        <w:t xml:space="preserve">fit of </w:t>
      </w:r>
      <w:r w:rsidRPr="006B3CAC">
        <w:rPr>
          <w:rFonts w:ascii="Arial" w:hAnsi="Arial" w:cs="Arial" w:hint="eastAsia"/>
        </w:rPr>
        <w:t>water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flux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as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a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function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of</w:t>
      </w:r>
      <w:r w:rsidRPr="006B3CAC">
        <w:rPr>
          <w:rFonts w:ascii="Arial" w:hAnsi="Arial" w:cs="Arial"/>
        </w:rPr>
        <w:t xml:space="preserve"> </w:t>
      </w:r>
      <w:r w:rsidRPr="006B3CAC">
        <w:rPr>
          <w:rFonts w:ascii="Arial" w:hAnsi="Arial" w:cs="Arial" w:hint="eastAsia"/>
        </w:rPr>
        <w:t>pressure</w:t>
      </w:r>
      <w:r w:rsidRPr="006B3CAC">
        <w:rPr>
          <w:rFonts w:ascii="Arial" w:hAnsi="Arial" w:cs="Arial"/>
        </w:rPr>
        <w:t>.</w:t>
      </w:r>
    </w:p>
    <w:p w14:paraId="19C09075" w14:textId="0B72A4EF" w:rsidR="00EC14A7" w:rsidRDefault="00EC14A7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7BE51F" w14:textId="5501749C" w:rsidR="00BE102D" w:rsidRDefault="00BE102D" w:rsidP="003345F7">
      <w:pPr>
        <w:spacing w:after="160" w:line="259" w:lineRule="auto"/>
        <w:jc w:val="both"/>
        <w:rPr>
          <w:rFonts w:ascii="Arial" w:hAnsi="Arial" w:cs="Arial"/>
          <w:b/>
        </w:rPr>
      </w:pPr>
      <w:r w:rsidRPr="00130891">
        <w:rPr>
          <w:rFonts w:ascii="Arial" w:hAnsi="Arial" w:cs="Arial"/>
          <w:b/>
          <w:noProof/>
        </w:rPr>
        <w:lastRenderedPageBreak/>
        <w:drawing>
          <wp:inline distT="0" distB="0" distL="0" distR="0" wp14:anchorId="0A5E3E9B" wp14:editId="413A864B">
            <wp:extent cx="5742940" cy="5785485"/>
            <wp:effectExtent l="0" t="0" r="0" b="0"/>
            <wp:docPr id="710" name="그림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578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638D05" w14:textId="1F21D1D2" w:rsidR="00C07350" w:rsidRDefault="00A53442" w:rsidP="00BE102D">
      <w:pPr>
        <w:jc w:val="center"/>
        <w:rPr>
          <w:rFonts w:ascii="Arial" w:hAnsi="Arial" w:cs="Arial"/>
        </w:rPr>
      </w:pPr>
      <w:r w:rsidRPr="00A97EB7">
        <w:rPr>
          <w:rFonts w:ascii="Arial" w:hAnsi="Arial" w:cs="Arial"/>
        </w:rPr>
        <w:t>Fig</w:t>
      </w:r>
      <w:r w:rsidR="001D0251">
        <w:rPr>
          <w:rFonts w:ascii="Arial" w:hAnsi="Arial" w:cs="Arial"/>
        </w:rPr>
        <w:t>.</w:t>
      </w:r>
      <w:r w:rsidRPr="00BF1BC0">
        <w:rPr>
          <w:rFonts w:ascii="Arial" w:hAnsi="Arial" w:cs="Arial"/>
        </w:rPr>
        <w:t xml:space="preserve"> </w:t>
      </w:r>
      <w:r w:rsidR="001915F7" w:rsidRPr="00BF1BC0">
        <w:rPr>
          <w:rFonts w:ascii="Arial" w:hAnsi="Arial" w:cs="Arial"/>
        </w:rPr>
        <w:t>S1</w:t>
      </w:r>
      <w:r w:rsidR="00486675">
        <w:rPr>
          <w:rFonts w:ascii="Arial" w:hAnsi="Arial" w:cs="Arial"/>
        </w:rPr>
        <w:t>1</w:t>
      </w:r>
      <w:r w:rsidR="00BF1BC0" w:rsidRPr="00BF1BC0">
        <w:rPr>
          <w:rFonts w:ascii="Arial" w:hAnsi="Arial" w:cs="Arial"/>
        </w:rPr>
        <w:t xml:space="preserve"> XPS (a) C</w:t>
      </w:r>
      <w:r w:rsidR="00C028D0">
        <w:rPr>
          <w:rFonts w:ascii="Arial" w:hAnsi="Arial" w:cs="Arial"/>
        </w:rPr>
        <w:t xml:space="preserve"> </w:t>
      </w:r>
      <w:r w:rsidR="00BF1BC0" w:rsidRPr="00BF1BC0">
        <w:rPr>
          <w:rFonts w:ascii="Arial" w:hAnsi="Arial" w:cs="Arial"/>
        </w:rPr>
        <w:t>1s, (b) F</w:t>
      </w:r>
      <w:r w:rsidR="00C028D0">
        <w:rPr>
          <w:rFonts w:ascii="Arial" w:hAnsi="Arial" w:cs="Arial"/>
        </w:rPr>
        <w:t xml:space="preserve"> </w:t>
      </w:r>
      <w:r w:rsidR="00BF1BC0" w:rsidRPr="00BF1BC0">
        <w:rPr>
          <w:rFonts w:ascii="Arial" w:hAnsi="Arial" w:cs="Arial"/>
        </w:rPr>
        <w:t>1s (c) Al</w:t>
      </w:r>
      <w:r w:rsidR="00C028D0">
        <w:rPr>
          <w:rFonts w:ascii="Arial" w:hAnsi="Arial" w:cs="Arial"/>
        </w:rPr>
        <w:t xml:space="preserve"> </w:t>
      </w:r>
      <w:r w:rsidR="00BF1BC0" w:rsidRPr="00BF1BC0">
        <w:rPr>
          <w:rFonts w:ascii="Arial" w:hAnsi="Arial" w:cs="Arial"/>
        </w:rPr>
        <w:t>2p,</w:t>
      </w:r>
      <w:r w:rsidR="00362EE1">
        <w:rPr>
          <w:rFonts w:ascii="Arial" w:hAnsi="Arial" w:cs="Arial"/>
        </w:rPr>
        <w:t xml:space="preserve"> and</w:t>
      </w:r>
      <w:r w:rsidR="00BF1BC0" w:rsidRPr="00BF1BC0">
        <w:rPr>
          <w:rFonts w:ascii="Arial" w:hAnsi="Arial" w:cs="Arial"/>
        </w:rPr>
        <w:t xml:space="preserve"> (d) O</w:t>
      </w:r>
      <w:r w:rsidR="00C028D0">
        <w:rPr>
          <w:rFonts w:ascii="Arial" w:hAnsi="Arial" w:cs="Arial"/>
        </w:rPr>
        <w:t xml:space="preserve"> </w:t>
      </w:r>
      <w:r w:rsidR="00BF1BC0" w:rsidRPr="00BF1BC0">
        <w:rPr>
          <w:rFonts w:ascii="Arial" w:hAnsi="Arial" w:cs="Arial"/>
        </w:rPr>
        <w:t>1s</w:t>
      </w:r>
      <w:r w:rsidR="008F7097">
        <w:rPr>
          <w:rFonts w:ascii="Arial" w:hAnsi="Arial" w:cs="Arial"/>
        </w:rPr>
        <w:t xml:space="preserve"> spectra</w:t>
      </w:r>
      <w:r w:rsidR="00BF1BC0" w:rsidRPr="00BF1BC0">
        <w:rPr>
          <w:rFonts w:ascii="Arial" w:hAnsi="Arial" w:cs="Arial"/>
        </w:rPr>
        <w:t xml:space="preserve"> of </w:t>
      </w:r>
      <w:r w:rsidR="00A67D3C">
        <w:rPr>
          <w:rFonts w:ascii="Arial" w:hAnsi="Arial" w:cs="Arial"/>
        </w:rPr>
        <w:t>PA-1.25</w:t>
      </w:r>
      <w:r w:rsidR="00BF1BC0" w:rsidRPr="00BF1BC0">
        <w:rPr>
          <w:rFonts w:ascii="Arial" w:hAnsi="Arial" w:cs="Arial"/>
        </w:rPr>
        <w:t xml:space="preserve"> before and after fluoride ion </w:t>
      </w:r>
      <w:r w:rsidR="00E57AD6">
        <w:rPr>
          <w:rFonts w:ascii="Arial" w:hAnsi="Arial" w:cs="Arial"/>
        </w:rPr>
        <w:t>adsorption</w:t>
      </w:r>
      <w:r w:rsidR="00E813FD">
        <w:rPr>
          <w:rFonts w:ascii="Arial" w:hAnsi="Arial" w:cs="Arial"/>
        </w:rPr>
        <w:t xml:space="preserve"> </w:t>
      </w:r>
      <w:r w:rsidR="00441C20" w:rsidRPr="00313DE2">
        <w:rPr>
          <w:rFonts w:ascii="Arial" w:hAnsi="Arial" w:cs="Arial"/>
        </w:rPr>
        <w:t>(C</w:t>
      </w:r>
      <w:r w:rsidR="00441C20" w:rsidRPr="00186AEA">
        <w:rPr>
          <w:rFonts w:ascii="Arial" w:hAnsi="Arial" w:cs="Arial"/>
          <w:vertAlign w:val="subscript"/>
        </w:rPr>
        <w:t>init</w:t>
      </w:r>
      <w:r w:rsidR="00441C20" w:rsidRPr="00313DE2">
        <w:rPr>
          <w:rFonts w:ascii="Arial" w:hAnsi="Arial" w:cs="Arial"/>
        </w:rPr>
        <w:t xml:space="preserve"> = </w:t>
      </w:r>
      <w:r w:rsidR="00A1233B">
        <w:rPr>
          <w:rFonts w:ascii="Arial" w:hAnsi="Arial" w:cs="Arial"/>
        </w:rPr>
        <w:t>5</w:t>
      </w:r>
      <w:r w:rsidR="00441C20" w:rsidRPr="00313DE2">
        <w:rPr>
          <w:rFonts w:ascii="Arial" w:hAnsi="Arial" w:cs="Arial"/>
        </w:rPr>
        <w:t xml:space="preserve">0 ppm, adsorbent dose = </w:t>
      </w:r>
      <w:r w:rsidR="00A1233B">
        <w:rPr>
          <w:rFonts w:ascii="Arial" w:hAnsi="Arial" w:cs="Arial"/>
        </w:rPr>
        <w:t>3</w:t>
      </w:r>
      <w:r w:rsidR="00441C20" w:rsidRPr="00313DE2">
        <w:rPr>
          <w:rFonts w:ascii="Arial" w:hAnsi="Arial" w:cs="Arial"/>
        </w:rPr>
        <w:t xml:space="preserve"> mg</w:t>
      </w:r>
      <w:r w:rsidR="00441C20">
        <w:rPr>
          <w:rFonts w:ascii="Arial" w:hAnsi="Arial" w:cs="Arial"/>
        </w:rPr>
        <w:t>/ml</w:t>
      </w:r>
      <w:r w:rsidR="00441C20" w:rsidRPr="00313DE2">
        <w:rPr>
          <w:rFonts w:ascii="Arial" w:hAnsi="Arial" w:cs="Arial"/>
        </w:rPr>
        <w:t xml:space="preserve">, t = </w:t>
      </w:r>
      <w:r w:rsidR="00441C20">
        <w:rPr>
          <w:rFonts w:ascii="Arial" w:hAnsi="Arial" w:cs="Arial"/>
        </w:rPr>
        <w:t>120 min</w:t>
      </w:r>
      <w:r w:rsidR="00441C20" w:rsidRPr="00313DE2">
        <w:rPr>
          <w:rFonts w:ascii="Arial" w:hAnsi="Arial" w:cs="Arial"/>
        </w:rPr>
        <w:t>)</w:t>
      </w:r>
      <w:r w:rsidR="00441C20" w:rsidRPr="006A713E">
        <w:rPr>
          <w:rFonts w:ascii="Arial" w:hAnsi="Arial" w:cs="Arial"/>
        </w:rPr>
        <w:t>.</w:t>
      </w:r>
    </w:p>
    <w:p w14:paraId="7D05A999" w14:textId="77777777" w:rsidR="00E46723" w:rsidRDefault="00E46723" w:rsidP="00BE102D">
      <w:pPr>
        <w:jc w:val="center"/>
        <w:rPr>
          <w:rFonts w:ascii="Arial" w:hAnsi="Arial" w:cs="Arial"/>
        </w:rPr>
      </w:pPr>
    </w:p>
    <w:p w14:paraId="6632808D" w14:textId="65B94653" w:rsidR="009530C8" w:rsidRDefault="009530C8">
      <w:p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FCBBF43" w14:textId="1F3E120D" w:rsidR="005F7CE1" w:rsidRDefault="005F7CE1" w:rsidP="00B50B61">
      <w:pPr>
        <w:spacing w:after="160" w:line="259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</w:t>
      </w:r>
      <w:r w:rsidR="004A56F8">
        <w:rPr>
          <w:rFonts w:ascii="Arial" w:hAnsi="Arial" w:cs="Arial"/>
        </w:rPr>
        <w:t>S</w:t>
      </w:r>
      <w:r w:rsidR="00395244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5F7CE1">
        <w:rPr>
          <w:rFonts w:ascii="Arial" w:hAnsi="Arial" w:cs="Arial"/>
        </w:rPr>
        <w:t xml:space="preserve">XPS peak </w:t>
      </w:r>
      <w:r w:rsidR="009321D3">
        <w:rPr>
          <w:rFonts w:ascii="Arial" w:hAnsi="Arial" w:cs="Arial"/>
        </w:rPr>
        <w:t>parameters</w:t>
      </w:r>
      <w:r w:rsidRPr="005F7CE1">
        <w:rPr>
          <w:rFonts w:ascii="Arial" w:hAnsi="Arial" w:cs="Arial"/>
        </w:rPr>
        <w:t xml:space="preserve"> </w:t>
      </w:r>
      <w:r w:rsidR="00E57AD6">
        <w:rPr>
          <w:rFonts w:ascii="Arial" w:hAnsi="Arial" w:cs="Arial"/>
        </w:rPr>
        <w:t xml:space="preserve">of </w:t>
      </w:r>
      <w:r w:rsidR="00A67D3C">
        <w:rPr>
          <w:rFonts w:ascii="Arial" w:hAnsi="Arial" w:cs="Arial"/>
        </w:rPr>
        <w:t>PA-1.25</w:t>
      </w:r>
      <w:r w:rsidR="00E57AD6">
        <w:rPr>
          <w:rFonts w:ascii="Arial" w:hAnsi="Arial" w:cs="Arial"/>
        </w:rPr>
        <w:t xml:space="preserve"> </w:t>
      </w:r>
      <w:r w:rsidR="00E57AD6" w:rsidRPr="00BF1BC0">
        <w:rPr>
          <w:rFonts w:ascii="Arial" w:hAnsi="Arial" w:cs="Arial"/>
        </w:rPr>
        <w:t xml:space="preserve">before and after fluoride ion </w:t>
      </w:r>
      <w:r w:rsidR="00E57AD6">
        <w:rPr>
          <w:rFonts w:ascii="Arial" w:hAnsi="Arial" w:cs="Arial"/>
        </w:rPr>
        <w:t>adsorption</w:t>
      </w:r>
      <w:r w:rsidR="00DD3729">
        <w:rPr>
          <w:rFonts w:ascii="Arial" w:hAnsi="Arial" w:cs="Arial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798"/>
        <w:gridCol w:w="1799"/>
        <w:gridCol w:w="1799"/>
        <w:gridCol w:w="1799"/>
      </w:tblGrid>
      <w:tr w:rsidR="00DB0D35" w14:paraId="7B61391F" w14:textId="77777777" w:rsidTr="00E220F6">
        <w:trPr>
          <w:trHeight w:val="456"/>
        </w:trPr>
        <w:tc>
          <w:tcPr>
            <w:tcW w:w="1798" w:type="dxa"/>
            <w:vMerge w:val="restart"/>
            <w:vAlign w:val="center"/>
          </w:tcPr>
          <w:p w14:paraId="33ED8F5A" w14:textId="36A5571B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Electrons</w:t>
            </w:r>
          </w:p>
        </w:tc>
        <w:tc>
          <w:tcPr>
            <w:tcW w:w="1798" w:type="dxa"/>
            <w:vMerge w:val="restart"/>
            <w:vAlign w:val="center"/>
          </w:tcPr>
          <w:p w14:paraId="3BA14BB5" w14:textId="7D926286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Peak</w:t>
            </w:r>
          </w:p>
        </w:tc>
        <w:tc>
          <w:tcPr>
            <w:tcW w:w="1799" w:type="dxa"/>
            <w:vMerge w:val="restart"/>
            <w:vAlign w:val="center"/>
          </w:tcPr>
          <w:p w14:paraId="4651C0F9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Binding energy</w:t>
            </w:r>
          </w:p>
          <w:p w14:paraId="35E23AB1" w14:textId="39C3468D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(eV)</w:t>
            </w:r>
          </w:p>
        </w:tc>
        <w:tc>
          <w:tcPr>
            <w:tcW w:w="1799" w:type="dxa"/>
            <w:vAlign w:val="center"/>
          </w:tcPr>
          <w:p w14:paraId="412E72E2" w14:textId="152F0919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Before adsorption</w:t>
            </w:r>
          </w:p>
        </w:tc>
        <w:tc>
          <w:tcPr>
            <w:tcW w:w="1799" w:type="dxa"/>
            <w:vAlign w:val="center"/>
          </w:tcPr>
          <w:p w14:paraId="6956C927" w14:textId="7029EE82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After adsorption</w:t>
            </w:r>
          </w:p>
        </w:tc>
      </w:tr>
      <w:tr w:rsidR="00DB0D35" w14:paraId="6B76DE55" w14:textId="77777777" w:rsidTr="00E220F6">
        <w:trPr>
          <w:trHeight w:val="471"/>
        </w:trPr>
        <w:tc>
          <w:tcPr>
            <w:tcW w:w="1798" w:type="dxa"/>
            <w:vMerge/>
            <w:vAlign w:val="center"/>
          </w:tcPr>
          <w:p w14:paraId="2BBE97E1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Merge/>
            <w:vAlign w:val="center"/>
          </w:tcPr>
          <w:p w14:paraId="49D56DED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9" w:type="dxa"/>
            <w:vMerge/>
            <w:vAlign w:val="center"/>
          </w:tcPr>
          <w:p w14:paraId="1BE6F91D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3598" w:type="dxa"/>
            <w:gridSpan w:val="2"/>
            <w:vAlign w:val="center"/>
          </w:tcPr>
          <w:p w14:paraId="7904E90C" w14:textId="77777777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Concentration</w:t>
            </w:r>
          </w:p>
          <w:p w14:paraId="2D859E24" w14:textId="2EADAD3B" w:rsidR="008F7FCC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(</w:t>
            </w:r>
            <w:r w:rsidR="00D03210">
              <w:rPr>
                <w:rFonts w:ascii="Arial" w:hAnsi="Arial" w:cs="Arial"/>
                <w:noProof/>
              </w:rPr>
              <w:t>A</w:t>
            </w:r>
            <w:r>
              <w:rPr>
                <w:rFonts w:ascii="Arial" w:hAnsi="Arial" w:cs="Arial"/>
                <w:noProof/>
              </w:rPr>
              <w:t>tomic %)</w:t>
            </w:r>
          </w:p>
        </w:tc>
      </w:tr>
      <w:tr w:rsidR="00DB0D35" w14:paraId="5D210D25" w14:textId="77777777" w:rsidTr="00E220F6">
        <w:trPr>
          <w:trHeight w:val="471"/>
        </w:trPr>
        <w:tc>
          <w:tcPr>
            <w:tcW w:w="1798" w:type="dxa"/>
            <w:vMerge w:val="restart"/>
            <w:vAlign w:val="center"/>
          </w:tcPr>
          <w:p w14:paraId="4A3C657B" w14:textId="468D76F7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 2p</w:t>
            </w:r>
          </w:p>
        </w:tc>
        <w:tc>
          <w:tcPr>
            <w:tcW w:w="1798" w:type="dxa"/>
            <w:vAlign w:val="center"/>
          </w:tcPr>
          <w:p w14:paraId="0A0DEA3E" w14:textId="0B62943C" w:rsidR="00DB0D35" w:rsidRDefault="008F7FCC" w:rsidP="00966EFB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Al-CH</w:t>
            </w:r>
            <w:r w:rsidR="00966EFB">
              <w:rPr>
                <w:rFonts w:ascii="Arial" w:hAnsi="Arial" w:cs="Arial"/>
                <w:noProof/>
              </w:rPr>
              <w:softHyphen/>
            </w:r>
            <w:r w:rsidR="00966EFB" w:rsidRPr="00966EFB">
              <w:rPr>
                <w:rFonts w:ascii="Arial" w:hAnsi="Arial" w:cs="Arial"/>
                <w:noProof/>
                <w:vertAlign w:val="subscript"/>
              </w:rPr>
              <w:t>2</w:t>
            </w:r>
            <w:r>
              <w:rPr>
                <w:rFonts w:ascii="Arial" w:hAnsi="Arial" w:cs="Arial" w:hint="eastAsia"/>
                <w:noProof/>
              </w:rPr>
              <w:t>CH</w:t>
            </w:r>
            <w:r w:rsidRPr="00966EFB">
              <w:rPr>
                <w:rFonts w:ascii="Arial" w:hAnsi="Arial" w:cs="Arial" w:hint="eastAsia"/>
                <w:noProof/>
                <w:vertAlign w:val="subscript"/>
              </w:rPr>
              <w:t>2</w:t>
            </w:r>
          </w:p>
        </w:tc>
        <w:tc>
          <w:tcPr>
            <w:tcW w:w="1799" w:type="dxa"/>
            <w:vAlign w:val="center"/>
          </w:tcPr>
          <w:p w14:paraId="52DFF5BC" w14:textId="75CA0C4A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73.2</w:t>
            </w:r>
          </w:p>
        </w:tc>
        <w:tc>
          <w:tcPr>
            <w:tcW w:w="1799" w:type="dxa"/>
            <w:vAlign w:val="center"/>
          </w:tcPr>
          <w:p w14:paraId="74E30363" w14:textId="4A0E4AF6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11.10</w:t>
            </w:r>
          </w:p>
        </w:tc>
        <w:tc>
          <w:tcPr>
            <w:tcW w:w="1799" w:type="dxa"/>
            <w:vAlign w:val="center"/>
          </w:tcPr>
          <w:p w14:paraId="4405E1DA" w14:textId="556434D6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1.61</w:t>
            </w:r>
          </w:p>
        </w:tc>
      </w:tr>
      <w:tr w:rsidR="00DB0D35" w14:paraId="674825F6" w14:textId="77777777" w:rsidTr="00E220F6">
        <w:trPr>
          <w:trHeight w:val="471"/>
        </w:trPr>
        <w:tc>
          <w:tcPr>
            <w:tcW w:w="1798" w:type="dxa"/>
            <w:vMerge/>
            <w:vAlign w:val="center"/>
          </w:tcPr>
          <w:p w14:paraId="580226D2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Align w:val="center"/>
          </w:tcPr>
          <w:p w14:paraId="65983315" w14:textId="38F13D69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Al-O</w:t>
            </w:r>
          </w:p>
        </w:tc>
        <w:tc>
          <w:tcPr>
            <w:tcW w:w="1799" w:type="dxa"/>
            <w:vAlign w:val="center"/>
          </w:tcPr>
          <w:p w14:paraId="1AECA2F1" w14:textId="04D07B02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73.8</w:t>
            </w:r>
          </w:p>
        </w:tc>
        <w:tc>
          <w:tcPr>
            <w:tcW w:w="1799" w:type="dxa"/>
            <w:vAlign w:val="center"/>
          </w:tcPr>
          <w:p w14:paraId="0333CA20" w14:textId="158133DA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12.00</w:t>
            </w:r>
          </w:p>
        </w:tc>
        <w:tc>
          <w:tcPr>
            <w:tcW w:w="1799" w:type="dxa"/>
            <w:vAlign w:val="center"/>
          </w:tcPr>
          <w:p w14:paraId="74DDE78B" w14:textId="0015F74A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11.79</w:t>
            </w:r>
          </w:p>
        </w:tc>
      </w:tr>
      <w:tr w:rsidR="00DB0D35" w14:paraId="1920FC8C" w14:textId="77777777" w:rsidTr="00E220F6">
        <w:trPr>
          <w:trHeight w:val="471"/>
        </w:trPr>
        <w:tc>
          <w:tcPr>
            <w:tcW w:w="1798" w:type="dxa"/>
            <w:vMerge/>
            <w:vAlign w:val="center"/>
          </w:tcPr>
          <w:p w14:paraId="55E53AB7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Align w:val="center"/>
          </w:tcPr>
          <w:p w14:paraId="560A589E" w14:textId="1F9817D6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Al-OH</w:t>
            </w:r>
          </w:p>
        </w:tc>
        <w:tc>
          <w:tcPr>
            <w:tcW w:w="1799" w:type="dxa"/>
            <w:vAlign w:val="center"/>
          </w:tcPr>
          <w:p w14:paraId="65F692F1" w14:textId="44CD874E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74.6</w:t>
            </w:r>
          </w:p>
        </w:tc>
        <w:tc>
          <w:tcPr>
            <w:tcW w:w="1799" w:type="dxa"/>
            <w:vAlign w:val="center"/>
          </w:tcPr>
          <w:p w14:paraId="3F7016D2" w14:textId="311AE72B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76.90</w:t>
            </w:r>
          </w:p>
        </w:tc>
        <w:tc>
          <w:tcPr>
            <w:tcW w:w="1799" w:type="dxa"/>
            <w:vAlign w:val="center"/>
          </w:tcPr>
          <w:p w14:paraId="4A284603" w14:textId="0CFB15F3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50.98</w:t>
            </w:r>
          </w:p>
        </w:tc>
      </w:tr>
      <w:tr w:rsidR="00DB0D35" w14:paraId="4DA3389C" w14:textId="77777777" w:rsidTr="00E220F6">
        <w:trPr>
          <w:trHeight w:val="471"/>
        </w:trPr>
        <w:tc>
          <w:tcPr>
            <w:tcW w:w="1798" w:type="dxa"/>
            <w:vMerge/>
            <w:vAlign w:val="center"/>
          </w:tcPr>
          <w:p w14:paraId="218548E0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Align w:val="center"/>
          </w:tcPr>
          <w:p w14:paraId="11496DD4" w14:textId="6460B4FD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Al-F</w:t>
            </w:r>
          </w:p>
        </w:tc>
        <w:tc>
          <w:tcPr>
            <w:tcW w:w="1799" w:type="dxa"/>
            <w:vAlign w:val="center"/>
          </w:tcPr>
          <w:p w14:paraId="49071730" w14:textId="4DD2965D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75.3</w:t>
            </w:r>
          </w:p>
        </w:tc>
        <w:tc>
          <w:tcPr>
            <w:tcW w:w="1799" w:type="dxa"/>
            <w:vAlign w:val="center"/>
          </w:tcPr>
          <w:p w14:paraId="3011569E" w14:textId="4EDBE4C1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0</w:t>
            </w:r>
            <w:r w:rsidR="00DB5DB0">
              <w:rPr>
                <w:rFonts w:ascii="Arial" w:hAnsi="Arial" w:cs="Arial"/>
                <w:noProof/>
              </w:rPr>
              <w:t>.00</w:t>
            </w:r>
          </w:p>
        </w:tc>
        <w:tc>
          <w:tcPr>
            <w:tcW w:w="1799" w:type="dxa"/>
            <w:vAlign w:val="center"/>
          </w:tcPr>
          <w:p w14:paraId="2434BE7F" w14:textId="54005EEF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35.62</w:t>
            </w:r>
          </w:p>
        </w:tc>
      </w:tr>
      <w:tr w:rsidR="00DB0D35" w14:paraId="1217F8AD" w14:textId="77777777" w:rsidTr="00E220F6">
        <w:trPr>
          <w:trHeight w:val="456"/>
        </w:trPr>
        <w:tc>
          <w:tcPr>
            <w:tcW w:w="1798" w:type="dxa"/>
            <w:vMerge w:val="restart"/>
            <w:vAlign w:val="center"/>
          </w:tcPr>
          <w:p w14:paraId="09BF8B8C" w14:textId="196701E8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O 1s</w:t>
            </w:r>
          </w:p>
        </w:tc>
        <w:tc>
          <w:tcPr>
            <w:tcW w:w="1798" w:type="dxa"/>
            <w:vAlign w:val="center"/>
          </w:tcPr>
          <w:p w14:paraId="1459294B" w14:textId="0CD1CF12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Al-O</w:t>
            </w:r>
          </w:p>
        </w:tc>
        <w:tc>
          <w:tcPr>
            <w:tcW w:w="1799" w:type="dxa"/>
            <w:vAlign w:val="center"/>
          </w:tcPr>
          <w:p w14:paraId="3B91D4E6" w14:textId="7DDC18A4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530.9</w:t>
            </w:r>
          </w:p>
        </w:tc>
        <w:tc>
          <w:tcPr>
            <w:tcW w:w="1799" w:type="dxa"/>
            <w:vAlign w:val="center"/>
          </w:tcPr>
          <w:p w14:paraId="64A14D4D" w14:textId="421DE541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13.28</w:t>
            </w:r>
          </w:p>
        </w:tc>
        <w:tc>
          <w:tcPr>
            <w:tcW w:w="1799" w:type="dxa"/>
            <w:vAlign w:val="center"/>
          </w:tcPr>
          <w:p w14:paraId="1B1F6355" w14:textId="5F49BAF9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14.39</w:t>
            </w:r>
          </w:p>
        </w:tc>
      </w:tr>
      <w:tr w:rsidR="00DB0D35" w14:paraId="279F1BF9" w14:textId="77777777" w:rsidTr="00E220F6">
        <w:trPr>
          <w:trHeight w:val="486"/>
        </w:trPr>
        <w:tc>
          <w:tcPr>
            <w:tcW w:w="1798" w:type="dxa"/>
            <w:vMerge/>
            <w:vAlign w:val="center"/>
          </w:tcPr>
          <w:p w14:paraId="3CABCD4E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Align w:val="center"/>
          </w:tcPr>
          <w:p w14:paraId="25EFF59D" w14:textId="635CB78B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Al-OH</w:t>
            </w:r>
          </w:p>
        </w:tc>
        <w:tc>
          <w:tcPr>
            <w:tcW w:w="1799" w:type="dxa"/>
            <w:vAlign w:val="center"/>
          </w:tcPr>
          <w:p w14:paraId="01AE5E6E" w14:textId="2120B7D2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532.0</w:t>
            </w:r>
          </w:p>
        </w:tc>
        <w:tc>
          <w:tcPr>
            <w:tcW w:w="1799" w:type="dxa"/>
            <w:vAlign w:val="center"/>
          </w:tcPr>
          <w:p w14:paraId="19696600" w14:textId="52C3A9A0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76.58</w:t>
            </w:r>
          </w:p>
        </w:tc>
        <w:tc>
          <w:tcPr>
            <w:tcW w:w="1799" w:type="dxa"/>
            <w:vAlign w:val="center"/>
          </w:tcPr>
          <w:p w14:paraId="7B7ABEC7" w14:textId="10B8A344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58.37</w:t>
            </w:r>
          </w:p>
        </w:tc>
      </w:tr>
      <w:tr w:rsidR="00DB0D35" w14:paraId="693BBD10" w14:textId="77777777" w:rsidTr="00E220F6">
        <w:trPr>
          <w:trHeight w:val="456"/>
        </w:trPr>
        <w:tc>
          <w:tcPr>
            <w:tcW w:w="1798" w:type="dxa"/>
            <w:vMerge/>
            <w:vAlign w:val="center"/>
          </w:tcPr>
          <w:p w14:paraId="1E00E7FD" w14:textId="77777777" w:rsidR="00DB0D35" w:rsidRDefault="00DB0D35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1798" w:type="dxa"/>
            <w:vAlign w:val="center"/>
          </w:tcPr>
          <w:p w14:paraId="23D0A828" w14:textId="0D3B46B1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H</w:t>
            </w:r>
            <w:r w:rsidRPr="003345F7">
              <w:rPr>
                <w:rFonts w:ascii="Arial" w:hAnsi="Arial" w:cs="Arial"/>
                <w:noProof/>
                <w:vertAlign w:val="subscript"/>
              </w:rPr>
              <w:t>2</w:t>
            </w:r>
            <w:r>
              <w:rPr>
                <w:rFonts w:ascii="Arial" w:hAnsi="Arial" w:cs="Arial" w:hint="eastAsia"/>
                <w:noProof/>
              </w:rPr>
              <w:t>O</w:t>
            </w:r>
          </w:p>
        </w:tc>
        <w:tc>
          <w:tcPr>
            <w:tcW w:w="1799" w:type="dxa"/>
            <w:vAlign w:val="center"/>
          </w:tcPr>
          <w:p w14:paraId="16CFD8CE" w14:textId="4B44A1F5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533.0</w:t>
            </w:r>
          </w:p>
        </w:tc>
        <w:tc>
          <w:tcPr>
            <w:tcW w:w="1799" w:type="dxa"/>
            <w:vAlign w:val="center"/>
          </w:tcPr>
          <w:p w14:paraId="3EBD1B3F" w14:textId="362AED13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10.14</w:t>
            </w:r>
          </w:p>
        </w:tc>
        <w:tc>
          <w:tcPr>
            <w:tcW w:w="1799" w:type="dxa"/>
            <w:vAlign w:val="center"/>
          </w:tcPr>
          <w:p w14:paraId="77CB1381" w14:textId="52B7BFF2" w:rsidR="00DB0D35" w:rsidRDefault="008F7FCC" w:rsidP="00DB0D35">
            <w:pPr>
              <w:spacing w:after="160" w:line="259" w:lineRule="auto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 w:hint="eastAsia"/>
                <w:noProof/>
              </w:rPr>
              <w:t>27.24</w:t>
            </w:r>
          </w:p>
        </w:tc>
      </w:tr>
    </w:tbl>
    <w:p w14:paraId="4496510C" w14:textId="109473A9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219082B4" w14:textId="320B7FCD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7E329A8F" w14:textId="76605DE7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69FF4DCB" w14:textId="02584DBA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10AA780B" w14:textId="76CBFC8F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0AA5047F" w14:textId="77AA2A11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561CB547" w14:textId="26633C3C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480AA2A9" w14:textId="5B0F1791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6D07FE46" w14:textId="66B2B325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708F8C0C" w14:textId="77777777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576374BA" w14:textId="77777777" w:rsidR="005F7CE1" w:rsidRDefault="005F7CE1" w:rsidP="005F7CE1">
      <w:pPr>
        <w:spacing w:after="160" w:line="259" w:lineRule="auto"/>
        <w:jc w:val="center"/>
        <w:rPr>
          <w:rFonts w:ascii="Arial" w:hAnsi="Arial" w:cs="Arial"/>
          <w:noProof/>
        </w:rPr>
      </w:pPr>
    </w:p>
    <w:p w14:paraId="21625BFC" w14:textId="0253849B" w:rsidR="00E85D8D" w:rsidRDefault="00E85D8D" w:rsidP="009530C8">
      <w:pPr>
        <w:jc w:val="center"/>
        <w:rPr>
          <w:rFonts w:ascii="Arial" w:hAnsi="Arial" w:cs="Arial"/>
        </w:rPr>
      </w:pPr>
    </w:p>
    <w:p w14:paraId="538BBCF6" w14:textId="77777777" w:rsidR="009530C8" w:rsidRPr="009530C8" w:rsidRDefault="009530C8">
      <w:pPr>
        <w:spacing w:after="160" w:line="259" w:lineRule="auto"/>
        <w:jc w:val="both"/>
        <w:rPr>
          <w:rFonts w:ascii="Arial" w:hAnsi="Arial" w:cs="Arial"/>
        </w:rPr>
      </w:pPr>
    </w:p>
    <w:p w14:paraId="083311FD" w14:textId="14EFE3D4" w:rsidR="00597485" w:rsidRDefault="00597485">
      <w:pPr>
        <w:spacing w:after="160" w:line="259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br w:type="page"/>
      </w:r>
    </w:p>
    <w:p w14:paraId="5203E659" w14:textId="169B3096" w:rsidR="009530C8" w:rsidRPr="00597485" w:rsidRDefault="00597485" w:rsidP="0067127A">
      <w:pPr>
        <w:widowControl w:val="0"/>
        <w:wordWrap w:val="0"/>
        <w:autoSpaceDE w:val="0"/>
        <w:autoSpaceDN w:val="0"/>
        <w:spacing w:after="160" w:line="480" w:lineRule="auto"/>
        <w:rPr>
          <w:rFonts w:ascii="Arial" w:eastAsiaTheme="minorEastAsia" w:hAnsi="Arial" w:cs="Arial"/>
          <w:b/>
          <w:kern w:val="2"/>
        </w:rPr>
      </w:pPr>
      <w:r w:rsidRPr="00597485">
        <w:rPr>
          <w:rFonts w:ascii="Arial" w:eastAsiaTheme="minorEastAsia" w:hAnsi="Arial" w:cs="Arial" w:hint="eastAsia"/>
          <w:b/>
          <w:kern w:val="2"/>
        </w:rPr>
        <w:lastRenderedPageBreak/>
        <w:t>R</w:t>
      </w:r>
      <w:r w:rsidRPr="00597485">
        <w:rPr>
          <w:rFonts w:ascii="Arial" w:eastAsiaTheme="minorEastAsia" w:hAnsi="Arial" w:cs="Arial"/>
          <w:b/>
          <w:kern w:val="2"/>
        </w:rPr>
        <w:t>eferences</w:t>
      </w:r>
    </w:p>
    <w:p w14:paraId="763611C9" w14:textId="00D6499C" w:rsidR="000B7BBB" w:rsidRPr="000B7BBB" w:rsidRDefault="00C07350" w:rsidP="000B7BBB">
      <w:pPr>
        <w:pStyle w:val="EndNoteBibliography"/>
        <w:ind w:left="380" w:hanging="380"/>
        <w:jc w:val="both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0B7BBB" w:rsidRPr="000B7BBB">
        <w:t>Ku, Y. &amp; Chiou, H.-M. (2002) The adsorption of fluoride ion from aqueous solution by activated alumina Water Air Soil Pollut 133: 349-361 doi:</w:t>
      </w:r>
      <w:hyperlink r:id="rId19" w:history="1">
        <w:r w:rsidR="000B7BBB" w:rsidRPr="000B7BBB">
          <w:rPr>
            <w:rStyle w:val="ad"/>
          </w:rPr>
          <w:t>https://doi.org/10.1023/A:1012929900113</w:t>
        </w:r>
      </w:hyperlink>
    </w:p>
    <w:p w14:paraId="71400474" w14:textId="13E0CBDC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Gai, W.-Z., Zhang, S.-H., Yang, Y., Zhang, X. &amp; Deng, Z.-Y. (2021) Separation of excess fluoride from water using amorphous and crystalline AlOOH adsorbents ACS omega 6: 16488-16497 doi:</w:t>
      </w:r>
      <w:hyperlink r:id="rId20" w:history="1">
        <w:r w:rsidRPr="000B7BBB">
          <w:rPr>
            <w:rStyle w:val="ad"/>
          </w:rPr>
          <w:t>https://doi.org/10.1021/acsomega.1c01620</w:t>
        </w:r>
      </w:hyperlink>
    </w:p>
    <w:p w14:paraId="383B7CA6" w14:textId="4D25C6C7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Jia, Y.</w:t>
      </w:r>
      <w:r w:rsidRPr="000B7BBB">
        <w:rPr>
          <w:i/>
        </w:rPr>
        <w:t xml:space="preserve"> et al.</w:t>
      </w:r>
      <w:r w:rsidRPr="000B7BBB">
        <w:t xml:space="preserve"> (2015) Fluoride removal mechanism of bayerite/boehmite nanocomposites: roles of the surface hydroxyl groups and the nitrate anions J Colloid Interface Sci 440: 60-67 doi:</w:t>
      </w:r>
      <w:hyperlink r:id="rId21" w:history="1">
        <w:r w:rsidRPr="000B7BBB">
          <w:rPr>
            <w:rStyle w:val="ad"/>
          </w:rPr>
          <w:t>https://doi.org/10.1016/j.jcis.2014.10.069</w:t>
        </w:r>
      </w:hyperlink>
    </w:p>
    <w:p w14:paraId="34135BF6" w14:textId="367C15A8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Tangsir, S.</w:t>
      </w:r>
      <w:r w:rsidRPr="000B7BBB">
        <w:rPr>
          <w:i/>
        </w:rPr>
        <w:t xml:space="preserve"> et al.</w:t>
      </w:r>
      <w:r w:rsidRPr="000B7BBB">
        <w:t xml:space="preserve"> (2016) Water defluoridation using Al2O3 nanoparticles synthesized by flame spray pyrolysis (FSP) method Chem Eng </w:t>
      </w:r>
      <w:bookmarkStart w:id="0" w:name="_GoBack"/>
      <w:bookmarkEnd w:id="0"/>
      <w:r w:rsidRPr="000B7BBB">
        <w:t>J 288: 198-206 doi:</w:t>
      </w:r>
      <w:hyperlink r:id="rId22" w:history="1">
        <w:r w:rsidRPr="000B7BBB">
          <w:rPr>
            <w:rStyle w:val="ad"/>
          </w:rPr>
          <w:t>https://doi.org/10.1016/j.cej.2015.11.097</w:t>
        </w:r>
      </w:hyperlink>
    </w:p>
    <w:p w14:paraId="0D72FF97" w14:textId="33D2CB2E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Wang, S. G., Ma, Y., Shi, Y. J. &amp; Gong, W. X. (2009) Defluoridation performance and mechanism of nano</w:t>
      </w:r>
      <w:r w:rsidRPr="000B7BBB">
        <w:rPr>
          <w:rFonts w:ascii="Cambria Math" w:hAnsi="Cambria Math" w:cs="Cambria Math"/>
        </w:rPr>
        <w:t>‐</w:t>
      </w:r>
      <w:r w:rsidRPr="000B7BBB">
        <w:t>scale aluminum oxide hydroxide in aqueous solution J Chem Technol Biotechnol 84: 1043-1050 doi:</w:t>
      </w:r>
      <w:hyperlink r:id="rId23" w:history="1">
        <w:r w:rsidRPr="000B7BBB">
          <w:rPr>
            <w:rStyle w:val="ad"/>
          </w:rPr>
          <w:t>https://doi.org/10.1002/jctb.2131</w:t>
        </w:r>
      </w:hyperlink>
    </w:p>
    <w:p w14:paraId="6D083D22" w14:textId="22EC6AAA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Maliyekkal, S. M., Sharma, A. K. &amp; Philip, L. (2006) Manganese-oxide-coated alumina: a promising sorbent for defluoridation of water Water Res 40: 3497-3506 doi:</w:t>
      </w:r>
      <w:hyperlink r:id="rId24" w:history="1">
        <w:r w:rsidRPr="000B7BBB">
          <w:rPr>
            <w:rStyle w:val="ad"/>
          </w:rPr>
          <w:t>https://doi.org/10.1016/j.watres.2006.08.007</w:t>
        </w:r>
      </w:hyperlink>
    </w:p>
    <w:p w14:paraId="61481176" w14:textId="0FD7F6B4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Chatterjee, S., Mukherjee, M. &amp; De, S. (2020) Groundwater defluoridation and disinfection using carbonized bone meal impregnated polysulfone mixed matrix hollow-fiber membranes J Water Process Eng 33: 101002 doi:</w:t>
      </w:r>
      <w:hyperlink r:id="rId25" w:history="1">
        <w:r w:rsidRPr="000B7BBB">
          <w:rPr>
            <w:rStyle w:val="ad"/>
          </w:rPr>
          <w:t>https://doi.org/10.1016/j.jwpe.2019.101002</w:t>
        </w:r>
      </w:hyperlink>
    </w:p>
    <w:p w14:paraId="6A634FBF" w14:textId="1D5F0C6E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 xml:space="preserve">Suriyaraj, S., Bhattacharyya, A. &amp; Selvakumar, R. (2015) Hybrid Al 2 O 3/bio-TiO 2 nanocomposite impregnated thermoplastic polyurethane (TPU) nanofibrous </w:t>
      </w:r>
      <w:r w:rsidRPr="000B7BBB">
        <w:lastRenderedPageBreak/>
        <w:t>membrane for fluoride removal from aqueous solutions RSC Adv 5: 26905-26912 doi:</w:t>
      </w:r>
      <w:hyperlink r:id="rId26" w:history="1">
        <w:r w:rsidRPr="000B7BBB">
          <w:rPr>
            <w:rStyle w:val="ad"/>
          </w:rPr>
          <w:t>https://doi.org/10.1039/C5RA02523K</w:t>
        </w:r>
      </w:hyperlink>
    </w:p>
    <w:p w14:paraId="6EA7395D" w14:textId="4AA8385B" w:rsidR="000B7BBB" w:rsidRPr="000B7BBB" w:rsidRDefault="000B7BBB" w:rsidP="000B7BBB">
      <w:pPr>
        <w:pStyle w:val="EndNoteBibliography"/>
        <w:ind w:left="380" w:hanging="380"/>
        <w:jc w:val="both"/>
      </w:pPr>
      <w:r w:rsidRPr="000B7BBB">
        <w:t>Meng, C., Zheng, X., Hou, J. &amp; Wang, C. (2020) Preparation and defluoridation effectiveness of composite membrane sorbent MFS-AA-PVDF Water Air Soil Pollut 231: 1-10 doi:</w:t>
      </w:r>
      <w:hyperlink r:id="rId27" w:history="1">
        <w:r w:rsidRPr="000B7BBB">
          <w:rPr>
            <w:rStyle w:val="ad"/>
          </w:rPr>
          <w:t>https://doi.org/10.1007/s11270-019-4351-2</w:t>
        </w:r>
      </w:hyperlink>
    </w:p>
    <w:p w14:paraId="33E37211" w14:textId="7EF741E0" w:rsidR="00BF1BC0" w:rsidRPr="00BF1BC0" w:rsidRDefault="00C07350" w:rsidP="000B7BB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BF1BC0" w:rsidRPr="00BF1B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7AA0F" w14:textId="77777777" w:rsidR="00B90B51" w:rsidRDefault="00B90B51" w:rsidP="00A63C01">
      <w:r>
        <w:separator/>
      </w:r>
    </w:p>
  </w:endnote>
  <w:endnote w:type="continuationSeparator" w:id="0">
    <w:p w14:paraId="4576AF6C" w14:textId="77777777" w:rsidR="00B90B51" w:rsidRDefault="00B90B51" w:rsidP="00A6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2FD48" w14:textId="77777777" w:rsidR="00B90B51" w:rsidRDefault="00B90B51" w:rsidP="00A63C01">
      <w:r>
        <w:separator/>
      </w:r>
    </w:p>
  </w:footnote>
  <w:footnote w:type="continuationSeparator" w:id="0">
    <w:p w14:paraId="453A80D1" w14:textId="77777777" w:rsidR="00B90B51" w:rsidRDefault="00B90B51" w:rsidP="00A63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12CDD"/>
    <w:multiLevelType w:val="hybridMultilevel"/>
    <w:tmpl w:val="61D6B6DC"/>
    <w:lvl w:ilvl="0" w:tplc="EBD4E9F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9586976"/>
    <w:multiLevelType w:val="hybridMultilevel"/>
    <w:tmpl w:val="7DFCCC8C"/>
    <w:lvl w:ilvl="0" w:tplc="AD8A0F8A">
      <w:start w:val="2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272379F"/>
    <w:multiLevelType w:val="hybridMultilevel"/>
    <w:tmpl w:val="604A576A"/>
    <w:lvl w:ilvl="0" w:tplc="932A35E8">
      <w:start w:val="6"/>
      <w:numFmt w:val="bullet"/>
      <w:lvlText w:val="-"/>
      <w:lvlJc w:val="left"/>
      <w:pPr>
        <w:ind w:left="7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4E10145"/>
    <w:multiLevelType w:val="hybridMultilevel"/>
    <w:tmpl w:val="4D6EF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3BA"/>
    <w:multiLevelType w:val="hybridMultilevel"/>
    <w:tmpl w:val="6F9E6430"/>
    <w:lvl w:ilvl="0" w:tplc="DFE6104C">
      <w:start w:val="2"/>
      <w:numFmt w:val="bullet"/>
      <w:lvlText w:val="-"/>
      <w:lvlJc w:val="left"/>
      <w:pPr>
        <w:ind w:left="7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9D802F1"/>
    <w:multiLevelType w:val="hybridMultilevel"/>
    <w:tmpl w:val="696E40DE"/>
    <w:lvl w:ilvl="0" w:tplc="1980BBC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44B62A19"/>
    <w:multiLevelType w:val="hybridMultilevel"/>
    <w:tmpl w:val="A358E8DA"/>
    <w:lvl w:ilvl="0" w:tplc="BF3C1C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4CF0475A"/>
    <w:multiLevelType w:val="hybridMultilevel"/>
    <w:tmpl w:val="754C651C"/>
    <w:lvl w:ilvl="0" w:tplc="39085FB0">
      <w:start w:val="2"/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46209"/>
    <w:multiLevelType w:val="hybridMultilevel"/>
    <w:tmpl w:val="593A79A8"/>
    <w:lvl w:ilvl="0" w:tplc="2384F1B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4E155249"/>
    <w:multiLevelType w:val="hybridMultilevel"/>
    <w:tmpl w:val="756E7410"/>
    <w:lvl w:ilvl="0" w:tplc="C9DC851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65F50"/>
    <w:multiLevelType w:val="hybridMultilevel"/>
    <w:tmpl w:val="5AFAC066"/>
    <w:lvl w:ilvl="0" w:tplc="B0CC0CD4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B5D199F"/>
    <w:multiLevelType w:val="hybridMultilevel"/>
    <w:tmpl w:val="038A118C"/>
    <w:lvl w:ilvl="0" w:tplc="19646F16">
      <w:start w:val="2"/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plied water science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396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zfp9zrrv9d22errx2xesw9drwf5tradxf0&quot;&gt;AlOOH Si&lt;record-ids&gt;&lt;item&gt;1&lt;/item&gt;&lt;item&gt;2&lt;/item&gt;&lt;item&gt;3&lt;/item&gt;&lt;item&gt;4&lt;/item&gt;&lt;item&gt;5&lt;/item&gt;&lt;item&gt;6&lt;/item&gt;&lt;item&gt;7&lt;/item&gt;&lt;item&gt;8&lt;/item&gt;&lt;item&gt;9&lt;/item&gt;&lt;/record-ids&gt;&lt;/item&gt;&lt;/Libraries&gt;"/>
  </w:docVars>
  <w:rsids>
    <w:rsidRoot w:val="005A5F40"/>
    <w:rsid w:val="00000E9D"/>
    <w:rsid w:val="000025E3"/>
    <w:rsid w:val="00005165"/>
    <w:rsid w:val="00005AC5"/>
    <w:rsid w:val="00006674"/>
    <w:rsid w:val="00007EC3"/>
    <w:rsid w:val="00010B47"/>
    <w:rsid w:val="00016DE9"/>
    <w:rsid w:val="000170AA"/>
    <w:rsid w:val="0002081D"/>
    <w:rsid w:val="00021B63"/>
    <w:rsid w:val="0002221D"/>
    <w:rsid w:val="0002263A"/>
    <w:rsid w:val="00022B17"/>
    <w:rsid w:val="00022BC6"/>
    <w:rsid w:val="00027F0A"/>
    <w:rsid w:val="00035CB9"/>
    <w:rsid w:val="00041754"/>
    <w:rsid w:val="00042988"/>
    <w:rsid w:val="00043C04"/>
    <w:rsid w:val="00044711"/>
    <w:rsid w:val="000455E4"/>
    <w:rsid w:val="00046155"/>
    <w:rsid w:val="00047519"/>
    <w:rsid w:val="00051825"/>
    <w:rsid w:val="00052049"/>
    <w:rsid w:val="00053F46"/>
    <w:rsid w:val="00054835"/>
    <w:rsid w:val="00057BAB"/>
    <w:rsid w:val="00057C12"/>
    <w:rsid w:val="000606F5"/>
    <w:rsid w:val="00060C2E"/>
    <w:rsid w:val="00061053"/>
    <w:rsid w:val="0006255F"/>
    <w:rsid w:val="00062F2B"/>
    <w:rsid w:val="00063840"/>
    <w:rsid w:val="00066F34"/>
    <w:rsid w:val="0007020D"/>
    <w:rsid w:val="0007090B"/>
    <w:rsid w:val="00071137"/>
    <w:rsid w:val="0007380B"/>
    <w:rsid w:val="00081E4B"/>
    <w:rsid w:val="000839D9"/>
    <w:rsid w:val="000850A5"/>
    <w:rsid w:val="00085284"/>
    <w:rsid w:val="0008690D"/>
    <w:rsid w:val="00086DE2"/>
    <w:rsid w:val="00090A37"/>
    <w:rsid w:val="000928FC"/>
    <w:rsid w:val="00094F2F"/>
    <w:rsid w:val="000A05FC"/>
    <w:rsid w:val="000A34D3"/>
    <w:rsid w:val="000A4C65"/>
    <w:rsid w:val="000A537E"/>
    <w:rsid w:val="000B024D"/>
    <w:rsid w:val="000B28A9"/>
    <w:rsid w:val="000B3DCF"/>
    <w:rsid w:val="000B4188"/>
    <w:rsid w:val="000B7BBB"/>
    <w:rsid w:val="000C26FA"/>
    <w:rsid w:val="000C3D9B"/>
    <w:rsid w:val="000C6E20"/>
    <w:rsid w:val="000C6EFE"/>
    <w:rsid w:val="000D00EA"/>
    <w:rsid w:val="000D2243"/>
    <w:rsid w:val="000D4CE0"/>
    <w:rsid w:val="000D5FF6"/>
    <w:rsid w:val="000D78C9"/>
    <w:rsid w:val="000D7C12"/>
    <w:rsid w:val="000E0991"/>
    <w:rsid w:val="000E2C67"/>
    <w:rsid w:val="000F00B0"/>
    <w:rsid w:val="000F08BD"/>
    <w:rsid w:val="000F0F25"/>
    <w:rsid w:val="000F26F6"/>
    <w:rsid w:val="000F27AD"/>
    <w:rsid w:val="000F308D"/>
    <w:rsid w:val="000F3476"/>
    <w:rsid w:val="000F545B"/>
    <w:rsid w:val="00100051"/>
    <w:rsid w:val="00101ADD"/>
    <w:rsid w:val="001042F1"/>
    <w:rsid w:val="001044DF"/>
    <w:rsid w:val="0010763D"/>
    <w:rsid w:val="001111C5"/>
    <w:rsid w:val="001134D8"/>
    <w:rsid w:val="0011358E"/>
    <w:rsid w:val="00113C25"/>
    <w:rsid w:val="00120E84"/>
    <w:rsid w:val="001225FF"/>
    <w:rsid w:val="0012266A"/>
    <w:rsid w:val="00123087"/>
    <w:rsid w:val="00124062"/>
    <w:rsid w:val="00125970"/>
    <w:rsid w:val="001260AC"/>
    <w:rsid w:val="00127818"/>
    <w:rsid w:val="0013015E"/>
    <w:rsid w:val="00130891"/>
    <w:rsid w:val="00133A6D"/>
    <w:rsid w:val="00134D4F"/>
    <w:rsid w:val="00135FEA"/>
    <w:rsid w:val="00140080"/>
    <w:rsid w:val="00140601"/>
    <w:rsid w:val="00141EA9"/>
    <w:rsid w:val="001439C4"/>
    <w:rsid w:val="00143AAA"/>
    <w:rsid w:val="001455F1"/>
    <w:rsid w:val="00147C8B"/>
    <w:rsid w:val="00152CC6"/>
    <w:rsid w:val="001571FF"/>
    <w:rsid w:val="001602DF"/>
    <w:rsid w:val="00160379"/>
    <w:rsid w:val="0016653C"/>
    <w:rsid w:val="0016742D"/>
    <w:rsid w:val="001704DB"/>
    <w:rsid w:val="00170CB9"/>
    <w:rsid w:val="00170DFB"/>
    <w:rsid w:val="001711EA"/>
    <w:rsid w:val="0017127E"/>
    <w:rsid w:val="00171500"/>
    <w:rsid w:val="00171B68"/>
    <w:rsid w:val="00172789"/>
    <w:rsid w:val="001730AE"/>
    <w:rsid w:val="00175E6F"/>
    <w:rsid w:val="00176409"/>
    <w:rsid w:val="0017686F"/>
    <w:rsid w:val="001802E4"/>
    <w:rsid w:val="001807B9"/>
    <w:rsid w:val="00182CB3"/>
    <w:rsid w:val="00182DB1"/>
    <w:rsid w:val="001915F7"/>
    <w:rsid w:val="00191752"/>
    <w:rsid w:val="001927C5"/>
    <w:rsid w:val="00193794"/>
    <w:rsid w:val="00194C7B"/>
    <w:rsid w:val="001958D9"/>
    <w:rsid w:val="001A2E07"/>
    <w:rsid w:val="001A3420"/>
    <w:rsid w:val="001A6EC6"/>
    <w:rsid w:val="001B1A3E"/>
    <w:rsid w:val="001B284A"/>
    <w:rsid w:val="001B308F"/>
    <w:rsid w:val="001B3F4A"/>
    <w:rsid w:val="001B54F1"/>
    <w:rsid w:val="001B6022"/>
    <w:rsid w:val="001B7598"/>
    <w:rsid w:val="001C4B82"/>
    <w:rsid w:val="001C6CB3"/>
    <w:rsid w:val="001D0251"/>
    <w:rsid w:val="001D1450"/>
    <w:rsid w:val="001D20F2"/>
    <w:rsid w:val="001D67CD"/>
    <w:rsid w:val="001E1FBC"/>
    <w:rsid w:val="001E298B"/>
    <w:rsid w:val="001E4BDC"/>
    <w:rsid w:val="001E5FB9"/>
    <w:rsid w:val="001E607F"/>
    <w:rsid w:val="001E6FFB"/>
    <w:rsid w:val="001E755D"/>
    <w:rsid w:val="001F6055"/>
    <w:rsid w:val="001F6266"/>
    <w:rsid w:val="001F6457"/>
    <w:rsid w:val="00203B88"/>
    <w:rsid w:val="002046AC"/>
    <w:rsid w:val="0020784B"/>
    <w:rsid w:val="00214407"/>
    <w:rsid w:val="0021467E"/>
    <w:rsid w:val="00222107"/>
    <w:rsid w:val="00222334"/>
    <w:rsid w:val="0022385D"/>
    <w:rsid w:val="00224626"/>
    <w:rsid w:val="00224EF5"/>
    <w:rsid w:val="00224FA3"/>
    <w:rsid w:val="00225CB6"/>
    <w:rsid w:val="00226850"/>
    <w:rsid w:val="0023154D"/>
    <w:rsid w:val="00231B5C"/>
    <w:rsid w:val="00231CC4"/>
    <w:rsid w:val="0023343A"/>
    <w:rsid w:val="002337BA"/>
    <w:rsid w:val="00234C10"/>
    <w:rsid w:val="002354E5"/>
    <w:rsid w:val="00243BCD"/>
    <w:rsid w:val="00245B2D"/>
    <w:rsid w:val="0025007A"/>
    <w:rsid w:val="002529DC"/>
    <w:rsid w:val="00255E06"/>
    <w:rsid w:val="00260211"/>
    <w:rsid w:val="002604FB"/>
    <w:rsid w:val="00260EF1"/>
    <w:rsid w:val="00266442"/>
    <w:rsid w:val="002677F6"/>
    <w:rsid w:val="00272A93"/>
    <w:rsid w:val="00273E15"/>
    <w:rsid w:val="00273F1D"/>
    <w:rsid w:val="00274BC5"/>
    <w:rsid w:val="002769A8"/>
    <w:rsid w:val="00277BF1"/>
    <w:rsid w:val="00282E4E"/>
    <w:rsid w:val="00283B2F"/>
    <w:rsid w:val="00283B31"/>
    <w:rsid w:val="00284D62"/>
    <w:rsid w:val="0028578D"/>
    <w:rsid w:val="00290E2E"/>
    <w:rsid w:val="00294682"/>
    <w:rsid w:val="002948D8"/>
    <w:rsid w:val="00294A4B"/>
    <w:rsid w:val="00294ED6"/>
    <w:rsid w:val="0029553A"/>
    <w:rsid w:val="0029633A"/>
    <w:rsid w:val="00297716"/>
    <w:rsid w:val="002A0BF4"/>
    <w:rsid w:val="002A18C2"/>
    <w:rsid w:val="002A267D"/>
    <w:rsid w:val="002A2FC9"/>
    <w:rsid w:val="002A610C"/>
    <w:rsid w:val="002A64A6"/>
    <w:rsid w:val="002A6D03"/>
    <w:rsid w:val="002A789E"/>
    <w:rsid w:val="002A7900"/>
    <w:rsid w:val="002A7C7C"/>
    <w:rsid w:val="002B014E"/>
    <w:rsid w:val="002B50D4"/>
    <w:rsid w:val="002B69C7"/>
    <w:rsid w:val="002C0DF5"/>
    <w:rsid w:val="002C152C"/>
    <w:rsid w:val="002C32D9"/>
    <w:rsid w:val="002C5092"/>
    <w:rsid w:val="002D277B"/>
    <w:rsid w:val="002D2D96"/>
    <w:rsid w:val="002D3DFF"/>
    <w:rsid w:val="002E0A18"/>
    <w:rsid w:val="002E0AEC"/>
    <w:rsid w:val="002E3497"/>
    <w:rsid w:val="002E39F4"/>
    <w:rsid w:val="002E3E10"/>
    <w:rsid w:val="002E4125"/>
    <w:rsid w:val="002E4E6E"/>
    <w:rsid w:val="002E4ED9"/>
    <w:rsid w:val="002E572B"/>
    <w:rsid w:val="002E770F"/>
    <w:rsid w:val="002F23EB"/>
    <w:rsid w:val="002F2AA5"/>
    <w:rsid w:val="002F4D29"/>
    <w:rsid w:val="002F4DF9"/>
    <w:rsid w:val="00301E24"/>
    <w:rsid w:val="003104EC"/>
    <w:rsid w:val="00313DE2"/>
    <w:rsid w:val="0031503A"/>
    <w:rsid w:val="00315097"/>
    <w:rsid w:val="003203AA"/>
    <w:rsid w:val="00320A1C"/>
    <w:rsid w:val="00320B19"/>
    <w:rsid w:val="003219B3"/>
    <w:rsid w:val="003223A0"/>
    <w:rsid w:val="003234FB"/>
    <w:rsid w:val="00324B1D"/>
    <w:rsid w:val="00325FE7"/>
    <w:rsid w:val="00326DF7"/>
    <w:rsid w:val="0033083D"/>
    <w:rsid w:val="00330D5A"/>
    <w:rsid w:val="003339C2"/>
    <w:rsid w:val="003345F7"/>
    <w:rsid w:val="00335565"/>
    <w:rsid w:val="00335566"/>
    <w:rsid w:val="003355D0"/>
    <w:rsid w:val="00336EAC"/>
    <w:rsid w:val="00337221"/>
    <w:rsid w:val="003413F0"/>
    <w:rsid w:val="00341B00"/>
    <w:rsid w:val="0034377C"/>
    <w:rsid w:val="00343B08"/>
    <w:rsid w:val="003455AA"/>
    <w:rsid w:val="00346052"/>
    <w:rsid w:val="00350B53"/>
    <w:rsid w:val="003510F4"/>
    <w:rsid w:val="00352DE2"/>
    <w:rsid w:val="00353AF0"/>
    <w:rsid w:val="003612A8"/>
    <w:rsid w:val="0036145F"/>
    <w:rsid w:val="00362EE1"/>
    <w:rsid w:val="0036313D"/>
    <w:rsid w:val="00363412"/>
    <w:rsid w:val="00372E53"/>
    <w:rsid w:val="00374494"/>
    <w:rsid w:val="00374666"/>
    <w:rsid w:val="003749CD"/>
    <w:rsid w:val="00374D70"/>
    <w:rsid w:val="00377723"/>
    <w:rsid w:val="0038031E"/>
    <w:rsid w:val="00381194"/>
    <w:rsid w:val="0038265F"/>
    <w:rsid w:val="0038513D"/>
    <w:rsid w:val="00386034"/>
    <w:rsid w:val="00390C67"/>
    <w:rsid w:val="00392122"/>
    <w:rsid w:val="00392B46"/>
    <w:rsid w:val="00393BA8"/>
    <w:rsid w:val="0039464F"/>
    <w:rsid w:val="00395244"/>
    <w:rsid w:val="003A36B1"/>
    <w:rsid w:val="003A424E"/>
    <w:rsid w:val="003A474C"/>
    <w:rsid w:val="003A50FC"/>
    <w:rsid w:val="003A54C8"/>
    <w:rsid w:val="003A6C05"/>
    <w:rsid w:val="003B0FB5"/>
    <w:rsid w:val="003B1A6C"/>
    <w:rsid w:val="003B33FE"/>
    <w:rsid w:val="003B6DE9"/>
    <w:rsid w:val="003B7F1B"/>
    <w:rsid w:val="003C1236"/>
    <w:rsid w:val="003C31BE"/>
    <w:rsid w:val="003C5317"/>
    <w:rsid w:val="003D01EA"/>
    <w:rsid w:val="003D0441"/>
    <w:rsid w:val="003D51FE"/>
    <w:rsid w:val="003D7B9D"/>
    <w:rsid w:val="003E197C"/>
    <w:rsid w:val="003E1A00"/>
    <w:rsid w:val="003E4D23"/>
    <w:rsid w:val="003E4D6B"/>
    <w:rsid w:val="003E5B97"/>
    <w:rsid w:val="003F29CC"/>
    <w:rsid w:val="003F335F"/>
    <w:rsid w:val="003F4504"/>
    <w:rsid w:val="003F5142"/>
    <w:rsid w:val="003F6C4C"/>
    <w:rsid w:val="0040039B"/>
    <w:rsid w:val="00400919"/>
    <w:rsid w:val="004009CE"/>
    <w:rsid w:val="00400CA1"/>
    <w:rsid w:val="0040157D"/>
    <w:rsid w:val="00401789"/>
    <w:rsid w:val="00402FCC"/>
    <w:rsid w:val="00404B68"/>
    <w:rsid w:val="00405496"/>
    <w:rsid w:val="0040723A"/>
    <w:rsid w:val="00410816"/>
    <w:rsid w:val="00410E07"/>
    <w:rsid w:val="00411B49"/>
    <w:rsid w:val="00411D4B"/>
    <w:rsid w:val="0041294F"/>
    <w:rsid w:val="00414F13"/>
    <w:rsid w:val="00415F77"/>
    <w:rsid w:val="004177AE"/>
    <w:rsid w:val="004203BC"/>
    <w:rsid w:val="00421F61"/>
    <w:rsid w:val="00423464"/>
    <w:rsid w:val="00423B11"/>
    <w:rsid w:val="00423DB9"/>
    <w:rsid w:val="00423E6A"/>
    <w:rsid w:val="004246B3"/>
    <w:rsid w:val="004258A2"/>
    <w:rsid w:val="00425DA7"/>
    <w:rsid w:val="00426282"/>
    <w:rsid w:val="004262C4"/>
    <w:rsid w:val="00426D81"/>
    <w:rsid w:val="004315B6"/>
    <w:rsid w:val="0043533D"/>
    <w:rsid w:val="00437D9C"/>
    <w:rsid w:val="0044124E"/>
    <w:rsid w:val="00441924"/>
    <w:rsid w:val="00441C20"/>
    <w:rsid w:val="00441FDF"/>
    <w:rsid w:val="004431CB"/>
    <w:rsid w:val="00444474"/>
    <w:rsid w:val="004460B9"/>
    <w:rsid w:val="0044687B"/>
    <w:rsid w:val="00450162"/>
    <w:rsid w:val="004507BC"/>
    <w:rsid w:val="00451DDE"/>
    <w:rsid w:val="00452928"/>
    <w:rsid w:val="00452B13"/>
    <w:rsid w:val="00456E84"/>
    <w:rsid w:val="004570B2"/>
    <w:rsid w:val="00457E6A"/>
    <w:rsid w:val="00460DF3"/>
    <w:rsid w:val="004624B9"/>
    <w:rsid w:val="00462752"/>
    <w:rsid w:val="00462816"/>
    <w:rsid w:val="00466132"/>
    <w:rsid w:val="00467280"/>
    <w:rsid w:val="004678B4"/>
    <w:rsid w:val="0047123E"/>
    <w:rsid w:val="0047370F"/>
    <w:rsid w:val="004739F8"/>
    <w:rsid w:val="00475522"/>
    <w:rsid w:val="004760F1"/>
    <w:rsid w:val="004767FE"/>
    <w:rsid w:val="00476CE9"/>
    <w:rsid w:val="00476F98"/>
    <w:rsid w:val="00477738"/>
    <w:rsid w:val="004856E1"/>
    <w:rsid w:val="00485D37"/>
    <w:rsid w:val="00485F30"/>
    <w:rsid w:val="00486675"/>
    <w:rsid w:val="00494260"/>
    <w:rsid w:val="00495EFA"/>
    <w:rsid w:val="004A1881"/>
    <w:rsid w:val="004A1CAA"/>
    <w:rsid w:val="004A47B9"/>
    <w:rsid w:val="004A4861"/>
    <w:rsid w:val="004A56F8"/>
    <w:rsid w:val="004A7C64"/>
    <w:rsid w:val="004B0BE7"/>
    <w:rsid w:val="004B3242"/>
    <w:rsid w:val="004B5657"/>
    <w:rsid w:val="004B5CD8"/>
    <w:rsid w:val="004B6A78"/>
    <w:rsid w:val="004B6CD8"/>
    <w:rsid w:val="004B7C2D"/>
    <w:rsid w:val="004C7F10"/>
    <w:rsid w:val="004D0286"/>
    <w:rsid w:val="004D1FB5"/>
    <w:rsid w:val="004D29C9"/>
    <w:rsid w:val="004D3869"/>
    <w:rsid w:val="004D5D61"/>
    <w:rsid w:val="004D6A21"/>
    <w:rsid w:val="004E0C88"/>
    <w:rsid w:val="004E1FCE"/>
    <w:rsid w:val="004E3821"/>
    <w:rsid w:val="004E6F5F"/>
    <w:rsid w:val="004F08DA"/>
    <w:rsid w:val="004F2139"/>
    <w:rsid w:val="004F27BF"/>
    <w:rsid w:val="004F2C96"/>
    <w:rsid w:val="004F4176"/>
    <w:rsid w:val="004F42A4"/>
    <w:rsid w:val="004F58F0"/>
    <w:rsid w:val="004F6CE6"/>
    <w:rsid w:val="004F750D"/>
    <w:rsid w:val="004F7E33"/>
    <w:rsid w:val="005011CD"/>
    <w:rsid w:val="0050212E"/>
    <w:rsid w:val="00503BBB"/>
    <w:rsid w:val="00503F0A"/>
    <w:rsid w:val="0050492B"/>
    <w:rsid w:val="00505E55"/>
    <w:rsid w:val="00506B3D"/>
    <w:rsid w:val="00510533"/>
    <w:rsid w:val="00511124"/>
    <w:rsid w:val="00511427"/>
    <w:rsid w:val="005124E0"/>
    <w:rsid w:val="00515850"/>
    <w:rsid w:val="00516464"/>
    <w:rsid w:val="00522E33"/>
    <w:rsid w:val="0052377F"/>
    <w:rsid w:val="00523B3C"/>
    <w:rsid w:val="00524175"/>
    <w:rsid w:val="005249CC"/>
    <w:rsid w:val="00525F9D"/>
    <w:rsid w:val="00527035"/>
    <w:rsid w:val="00527D4A"/>
    <w:rsid w:val="00527DA7"/>
    <w:rsid w:val="00527F75"/>
    <w:rsid w:val="00530FC1"/>
    <w:rsid w:val="005314FB"/>
    <w:rsid w:val="00533550"/>
    <w:rsid w:val="00533D71"/>
    <w:rsid w:val="00534769"/>
    <w:rsid w:val="00536F5D"/>
    <w:rsid w:val="005421A5"/>
    <w:rsid w:val="005432BE"/>
    <w:rsid w:val="005449BC"/>
    <w:rsid w:val="00545DDE"/>
    <w:rsid w:val="0054716E"/>
    <w:rsid w:val="00547D40"/>
    <w:rsid w:val="005531BD"/>
    <w:rsid w:val="0055393D"/>
    <w:rsid w:val="0055503B"/>
    <w:rsid w:val="005555C1"/>
    <w:rsid w:val="005576C2"/>
    <w:rsid w:val="005578C9"/>
    <w:rsid w:val="00561925"/>
    <w:rsid w:val="005673DC"/>
    <w:rsid w:val="0057188F"/>
    <w:rsid w:val="00573595"/>
    <w:rsid w:val="00573682"/>
    <w:rsid w:val="00574989"/>
    <w:rsid w:val="005755AF"/>
    <w:rsid w:val="00576BA8"/>
    <w:rsid w:val="00576F95"/>
    <w:rsid w:val="005777F8"/>
    <w:rsid w:val="005821DC"/>
    <w:rsid w:val="00584509"/>
    <w:rsid w:val="00586384"/>
    <w:rsid w:val="005863C1"/>
    <w:rsid w:val="005870E2"/>
    <w:rsid w:val="00587E19"/>
    <w:rsid w:val="00592588"/>
    <w:rsid w:val="00592998"/>
    <w:rsid w:val="00597485"/>
    <w:rsid w:val="005A037F"/>
    <w:rsid w:val="005A177C"/>
    <w:rsid w:val="005A50E2"/>
    <w:rsid w:val="005A5240"/>
    <w:rsid w:val="005A5D58"/>
    <w:rsid w:val="005A5F40"/>
    <w:rsid w:val="005A6042"/>
    <w:rsid w:val="005A62C6"/>
    <w:rsid w:val="005B0CBB"/>
    <w:rsid w:val="005B1FBE"/>
    <w:rsid w:val="005B2E2D"/>
    <w:rsid w:val="005B325E"/>
    <w:rsid w:val="005B459B"/>
    <w:rsid w:val="005B514C"/>
    <w:rsid w:val="005B62BE"/>
    <w:rsid w:val="005B707E"/>
    <w:rsid w:val="005C0704"/>
    <w:rsid w:val="005C0D20"/>
    <w:rsid w:val="005C0EA2"/>
    <w:rsid w:val="005C22AE"/>
    <w:rsid w:val="005C30E5"/>
    <w:rsid w:val="005C33D2"/>
    <w:rsid w:val="005C468D"/>
    <w:rsid w:val="005C6256"/>
    <w:rsid w:val="005D2732"/>
    <w:rsid w:val="005E03EB"/>
    <w:rsid w:val="005E03EE"/>
    <w:rsid w:val="005E2D5E"/>
    <w:rsid w:val="005E3937"/>
    <w:rsid w:val="005E7E50"/>
    <w:rsid w:val="005F00DA"/>
    <w:rsid w:val="005F11CF"/>
    <w:rsid w:val="005F1C12"/>
    <w:rsid w:val="005F28C8"/>
    <w:rsid w:val="005F36D3"/>
    <w:rsid w:val="005F5521"/>
    <w:rsid w:val="005F56C1"/>
    <w:rsid w:val="005F6DDA"/>
    <w:rsid w:val="005F7CE1"/>
    <w:rsid w:val="00600C1C"/>
    <w:rsid w:val="00601A38"/>
    <w:rsid w:val="00601A6A"/>
    <w:rsid w:val="00603593"/>
    <w:rsid w:val="00607A53"/>
    <w:rsid w:val="00612248"/>
    <w:rsid w:val="006122A6"/>
    <w:rsid w:val="00612358"/>
    <w:rsid w:val="00614550"/>
    <w:rsid w:val="006200A1"/>
    <w:rsid w:val="00621159"/>
    <w:rsid w:val="00621598"/>
    <w:rsid w:val="006223F5"/>
    <w:rsid w:val="006251B3"/>
    <w:rsid w:val="00633144"/>
    <w:rsid w:val="006360A8"/>
    <w:rsid w:val="00636C96"/>
    <w:rsid w:val="00644F71"/>
    <w:rsid w:val="006464EB"/>
    <w:rsid w:val="00646BCB"/>
    <w:rsid w:val="0065182D"/>
    <w:rsid w:val="00651863"/>
    <w:rsid w:val="00657145"/>
    <w:rsid w:val="00662983"/>
    <w:rsid w:val="00662BF4"/>
    <w:rsid w:val="00662E5E"/>
    <w:rsid w:val="00663996"/>
    <w:rsid w:val="006669CA"/>
    <w:rsid w:val="006677A8"/>
    <w:rsid w:val="0067127A"/>
    <w:rsid w:val="006714A9"/>
    <w:rsid w:val="00671CE7"/>
    <w:rsid w:val="006727DD"/>
    <w:rsid w:val="0067352A"/>
    <w:rsid w:val="006801E0"/>
    <w:rsid w:val="00681820"/>
    <w:rsid w:val="00683973"/>
    <w:rsid w:val="00684ACA"/>
    <w:rsid w:val="00690568"/>
    <w:rsid w:val="00692556"/>
    <w:rsid w:val="00695F8B"/>
    <w:rsid w:val="006A12A8"/>
    <w:rsid w:val="006A31A3"/>
    <w:rsid w:val="006A38CA"/>
    <w:rsid w:val="006A3C24"/>
    <w:rsid w:val="006A47B7"/>
    <w:rsid w:val="006A713E"/>
    <w:rsid w:val="006B0FE4"/>
    <w:rsid w:val="006B1A28"/>
    <w:rsid w:val="006B24B0"/>
    <w:rsid w:val="006B4124"/>
    <w:rsid w:val="006B6E2F"/>
    <w:rsid w:val="006C0741"/>
    <w:rsid w:val="006C2C1E"/>
    <w:rsid w:val="006C4FCD"/>
    <w:rsid w:val="006C5DE8"/>
    <w:rsid w:val="006C6992"/>
    <w:rsid w:val="006C7BC4"/>
    <w:rsid w:val="006C7BCC"/>
    <w:rsid w:val="006D174D"/>
    <w:rsid w:val="006D3325"/>
    <w:rsid w:val="006D3599"/>
    <w:rsid w:val="006D3CE6"/>
    <w:rsid w:val="006D469E"/>
    <w:rsid w:val="006E41E5"/>
    <w:rsid w:val="006E5719"/>
    <w:rsid w:val="006E6F73"/>
    <w:rsid w:val="006E7893"/>
    <w:rsid w:val="006F0F13"/>
    <w:rsid w:val="006F1E0D"/>
    <w:rsid w:val="006F2B0D"/>
    <w:rsid w:val="006F30CA"/>
    <w:rsid w:val="006F4A2F"/>
    <w:rsid w:val="006F4C49"/>
    <w:rsid w:val="006F4DA4"/>
    <w:rsid w:val="006F4EB5"/>
    <w:rsid w:val="006F59C5"/>
    <w:rsid w:val="006F65B0"/>
    <w:rsid w:val="006F6682"/>
    <w:rsid w:val="0070545A"/>
    <w:rsid w:val="00705816"/>
    <w:rsid w:val="00705D2C"/>
    <w:rsid w:val="00705E8C"/>
    <w:rsid w:val="007068A5"/>
    <w:rsid w:val="00712333"/>
    <w:rsid w:val="007129FB"/>
    <w:rsid w:val="00714A60"/>
    <w:rsid w:val="00716F5B"/>
    <w:rsid w:val="00717981"/>
    <w:rsid w:val="00717DA6"/>
    <w:rsid w:val="00720586"/>
    <w:rsid w:val="0072186A"/>
    <w:rsid w:val="007220B5"/>
    <w:rsid w:val="0072375E"/>
    <w:rsid w:val="007245A9"/>
    <w:rsid w:val="00724918"/>
    <w:rsid w:val="00724FF8"/>
    <w:rsid w:val="00725059"/>
    <w:rsid w:val="00725394"/>
    <w:rsid w:val="007260E3"/>
    <w:rsid w:val="00730990"/>
    <w:rsid w:val="00732293"/>
    <w:rsid w:val="0073262B"/>
    <w:rsid w:val="00733ECC"/>
    <w:rsid w:val="007340F2"/>
    <w:rsid w:val="00741B10"/>
    <w:rsid w:val="00741B62"/>
    <w:rsid w:val="00742515"/>
    <w:rsid w:val="00742E51"/>
    <w:rsid w:val="0074501B"/>
    <w:rsid w:val="007450C9"/>
    <w:rsid w:val="0074790D"/>
    <w:rsid w:val="00747DA0"/>
    <w:rsid w:val="007509A0"/>
    <w:rsid w:val="00751A6D"/>
    <w:rsid w:val="007535D0"/>
    <w:rsid w:val="00753D3A"/>
    <w:rsid w:val="0075515B"/>
    <w:rsid w:val="00757DA7"/>
    <w:rsid w:val="0076262F"/>
    <w:rsid w:val="00763624"/>
    <w:rsid w:val="00763B5B"/>
    <w:rsid w:val="007644FA"/>
    <w:rsid w:val="00765C49"/>
    <w:rsid w:val="00765EBC"/>
    <w:rsid w:val="007708FA"/>
    <w:rsid w:val="00774F56"/>
    <w:rsid w:val="0077500B"/>
    <w:rsid w:val="007764E3"/>
    <w:rsid w:val="007809B6"/>
    <w:rsid w:val="007816F9"/>
    <w:rsid w:val="007838B9"/>
    <w:rsid w:val="00785C49"/>
    <w:rsid w:val="00786194"/>
    <w:rsid w:val="00787C7A"/>
    <w:rsid w:val="00790F77"/>
    <w:rsid w:val="00792709"/>
    <w:rsid w:val="00794A9D"/>
    <w:rsid w:val="00794AD4"/>
    <w:rsid w:val="00797EDA"/>
    <w:rsid w:val="007A0607"/>
    <w:rsid w:val="007A0C1D"/>
    <w:rsid w:val="007A16B6"/>
    <w:rsid w:val="007A1BDA"/>
    <w:rsid w:val="007A5E21"/>
    <w:rsid w:val="007A6104"/>
    <w:rsid w:val="007B0F98"/>
    <w:rsid w:val="007B109F"/>
    <w:rsid w:val="007B131F"/>
    <w:rsid w:val="007B2C43"/>
    <w:rsid w:val="007B3258"/>
    <w:rsid w:val="007B336F"/>
    <w:rsid w:val="007C0B3B"/>
    <w:rsid w:val="007C13A3"/>
    <w:rsid w:val="007C2B20"/>
    <w:rsid w:val="007C2E0B"/>
    <w:rsid w:val="007C3BFB"/>
    <w:rsid w:val="007C4059"/>
    <w:rsid w:val="007C4294"/>
    <w:rsid w:val="007C4A26"/>
    <w:rsid w:val="007C6623"/>
    <w:rsid w:val="007C7367"/>
    <w:rsid w:val="007D2633"/>
    <w:rsid w:val="007D42B3"/>
    <w:rsid w:val="007D4710"/>
    <w:rsid w:val="007D5C67"/>
    <w:rsid w:val="007D7D80"/>
    <w:rsid w:val="007E16CC"/>
    <w:rsid w:val="007E2549"/>
    <w:rsid w:val="007E27E7"/>
    <w:rsid w:val="007E2816"/>
    <w:rsid w:val="007E2F1A"/>
    <w:rsid w:val="007E344F"/>
    <w:rsid w:val="007E3BE6"/>
    <w:rsid w:val="007E3D76"/>
    <w:rsid w:val="007E5EF2"/>
    <w:rsid w:val="007E6AA5"/>
    <w:rsid w:val="007F02F3"/>
    <w:rsid w:val="007F11A5"/>
    <w:rsid w:val="007F227F"/>
    <w:rsid w:val="007F7182"/>
    <w:rsid w:val="007F785D"/>
    <w:rsid w:val="007F786D"/>
    <w:rsid w:val="007F7FBF"/>
    <w:rsid w:val="00800819"/>
    <w:rsid w:val="008015E3"/>
    <w:rsid w:val="00801E9E"/>
    <w:rsid w:val="00802703"/>
    <w:rsid w:val="00802C8C"/>
    <w:rsid w:val="00804B6A"/>
    <w:rsid w:val="00804D84"/>
    <w:rsid w:val="00807EB2"/>
    <w:rsid w:val="00807F0D"/>
    <w:rsid w:val="00810AC9"/>
    <w:rsid w:val="008111F9"/>
    <w:rsid w:val="00811868"/>
    <w:rsid w:val="00811D94"/>
    <w:rsid w:val="00814EDD"/>
    <w:rsid w:val="00815347"/>
    <w:rsid w:val="008169FC"/>
    <w:rsid w:val="00820767"/>
    <w:rsid w:val="008214E2"/>
    <w:rsid w:val="00821DE4"/>
    <w:rsid w:val="008301EB"/>
    <w:rsid w:val="00833057"/>
    <w:rsid w:val="008340B1"/>
    <w:rsid w:val="0083529C"/>
    <w:rsid w:val="0083710D"/>
    <w:rsid w:val="008403D7"/>
    <w:rsid w:val="008436B9"/>
    <w:rsid w:val="00843D84"/>
    <w:rsid w:val="00844452"/>
    <w:rsid w:val="00844E69"/>
    <w:rsid w:val="00844F65"/>
    <w:rsid w:val="0084699E"/>
    <w:rsid w:val="0085121D"/>
    <w:rsid w:val="00852304"/>
    <w:rsid w:val="00852938"/>
    <w:rsid w:val="00854CBF"/>
    <w:rsid w:val="008610FA"/>
    <w:rsid w:val="00865023"/>
    <w:rsid w:val="00865B7E"/>
    <w:rsid w:val="008678DE"/>
    <w:rsid w:val="00871909"/>
    <w:rsid w:val="00871ED9"/>
    <w:rsid w:val="0087253A"/>
    <w:rsid w:val="008727A9"/>
    <w:rsid w:val="00874D35"/>
    <w:rsid w:val="0087576F"/>
    <w:rsid w:val="00876895"/>
    <w:rsid w:val="00877B1F"/>
    <w:rsid w:val="008852AE"/>
    <w:rsid w:val="00885522"/>
    <w:rsid w:val="00885F8D"/>
    <w:rsid w:val="0089233D"/>
    <w:rsid w:val="008949C5"/>
    <w:rsid w:val="00894A9E"/>
    <w:rsid w:val="00895101"/>
    <w:rsid w:val="00895A1C"/>
    <w:rsid w:val="0089697F"/>
    <w:rsid w:val="00896C2F"/>
    <w:rsid w:val="008973C4"/>
    <w:rsid w:val="00897402"/>
    <w:rsid w:val="008978AA"/>
    <w:rsid w:val="00897E1D"/>
    <w:rsid w:val="008A0763"/>
    <w:rsid w:val="008A3468"/>
    <w:rsid w:val="008B49C3"/>
    <w:rsid w:val="008B506C"/>
    <w:rsid w:val="008B689A"/>
    <w:rsid w:val="008B727B"/>
    <w:rsid w:val="008C52EC"/>
    <w:rsid w:val="008C7602"/>
    <w:rsid w:val="008D2926"/>
    <w:rsid w:val="008D43D3"/>
    <w:rsid w:val="008D476A"/>
    <w:rsid w:val="008D4A86"/>
    <w:rsid w:val="008D5295"/>
    <w:rsid w:val="008D5C30"/>
    <w:rsid w:val="008D629D"/>
    <w:rsid w:val="008D7CCA"/>
    <w:rsid w:val="008E19D6"/>
    <w:rsid w:val="008E2902"/>
    <w:rsid w:val="008E2AF7"/>
    <w:rsid w:val="008E3299"/>
    <w:rsid w:val="008E479A"/>
    <w:rsid w:val="008E4C67"/>
    <w:rsid w:val="008E582F"/>
    <w:rsid w:val="008E5FA6"/>
    <w:rsid w:val="008E6F80"/>
    <w:rsid w:val="008E7474"/>
    <w:rsid w:val="008F0756"/>
    <w:rsid w:val="008F0818"/>
    <w:rsid w:val="008F2492"/>
    <w:rsid w:val="008F4C24"/>
    <w:rsid w:val="008F65F2"/>
    <w:rsid w:val="008F69E6"/>
    <w:rsid w:val="008F7097"/>
    <w:rsid w:val="008F7A56"/>
    <w:rsid w:val="008F7FCC"/>
    <w:rsid w:val="00910949"/>
    <w:rsid w:val="00910D49"/>
    <w:rsid w:val="009118FC"/>
    <w:rsid w:val="009126AD"/>
    <w:rsid w:val="0091602E"/>
    <w:rsid w:val="00916085"/>
    <w:rsid w:val="009170F8"/>
    <w:rsid w:val="009208C6"/>
    <w:rsid w:val="00921FAE"/>
    <w:rsid w:val="0092277B"/>
    <w:rsid w:val="00922E45"/>
    <w:rsid w:val="00924AC9"/>
    <w:rsid w:val="00924DB1"/>
    <w:rsid w:val="00927B9C"/>
    <w:rsid w:val="00927EF1"/>
    <w:rsid w:val="00931629"/>
    <w:rsid w:val="009321D3"/>
    <w:rsid w:val="00935B85"/>
    <w:rsid w:val="00935D5E"/>
    <w:rsid w:val="00936760"/>
    <w:rsid w:val="009423C6"/>
    <w:rsid w:val="009430CC"/>
    <w:rsid w:val="0094391D"/>
    <w:rsid w:val="009440A8"/>
    <w:rsid w:val="009442E3"/>
    <w:rsid w:val="00945E04"/>
    <w:rsid w:val="009479B7"/>
    <w:rsid w:val="009523B2"/>
    <w:rsid w:val="009523DB"/>
    <w:rsid w:val="009530C8"/>
    <w:rsid w:val="00953841"/>
    <w:rsid w:val="00953FE9"/>
    <w:rsid w:val="00955F6A"/>
    <w:rsid w:val="00957050"/>
    <w:rsid w:val="0096041C"/>
    <w:rsid w:val="009605E4"/>
    <w:rsid w:val="009606AB"/>
    <w:rsid w:val="00960B8A"/>
    <w:rsid w:val="00963766"/>
    <w:rsid w:val="00964B3C"/>
    <w:rsid w:val="009651B5"/>
    <w:rsid w:val="00965CB9"/>
    <w:rsid w:val="00966EFB"/>
    <w:rsid w:val="0096741B"/>
    <w:rsid w:val="00967D97"/>
    <w:rsid w:val="00971D08"/>
    <w:rsid w:val="00971FB6"/>
    <w:rsid w:val="00973A05"/>
    <w:rsid w:val="00973E38"/>
    <w:rsid w:val="00975309"/>
    <w:rsid w:val="00976FCC"/>
    <w:rsid w:val="00977415"/>
    <w:rsid w:val="00980AE2"/>
    <w:rsid w:val="00982307"/>
    <w:rsid w:val="00982B5C"/>
    <w:rsid w:val="00984531"/>
    <w:rsid w:val="009854BF"/>
    <w:rsid w:val="00985B91"/>
    <w:rsid w:val="00986AB5"/>
    <w:rsid w:val="00990D6D"/>
    <w:rsid w:val="00990E95"/>
    <w:rsid w:val="00992B52"/>
    <w:rsid w:val="009940A3"/>
    <w:rsid w:val="00994CC9"/>
    <w:rsid w:val="00994CFC"/>
    <w:rsid w:val="00994D60"/>
    <w:rsid w:val="00995143"/>
    <w:rsid w:val="00996B54"/>
    <w:rsid w:val="00996C6E"/>
    <w:rsid w:val="00997F99"/>
    <w:rsid w:val="009A03DD"/>
    <w:rsid w:val="009A086F"/>
    <w:rsid w:val="009A3429"/>
    <w:rsid w:val="009A3999"/>
    <w:rsid w:val="009A3FAC"/>
    <w:rsid w:val="009A6345"/>
    <w:rsid w:val="009A6A15"/>
    <w:rsid w:val="009C1FEE"/>
    <w:rsid w:val="009C2FAE"/>
    <w:rsid w:val="009C4CFB"/>
    <w:rsid w:val="009C5698"/>
    <w:rsid w:val="009C6DF5"/>
    <w:rsid w:val="009D23A5"/>
    <w:rsid w:val="009D2930"/>
    <w:rsid w:val="009D38A4"/>
    <w:rsid w:val="009D4E3E"/>
    <w:rsid w:val="009D5C92"/>
    <w:rsid w:val="009E25C9"/>
    <w:rsid w:val="009E268C"/>
    <w:rsid w:val="009E30A4"/>
    <w:rsid w:val="009E3DD4"/>
    <w:rsid w:val="009E55CC"/>
    <w:rsid w:val="009E765B"/>
    <w:rsid w:val="009F04A0"/>
    <w:rsid w:val="009F126F"/>
    <w:rsid w:val="009F383C"/>
    <w:rsid w:val="009F40FF"/>
    <w:rsid w:val="009F7AAD"/>
    <w:rsid w:val="00A01221"/>
    <w:rsid w:val="00A01749"/>
    <w:rsid w:val="00A017DB"/>
    <w:rsid w:val="00A01DEC"/>
    <w:rsid w:val="00A034C3"/>
    <w:rsid w:val="00A045DF"/>
    <w:rsid w:val="00A07086"/>
    <w:rsid w:val="00A102E0"/>
    <w:rsid w:val="00A11246"/>
    <w:rsid w:val="00A11574"/>
    <w:rsid w:val="00A1233B"/>
    <w:rsid w:val="00A12635"/>
    <w:rsid w:val="00A13B66"/>
    <w:rsid w:val="00A14861"/>
    <w:rsid w:val="00A16508"/>
    <w:rsid w:val="00A16C3C"/>
    <w:rsid w:val="00A177FB"/>
    <w:rsid w:val="00A179F8"/>
    <w:rsid w:val="00A20A0D"/>
    <w:rsid w:val="00A21410"/>
    <w:rsid w:val="00A25A3B"/>
    <w:rsid w:val="00A26167"/>
    <w:rsid w:val="00A275EA"/>
    <w:rsid w:val="00A279E6"/>
    <w:rsid w:val="00A3041C"/>
    <w:rsid w:val="00A322A6"/>
    <w:rsid w:val="00A3328A"/>
    <w:rsid w:val="00A42E3A"/>
    <w:rsid w:val="00A46427"/>
    <w:rsid w:val="00A4715C"/>
    <w:rsid w:val="00A47D13"/>
    <w:rsid w:val="00A5232D"/>
    <w:rsid w:val="00A53442"/>
    <w:rsid w:val="00A62606"/>
    <w:rsid w:val="00A628BB"/>
    <w:rsid w:val="00A63C01"/>
    <w:rsid w:val="00A63DA0"/>
    <w:rsid w:val="00A650D6"/>
    <w:rsid w:val="00A66D18"/>
    <w:rsid w:val="00A67334"/>
    <w:rsid w:val="00A67D3C"/>
    <w:rsid w:val="00A76BAF"/>
    <w:rsid w:val="00A84E40"/>
    <w:rsid w:val="00A85C2B"/>
    <w:rsid w:val="00A867B1"/>
    <w:rsid w:val="00A90AF2"/>
    <w:rsid w:val="00A90D3C"/>
    <w:rsid w:val="00A9120A"/>
    <w:rsid w:val="00A9346F"/>
    <w:rsid w:val="00A935CA"/>
    <w:rsid w:val="00A9372E"/>
    <w:rsid w:val="00A940C4"/>
    <w:rsid w:val="00A97281"/>
    <w:rsid w:val="00A97E25"/>
    <w:rsid w:val="00A97EB7"/>
    <w:rsid w:val="00AA041C"/>
    <w:rsid w:val="00AA0C16"/>
    <w:rsid w:val="00AA3AC2"/>
    <w:rsid w:val="00AB1780"/>
    <w:rsid w:val="00AB22AF"/>
    <w:rsid w:val="00AB28CA"/>
    <w:rsid w:val="00AB6008"/>
    <w:rsid w:val="00AB7023"/>
    <w:rsid w:val="00AC2CF6"/>
    <w:rsid w:val="00AC3B31"/>
    <w:rsid w:val="00AC3B89"/>
    <w:rsid w:val="00AC5C50"/>
    <w:rsid w:val="00AC644A"/>
    <w:rsid w:val="00AC6F5F"/>
    <w:rsid w:val="00AC73E5"/>
    <w:rsid w:val="00AD1270"/>
    <w:rsid w:val="00AD1F08"/>
    <w:rsid w:val="00AD357E"/>
    <w:rsid w:val="00AD3CD7"/>
    <w:rsid w:val="00AD47C3"/>
    <w:rsid w:val="00AD57CD"/>
    <w:rsid w:val="00AE0653"/>
    <w:rsid w:val="00AE0EC1"/>
    <w:rsid w:val="00AE0F36"/>
    <w:rsid w:val="00AE32E2"/>
    <w:rsid w:val="00AE6FEE"/>
    <w:rsid w:val="00AE718C"/>
    <w:rsid w:val="00AF0F78"/>
    <w:rsid w:val="00AF4015"/>
    <w:rsid w:val="00AF5980"/>
    <w:rsid w:val="00AF723F"/>
    <w:rsid w:val="00B047EB"/>
    <w:rsid w:val="00B0662F"/>
    <w:rsid w:val="00B06B6E"/>
    <w:rsid w:val="00B07145"/>
    <w:rsid w:val="00B07386"/>
    <w:rsid w:val="00B13FC3"/>
    <w:rsid w:val="00B145AD"/>
    <w:rsid w:val="00B148A2"/>
    <w:rsid w:val="00B16217"/>
    <w:rsid w:val="00B16E37"/>
    <w:rsid w:val="00B17BD8"/>
    <w:rsid w:val="00B17F11"/>
    <w:rsid w:val="00B24B45"/>
    <w:rsid w:val="00B25D90"/>
    <w:rsid w:val="00B27693"/>
    <w:rsid w:val="00B313D4"/>
    <w:rsid w:val="00B314D9"/>
    <w:rsid w:val="00B3335F"/>
    <w:rsid w:val="00B34612"/>
    <w:rsid w:val="00B34FE9"/>
    <w:rsid w:val="00B3612F"/>
    <w:rsid w:val="00B367D6"/>
    <w:rsid w:val="00B41450"/>
    <w:rsid w:val="00B4627A"/>
    <w:rsid w:val="00B46BCF"/>
    <w:rsid w:val="00B479FA"/>
    <w:rsid w:val="00B50B61"/>
    <w:rsid w:val="00B52565"/>
    <w:rsid w:val="00B53E89"/>
    <w:rsid w:val="00B54FB9"/>
    <w:rsid w:val="00B5753F"/>
    <w:rsid w:val="00B60E85"/>
    <w:rsid w:val="00B61213"/>
    <w:rsid w:val="00B64EB3"/>
    <w:rsid w:val="00B64FD7"/>
    <w:rsid w:val="00B679CB"/>
    <w:rsid w:val="00B67B07"/>
    <w:rsid w:val="00B70789"/>
    <w:rsid w:val="00B723A9"/>
    <w:rsid w:val="00B75A30"/>
    <w:rsid w:val="00B75B44"/>
    <w:rsid w:val="00B77E72"/>
    <w:rsid w:val="00B807B5"/>
    <w:rsid w:val="00B810D4"/>
    <w:rsid w:val="00B823EC"/>
    <w:rsid w:val="00B82C6C"/>
    <w:rsid w:val="00B87614"/>
    <w:rsid w:val="00B90B51"/>
    <w:rsid w:val="00B91B16"/>
    <w:rsid w:val="00B91FE4"/>
    <w:rsid w:val="00B92832"/>
    <w:rsid w:val="00B934D4"/>
    <w:rsid w:val="00B9526C"/>
    <w:rsid w:val="00B95D22"/>
    <w:rsid w:val="00B976B0"/>
    <w:rsid w:val="00BA03F0"/>
    <w:rsid w:val="00BA1BB9"/>
    <w:rsid w:val="00BA3366"/>
    <w:rsid w:val="00BB0840"/>
    <w:rsid w:val="00BB2152"/>
    <w:rsid w:val="00BB2547"/>
    <w:rsid w:val="00BB3584"/>
    <w:rsid w:val="00BB37EC"/>
    <w:rsid w:val="00BC215E"/>
    <w:rsid w:val="00BC2EFF"/>
    <w:rsid w:val="00BC3508"/>
    <w:rsid w:val="00BC644F"/>
    <w:rsid w:val="00BC6C4A"/>
    <w:rsid w:val="00BC6CC7"/>
    <w:rsid w:val="00BD4867"/>
    <w:rsid w:val="00BD6AC9"/>
    <w:rsid w:val="00BE102D"/>
    <w:rsid w:val="00BE2A57"/>
    <w:rsid w:val="00BE58DD"/>
    <w:rsid w:val="00BF0DF1"/>
    <w:rsid w:val="00BF1BC0"/>
    <w:rsid w:val="00BF332C"/>
    <w:rsid w:val="00BF4817"/>
    <w:rsid w:val="00BF52CD"/>
    <w:rsid w:val="00C0149E"/>
    <w:rsid w:val="00C028D0"/>
    <w:rsid w:val="00C04D2C"/>
    <w:rsid w:val="00C063CD"/>
    <w:rsid w:val="00C06720"/>
    <w:rsid w:val="00C07350"/>
    <w:rsid w:val="00C076E9"/>
    <w:rsid w:val="00C11A00"/>
    <w:rsid w:val="00C1308F"/>
    <w:rsid w:val="00C17862"/>
    <w:rsid w:val="00C20803"/>
    <w:rsid w:val="00C212A0"/>
    <w:rsid w:val="00C218CA"/>
    <w:rsid w:val="00C21FDB"/>
    <w:rsid w:val="00C2327A"/>
    <w:rsid w:val="00C2384B"/>
    <w:rsid w:val="00C264DC"/>
    <w:rsid w:val="00C26805"/>
    <w:rsid w:val="00C27C95"/>
    <w:rsid w:val="00C318F5"/>
    <w:rsid w:val="00C33D52"/>
    <w:rsid w:val="00C34EE7"/>
    <w:rsid w:val="00C366F8"/>
    <w:rsid w:val="00C37053"/>
    <w:rsid w:val="00C403F6"/>
    <w:rsid w:val="00C421C0"/>
    <w:rsid w:val="00C42804"/>
    <w:rsid w:val="00C4725B"/>
    <w:rsid w:val="00C50010"/>
    <w:rsid w:val="00C513E1"/>
    <w:rsid w:val="00C53080"/>
    <w:rsid w:val="00C534B4"/>
    <w:rsid w:val="00C5569B"/>
    <w:rsid w:val="00C62A9B"/>
    <w:rsid w:val="00C63459"/>
    <w:rsid w:val="00C66BA8"/>
    <w:rsid w:val="00C6712E"/>
    <w:rsid w:val="00C71D1D"/>
    <w:rsid w:val="00C72131"/>
    <w:rsid w:val="00C73C15"/>
    <w:rsid w:val="00C73F4B"/>
    <w:rsid w:val="00C757F9"/>
    <w:rsid w:val="00C7647C"/>
    <w:rsid w:val="00C773EA"/>
    <w:rsid w:val="00C7788F"/>
    <w:rsid w:val="00C8242F"/>
    <w:rsid w:val="00C84911"/>
    <w:rsid w:val="00C84A70"/>
    <w:rsid w:val="00C866C7"/>
    <w:rsid w:val="00C86A48"/>
    <w:rsid w:val="00C87C7C"/>
    <w:rsid w:val="00C9133C"/>
    <w:rsid w:val="00C91B80"/>
    <w:rsid w:val="00C95514"/>
    <w:rsid w:val="00C9747C"/>
    <w:rsid w:val="00C9773E"/>
    <w:rsid w:val="00CA11D6"/>
    <w:rsid w:val="00CA134C"/>
    <w:rsid w:val="00CA17BD"/>
    <w:rsid w:val="00CA2170"/>
    <w:rsid w:val="00CA71D6"/>
    <w:rsid w:val="00CB1376"/>
    <w:rsid w:val="00CB1864"/>
    <w:rsid w:val="00CB4064"/>
    <w:rsid w:val="00CB4C9C"/>
    <w:rsid w:val="00CB6E20"/>
    <w:rsid w:val="00CB71CD"/>
    <w:rsid w:val="00CB75C2"/>
    <w:rsid w:val="00CC34FD"/>
    <w:rsid w:val="00CC4C60"/>
    <w:rsid w:val="00CC4FA2"/>
    <w:rsid w:val="00CC5C8E"/>
    <w:rsid w:val="00CC5F95"/>
    <w:rsid w:val="00CC6718"/>
    <w:rsid w:val="00CC7423"/>
    <w:rsid w:val="00CD1CE0"/>
    <w:rsid w:val="00CD1FF7"/>
    <w:rsid w:val="00CD2E91"/>
    <w:rsid w:val="00CD3294"/>
    <w:rsid w:val="00CD4655"/>
    <w:rsid w:val="00CD592A"/>
    <w:rsid w:val="00CE13A1"/>
    <w:rsid w:val="00CE1785"/>
    <w:rsid w:val="00CE2F50"/>
    <w:rsid w:val="00CE5D12"/>
    <w:rsid w:val="00CE73D7"/>
    <w:rsid w:val="00CF0737"/>
    <w:rsid w:val="00CF1276"/>
    <w:rsid w:val="00CF1580"/>
    <w:rsid w:val="00CF67D0"/>
    <w:rsid w:val="00CF67F2"/>
    <w:rsid w:val="00D002F8"/>
    <w:rsid w:val="00D01D61"/>
    <w:rsid w:val="00D03210"/>
    <w:rsid w:val="00D103F1"/>
    <w:rsid w:val="00D12810"/>
    <w:rsid w:val="00D1473E"/>
    <w:rsid w:val="00D15F6B"/>
    <w:rsid w:val="00D24398"/>
    <w:rsid w:val="00D245F7"/>
    <w:rsid w:val="00D25607"/>
    <w:rsid w:val="00D26786"/>
    <w:rsid w:val="00D272F6"/>
    <w:rsid w:val="00D30194"/>
    <w:rsid w:val="00D30427"/>
    <w:rsid w:val="00D30FEC"/>
    <w:rsid w:val="00D328E1"/>
    <w:rsid w:val="00D37201"/>
    <w:rsid w:val="00D416D8"/>
    <w:rsid w:val="00D424AF"/>
    <w:rsid w:val="00D435C1"/>
    <w:rsid w:val="00D46839"/>
    <w:rsid w:val="00D51391"/>
    <w:rsid w:val="00D51B64"/>
    <w:rsid w:val="00D52178"/>
    <w:rsid w:val="00D53675"/>
    <w:rsid w:val="00D5431E"/>
    <w:rsid w:val="00D55878"/>
    <w:rsid w:val="00D56526"/>
    <w:rsid w:val="00D60D0E"/>
    <w:rsid w:val="00D6149F"/>
    <w:rsid w:val="00D62A5C"/>
    <w:rsid w:val="00D6351B"/>
    <w:rsid w:val="00D63A4A"/>
    <w:rsid w:val="00D63B0D"/>
    <w:rsid w:val="00D63F3B"/>
    <w:rsid w:val="00D66882"/>
    <w:rsid w:val="00D721FE"/>
    <w:rsid w:val="00D72765"/>
    <w:rsid w:val="00D771BE"/>
    <w:rsid w:val="00D86483"/>
    <w:rsid w:val="00D8724D"/>
    <w:rsid w:val="00D951F8"/>
    <w:rsid w:val="00D96BF4"/>
    <w:rsid w:val="00DA1424"/>
    <w:rsid w:val="00DA4EF9"/>
    <w:rsid w:val="00DA5B84"/>
    <w:rsid w:val="00DA68DE"/>
    <w:rsid w:val="00DA7993"/>
    <w:rsid w:val="00DB0059"/>
    <w:rsid w:val="00DB043F"/>
    <w:rsid w:val="00DB0D35"/>
    <w:rsid w:val="00DB1AAE"/>
    <w:rsid w:val="00DB2182"/>
    <w:rsid w:val="00DB3B84"/>
    <w:rsid w:val="00DB4743"/>
    <w:rsid w:val="00DB5DB0"/>
    <w:rsid w:val="00DB5E23"/>
    <w:rsid w:val="00DB626D"/>
    <w:rsid w:val="00DB6EDD"/>
    <w:rsid w:val="00DC011D"/>
    <w:rsid w:val="00DC4F72"/>
    <w:rsid w:val="00DD105A"/>
    <w:rsid w:val="00DD2185"/>
    <w:rsid w:val="00DD3729"/>
    <w:rsid w:val="00DD5BFF"/>
    <w:rsid w:val="00DD5F49"/>
    <w:rsid w:val="00DD7D40"/>
    <w:rsid w:val="00DE1E44"/>
    <w:rsid w:val="00DE4CF8"/>
    <w:rsid w:val="00DE5CFE"/>
    <w:rsid w:val="00DE6FE6"/>
    <w:rsid w:val="00DF0A00"/>
    <w:rsid w:val="00DF2587"/>
    <w:rsid w:val="00DF3DCF"/>
    <w:rsid w:val="00DF4D58"/>
    <w:rsid w:val="00DF517F"/>
    <w:rsid w:val="00DF51DD"/>
    <w:rsid w:val="00E04083"/>
    <w:rsid w:val="00E0457A"/>
    <w:rsid w:val="00E0464B"/>
    <w:rsid w:val="00E05A3A"/>
    <w:rsid w:val="00E06B3D"/>
    <w:rsid w:val="00E0709E"/>
    <w:rsid w:val="00E078BF"/>
    <w:rsid w:val="00E11899"/>
    <w:rsid w:val="00E12407"/>
    <w:rsid w:val="00E13504"/>
    <w:rsid w:val="00E16D02"/>
    <w:rsid w:val="00E17B73"/>
    <w:rsid w:val="00E21DF6"/>
    <w:rsid w:val="00E220F6"/>
    <w:rsid w:val="00E2417D"/>
    <w:rsid w:val="00E2597F"/>
    <w:rsid w:val="00E277E8"/>
    <w:rsid w:val="00E31DC8"/>
    <w:rsid w:val="00E33F40"/>
    <w:rsid w:val="00E34479"/>
    <w:rsid w:val="00E36B0F"/>
    <w:rsid w:val="00E416C8"/>
    <w:rsid w:val="00E41EAA"/>
    <w:rsid w:val="00E42309"/>
    <w:rsid w:val="00E43F5F"/>
    <w:rsid w:val="00E442BE"/>
    <w:rsid w:val="00E4583D"/>
    <w:rsid w:val="00E4649E"/>
    <w:rsid w:val="00E46723"/>
    <w:rsid w:val="00E47C0A"/>
    <w:rsid w:val="00E51BAF"/>
    <w:rsid w:val="00E51F81"/>
    <w:rsid w:val="00E56169"/>
    <w:rsid w:val="00E575F8"/>
    <w:rsid w:val="00E57AD6"/>
    <w:rsid w:val="00E62A5A"/>
    <w:rsid w:val="00E700D5"/>
    <w:rsid w:val="00E7194D"/>
    <w:rsid w:val="00E73DA7"/>
    <w:rsid w:val="00E74073"/>
    <w:rsid w:val="00E748CE"/>
    <w:rsid w:val="00E813FD"/>
    <w:rsid w:val="00E81DF8"/>
    <w:rsid w:val="00E85D8D"/>
    <w:rsid w:val="00E87A09"/>
    <w:rsid w:val="00E87BE2"/>
    <w:rsid w:val="00E906CB"/>
    <w:rsid w:val="00E92DC4"/>
    <w:rsid w:val="00E92E4E"/>
    <w:rsid w:val="00E93073"/>
    <w:rsid w:val="00E938A8"/>
    <w:rsid w:val="00E94912"/>
    <w:rsid w:val="00E96CD2"/>
    <w:rsid w:val="00E96D06"/>
    <w:rsid w:val="00E97147"/>
    <w:rsid w:val="00EA0060"/>
    <w:rsid w:val="00EA2ABE"/>
    <w:rsid w:val="00EA427A"/>
    <w:rsid w:val="00EA57CD"/>
    <w:rsid w:val="00EA7088"/>
    <w:rsid w:val="00EB1CE5"/>
    <w:rsid w:val="00EB1FCC"/>
    <w:rsid w:val="00EB1FE2"/>
    <w:rsid w:val="00EB2590"/>
    <w:rsid w:val="00EB3279"/>
    <w:rsid w:val="00EB474B"/>
    <w:rsid w:val="00EB49A0"/>
    <w:rsid w:val="00EB5CAF"/>
    <w:rsid w:val="00EB68D7"/>
    <w:rsid w:val="00EC033C"/>
    <w:rsid w:val="00EC14A7"/>
    <w:rsid w:val="00EC1D80"/>
    <w:rsid w:val="00EC2300"/>
    <w:rsid w:val="00EC353F"/>
    <w:rsid w:val="00EC3E20"/>
    <w:rsid w:val="00EC411A"/>
    <w:rsid w:val="00EC5016"/>
    <w:rsid w:val="00EC5D25"/>
    <w:rsid w:val="00EC6023"/>
    <w:rsid w:val="00EC6BA1"/>
    <w:rsid w:val="00ED13CD"/>
    <w:rsid w:val="00ED1A20"/>
    <w:rsid w:val="00ED1CB7"/>
    <w:rsid w:val="00ED29DB"/>
    <w:rsid w:val="00ED3F80"/>
    <w:rsid w:val="00ED4CC3"/>
    <w:rsid w:val="00ED7784"/>
    <w:rsid w:val="00EE0534"/>
    <w:rsid w:val="00EE3465"/>
    <w:rsid w:val="00EE458F"/>
    <w:rsid w:val="00EE55C3"/>
    <w:rsid w:val="00EE5C3D"/>
    <w:rsid w:val="00EE6242"/>
    <w:rsid w:val="00EE7616"/>
    <w:rsid w:val="00EF0EA8"/>
    <w:rsid w:val="00EF5313"/>
    <w:rsid w:val="00EF55EE"/>
    <w:rsid w:val="00EF58DB"/>
    <w:rsid w:val="00EF6B7F"/>
    <w:rsid w:val="00EF7195"/>
    <w:rsid w:val="00F00A49"/>
    <w:rsid w:val="00F01B64"/>
    <w:rsid w:val="00F033FE"/>
    <w:rsid w:val="00F03615"/>
    <w:rsid w:val="00F0411B"/>
    <w:rsid w:val="00F04955"/>
    <w:rsid w:val="00F04C33"/>
    <w:rsid w:val="00F111F2"/>
    <w:rsid w:val="00F122F3"/>
    <w:rsid w:val="00F15A1C"/>
    <w:rsid w:val="00F23D29"/>
    <w:rsid w:val="00F24F01"/>
    <w:rsid w:val="00F26FB9"/>
    <w:rsid w:val="00F271CB"/>
    <w:rsid w:val="00F30040"/>
    <w:rsid w:val="00F3076D"/>
    <w:rsid w:val="00F3215C"/>
    <w:rsid w:val="00F34DFF"/>
    <w:rsid w:val="00F35703"/>
    <w:rsid w:val="00F367E4"/>
    <w:rsid w:val="00F36841"/>
    <w:rsid w:val="00F40E7C"/>
    <w:rsid w:val="00F41200"/>
    <w:rsid w:val="00F41DF5"/>
    <w:rsid w:val="00F41E13"/>
    <w:rsid w:val="00F452F1"/>
    <w:rsid w:val="00F454B2"/>
    <w:rsid w:val="00F45649"/>
    <w:rsid w:val="00F4710B"/>
    <w:rsid w:val="00F540B4"/>
    <w:rsid w:val="00F63408"/>
    <w:rsid w:val="00F711C0"/>
    <w:rsid w:val="00F73072"/>
    <w:rsid w:val="00F74C32"/>
    <w:rsid w:val="00F80832"/>
    <w:rsid w:val="00F809E6"/>
    <w:rsid w:val="00F830FF"/>
    <w:rsid w:val="00F8340C"/>
    <w:rsid w:val="00F855E5"/>
    <w:rsid w:val="00F915AE"/>
    <w:rsid w:val="00F916BF"/>
    <w:rsid w:val="00F91781"/>
    <w:rsid w:val="00F957E5"/>
    <w:rsid w:val="00F95862"/>
    <w:rsid w:val="00F97711"/>
    <w:rsid w:val="00FA06D5"/>
    <w:rsid w:val="00FA336A"/>
    <w:rsid w:val="00FB189E"/>
    <w:rsid w:val="00FB1D8E"/>
    <w:rsid w:val="00FB4E71"/>
    <w:rsid w:val="00FB6122"/>
    <w:rsid w:val="00FB66A6"/>
    <w:rsid w:val="00FB7C01"/>
    <w:rsid w:val="00FC0651"/>
    <w:rsid w:val="00FC5AA4"/>
    <w:rsid w:val="00FC726D"/>
    <w:rsid w:val="00FD338A"/>
    <w:rsid w:val="00FD4420"/>
    <w:rsid w:val="00FD4847"/>
    <w:rsid w:val="00FD4AB5"/>
    <w:rsid w:val="00FD5822"/>
    <w:rsid w:val="00FD7875"/>
    <w:rsid w:val="00FD7964"/>
    <w:rsid w:val="00FE0C78"/>
    <w:rsid w:val="00FE1ADB"/>
    <w:rsid w:val="00FE2866"/>
    <w:rsid w:val="00FE333B"/>
    <w:rsid w:val="00FE3E00"/>
    <w:rsid w:val="00FE7193"/>
    <w:rsid w:val="00FF04FF"/>
    <w:rsid w:val="00FF09F9"/>
    <w:rsid w:val="00FF0D88"/>
    <w:rsid w:val="00FF1260"/>
    <w:rsid w:val="00FF4717"/>
    <w:rsid w:val="00FF4E83"/>
    <w:rsid w:val="00FF6079"/>
    <w:rsid w:val="00FF672E"/>
    <w:rsid w:val="00FF6A26"/>
    <w:rsid w:val="00FF6E83"/>
    <w:rsid w:val="00FF7610"/>
    <w:rsid w:val="00FF7A1C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8D52FB"/>
  <w15:chartTrackingRefBased/>
  <w15:docId w15:val="{1CB3BF63-1B05-4F46-B666-AA14873F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358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711EA"/>
    <w:pPr>
      <w:spacing w:before="100" w:beforeAutospacing="1" w:after="100" w:afterAutospacing="1"/>
    </w:pPr>
  </w:style>
  <w:style w:type="paragraph" w:styleId="a5">
    <w:name w:val="Balloon Text"/>
    <w:basedOn w:val="a"/>
    <w:link w:val="Char"/>
    <w:uiPriority w:val="99"/>
    <w:semiHidden/>
    <w:unhideWhenUsed/>
    <w:rsid w:val="00E87A0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E87A0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Grid Table Light"/>
    <w:basedOn w:val="a1"/>
    <w:uiPriority w:val="40"/>
    <w:rsid w:val="004E1F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Char0"/>
    <w:uiPriority w:val="99"/>
    <w:unhideWhenUsed/>
    <w:rsid w:val="00A63C0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A63C01"/>
  </w:style>
  <w:style w:type="paragraph" w:styleId="a8">
    <w:name w:val="footer"/>
    <w:basedOn w:val="a"/>
    <w:link w:val="Char1"/>
    <w:uiPriority w:val="99"/>
    <w:unhideWhenUsed/>
    <w:rsid w:val="00A63C0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A63C01"/>
  </w:style>
  <w:style w:type="character" w:styleId="a9">
    <w:name w:val="annotation reference"/>
    <w:basedOn w:val="a0"/>
    <w:uiPriority w:val="99"/>
    <w:semiHidden/>
    <w:unhideWhenUsed/>
    <w:rsid w:val="00C63459"/>
    <w:rPr>
      <w:sz w:val="16"/>
      <w:szCs w:val="16"/>
    </w:rPr>
  </w:style>
  <w:style w:type="paragraph" w:styleId="aa">
    <w:name w:val="annotation text"/>
    <w:basedOn w:val="a"/>
    <w:link w:val="Char2"/>
    <w:uiPriority w:val="99"/>
    <w:unhideWhenUsed/>
    <w:rsid w:val="00C63459"/>
    <w:rPr>
      <w:szCs w:val="20"/>
    </w:rPr>
  </w:style>
  <w:style w:type="character" w:customStyle="1" w:styleId="Char2">
    <w:name w:val="메모 텍스트 Char"/>
    <w:basedOn w:val="a0"/>
    <w:link w:val="aa"/>
    <w:uiPriority w:val="99"/>
    <w:rsid w:val="00C63459"/>
    <w:rPr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714A60"/>
    <w:pPr>
      <w:spacing w:line="259" w:lineRule="auto"/>
    </w:pPr>
    <w:rPr>
      <w:b/>
      <w:bCs/>
      <w:szCs w:val="22"/>
    </w:rPr>
  </w:style>
  <w:style w:type="character" w:customStyle="1" w:styleId="Char3">
    <w:name w:val="메모 주제 Char"/>
    <w:basedOn w:val="Char2"/>
    <w:link w:val="ab"/>
    <w:uiPriority w:val="99"/>
    <w:semiHidden/>
    <w:rsid w:val="00714A60"/>
    <w:rPr>
      <w:b/>
      <w:bCs/>
      <w:szCs w:val="20"/>
    </w:rPr>
  </w:style>
  <w:style w:type="paragraph" w:styleId="ac">
    <w:name w:val="List Paragraph"/>
    <w:basedOn w:val="a"/>
    <w:uiPriority w:val="34"/>
    <w:qFormat/>
    <w:rsid w:val="005A037F"/>
    <w:pPr>
      <w:ind w:leftChars="400" w:left="800"/>
    </w:pPr>
  </w:style>
  <w:style w:type="character" w:styleId="ad">
    <w:name w:val="Hyperlink"/>
    <w:basedOn w:val="a0"/>
    <w:uiPriority w:val="99"/>
    <w:unhideWhenUsed/>
    <w:rsid w:val="00A62606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C07350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07350"/>
    <w:rPr>
      <w:rFonts w:ascii="Arial" w:eastAsia="굴림" w:hAnsi="Arial" w:cs="Arial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C07350"/>
    <w:pPr>
      <w:spacing w:line="480" w:lineRule="auto"/>
      <w:jc w:val="center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a0"/>
    <w:link w:val="EndNoteBibliography"/>
    <w:rsid w:val="00C07350"/>
    <w:rPr>
      <w:rFonts w:ascii="Arial" w:eastAsia="굴림" w:hAnsi="Arial" w:cs="Arial"/>
      <w:noProof/>
      <w:kern w:val="0"/>
      <w:sz w:val="24"/>
      <w:szCs w:val="24"/>
    </w:rPr>
  </w:style>
  <w:style w:type="paragraph" w:customStyle="1" w:styleId="MDPI62BackMatter">
    <w:name w:val="MDPI_6.2_BackMatter"/>
    <w:qFormat/>
    <w:rsid w:val="00DA68DE"/>
    <w:pPr>
      <w:adjustRightInd w:val="0"/>
      <w:snapToGrid w:val="0"/>
      <w:spacing w:after="120" w:line="228" w:lineRule="auto"/>
      <w:ind w:left="2608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customStyle="1" w:styleId="MDPI39equation">
    <w:name w:val="MDPI_3.9_equation"/>
    <w:qFormat/>
    <w:rsid w:val="00DA68DE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lang w:eastAsia="de-DE" w:bidi="en-US"/>
    </w:rPr>
  </w:style>
  <w:style w:type="paragraph" w:styleId="ae">
    <w:name w:val="Revision"/>
    <w:hidden/>
    <w:uiPriority w:val="99"/>
    <w:semiHidden/>
    <w:rsid w:val="00C421C0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9126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8192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doi.org/10.1039/C5RA02523K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016/j.jcis.2014.10.06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doi.org/10.1016/j.jwpe.2019.10100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doi.org/10.1021/acsomega.1c0162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oi.org/10.1016/j.watres.2006.08.00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oi.org/10.1002/jctb.2131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doi.org/10.1023/A:101292990011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doi.org/10.1016/j.cej.2015.11.097" TargetMode="External"/><Relationship Id="rId27" Type="http://schemas.openxmlformats.org/officeDocument/2006/relationships/hyperlink" Target="https://doi.org/10.1007/s11270-019-4351-2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D0B3B-86A9-43FA-A54F-A386A585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21</Pages>
  <Words>2577</Words>
  <Characters>14694</Characters>
  <Application>Microsoft Office Word</Application>
  <DocSecurity>0</DocSecurity>
  <Lines>122</Lines>
  <Paragraphs>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dcterms:created xsi:type="dcterms:W3CDTF">2024-02-20T02:46:00Z</dcterms:created>
  <dcterms:modified xsi:type="dcterms:W3CDTF">2024-06-25T05:37:00Z</dcterms:modified>
</cp:coreProperties>
</file>