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78" w:rsidRPr="00BD2F76" w:rsidRDefault="00A66A78" w:rsidP="00135E4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BD2F76">
        <w:rPr>
          <w:rFonts w:ascii="Times New Roman" w:hAnsi="Times New Roman" w:cs="Times New Roman"/>
          <w:b/>
          <w:sz w:val="36"/>
          <w:szCs w:val="24"/>
        </w:rPr>
        <w:t xml:space="preserve">Cyclodextrin–PEG conjugate-wrapped magnetic ferrite nanoparticles for enhanced drug loading and release </w:t>
      </w:r>
    </w:p>
    <w:p w:rsidR="00135E4C" w:rsidRDefault="00135E4C" w:rsidP="00135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66A78" w:rsidRPr="00BD2F76" w:rsidRDefault="00A66A78" w:rsidP="00135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vertAlign w:val="superscript"/>
        </w:rPr>
      </w:pPr>
      <w:r w:rsidRPr="00BD2F76">
        <w:rPr>
          <w:rFonts w:ascii="Times New Roman" w:hAnsi="Times New Roman" w:cs="Times New Roman"/>
          <w:sz w:val="28"/>
          <w:szCs w:val="24"/>
        </w:rPr>
        <w:t xml:space="preserve">Israel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V</w:t>
      </w:r>
      <w:r w:rsidR="00E246D4">
        <w:rPr>
          <w:rFonts w:ascii="Times New Roman" w:hAnsi="Times New Roman" w:cs="Times New Roman"/>
          <w:sz w:val="28"/>
          <w:szCs w:val="24"/>
        </w:rPr>
        <w:t>ijayaraj</w:t>
      </w:r>
      <w:proofErr w:type="spellEnd"/>
      <w:r w:rsidR="00E246D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M</w:t>
      </w:r>
      <w:r w:rsidR="00E246D4">
        <w:rPr>
          <w:rFonts w:ascii="Times New Roman" w:hAnsi="Times New Roman" w:cs="Times New Roman"/>
          <w:sz w:val="28"/>
          <w:szCs w:val="24"/>
        </w:rPr>
        <w:t>uthu</w:t>
      </w:r>
      <w:proofErr w:type="spellEnd"/>
      <w:r w:rsidR="00E246D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V</w:t>
      </w:r>
      <w:r w:rsidR="00E246D4">
        <w:rPr>
          <w:rFonts w:ascii="Times New Roman" w:hAnsi="Times New Roman" w:cs="Times New Roman"/>
          <w:sz w:val="28"/>
          <w:szCs w:val="24"/>
        </w:rPr>
        <w:t>ijayan</w:t>
      </w:r>
      <w:proofErr w:type="spellEnd"/>
      <w:r w:rsidRPr="00BD2F76">
        <w:rPr>
          <w:rFonts w:ascii="Times New Roman" w:hAnsi="Times New Roman" w:cs="Times New Roman"/>
          <w:sz w:val="28"/>
          <w:szCs w:val="24"/>
        </w:rPr>
        <w:t xml:space="preserve"> Enoch,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Sivaraj</w:t>
      </w:r>
      <w:proofErr w:type="spellEnd"/>
      <w:r w:rsidRPr="00BD2F7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Ramasamy</w:t>
      </w:r>
      <w:proofErr w:type="spellEnd"/>
      <w:r w:rsidRPr="00BD2F7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Shanid</w:t>
      </w:r>
      <w:proofErr w:type="spellEnd"/>
      <w:r w:rsidRPr="00BD2F7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Mohiyuddin</w:t>
      </w:r>
      <w:proofErr w:type="spellEnd"/>
      <w:r w:rsidRPr="00BD2F7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Packirisamy</w:t>
      </w:r>
      <w:proofErr w:type="spellEnd"/>
      <w:r w:rsidRPr="00BD2F7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Gopinath</w:t>
      </w:r>
      <w:proofErr w:type="spellEnd"/>
      <w:r w:rsidRPr="00BD2F76">
        <w:rPr>
          <w:rFonts w:ascii="Times New Roman" w:hAnsi="Times New Roman" w:cs="Times New Roman"/>
          <w:sz w:val="28"/>
          <w:szCs w:val="24"/>
        </w:rPr>
        <w:t xml:space="preserve">, R </w:t>
      </w:r>
      <w:proofErr w:type="spellStart"/>
      <w:r w:rsidRPr="00BD2F76">
        <w:rPr>
          <w:rFonts w:ascii="Times New Roman" w:hAnsi="Times New Roman" w:cs="Times New Roman"/>
          <w:sz w:val="28"/>
          <w:szCs w:val="24"/>
        </w:rPr>
        <w:t>Manoharan</w:t>
      </w:r>
      <w:proofErr w:type="spellEnd"/>
    </w:p>
    <w:p w:rsidR="00A66A78" w:rsidRDefault="00A66A78" w:rsidP="00E128DD">
      <w:pPr>
        <w:jc w:val="center"/>
        <w:rPr>
          <w:rFonts w:ascii="Times New Roman" w:hAnsi="Times New Roman" w:cs="Times New Roman"/>
          <w:b/>
          <w:sz w:val="32"/>
        </w:rPr>
      </w:pPr>
    </w:p>
    <w:p w:rsidR="001D1C5A" w:rsidRDefault="00E128DD" w:rsidP="00E128DD">
      <w:pPr>
        <w:jc w:val="center"/>
        <w:rPr>
          <w:rFonts w:ascii="Times New Roman" w:hAnsi="Times New Roman" w:cs="Times New Roman"/>
          <w:b/>
          <w:sz w:val="32"/>
        </w:rPr>
      </w:pPr>
      <w:r w:rsidRPr="00E128DD">
        <w:rPr>
          <w:rFonts w:ascii="Times New Roman" w:hAnsi="Times New Roman" w:cs="Times New Roman"/>
          <w:b/>
          <w:sz w:val="32"/>
        </w:rPr>
        <w:t>Supp</w:t>
      </w:r>
      <w:r w:rsidR="00A16ED6">
        <w:rPr>
          <w:rFonts w:ascii="Times New Roman" w:hAnsi="Times New Roman" w:cs="Times New Roman"/>
          <w:b/>
          <w:sz w:val="32"/>
        </w:rPr>
        <w:t>orting</w:t>
      </w:r>
      <w:r w:rsidRPr="00E128DD">
        <w:rPr>
          <w:rFonts w:ascii="Times New Roman" w:hAnsi="Times New Roman" w:cs="Times New Roman"/>
          <w:b/>
          <w:sz w:val="32"/>
        </w:rPr>
        <w:t xml:space="preserve"> Information</w:t>
      </w:r>
    </w:p>
    <w:p w:rsidR="00D82FAE" w:rsidRPr="00DD1265" w:rsidRDefault="00D82FAE" w:rsidP="00D82FAE">
      <w:pPr>
        <w:spacing w:after="0" w:line="48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7F3F3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en-IN"/>
        </w:rPr>
        <w:drawing>
          <wp:inline distT="0" distB="0" distL="0" distR="0">
            <wp:extent cx="5943600" cy="5409761"/>
            <wp:effectExtent l="0" t="0" r="0" b="0"/>
            <wp:docPr id="5" name="Picture 5" descr="C:\Users\Administrator\Desktop\n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nm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FAE" w:rsidRPr="00DD1265" w:rsidRDefault="00D82FAE" w:rsidP="00BD2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SI </w:t>
      </w:r>
      <w:r w:rsidRPr="00E935E7"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 w:rsidRPr="00DD1265">
        <w:rPr>
          <w:rFonts w:ascii="Times New Roman" w:hAnsi="Times New Roman" w:cs="Times New Roman"/>
          <w:sz w:val="24"/>
          <w:szCs w:val="24"/>
        </w:rPr>
        <w:t xml:space="preserve"> A. IR spectrum of CD-PEG. </w:t>
      </w:r>
      <w:proofErr w:type="gramStart"/>
      <w:r w:rsidRPr="00DD1265">
        <w:rPr>
          <w:rFonts w:ascii="Times New Roman" w:hAnsi="Times New Roman" w:cs="Times New Roman"/>
          <w:sz w:val="24"/>
          <w:szCs w:val="24"/>
        </w:rPr>
        <w:t xml:space="preserve">B. </w:t>
      </w:r>
      <w:r w:rsidRPr="00E935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1265">
        <w:rPr>
          <w:rFonts w:ascii="Times New Roman" w:hAnsi="Times New Roman" w:cs="Times New Roman"/>
          <w:sz w:val="24"/>
          <w:szCs w:val="24"/>
        </w:rPr>
        <w:t>H NMR spectrum of CD-PEG.</w:t>
      </w:r>
      <w:proofErr w:type="gramEnd"/>
      <w:r w:rsidRPr="00DD1265">
        <w:rPr>
          <w:rFonts w:ascii="Times New Roman" w:hAnsi="Times New Roman" w:cs="Times New Roman"/>
          <w:sz w:val="24"/>
          <w:szCs w:val="24"/>
        </w:rPr>
        <w:t xml:space="preserve"> C. Mass spectrum of CD-PEG.</w:t>
      </w:r>
    </w:p>
    <w:p w:rsidR="00D82FAE" w:rsidRDefault="00D82FAE" w:rsidP="00BD2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FAE" w:rsidRDefault="00D82FAE" w:rsidP="00BD2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IR spectrum of CD-</w:t>
      </w:r>
      <w:r w:rsidRPr="00DD1265">
        <w:rPr>
          <w:rFonts w:ascii="Times New Roman" w:hAnsi="Times New Roman" w:cs="Times New Roman"/>
          <w:sz w:val="24"/>
          <w:szCs w:val="24"/>
        </w:rPr>
        <w:t>PEG (</w:t>
      </w:r>
      <w:r w:rsidR="00234750">
        <w:rPr>
          <w:rFonts w:ascii="Times New Roman" w:hAnsi="Times New Roman" w:cs="Times New Roman"/>
          <w:sz w:val="24"/>
          <w:szCs w:val="24"/>
        </w:rPr>
        <w:t xml:space="preserve">SI. </w:t>
      </w:r>
      <w:r w:rsidRPr="00DD1265">
        <w:rPr>
          <w:rFonts w:ascii="Times New Roman" w:hAnsi="Times New Roman" w:cs="Times New Roman"/>
          <w:sz w:val="24"/>
          <w:szCs w:val="24"/>
        </w:rPr>
        <w:t>1A) show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D1265">
        <w:rPr>
          <w:rFonts w:ascii="Times New Roman" w:hAnsi="Times New Roman" w:cs="Times New Roman"/>
          <w:sz w:val="24"/>
          <w:szCs w:val="24"/>
        </w:rPr>
        <w:t xml:space="preserve"> a broad band </w:t>
      </w:r>
      <w:proofErr w:type="spellStart"/>
      <w:r w:rsidRPr="00DD1265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DD1265">
        <w:rPr>
          <w:rFonts w:ascii="Times New Roman" w:hAnsi="Times New Roman" w:cs="Times New Roman"/>
          <w:sz w:val="24"/>
          <w:szCs w:val="24"/>
        </w:rPr>
        <w:t xml:space="preserve"> on 3350 cm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D1265">
        <w:rPr>
          <w:rFonts w:ascii="Times New Roman" w:hAnsi="Times New Roman" w:cs="Times New Roman"/>
          <w:sz w:val="24"/>
          <w:szCs w:val="24"/>
        </w:rPr>
        <w:t xml:space="preserve"> due to large number of hydroxyl groups in the 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D1265">
        <w:rPr>
          <w:rFonts w:ascii="Times New Roman" w:hAnsi="Times New Roman" w:cs="Times New Roman"/>
          <w:sz w:val="24"/>
          <w:szCs w:val="24"/>
        </w:rPr>
        <w:t>CD moiety. Weak N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1265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DD1265">
        <w:rPr>
          <w:rFonts w:ascii="Times New Roman" w:hAnsi="Times New Roman" w:cs="Times New Roman"/>
          <w:sz w:val="24"/>
          <w:szCs w:val="24"/>
        </w:rPr>
        <w:t>stretchings</w:t>
      </w:r>
      <w:proofErr w:type="spellEnd"/>
      <w:r w:rsidRPr="00DD1265">
        <w:rPr>
          <w:rFonts w:ascii="Times New Roman" w:hAnsi="Times New Roman" w:cs="Times New Roman"/>
          <w:sz w:val="24"/>
          <w:szCs w:val="24"/>
        </w:rPr>
        <w:t xml:space="preserve"> are seen around 3750 groups. Absence of aromatic stretching frequencies substantiates the complete amination which occurred in the synthesis of the polymer conjugate. The strong C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1265">
        <w:rPr>
          <w:rFonts w:ascii="Times New Roman" w:hAnsi="Times New Roman" w:cs="Times New Roman"/>
          <w:sz w:val="24"/>
          <w:szCs w:val="24"/>
        </w:rPr>
        <w:t>O–C stretching appears at 1034 cm</w:t>
      </w:r>
      <w:r w:rsidRPr="00E935E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D1265">
        <w:rPr>
          <w:rFonts w:ascii="Times New Roman" w:hAnsi="Times New Roman" w:cs="Times New Roman"/>
          <w:sz w:val="24"/>
          <w:szCs w:val="24"/>
        </w:rPr>
        <w:t>, arising from the PEG moiety. The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1265">
        <w:rPr>
          <w:rFonts w:ascii="Times New Roman" w:hAnsi="Times New Roman" w:cs="Times New Roman"/>
          <w:sz w:val="24"/>
          <w:szCs w:val="24"/>
        </w:rPr>
        <w:t>H NMR spectrum (</w:t>
      </w:r>
      <w:r w:rsidR="00234750">
        <w:rPr>
          <w:rFonts w:ascii="Times New Roman" w:hAnsi="Times New Roman" w:cs="Times New Roman"/>
          <w:sz w:val="24"/>
          <w:szCs w:val="24"/>
        </w:rPr>
        <w:t>SI</w:t>
      </w:r>
      <w:r w:rsidRPr="00DD1265">
        <w:rPr>
          <w:rFonts w:ascii="Times New Roman" w:hAnsi="Times New Roman" w:cs="Times New Roman"/>
          <w:sz w:val="24"/>
          <w:szCs w:val="24"/>
        </w:rPr>
        <w:t xml:space="preserve">. 1B) shows an intense peak at 3.51ppm corresponding to the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1265">
        <w:rPr>
          <w:rFonts w:ascii="Times New Roman" w:hAnsi="Times New Roman" w:cs="Times New Roman"/>
          <w:sz w:val="24"/>
          <w:szCs w:val="24"/>
        </w:rPr>
        <w:t>CH</w:t>
      </w:r>
      <w:r w:rsidRPr="00E93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1265">
        <w:rPr>
          <w:rFonts w:ascii="Times New Roman" w:hAnsi="Times New Roman" w:cs="Times New Roman"/>
          <w:sz w:val="24"/>
          <w:szCs w:val="24"/>
        </w:rPr>
        <w:t>–protons of P</w:t>
      </w:r>
      <w:r>
        <w:rPr>
          <w:rFonts w:ascii="Times New Roman" w:hAnsi="Times New Roman" w:cs="Times New Roman"/>
          <w:sz w:val="24"/>
          <w:szCs w:val="24"/>
        </w:rPr>
        <w:t>EG</w:t>
      </w:r>
      <w:r w:rsidRPr="00DD1265">
        <w:rPr>
          <w:rFonts w:ascii="Times New Roman" w:hAnsi="Times New Roman" w:cs="Times New Roman"/>
          <w:sz w:val="24"/>
          <w:szCs w:val="24"/>
        </w:rPr>
        <w:t xml:space="preserve">. This peak is flanked by the 3.74 and 3.42ppm peaks which are due to the H-2, H-6, H-5 and H-3, H-4 </w:t>
      </w:r>
      <w:r w:rsidRPr="00DD1265">
        <w:rPr>
          <w:rFonts w:ascii="Times New Roman" w:hAnsi="Times New Roman" w:cs="Times New Roman"/>
          <w:sz w:val="24"/>
          <w:szCs w:val="24"/>
        </w:rPr>
        <w:lastRenderedPageBreak/>
        <w:t xml:space="preserve">protons of </w:t>
      </w:r>
      <w:r>
        <w:rPr>
          <w:rFonts w:ascii="Times New Roman" w:hAnsi="Times New Roman" w:cs="Times New Roman"/>
          <w:sz w:val="24"/>
          <w:szCs w:val="24"/>
        </w:rPr>
        <w:t>β-</w:t>
      </w:r>
      <w:r w:rsidRPr="00DD1265">
        <w:rPr>
          <w:rFonts w:ascii="Times New Roman" w:hAnsi="Times New Roman" w:cs="Times New Roman"/>
          <w:sz w:val="24"/>
          <w:szCs w:val="24"/>
        </w:rPr>
        <w:t xml:space="preserve">CD. The 4.65 and 5.04 ppm peaks arise due to </w:t>
      </w:r>
      <w:r>
        <w:rPr>
          <w:rFonts w:ascii="Times New Roman" w:hAnsi="Times New Roman" w:cs="Times New Roman"/>
          <w:sz w:val="24"/>
          <w:szCs w:val="24"/>
        </w:rPr>
        <w:t>the primary hydroxyl and the H-</w:t>
      </w:r>
      <w:r w:rsidRPr="00DD1265">
        <w:rPr>
          <w:rFonts w:ascii="Times New Roman" w:hAnsi="Times New Roman" w:cs="Times New Roman"/>
          <w:sz w:val="24"/>
          <w:szCs w:val="24"/>
        </w:rPr>
        <w:t xml:space="preserve">1 protons respectively, of </w:t>
      </w:r>
      <w:r>
        <w:rPr>
          <w:rFonts w:ascii="Times New Roman" w:hAnsi="Times New Roman" w:cs="Times New Roman"/>
          <w:sz w:val="24"/>
          <w:szCs w:val="24"/>
        </w:rPr>
        <w:t>β-</w:t>
      </w:r>
      <w:r w:rsidRPr="00DD1265">
        <w:rPr>
          <w:rFonts w:ascii="Times New Roman" w:hAnsi="Times New Roman" w:cs="Times New Roman"/>
          <w:sz w:val="24"/>
          <w:szCs w:val="24"/>
        </w:rPr>
        <w:t>CD. The secondary hydroxyl protons signal at 5.18</w:t>
      </w:r>
      <w:r>
        <w:rPr>
          <w:rFonts w:ascii="Times New Roman" w:hAnsi="Times New Roman" w:cs="Times New Roman"/>
          <w:sz w:val="24"/>
          <w:szCs w:val="24"/>
        </w:rPr>
        <w:t xml:space="preserve"> ppm. The molecule ion peak (m/</w:t>
      </w:r>
      <w:r w:rsidRPr="00DD1265">
        <w:rPr>
          <w:rFonts w:ascii="Times New Roman" w:hAnsi="Times New Roman" w:cs="Times New Roman"/>
          <w:sz w:val="24"/>
          <w:szCs w:val="24"/>
        </w:rPr>
        <w:t>z = 1546 is observed</w:t>
      </w:r>
      <w:r>
        <w:rPr>
          <w:rFonts w:ascii="Times New Roman" w:hAnsi="Times New Roman" w:cs="Times New Roman"/>
          <w:sz w:val="24"/>
          <w:szCs w:val="24"/>
        </w:rPr>
        <w:t xml:space="preserve"> for the CD-</w:t>
      </w:r>
      <w:r w:rsidRPr="00DD1265">
        <w:rPr>
          <w:rFonts w:ascii="Times New Roman" w:hAnsi="Times New Roman" w:cs="Times New Roman"/>
          <w:sz w:val="24"/>
          <w:szCs w:val="24"/>
        </w:rPr>
        <w:t>PEG polymer (</w:t>
      </w:r>
      <w:r w:rsidR="00234750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1265">
        <w:rPr>
          <w:rFonts w:ascii="Times New Roman" w:hAnsi="Times New Roman" w:cs="Times New Roman"/>
          <w:sz w:val="24"/>
          <w:szCs w:val="24"/>
        </w:rPr>
        <w:t xml:space="preserve"> 1C). The mo</w:t>
      </w:r>
      <w:r>
        <w:rPr>
          <w:rFonts w:ascii="Times New Roman" w:hAnsi="Times New Roman" w:cs="Times New Roman"/>
          <w:sz w:val="24"/>
          <w:szCs w:val="24"/>
        </w:rPr>
        <w:t>st abundant peak is seen at m/</w:t>
      </w:r>
      <w:r w:rsidRPr="00DD1265">
        <w:rPr>
          <w:rFonts w:ascii="Times New Roman" w:hAnsi="Times New Roman" w:cs="Times New Roman"/>
          <w:sz w:val="24"/>
          <w:szCs w:val="24"/>
        </w:rPr>
        <w:t>z = 425. This one corresponds to the fragment of H</w:t>
      </w:r>
      <w:r w:rsidRPr="00DD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1265">
        <w:rPr>
          <w:rFonts w:ascii="Times New Roman" w:hAnsi="Times New Roman" w:cs="Times New Roman"/>
          <w:sz w:val="24"/>
          <w:szCs w:val="24"/>
        </w:rPr>
        <w:t>N-PEG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D1265">
        <w:rPr>
          <w:rFonts w:ascii="Times New Roman" w:hAnsi="Times New Roman" w:cs="Times New Roman"/>
          <w:sz w:val="24"/>
          <w:szCs w:val="24"/>
        </w:rPr>
        <w:t>NH</w:t>
      </w:r>
      <w:r w:rsidRPr="00DD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1265">
        <w:rPr>
          <w:rFonts w:ascii="Times New Roman" w:hAnsi="Times New Roman" w:cs="Times New Roman"/>
          <w:sz w:val="24"/>
          <w:szCs w:val="24"/>
        </w:rPr>
        <w:t>. The spectral studies co</w:t>
      </w:r>
      <w:r>
        <w:rPr>
          <w:rFonts w:ascii="Times New Roman" w:hAnsi="Times New Roman" w:cs="Times New Roman"/>
          <w:sz w:val="24"/>
          <w:szCs w:val="24"/>
        </w:rPr>
        <w:t>nfirm the formation of the CD-PEG.</w:t>
      </w:r>
      <w:r w:rsidRPr="00DD1265">
        <w:rPr>
          <w:rFonts w:ascii="Times New Roman" w:hAnsi="Times New Roman" w:cs="Times New Roman"/>
          <w:sz w:val="24"/>
          <w:szCs w:val="24"/>
        </w:rPr>
        <w:t>cm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The aliphatic C–</w:t>
      </w:r>
      <w:r w:rsidRPr="00DD1265">
        <w:rPr>
          <w:rFonts w:ascii="Times New Roman" w:hAnsi="Times New Roman" w:cs="Times New Roman"/>
          <w:sz w:val="24"/>
          <w:szCs w:val="24"/>
        </w:rPr>
        <w:t>H stretching appearing at 2947 cm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D1265">
        <w:rPr>
          <w:rFonts w:ascii="Times New Roman" w:hAnsi="Times New Roman" w:cs="Times New Roman"/>
          <w:sz w:val="24"/>
          <w:szCs w:val="24"/>
        </w:rPr>
        <w:t xml:space="preserve"> arise</w:t>
      </w:r>
      <w:r>
        <w:rPr>
          <w:rFonts w:ascii="Times New Roman" w:hAnsi="Times New Roman" w:cs="Times New Roman"/>
          <w:sz w:val="24"/>
          <w:szCs w:val="24"/>
        </w:rPr>
        <w:t>s due to the methylene protons.</w:t>
      </w:r>
    </w:p>
    <w:p w:rsidR="00237641" w:rsidRDefault="00237641" w:rsidP="00D82FA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128DD" w:rsidRDefault="00237641" w:rsidP="00D82FAE">
      <w:pPr>
        <w:rPr>
          <w:rFonts w:ascii="Times New Roman" w:hAnsi="Times New Roman" w:cs="Times New Roman"/>
          <w:b/>
          <w:sz w:val="32"/>
        </w:rPr>
      </w:pPr>
      <w:r w:rsidRPr="00237641">
        <w:rPr>
          <w:rFonts w:ascii="Times New Roman" w:hAnsi="Times New Roman" w:cs="Times New Roman"/>
          <w:b/>
          <w:noProof/>
          <w:sz w:val="32"/>
          <w:lang w:eastAsia="en-IN"/>
        </w:rPr>
        <w:drawing>
          <wp:inline distT="0" distB="0" distL="0" distR="0">
            <wp:extent cx="5731510" cy="4941929"/>
            <wp:effectExtent l="19050" t="0" r="2540" b="0"/>
            <wp:docPr id="7" name="Picture 7" descr="C:\Users\Administrator\Desktop\m\nw\fig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m\nw\fig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4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41" w:rsidRPr="00DD1265" w:rsidRDefault="00237641" w:rsidP="00BD2F7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 2</w:t>
      </w:r>
      <w:r w:rsidRPr="00DD12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DD12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D1265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D1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Ray photoelectron spectra of A.  </w:t>
      </w:r>
      <w:proofErr w:type="gramStart"/>
      <w:r w:rsidRPr="00DD1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 2p C 1s, B. </w:t>
      </w:r>
      <w:proofErr w:type="spellStart"/>
      <w:r w:rsidRPr="00DD1265">
        <w:rPr>
          <w:rFonts w:ascii="Times New Roman" w:hAnsi="Times New Roman" w:cs="Times New Roman"/>
          <w:color w:val="000000" w:themeColor="text1"/>
          <w:sz w:val="24"/>
          <w:szCs w:val="24"/>
        </w:rPr>
        <w:t>Mn</w:t>
      </w:r>
      <w:proofErr w:type="spellEnd"/>
      <w:r w:rsidRPr="00DD1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2p</w:t>
      </w:r>
      <w:r w:rsidRPr="00DD126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D1265">
        <w:rPr>
          <w:rFonts w:ascii="Times New Roman" w:hAnsi="Times New Roman" w:cs="Times New Roman"/>
          <w:color w:val="000000" w:themeColor="text1"/>
          <w:sz w:val="24"/>
          <w:szCs w:val="24"/>
        </w:rPr>
        <w:t>, C. C1s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D1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D. O 1s of MNPs.</w:t>
      </w:r>
      <w:proofErr w:type="gramEnd"/>
    </w:p>
    <w:p w:rsidR="00BD2F76" w:rsidRDefault="00BD2F76" w:rsidP="00BD2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37641" w:rsidRPr="00DD1265" w:rsidRDefault="00237641" w:rsidP="00BD2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</w:t>
      </w:r>
      <w:r w:rsidRPr="00DD12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1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D1265">
        <w:rPr>
          <w:rFonts w:ascii="Times New Roman" w:hAnsi="Times New Roman" w:cs="Times New Roman"/>
          <w:sz w:val="24"/>
          <w:szCs w:val="24"/>
        </w:rPr>
        <w:t>A shows the peaks corresponding to the Fe2p</w:t>
      </w:r>
      <w:r w:rsidRPr="00DD1265">
        <w:rPr>
          <w:rFonts w:ascii="Times New Roman" w:hAnsi="Times New Roman" w:cs="Times New Roman"/>
          <w:sz w:val="24"/>
          <w:szCs w:val="24"/>
          <w:vertAlign w:val="subscript"/>
        </w:rPr>
        <w:t>3/ 2</w:t>
      </w:r>
      <w:r w:rsidRPr="00DD1265">
        <w:rPr>
          <w:rFonts w:ascii="Times New Roman" w:hAnsi="Times New Roman" w:cs="Times New Roman"/>
          <w:sz w:val="24"/>
          <w:szCs w:val="24"/>
        </w:rPr>
        <w:t xml:space="preserve"> and 2p</w:t>
      </w:r>
      <w:r w:rsidRPr="00DD1265">
        <w:rPr>
          <w:rFonts w:ascii="Times New Roman" w:hAnsi="Times New Roman" w:cs="Times New Roman"/>
          <w:sz w:val="24"/>
          <w:szCs w:val="24"/>
          <w:vertAlign w:val="subscript"/>
        </w:rPr>
        <w:t>1/ 2</w:t>
      </w:r>
      <w:r w:rsidRPr="00DD1265">
        <w:rPr>
          <w:rFonts w:ascii="Times New Roman" w:hAnsi="Times New Roman" w:cs="Times New Roman"/>
          <w:sz w:val="24"/>
          <w:szCs w:val="24"/>
        </w:rPr>
        <w:t xml:space="preserve"> viz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1265">
        <w:rPr>
          <w:rFonts w:ascii="Times New Roman" w:hAnsi="Times New Roman" w:cs="Times New Roman"/>
          <w:sz w:val="24"/>
          <w:szCs w:val="24"/>
        </w:rPr>
        <w:t>, 708.8, 717.5, and 722.8 e</w:t>
      </w:r>
      <w:r>
        <w:rPr>
          <w:rFonts w:ascii="Times New Roman" w:hAnsi="Times New Roman" w:cs="Times New Roman"/>
          <w:sz w:val="24"/>
          <w:szCs w:val="24"/>
        </w:rPr>
        <w:t>V. A greater contribution from F</w:t>
      </w:r>
      <w:r w:rsidRPr="00DD1265">
        <w:rPr>
          <w:rFonts w:ascii="Times New Roman" w:hAnsi="Times New Roman" w:cs="Times New Roman"/>
          <w:sz w:val="24"/>
          <w:szCs w:val="24"/>
        </w:rPr>
        <w:t>e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DD1265">
        <w:rPr>
          <w:rFonts w:ascii="Times New Roman" w:hAnsi="Times New Roman" w:cs="Times New Roman"/>
          <w:sz w:val="24"/>
          <w:szCs w:val="24"/>
        </w:rPr>
        <w:t xml:space="preserve"> to the O</w:t>
      </w:r>
      <w:r w:rsidRPr="00DD1265">
        <w:rPr>
          <w:rFonts w:ascii="Times New Roman" w:hAnsi="Times New Roman" w:cs="Times New Roman"/>
          <w:sz w:val="24"/>
          <w:szCs w:val="24"/>
          <w:vertAlign w:val="subscript"/>
        </w:rPr>
        <w:t xml:space="preserve">h </w:t>
      </w:r>
      <w:r w:rsidRPr="00DD1265">
        <w:rPr>
          <w:rFonts w:ascii="Times New Roman" w:hAnsi="Times New Roman" w:cs="Times New Roman"/>
          <w:sz w:val="24"/>
          <w:szCs w:val="24"/>
        </w:rPr>
        <w:t>site is inferred as the713 and 726 eV peaks are absent. The shoulder appearing at 640.1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265">
        <w:rPr>
          <w:rFonts w:ascii="Times New Roman" w:hAnsi="Times New Roman" w:cs="Times New Roman"/>
          <w:sz w:val="24"/>
          <w:szCs w:val="24"/>
        </w:rPr>
        <w:t>eV (</w:t>
      </w:r>
      <w:proofErr w:type="spellStart"/>
      <w:r>
        <w:rPr>
          <w:rFonts w:ascii="Times New Roman" w:hAnsi="Times New Roman" w:cs="Times New Roman"/>
          <w:sz w:val="24"/>
          <w:szCs w:val="24"/>
        </w:rPr>
        <w:t>2</w:t>
      </w:r>
      <w:r w:rsidRPr="00DD1265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DD1265">
        <w:rPr>
          <w:rFonts w:ascii="Times New Roman" w:hAnsi="Times New Roman" w:cs="Times New Roman"/>
          <w:sz w:val="24"/>
          <w:szCs w:val="24"/>
        </w:rPr>
        <w:t>) is attributed to the Mn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 xml:space="preserve">2+ </w:t>
      </w:r>
      <w:r w:rsidRPr="00DD1265">
        <w:rPr>
          <w:rFonts w:ascii="Times New Roman" w:hAnsi="Times New Roman" w:cs="Times New Roman"/>
          <w:sz w:val="24"/>
          <w:szCs w:val="24"/>
        </w:rPr>
        <w:t>ions. The formation of</w:t>
      </w:r>
      <w:r w:rsidR="009B593A">
        <w:rPr>
          <w:rFonts w:ascii="Times New Roman" w:hAnsi="Times New Roman" w:cs="Times New Roman"/>
          <w:sz w:val="24"/>
          <w:szCs w:val="24"/>
        </w:rPr>
        <w:t xml:space="preserve"> ferrite </w:t>
      </w:r>
      <w:r w:rsidRPr="00DD1265">
        <w:rPr>
          <w:rFonts w:ascii="Times New Roman" w:hAnsi="Times New Roman" w:cs="Times New Roman"/>
          <w:sz w:val="24"/>
          <w:szCs w:val="24"/>
        </w:rPr>
        <w:t>occurs due to the slight reduction of Mn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DD1265">
        <w:rPr>
          <w:rFonts w:ascii="Times New Roman" w:hAnsi="Times New Roman" w:cs="Times New Roman"/>
          <w:sz w:val="24"/>
          <w:szCs w:val="24"/>
        </w:rPr>
        <w:t>/ Mn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Pr="00DD1265">
        <w:rPr>
          <w:rFonts w:ascii="Times New Roman" w:hAnsi="Times New Roman" w:cs="Times New Roman"/>
          <w:sz w:val="24"/>
          <w:szCs w:val="24"/>
        </w:rPr>
        <w:t xml:space="preserve"> due to interaction with the CD-PEG polymer.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36</w:t>
      </w:r>
      <w:r w:rsidRPr="00DD1265">
        <w:rPr>
          <w:rFonts w:ascii="Times New Roman" w:hAnsi="Times New Roman" w:cs="Times New Roman"/>
          <w:sz w:val="24"/>
          <w:szCs w:val="24"/>
        </w:rPr>
        <w:t xml:space="preserve"> The Mn2p</w:t>
      </w:r>
      <w:r w:rsidRPr="00DD1265">
        <w:rPr>
          <w:rFonts w:ascii="Times New Roman" w:hAnsi="Times New Roman" w:cs="Times New Roman"/>
          <w:sz w:val="24"/>
          <w:szCs w:val="24"/>
          <w:vertAlign w:val="subscript"/>
        </w:rPr>
        <w:t>3/2</w:t>
      </w:r>
      <w:r w:rsidRPr="00DD1265">
        <w:rPr>
          <w:rFonts w:ascii="Times New Roman" w:hAnsi="Times New Roman" w:cs="Times New Roman"/>
          <w:sz w:val="24"/>
          <w:szCs w:val="24"/>
        </w:rPr>
        <w:t xml:space="preserve"> feature at 641.1 is attributed to the Mn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ion</w:t>
      </w:r>
      <w:r w:rsidRPr="00DD12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Pr="00DD12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126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D1265">
        <w:rPr>
          <w:rFonts w:ascii="Times New Roman" w:hAnsi="Times New Roman" w:cs="Times New Roman"/>
          <w:sz w:val="24"/>
          <w:szCs w:val="24"/>
        </w:rPr>
        <w:t xml:space="preserve"> satellite peak at 652.7 eV is also observed.</w:t>
      </w:r>
    </w:p>
    <w:p w:rsidR="00237641" w:rsidRPr="00E128DD" w:rsidRDefault="00237641" w:rsidP="00135E4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2"/>
        </w:rPr>
      </w:pPr>
      <w:r w:rsidRPr="00DD1265">
        <w:rPr>
          <w:rFonts w:ascii="Times New Roman" w:hAnsi="Times New Roman" w:cs="Times New Roman"/>
          <w:sz w:val="24"/>
          <w:szCs w:val="24"/>
        </w:rPr>
        <w:t>The C1s spectrum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D1265">
        <w:rPr>
          <w:rFonts w:ascii="Times New Roman" w:hAnsi="Times New Roman" w:cs="Times New Roman"/>
          <w:sz w:val="24"/>
          <w:szCs w:val="24"/>
        </w:rPr>
        <w:t>C) reveals, nearly four chemical environments, the main peak be</w:t>
      </w:r>
      <w:r>
        <w:rPr>
          <w:rFonts w:ascii="Times New Roman" w:hAnsi="Times New Roman" w:cs="Times New Roman"/>
          <w:sz w:val="24"/>
          <w:szCs w:val="24"/>
        </w:rPr>
        <w:t>ing 283.2 and 287.4 eV. The C–</w:t>
      </w:r>
      <w:r w:rsidRPr="00DD1265">
        <w:rPr>
          <w:rFonts w:ascii="Times New Roman" w:hAnsi="Times New Roman" w:cs="Times New Roman"/>
          <w:sz w:val="24"/>
          <w:szCs w:val="24"/>
        </w:rPr>
        <w:t>O binding energy occurs at 290.5 eV, which is lower in int</w:t>
      </w:r>
      <w:r>
        <w:rPr>
          <w:rFonts w:ascii="Times New Roman" w:hAnsi="Times New Roman" w:cs="Times New Roman"/>
          <w:sz w:val="24"/>
          <w:szCs w:val="24"/>
        </w:rPr>
        <w:t>ensity. The C–</w:t>
      </w:r>
      <w:r w:rsidRPr="00DD1265">
        <w:rPr>
          <w:rFonts w:ascii="Times New Roman" w:hAnsi="Times New Roman" w:cs="Times New Roman"/>
          <w:sz w:val="24"/>
          <w:szCs w:val="24"/>
        </w:rPr>
        <w:t>O binding energy is also seen in the O 1s at 527.2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265">
        <w:rPr>
          <w:rFonts w:ascii="Times New Roman" w:hAnsi="Times New Roman" w:cs="Times New Roman"/>
          <w:sz w:val="24"/>
          <w:szCs w:val="24"/>
        </w:rPr>
        <w:t>eV.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38</w:t>
      </w:r>
      <w:r w:rsidRPr="00DD12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126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DD1265">
        <w:rPr>
          <w:rFonts w:ascii="Times New Roman" w:hAnsi="Times New Roman" w:cs="Times New Roman"/>
          <w:sz w:val="24"/>
          <w:szCs w:val="24"/>
        </w:rPr>
        <w:t xml:space="preserve"> shoulder appearing near 529.5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265">
        <w:rPr>
          <w:rFonts w:ascii="Times New Roman" w:hAnsi="Times New Roman" w:cs="Times New Roman"/>
          <w:sz w:val="24"/>
          <w:szCs w:val="24"/>
        </w:rPr>
        <w:t>eV may be attributed to the ferrite oxygen</w:t>
      </w:r>
      <w:r>
        <w:rPr>
          <w:rFonts w:ascii="Times New Roman" w:hAnsi="Times New Roman" w:cs="Times New Roman"/>
          <w:sz w:val="24"/>
          <w:szCs w:val="24"/>
        </w:rPr>
        <w:t xml:space="preserve"> (2D)</w:t>
      </w:r>
      <w:r w:rsidRPr="00DD1265">
        <w:rPr>
          <w:rFonts w:ascii="Times New Roman" w:hAnsi="Times New Roman" w:cs="Times New Roman"/>
          <w:sz w:val="24"/>
          <w:szCs w:val="24"/>
        </w:rPr>
        <w:t>. Hence</w:t>
      </w:r>
      <w:r w:rsidR="009B593A">
        <w:rPr>
          <w:rFonts w:ascii="Times New Roman" w:hAnsi="Times New Roman" w:cs="Times New Roman"/>
          <w:sz w:val="24"/>
          <w:szCs w:val="24"/>
        </w:rPr>
        <w:t>,</w:t>
      </w:r>
      <w:r w:rsidRPr="00DD1265">
        <w:rPr>
          <w:rFonts w:ascii="Times New Roman" w:hAnsi="Times New Roman" w:cs="Times New Roman"/>
          <w:sz w:val="24"/>
          <w:szCs w:val="24"/>
        </w:rPr>
        <w:t xml:space="preserve"> it is evident that the Fe and </w:t>
      </w:r>
      <w:proofErr w:type="spellStart"/>
      <w:r w:rsidRPr="00DD1265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DD1265">
        <w:rPr>
          <w:rFonts w:ascii="Times New Roman" w:hAnsi="Times New Roman" w:cs="Times New Roman"/>
          <w:sz w:val="24"/>
          <w:szCs w:val="24"/>
        </w:rPr>
        <w:t xml:space="preserve"> atoms contribute to the ferrite spinal structure with the partial reduction of M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DD1265">
        <w:rPr>
          <w:rFonts w:ascii="Times New Roman" w:hAnsi="Times New Roman" w:cs="Times New Roman"/>
          <w:sz w:val="24"/>
          <w:szCs w:val="24"/>
        </w:rPr>
        <w:t xml:space="preserve"> and M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D1265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Pr="00DD1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265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DD1265">
        <w:rPr>
          <w:rFonts w:ascii="Times New Roman" w:hAnsi="Times New Roman" w:cs="Times New Roman"/>
          <w:sz w:val="24"/>
          <w:szCs w:val="24"/>
        </w:rPr>
        <w:t xml:space="preserve"> due to the encapsulating polymer.</w:t>
      </w:r>
      <w:r w:rsidR="009B593A">
        <w:rPr>
          <w:rFonts w:ascii="Times New Roman" w:hAnsi="Times New Roman" w:cs="Times New Roman"/>
          <w:sz w:val="24"/>
          <w:szCs w:val="24"/>
        </w:rPr>
        <w:t xml:space="preserve"> </w:t>
      </w:r>
      <w:r w:rsidR="00193223">
        <w:rPr>
          <w:rFonts w:ascii="Times New Roman" w:hAnsi="Times New Roman" w:cs="Times New Roman"/>
          <w:sz w:val="24"/>
          <w:szCs w:val="24"/>
        </w:rPr>
        <w:t xml:space="preserve">Also, the possibility of the presence </w:t>
      </w:r>
      <w:r w:rsidR="00193223">
        <w:rPr>
          <w:rFonts w:ascii="Times New Roman" w:hAnsi="Times New Roman" w:cs="Times New Roman"/>
          <w:sz w:val="24"/>
          <w:szCs w:val="24"/>
        </w:rPr>
        <w:lastRenderedPageBreak/>
        <w:t xml:space="preserve">of any other element as impurity is ruled out. </w:t>
      </w:r>
      <w:r w:rsidR="009B593A">
        <w:rPr>
          <w:rFonts w:ascii="Times New Roman" w:hAnsi="Times New Roman" w:cs="Times New Roman"/>
          <w:sz w:val="24"/>
          <w:szCs w:val="24"/>
        </w:rPr>
        <w:t xml:space="preserve">The above results show that the formed nanoparticles are </w:t>
      </w:r>
      <w:r w:rsidR="00193223">
        <w:rPr>
          <w:rFonts w:ascii="Times New Roman" w:hAnsi="Times New Roman" w:cs="Times New Roman"/>
          <w:sz w:val="24"/>
          <w:szCs w:val="24"/>
        </w:rPr>
        <w:t xml:space="preserve">not mixed oxides but spinel crystals of manganese ferrite. </w:t>
      </w:r>
    </w:p>
    <w:sectPr w:rsidR="00237641" w:rsidRPr="00E128DD" w:rsidSect="00D82FAE">
      <w:footerReference w:type="default" r:id="rId8"/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A6D" w:rsidRDefault="00452A6D" w:rsidP="00D82FAE">
      <w:pPr>
        <w:spacing w:after="0" w:line="240" w:lineRule="auto"/>
      </w:pPr>
      <w:r>
        <w:separator/>
      </w:r>
    </w:p>
  </w:endnote>
  <w:endnote w:type="continuationSeparator" w:id="0">
    <w:p w:rsidR="00452A6D" w:rsidRDefault="00452A6D" w:rsidP="00D8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18501"/>
      <w:docPartObj>
        <w:docPartGallery w:val="Page Numbers (Bottom of Page)"/>
        <w:docPartUnique/>
      </w:docPartObj>
    </w:sdtPr>
    <w:sdtContent>
      <w:p w:rsidR="00D82FAE" w:rsidRDefault="00FE3F73">
        <w:pPr>
          <w:pStyle w:val="Footer"/>
          <w:jc w:val="right"/>
        </w:pPr>
        <w:fldSimple w:instr=" PAGE   \* MERGEFORMAT ">
          <w:r w:rsidR="00B22B52">
            <w:rPr>
              <w:noProof/>
            </w:rPr>
            <w:t>1</w:t>
          </w:r>
        </w:fldSimple>
      </w:p>
    </w:sdtContent>
  </w:sdt>
  <w:p w:rsidR="00D82FAE" w:rsidRDefault="00D82F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A6D" w:rsidRDefault="00452A6D" w:rsidP="00D82FAE">
      <w:pPr>
        <w:spacing w:after="0" w:line="240" w:lineRule="auto"/>
      </w:pPr>
      <w:r>
        <w:separator/>
      </w:r>
    </w:p>
  </w:footnote>
  <w:footnote w:type="continuationSeparator" w:id="0">
    <w:p w:rsidR="00452A6D" w:rsidRDefault="00452A6D" w:rsidP="00D82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8DD"/>
    <w:rsid w:val="0000100B"/>
    <w:rsid w:val="0000399A"/>
    <w:rsid w:val="000042E6"/>
    <w:rsid w:val="00004365"/>
    <w:rsid w:val="00006429"/>
    <w:rsid w:val="000116B2"/>
    <w:rsid w:val="00012A98"/>
    <w:rsid w:val="0001368B"/>
    <w:rsid w:val="000141BC"/>
    <w:rsid w:val="00014E17"/>
    <w:rsid w:val="00015981"/>
    <w:rsid w:val="000162E2"/>
    <w:rsid w:val="00020481"/>
    <w:rsid w:val="00021A8D"/>
    <w:rsid w:val="00023714"/>
    <w:rsid w:val="00024E87"/>
    <w:rsid w:val="00025264"/>
    <w:rsid w:val="0002544F"/>
    <w:rsid w:val="00025CA3"/>
    <w:rsid w:val="00026370"/>
    <w:rsid w:val="00031CCE"/>
    <w:rsid w:val="00037C8E"/>
    <w:rsid w:val="00040BA7"/>
    <w:rsid w:val="0004642B"/>
    <w:rsid w:val="000472C4"/>
    <w:rsid w:val="00052503"/>
    <w:rsid w:val="0005267F"/>
    <w:rsid w:val="000545BD"/>
    <w:rsid w:val="000550C0"/>
    <w:rsid w:val="000557CF"/>
    <w:rsid w:val="00072380"/>
    <w:rsid w:val="000725DB"/>
    <w:rsid w:val="0008543E"/>
    <w:rsid w:val="00085D07"/>
    <w:rsid w:val="000900DD"/>
    <w:rsid w:val="00093C83"/>
    <w:rsid w:val="00094251"/>
    <w:rsid w:val="000944D5"/>
    <w:rsid w:val="0009466C"/>
    <w:rsid w:val="00095976"/>
    <w:rsid w:val="000A2D5B"/>
    <w:rsid w:val="000A352E"/>
    <w:rsid w:val="000A478D"/>
    <w:rsid w:val="000A597C"/>
    <w:rsid w:val="000A61F0"/>
    <w:rsid w:val="000B2CB2"/>
    <w:rsid w:val="000B3A93"/>
    <w:rsid w:val="000B4D32"/>
    <w:rsid w:val="000B707B"/>
    <w:rsid w:val="000C1B0D"/>
    <w:rsid w:val="000C34F6"/>
    <w:rsid w:val="000C40CC"/>
    <w:rsid w:val="000C43FB"/>
    <w:rsid w:val="000C6805"/>
    <w:rsid w:val="000D0755"/>
    <w:rsid w:val="000D1781"/>
    <w:rsid w:val="000D2F29"/>
    <w:rsid w:val="000D3F5D"/>
    <w:rsid w:val="000E1429"/>
    <w:rsid w:val="000E3D23"/>
    <w:rsid w:val="000E6331"/>
    <w:rsid w:val="000E638C"/>
    <w:rsid w:val="000F1CEE"/>
    <w:rsid w:val="000F3CB1"/>
    <w:rsid w:val="000F662D"/>
    <w:rsid w:val="000F70EE"/>
    <w:rsid w:val="0010338F"/>
    <w:rsid w:val="001039A9"/>
    <w:rsid w:val="00104728"/>
    <w:rsid w:val="00111170"/>
    <w:rsid w:val="00113DDC"/>
    <w:rsid w:val="00114D7B"/>
    <w:rsid w:val="00122722"/>
    <w:rsid w:val="00122A49"/>
    <w:rsid w:val="00124D74"/>
    <w:rsid w:val="00125163"/>
    <w:rsid w:val="001259C6"/>
    <w:rsid w:val="00131DF8"/>
    <w:rsid w:val="001345AF"/>
    <w:rsid w:val="00134FD8"/>
    <w:rsid w:val="00135E4C"/>
    <w:rsid w:val="00137933"/>
    <w:rsid w:val="00140406"/>
    <w:rsid w:val="001411CA"/>
    <w:rsid w:val="00147586"/>
    <w:rsid w:val="00150858"/>
    <w:rsid w:val="00151820"/>
    <w:rsid w:val="001525AA"/>
    <w:rsid w:val="00153FD2"/>
    <w:rsid w:val="00154939"/>
    <w:rsid w:val="001566DE"/>
    <w:rsid w:val="0015730D"/>
    <w:rsid w:val="001576AB"/>
    <w:rsid w:val="00161256"/>
    <w:rsid w:val="00163CD4"/>
    <w:rsid w:val="0016590D"/>
    <w:rsid w:val="00166B64"/>
    <w:rsid w:val="00173D5A"/>
    <w:rsid w:val="0017639C"/>
    <w:rsid w:val="00176ED3"/>
    <w:rsid w:val="001778A8"/>
    <w:rsid w:val="00177C5F"/>
    <w:rsid w:val="00181D78"/>
    <w:rsid w:val="001918B9"/>
    <w:rsid w:val="00192B5E"/>
    <w:rsid w:val="00192D26"/>
    <w:rsid w:val="00193223"/>
    <w:rsid w:val="001961CE"/>
    <w:rsid w:val="00197686"/>
    <w:rsid w:val="001A1A04"/>
    <w:rsid w:val="001A25E7"/>
    <w:rsid w:val="001A305E"/>
    <w:rsid w:val="001A31C7"/>
    <w:rsid w:val="001A3E3A"/>
    <w:rsid w:val="001A535A"/>
    <w:rsid w:val="001B0174"/>
    <w:rsid w:val="001B0287"/>
    <w:rsid w:val="001B2839"/>
    <w:rsid w:val="001B2CF5"/>
    <w:rsid w:val="001B44D8"/>
    <w:rsid w:val="001B4DD2"/>
    <w:rsid w:val="001B6D9E"/>
    <w:rsid w:val="001B76ED"/>
    <w:rsid w:val="001C3431"/>
    <w:rsid w:val="001C4322"/>
    <w:rsid w:val="001C719B"/>
    <w:rsid w:val="001D04E3"/>
    <w:rsid w:val="001D0584"/>
    <w:rsid w:val="001D081E"/>
    <w:rsid w:val="001D1C5A"/>
    <w:rsid w:val="001D399A"/>
    <w:rsid w:val="001D4116"/>
    <w:rsid w:val="001D772F"/>
    <w:rsid w:val="001E083D"/>
    <w:rsid w:val="001E0C8C"/>
    <w:rsid w:val="001E0D34"/>
    <w:rsid w:val="001E197B"/>
    <w:rsid w:val="001E2993"/>
    <w:rsid w:val="001E2F43"/>
    <w:rsid w:val="001E5F2E"/>
    <w:rsid w:val="001E6424"/>
    <w:rsid w:val="001E6EE0"/>
    <w:rsid w:val="001E76DC"/>
    <w:rsid w:val="001F512D"/>
    <w:rsid w:val="001F64C8"/>
    <w:rsid w:val="002004FE"/>
    <w:rsid w:val="002031F0"/>
    <w:rsid w:val="00203318"/>
    <w:rsid w:val="00211D16"/>
    <w:rsid w:val="00212A0B"/>
    <w:rsid w:val="0021311B"/>
    <w:rsid w:val="002161D0"/>
    <w:rsid w:val="0021684A"/>
    <w:rsid w:val="002204C7"/>
    <w:rsid w:val="002222FD"/>
    <w:rsid w:val="00223AA2"/>
    <w:rsid w:val="00227831"/>
    <w:rsid w:val="002278C5"/>
    <w:rsid w:val="00232ADC"/>
    <w:rsid w:val="00232D85"/>
    <w:rsid w:val="00234750"/>
    <w:rsid w:val="00236514"/>
    <w:rsid w:val="00236F83"/>
    <w:rsid w:val="00237641"/>
    <w:rsid w:val="00237854"/>
    <w:rsid w:val="00242865"/>
    <w:rsid w:val="002431AA"/>
    <w:rsid w:val="0024359D"/>
    <w:rsid w:val="00243843"/>
    <w:rsid w:val="00243E31"/>
    <w:rsid w:val="00244705"/>
    <w:rsid w:val="00246586"/>
    <w:rsid w:val="0024677A"/>
    <w:rsid w:val="00246844"/>
    <w:rsid w:val="00252E7D"/>
    <w:rsid w:val="00254640"/>
    <w:rsid w:val="00260FD1"/>
    <w:rsid w:val="0026184B"/>
    <w:rsid w:val="00262405"/>
    <w:rsid w:val="002634F8"/>
    <w:rsid w:val="00265997"/>
    <w:rsid w:val="00267E37"/>
    <w:rsid w:val="00271C08"/>
    <w:rsid w:val="00272E63"/>
    <w:rsid w:val="00274543"/>
    <w:rsid w:val="00274568"/>
    <w:rsid w:val="00274CE0"/>
    <w:rsid w:val="002808FC"/>
    <w:rsid w:val="00283D16"/>
    <w:rsid w:val="002867F3"/>
    <w:rsid w:val="00290F0A"/>
    <w:rsid w:val="00293F89"/>
    <w:rsid w:val="002A2A40"/>
    <w:rsid w:val="002A3966"/>
    <w:rsid w:val="002A6E0D"/>
    <w:rsid w:val="002A795E"/>
    <w:rsid w:val="002B3202"/>
    <w:rsid w:val="002B79E2"/>
    <w:rsid w:val="002C534B"/>
    <w:rsid w:val="002C675B"/>
    <w:rsid w:val="002C6853"/>
    <w:rsid w:val="002C7302"/>
    <w:rsid w:val="002D58F3"/>
    <w:rsid w:val="002D5F2F"/>
    <w:rsid w:val="002D6EE7"/>
    <w:rsid w:val="002E10A5"/>
    <w:rsid w:val="002E2E38"/>
    <w:rsid w:val="002E4D4D"/>
    <w:rsid w:val="002E4EFC"/>
    <w:rsid w:val="002E5086"/>
    <w:rsid w:val="002E7323"/>
    <w:rsid w:val="002E76B2"/>
    <w:rsid w:val="002F0730"/>
    <w:rsid w:val="002F42EC"/>
    <w:rsid w:val="002F6787"/>
    <w:rsid w:val="002F73DE"/>
    <w:rsid w:val="00301823"/>
    <w:rsid w:val="00301F80"/>
    <w:rsid w:val="003076B9"/>
    <w:rsid w:val="00310B54"/>
    <w:rsid w:val="003147F9"/>
    <w:rsid w:val="00315061"/>
    <w:rsid w:val="00315F17"/>
    <w:rsid w:val="00321B37"/>
    <w:rsid w:val="00323711"/>
    <w:rsid w:val="00325F52"/>
    <w:rsid w:val="00326945"/>
    <w:rsid w:val="00326AD4"/>
    <w:rsid w:val="00327008"/>
    <w:rsid w:val="0032762F"/>
    <w:rsid w:val="00331552"/>
    <w:rsid w:val="00332778"/>
    <w:rsid w:val="00334AE7"/>
    <w:rsid w:val="0033796D"/>
    <w:rsid w:val="00343937"/>
    <w:rsid w:val="00344F3C"/>
    <w:rsid w:val="0034556C"/>
    <w:rsid w:val="003457BB"/>
    <w:rsid w:val="00345C45"/>
    <w:rsid w:val="00350078"/>
    <w:rsid w:val="00351441"/>
    <w:rsid w:val="00353EBA"/>
    <w:rsid w:val="00356769"/>
    <w:rsid w:val="00360971"/>
    <w:rsid w:val="003661BF"/>
    <w:rsid w:val="0036723D"/>
    <w:rsid w:val="00370DFC"/>
    <w:rsid w:val="003710F6"/>
    <w:rsid w:val="00371B3D"/>
    <w:rsid w:val="00372873"/>
    <w:rsid w:val="00380530"/>
    <w:rsid w:val="0038197C"/>
    <w:rsid w:val="0038458A"/>
    <w:rsid w:val="003853B0"/>
    <w:rsid w:val="00386F37"/>
    <w:rsid w:val="003905DD"/>
    <w:rsid w:val="0039245B"/>
    <w:rsid w:val="00393C61"/>
    <w:rsid w:val="00396029"/>
    <w:rsid w:val="003960F8"/>
    <w:rsid w:val="003A0347"/>
    <w:rsid w:val="003A38AD"/>
    <w:rsid w:val="003A39C1"/>
    <w:rsid w:val="003A5355"/>
    <w:rsid w:val="003A6BE8"/>
    <w:rsid w:val="003B008C"/>
    <w:rsid w:val="003B084B"/>
    <w:rsid w:val="003B188B"/>
    <w:rsid w:val="003C02BA"/>
    <w:rsid w:val="003C27F6"/>
    <w:rsid w:val="003C3253"/>
    <w:rsid w:val="003C7B8E"/>
    <w:rsid w:val="003D377A"/>
    <w:rsid w:val="003D4E88"/>
    <w:rsid w:val="003D5463"/>
    <w:rsid w:val="003D79A9"/>
    <w:rsid w:val="003E0474"/>
    <w:rsid w:val="003E0561"/>
    <w:rsid w:val="003E0687"/>
    <w:rsid w:val="003E07F1"/>
    <w:rsid w:val="003E2EBC"/>
    <w:rsid w:val="003E629D"/>
    <w:rsid w:val="003E7934"/>
    <w:rsid w:val="003F138C"/>
    <w:rsid w:val="003F2185"/>
    <w:rsid w:val="003F3643"/>
    <w:rsid w:val="003F4A36"/>
    <w:rsid w:val="003F5CC0"/>
    <w:rsid w:val="003F692C"/>
    <w:rsid w:val="003F6D63"/>
    <w:rsid w:val="003F774C"/>
    <w:rsid w:val="003F79D9"/>
    <w:rsid w:val="00400D65"/>
    <w:rsid w:val="0040244D"/>
    <w:rsid w:val="00402CA2"/>
    <w:rsid w:val="0040360A"/>
    <w:rsid w:val="00403675"/>
    <w:rsid w:val="00407107"/>
    <w:rsid w:val="00410A11"/>
    <w:rsid w:val="004129D4"/>
    <w:rsid w:val="0041534B"/>
    <w:rsid w:val="00415428"/>
    <w:rsid w:val="004161C7"/>
    <w:rsid w:val="004175D9"/>
    <w:rsid w:val="00417B18"/>
    <w:rsid w:val="00417ED2"/>
    <w:rsid w:val="0042149C"/>
    <w:rsid w:val="00421AC4"/>
    <w:rsid w:val="004225DB"/>
    <w:rsid w:val="00422D8C"/>
    <w:rsid w:val="0042419B"/>
    <w:rsid w:val="004258CC"/>
    <w:rsid w:val="00430629"/>
    <w:rsid w:val="00430953"/>
    <w:rsid w:val="00435852"/>
    <w:rsid w:val="00437FE3"/>
    <w:rsid w:val="00443FD4"/>
    <w:rsid w:val="004479C3"/>
    <w:rsid w:val="00450DD9"/>
    <w:rsid w:val="00451CD1"/>
    <w:rsid w:val="00452A6D"/>
    <w:rsid w:val="0045375C"/>
    <w:rsid w:val="00454C9C"/>
    <w:rsid w:val="00455C50"/>
    <w:rsid w:val="00456C2E"/>
    <w:rsid w:val="00457EC9"/>
    <w:rsid w:val="00460B82"/>
    <w:rsid w:val="00461657"/>
    <w:rsid w:val="00461CDF"/>
    <w:rsid w:val="0046260D"/>
    <w:rsid w:val="00464E22"/>
    <w:rsid w:val="004663BA"/>
    <w:rsid w:val="00467353"/>
    <w:rsid w:val="00476CC1"/>
    <w:rsid w:val="00481954"/>
    <w:rsid w:val="004860FF"/>
    <w:rsid w:val="004872F1"/>
    <w:rsid w:val="0049332C"/>
    <w:rsid w:val="004934D8"/>
    <w:rsid w:val="00494378"/>
    <w:rsid w:val="00494E2B"/>
    <w:rsid w:val="004A0232"/>
    <w:rsid w:val="004A48A5"/>
    <w:rsid w:val="004A51D6"/>
    <w:rsid w:val="004A675C"/>
    <w:rsid w:val="004A747F"/>
    <w:rsid w:val="004B3386"/>
    <w:rsid w:val="004B68CB"/>
    <w:rsid w:val="004C0B25"/>
    <w:rsid w:val="004C545B"/>
    <w:rsid w:val="004C564B"/>
    <w:rsid w:val="004C6D49"/>
    <w:rsid w:val="004D0890"/>
    <w:rsid w:val="004D1655"/>
    <w:rsid w:val="004D28ED"/>
    <w:rsid w:val="004D39FE"/>
    <w:rsid w:val="004D4F8F"/>
    <w:rsid w:val="004D5E1D"/>
    <w:rsid w:val="004D6302"/>
    <w:rsid w:val="004D6325"/>
    <w:rsid w:val="004D6BE1"/>
    <w:rsid w:val="004D73DE"/>
    <w:rsid w:val="004E0300"/>
    <w:rsid w:val="004E05C3"/>
    <w:rsid w:val="004E1CE5"/>
    <w:rsid w:val="004F2AAC"/>
    <w:rsid w:val="0050019C"/>
    <w:rsid w:val="00500C3C"/>
    <w:rsid w:val="00502B11"/>
    <w:rsid w:val="0050525E"/>
    <w:rsid w:val="00505EA4"/>
    <w:rsid w:val="00512CEF"/>
    <w:rsid w:val="00512EFA"/>
    <w:rsid w:val="005152E4"/>
    <w:rsid w:val="0051578C"/>
    <w:rsid w:val="005202E7"/>
    <w:rsid w:val="005215AD"/>
    <w:rsid w:val="00522317"/>
    <w:rsid w:val="005235A8"/>
    <w:rsid w:val="00523801"/>
    <w:rsid w:val="0052647A"/>
    <w:rsid w:val="0053056A"/>
    <w:rsid w:val="00530D7B"/>
    <w:rsid w:val="00533739"/>
    <w:rsid w:val="00533EF1"/>
    <w:rsid w:val="00541A98"/>
    <w:rsid w:val="00542CF3"/>
    <w:rsid w:val="00544909"/>
    <w:rsid w:val="0054579D"/>
    <w:rsid w:val="00545E7B"/>
    <w:rsid w:val="00546500"/>
    <w:rsid w:val="00552342"/>
    <w:rsid w:val="0055267D"/>
    <w:rsid w:val="0055291D"/>
    <w:rsid w:val="00555A4B"/>
    <w:rsid w:val="00556E7F"/>
    <w:rsid w:val="00557285"/>
    <w:rsid w:val="00560264"/>
    <w:rsid w:val="005617A5"/>
    <w:rsid w:val="005621E3"/>
    <w:rsid w:val="005631A3"/>
    <w:rsid w:val="005634B6"/>
    <w:rsid w:val="00567DE9"/>
    <w:rsid w:val="0057576B"/>
    <w:rsid w:val="00575FF7"/>
    <w:rsid w:val="0057661A"/>
    <w:rsid w:val="00581A7C"/>
    <w:rsid w:val="00582D97"/>
    <w:rsid w:val="0058313F"/>
    <w:rsid w:val="005846B3"/>
    <w:rsid w:val="00586D6A"/>
    <w:rsid w:val="005902BE"/>
    <w:rsid w:val="00592141"/>
    <w:rsid w:val="00595263"/>
    <w:rsid w:val="0059633B"/>
    <w:rsid w:val="0059647B"/>
    <w:rsid w:val="005A0FF8"/>
    <w:rsid w:val="005A1227"/>
    <w:rsid w:val="005A28DD"/>
    <w:rsid w:val="005A3E5A"/>
    <w:rsid w:val="005A4FB1"/>
    <w:rsid w:val="005A54C1"/>
    <w:rsid w:val="005A6C2D"/>
    <w:rsid w:val="005B0841"/>
    <w:rsid w:val="005B3DEF"/>
    <w:rsid w:val="005B614E"/>
    <w:rsid w:val="005C138F"/>
    <w:rsid w:val="005C4195"/>
    <w:rsid w:val="005C6E86"/>
    <w:rsid w:val="005C7EBA"/>
    <w:rsid w:val="005D17E0"/>
    <w:rsid w:val="005D6964"/>
    <w:rsid w:val="005E0E91"/>
    <w:rsid w:val="005E34E0"/>
    <w:rsid w:val="005E3D4A"/>
    <w:rsid w:val="005E3F4B"/>
    <w:rsid w:val="005E411C"/>
    <w:rsid w:val="005E43D3"/>
    <w:rsid w:val="005E607B"/>
    <w:rsid w:val="005E7044"/>
    <w:rsid w:val="005F34AF"/>
    <w:rsid w:val="005F45ED"/>
    <w:rsid w:val="005F672A"/>
    <w:rsid w:val="00602BCB"/>
    <w:rsid w:val="00604730"/>
    <w:rsid w:val="00605111"/>
    <w:rsid w:val="0060529A"/>
    <w:rsid w:val="0061011F"/>
    <w:rsid w:val="00610C3D"/>
    <w:rsid w:val="00611F08"/>
    <w:rsid w:val="00612684"/>
    <w:rsid w:val="00612E88"/>
    <w:rsid w:val="00614A1A"/>
    <w:rsid w:val="00615124"/>
    <w:rsid w:val="00615B82"/>
    <w:rsid w:val="006174E9"/>
    <w:rsid w:val="006217FF"/>
    <w:rsid w:val="00624792"/>
    <w:rsid w:val="00625EE8"/>
    <w:rsid w:val="00627698"/>
    <w:rsid w:val="0063502D"/>
    <w:rsid w:val="00635204"/>
    <w:rsid w:val="00636F0B"/>
    <w:rsid w:val="006413C1"/>
    <w:rsid w:val="00650DBF"/>
    <w:rsid w:val="006516D3"/>
    <w:rsid w:val="00651B2E"/>
    <w:rsid w:val="00652302"/>
    <w:rsid w:val="00652F61"/>
    <w:rsid w:val="00653C5A"/>
    <w:rsid w:val="0065450D"/>
    <w:rsid w:val="0065562D"/>
    <w:rsid w:val="00655637"/>
    <w:rsid w:val="00655981"/>
    <w:rsid w:val="0066092A"/>
    <w:rsid w:val="006625DD"/>
    <w:rsid w:val="006649CD"/>
    <w:rsid w:val="006663D3"/>
    <w:rsid w:val="006672F4"/>
    <w:rsid w:val="00677DD2"/>
    <w:rsid w:val="0068047C"/>
    <w:rsid w:val="0068173A"/>
    <w:rsid w:val="00681AAA"/>
    <w:rsid w:val="006839A5"/>
    <w:rsid w:val="00684560"/>
    <w:rsid w:val="0068774B"/>
    <w:rsid w:val="006911FF"/>
    <w:rsid w:val="0069163C"/>
    <w:rsid w:val="0069199E"/>
    <w:rsid w:val="006923FB"/>
    <w:rsid w:val="006929F3"/>
    <w:rsid w:val="00693A2E"/>
    <w:rsid w:val="0069454E"/>
    <w:rsid w:val="00694776"/>
    <w:rsid w:val="006A61D2"/>
    <w:rsid w:val="006A68FA"/>
    <w:rsid w:val="006B027B"/>
    <w:rsid w:val="006B033E"/>
    <w:rsid w:val="006B0ACB"/>
    <w:rsid w:val="006B4170"/>
    <w:rsid w:val="006B4530"/>
    <w:rsid w:val="006B4C0B"/>
    <w:rsid w:val="006C1573"/>
    <w:rsid w:val="006C302B"/>
    <w:rsid w:val="006C5240"/>
    <w:rsid w:val="006C7803"/>
    <w:rsid w:val="006C7F29"/>
    <w:rsid w:val="006D04CE"/>
    <w:rsid w:val="006D0671"/>
    <w:rsid w:val="006D1094"/>
    <w:rsid w:val="006D1BB4"/>
    <w:rsid w:val="006D5DB6"/>
    <w:rsid w:val="006D5F0D"/>
    <w:rsid w:val="006D7A81"/>
    <w:rsid w:val="006E03D5"/>
    <w:rsid w:val="006E1970"/>
    <w:rsid w:val="006E1BBF"/>
    <w:rsid w:val="006E1CD0"/>
    <w:rsid w:val="006E7AE4"/>
    <w:rsid w:val="006E7D86"/>
    <w:rsid w:val="006F1157"/>
    <w:rsid w:val="006F499B"/>
    <w:rsid w:val="006F4DCC"/>
    <w:rsid w:val="006F638F"/>
    <w:rsid w:val="00700289"/>
    <w:rsid w:val="00701030"/>
    <w:rsid w:val="007032CA"/>
    <w:rsid w:val="00706E4C"/>
    <w:rsid w:val="00707309"/>
    <w:rsid w:val="0071071A"/>
    <w:rsid w:val="007116F4"/>
    <w:rsid w:val="00715372"/>
    <w:rsid w:val="00715D28"/>
    <w:rsid w:val="007169DE"/>
    <w:rsid w:val="00717D0C"/>
    <w:rsid w:val="00721351"/>
    <w:rsid w:val="007214DF"/>
    <w:rsid w:val="00723EFA"/>
    <w:rsid w:val="00730A80"/>
    <w:rsid w:val="00730A81"/>
    <w:rsid w:val="00730BBB"/>
    <w:rsid w:val="00732305"/>
    <w:rsid w:val="00734034"/>
    <w:rsid w:val="007340DF"/>
    <w:rsid w:val="00736B58"/>
    <w:rsid w:val="007379D1"/>
    <w:rsid w:val="00737D51"/>
    <w:rsid w:val="00742EAD"/>
    <w:rsid w:val="00743FF5"/>
    <w:rsid w:val="007458F1"/>
    <w:rsid w:val="007474FF"/>
    <w:rsid w:val="00751658"/>
    <w:rsid w:val="0075509A"/>
    <w:rsid w:val="00755781"/>
    <w:rsid w:val="007602D1"/>
    <w:rsid w:val="0076143B"/>
    <w:rsid w:val="00762FF4"/>
    <w:rsid w:val="00763473"/>
    <w:rsid w:val="00763A15"/>
    <w:rsid w:val="00771840"/>
    <w:rsid w:val="00771FA4"/>
    <w:rsid w:val="0077474C"/>
    <w:rsid w:val="00775231"/>
    <w:rsid w:val="00775C58"/>
    <w:rsid w:val="00775D07"/>
    <w:rsid w:val="00775F69"/>
    <w:rsid w:val="00776316"/>
    <w:rsid w:val="00780C3F"/>
    <w:rsid w:val="0078189E"/>
    <w:rsid w:val="00781ABE"/>
    <w:rsid w:val="00786768"/>
    <w:rsid w:val="00790D63"/>
    <w:rsid w:val="00793A6A"/>
    <w:rsid w:val="00794D3B"/>
    <w:rsid w:val="00795501"/>
    <w:rsid w:val="00795C64"/>
    <w:rsid w:val="007963D9"/>
    <w:rsid w:val="007967D4"/>
    <w:rsid w:val="00797BBA"/>
    <w:rsid w:val="007A1D32"/>
    <w:rsid w:val="007A36AE"/>
    <w:rsid w:val="007A3EC8"/>
    <w:rsid w:val="007A4216"/>
    <w:rsid w:val="007A598C"/>
    <w:rsid w:val="007A5B93"/>
    <w:rsid w:val="007A63F7"/>
    <w:rsid w:val="007B04B7"/>
    <w:rsid w:val="007B0E1D"/>
    <w:rsid w:val="007B0E8C"/>
    <w:rsid w:val="007B1697"/>
    <w:rsid w:val="007B1AA3"/>
    <w:rsid w:val="007B4451"/>
    <w:rsid w:val="007B5BC8"/>
    <w:rsid w:val="007C1409"/>
    <w:rsid w:val="007C32B5"/>
    <w:rsid w:val="007C51C7"/>
    <w:rsid w:val="007C5893"/>
    <w:rsid w:val="007C597D"/>
    <w:rsid w:val="007C713B"/>
    <w:rsid w:val="007C7EA6"/>
    <w:rsid w:val="007D103B"/>
    <w:rsid w:val="007D156F"/>
    <w:rsid w:val="007D2826"/>
    <w:rsid w:val="007D2C3C"/>
    <w:rsid w:val="007D2C59"/>
    <w:rsid w:val="007D42A6"/>
    <w:rsid w:val="007D477B"/>
    <w:rsid w:val="007D4864"/>
    <w:rsid w:val="007D48F7"/>
    <w:rsid w:val="007D7040"/>
    <w:rsid w:val="007E120A"/>
    <w:rsid w:val="007E2F12"/>
    <w:rsid w:val="007E5C8A"/>
    <w:rsid w:val="007E6EBD"/>
    <w:rsid w:val="007F0A36"/>
    <w:rsid w:val="007F2668"/>
    <w:rsid w:val="007F395B"/>
    <w:rsid w:val="00803616"/>
    <w:rsid w:val="008063E2"/>
    <w:rsid w:val="00806EF4"/>
    <w:rsid w:val="00807721"/>
    <w:rsid w:val="00807C1C"/>
    <w:rsid w:val="00810002"/>
    <w:rsid w:val="00810360"/>
    <w:rsid w:val="00810C51"/>
    <w:rsid w:val="00813C46"/>
    <w:rsid w:val="00814D7A"/>
    <w:rsid w:val="008170FA"/>
    <w:rsid w:val="0082121C"/>
    <w:rsid w:val="00821D2F"/>
    <w:rsid w:val="00821D7B"/>
    <w:rsid w:val="00821E16"/>
    <w:rsid w:val="00823A84"/>
    <w:rsid w:val="0082646D"/>
    <w:rsid w:val="00827114"/>
    <w:rsid w:val="008277FC"/>
    <w:rsid w:val="00833A1F"/>
    <w:rsid w:val="00835454"/>
    <w:rsid w:val="008364FB"/>
    <w:rsid w:val="008401FD"/>
    <w:rsid w:val="0084253D"/>
    <w:rsid w:val="00846770"/>
    <w:rsid w:val="008506D8"/>
    <w:rsid w:val="00853974"/>
    <w:rsid w:val="00855480"/>
    <w:rsid w:val="00857C61"/>
    <w:rsid w:val="0086057E"/>
    <w:rsid w:val="00861E8A"/>
    <w:rsid w:val="00863801"/>
    <w:rsid w:val="008642BD"/>
    <w:rsid w:val="008643D3"/>
    <w:rsid w:val="00865B73"/>
    <w:rsid w:val="00870656"/>
    <w:rsid w:val="00875EA5"/>
    <w:rsid w:val="00876A5D"/>
    <w:rsid w:val="008777D2"/>
    <w:rsid w:val="00882E64"/>
    <w:rsid w:val="00883AAA"/>
    <w:rsid w:val="00885A29"/>
    <w:rsid w:val="00886C24"/>
    <w:rsid w:val="00890B66"/>
    <w:rsid w:val="0089157C"/>
    <w:rsid w:val="008933C4"/>
    <w:rsid w:val="008A093B"/>
    <w:rsid w:val="008A1A84"/>
    <w:rsid w:val="008A3A4E"/>
    <w:rsid w:val="008A6FDC"/>
    <w:rsid w:val="008B50C4"/>
    <w:rsid w:val="008B5850"/>
    <w:rsid w:val="008C512E"/>
    <w:rsid w:val="008C74FC"/>
    <w:rsid w:val="008C7769"/>
    <w:rsid w:val="008D5128"/>
    <w:rsid w:val="008E01FD"/>
    <w:rsid w:val="008E0E08"/>
    <w:rsid w:val="008E4C2E"/>
    <w:rsid w:val="008E5188"/>
    <w:rsid w:val="008E5F98"/>
    <w:rsid w:val="008E62B5"/>
    <w:rsid w:val="008E663E"/>
    <w:rsid w:val="008F06B3"/>
    <w:rsid w:val="008F187E"/>
    <w:rsid w:val="008F3796"/>
    <w:rsid w:val="008F3D55"/>
    <w:rsid w:val="008F424C"/>
    <w:rsid w:val="008F52E9"/>
    <w:rsid w:val="008F6D99"/>
    <w:rsid w:val="008F6E62"/>
    <w:rsid w:val="008F7654"/>
    <w:rsid w:val="00901389"/>
    <w:rsid w:val="009029EE"/>
    <w:rsid w:val="009036EC"/>
    <w:rsid w:val="009046EC"/>
    <w:rsid w:val="00904B86"/>
    <w:rsid w:val="00904C1B"/>
    <w:rsid w:val="00904DB1"/>
    <w:rsid w:val="00905DDD"/>
    <w:rsid w:val="0090603F"/>
    <w:rsid w:val="009062CC"/>
    <w:rsid w:val="009064E2"/>
    <w:rsid w:val="009070A2"/>
    <w:rsid w:val="009070CA"/>
    <w:rsid w:val="00911B15"/>
    <w:rsid w:val="00911CCB"/>
    <w:rsid w:val="009130E7"/>
    <w:rsid w:val="009146DC"/>
    <w:rsid w:val="009163D8"/>
    <w:rsid w:val="0092411D"/>
    <w:rsid w:val="00925F04"/>
    <w:rsid w:val="00930D57"/>
    <w:rsid w:val="009314FE"/>
    <w:rsid w:val="00931673"/>
    <w:rsid w:val="0093622E"/>
    <w:rsid w:val="0093637F"/>
    <w:rsid w:val="0094098D"/>
    <w:rsid w:val="0094258C"/>
    <w:rsid w:val="0094455E"/>
    <w:rsid w:val="00944D9D"/>
    <w:rsid w:val="00945041"/>
    <w:rsid w:val="00946270"/>
    <w:rsid w:val="00950115"/>
    <w:rsid w:val="00952550"/>
    <w:rsid w:val="00954913"/>
    <w:rsid w:val="0096284E"/>
    <w:rsid w:val="009629D7"/>
    <w:rsid w:val="00971DD8"/>
    <w:rsid w:val="009734BA"/>
    <w:rsid w:val="0097464E"/>
    <w:rsid w:val="009750B4"/>
    <w:rsid w:val="009750C3"/>
    <w:rsid w:val="00976D06"/>
    <w:rsid w:val="0098418B"/>
    <w:rsid w:val="00984B54"/>
    <w:rsid w:val="00985B7F"/>
    <w:rsid w:val="0098754D"/>
    <w:rsid w:val="009908EC"/>
    <w:rsid w:val="00990C45"/>
    <w:rsid w:val="0099106B"/>
    <w:rsid w:val="00995394"/>
    <w:rsid w:val="009967CA"/>
    <w:rsid w:val="00997A7B"/>
    <w:rsid w:val="00997FE6"/>
    <w:rsid w:val="009A0EBC"/>
    <w:rsid w:val="009A1D84"/>
    <w:rsid w:val="009A34E1"/>
    <w:rsid w:val="009A38BF"/>
    <w:rsid w:val="009A4110"/>
    <w:rsid w:val="009A4273"/>
    <w:rsid w:val="009A5266"/>
    <w:rsid w:val="009A5819"/>
    <w:rsid w:val="009A5C95"/>
    <w:rsid w:val="009B1292"/>
    <w:rsid w:val="009B1FE6"/>
    <w:rsid w:val="009B2D45"/>
    <w:rsid w:val="009B593A"/>
    <w:rsid w:val="009B7A7E"/>
    <w:rsid w:val="009C1D82"/>
    <w:rsid w:val="009C30A7"/>
    <w:rsid w:val="009C30C0"/>
    <w:rsid w:val="009C3467"/>
    <w:rsid w:val="009C631D"/>
    <w:rsid w:val="009D0640"/>
    <w:rsid w:val="009D159D"/>
    <w:rsid w:val="009D3A53"/>
    <w:rsid w:val="009D50CD"/>
    <w:rsid w:val="009D56D0"/>
    <w:rsid w:val="009D76AF"/>
    <w:rsid w:val="009D7EE8"/>
    <w:rsid w:val="009E11C0"/>
    <w:rsid w:val="009E29B1"/>
    <w:rsid w:val="009E5B09"/>
    <w:rsid w:val="009E5E1D"/>
    <w:rsid w:val="009F3E78"/>
    <w:rsid w:val="009F429E"/>
    <w:rsid w:val="009F54D0"/>
    <w:rsid w:val="009F61C1"/>
    <w:rsid w:val="009F685A"/>
    <w:rsid w:val="00A01439"/>
    <w:rsid w:val="00A01F66"/>
    <w:rsid w:val="00A03671"/>
    <w:rsid w:val="00A049FA"/>
    <w:rsid w:val="00A050DF"/>
    <w:rsid w:val="00A0587C"/>
    <w:rsid w:val="00A07E2B"/>
    <w:rsid w:val="00A10D13"/>
    <w:rsid w:val="00A118D3"/>
    <w:rsid w:val="00A127B3"/>
    <w:rsid w:val="00A13CF8"/>
    <w:rsid w:val="00A149C2"/>
    <w:rsid w:val="00A14EA2"/>
    <w:rsid w:val="00A1563B"/>
    <w:rsid w:val="00A16ED6"/>
    <w:rsid w:val="00A204AA"/>
    <w:rsid w:val="00A206F8"/>
    <w:rsid w:val="00A20D5C"/>
    <w:rsid w:val="00A2509B"/>
    <w:rsid w:val="00A27BEF"/>
    <w:rsid w:val="00A30061"/>
    <w:rsid w:val="00A31337"/>
    <w:rsid w:val="00A31B2E"/>
    <w:rsid w:val="00A31FA2"/>
    <w:rsid w:val="00A32A81"/>
    <w:rsid w:val="00A35395"/>
    <w:rsid w:val="00A36370"/>
    <w:rsid w:val="00A4110C"/>
    <w:rsid w:val="00A43EBC"/>
    <w:rsid w:val="00A45B92"/>
    <w:rsid w:val="00A464E0"/>
    <w:rsid w:val="00A4709C"/>
    <w:rsid w:val="00A5195D"/>
    <w:rsid w:val="00A53D26"/>
    <w:rsid w:val="00A54C67"/>
    <w:rsid w:val="00A54CDD"/>
    <w:rsid w:val="00A55060"/>
    <w:rsid w:val="00A56E84"/>
    <w:rsid w:val="00A60037"/>
    <w:rsid w:val="00A64DC9"/>
    <w:rsid w:val="00A66A78"/>
    <w:rsid w:val="00A71719"/>
    <w:rsid w:val="00A730C7"/>
    <w:rsid w:val="00A74969"/>
    <w:rsid w:val="00A76997"/>
    <w:rsid w:val="00A76CC9"/>
    <w:rsid w:val="00A77809"/>
    <w:rsid w:val="00A816D3"/>
    <w:rsid w:val="00A82581"/>
    <w:rsid w:val="00A82C97"/>
    <w:rsid w:val="00A90623"/>
    <w:rsid w:val="00A9221B"/>
    <w:rsid w:val="00A92FFB"/>
    <w:rsid w:val="00A93B74"/>
    <w:rsid w:val="00A9423A"/>
    <w:rsid w:val="00A944F6"/>
    <w:rsid w:val="00A9450A"/>
    <w:rsid w:val="00AA10D3"/>
    <w:rsid w:val="00AA5A80"/>
    <w:rsid w:val="00AA77EF"/>
    <w:rsid w:val="00AB22E4"/>
    <w:rsid w:val="00AB36D1"/>
    <w:rsid w:val="00AB5996"/>
    <w:rsid w:val="00AB5F9A"/>
    <w:rsid w:val="00AC36EE"/>
    <w:rsid w:val="00AC47AF"/>
    <w:rsid w:val="00AC6A1A"/>
    <w:rsid w:val="00AD0B83"/>
    <w:rsid w:val="00AE5966"/>
    <w:rsid w:val="00AE77AA"/>
    <w:rsid w:val="00AF0C50"/>
    <w:rsid w:val="00AF420D"/>
    <w:rsid w:val="00AF46CE"/>
    <w:rsid w:val="00AF4B98"/>
    <w:rsid w:val="00AF73D3"/>
    <w:rsid w:val="00B02C9A"/>
    <w:rsid w:val="00B04B5C"/>
    <w:rsid w:val="00B04E5B"/>
    <w:rsid w:val="00B05154"/>
    <w:rsid w:val="00B05278"/>
    <w:rsid w:val="00B05383"/>
    <w:rsid w:val="00B07663"/>
    <w:rsid w:val="00B07EFC"/>
    <w:rsid w:val="00B14600"/>
    <w:rsid w:val="00B1619C"/>
    <w:rsid w:val="00B21DFA"/>
    <w:rsid w:val="00B22B52"/>
    <w:rsid w:val="00B22B65"/>
    <w:rsid w:val="00B23673"/>
    <w:rsid w:val="00B237B6"/>
    <w:rsid w:val="00B23ACF"/>
    <w:rsid w:val="00B33BE6"/>
    <w:rsid w:val="00B344A5"/>
    <w:rsid w:val="00B345DD"/>
    <w:rsid w:val="00B415CF"/>
    <w:rsid w:val="00B43EC5"/>
    <w:rsid w:val="00B4548E"/>
    <w:rsid w:val="00B460D2"/>
    <w:rsid w:val="00B46EE2"/>
    <w:rsid w:val="00B47378"/>
    <w:rsid w:val="00B52ECF"/>
    <w:rsid w:val="00B6104F"/>
    <w:rsid w:val="00B617B0"/>
    <w:rsid w:val="00B6615D"/>
    <w:rsid w:val="00B66CDB"/>
    <w:rsid w:val="00B67323"/>
    <w:rsid w:val="00B71708"/>
    <w:rsid w:val="00B74387"/>
    <w:rsid w:val="00B759D2"/>
    <w:rsid w:val="00B75DE4"/>
    <w:rsid w:val="00B77C61"/>
    <w:rsid w:val="00B813ED"/>
    <w:rsid w:val="00B81B19"/>
    <w:rsid w:val="00B82427"/>
    <w:rsid w:val="00B83511"/>
    <w:rsid w:val="00B8486B"/>
    <w:rsid w:val="00B85D07"/>
    <w:rsid w:val="00B861A0"/>
    <w:rsid w:val="00B864D6"/>
    <w:rsid w:val="00B86DA6"/>
    <w:rsid w:val="00B8765D"/>
    <w:rsid w:val="00B90C55"/>
    <w:rsid w:val="00B91082"/>
    <w:rsid w:val="00B91CDC"/>
    <w:rsid w:val="00B97F8F"/>
    <w:rsid w:val="00BA16B3"/>
    <w:rsid w:val="00BA2FC7"/>
    <w:rsid w:val="00BA3E3B"/>
    <w:rsid w:val="00BA6D6C"/>
    <w:rsid w:val="00BA7ADD"/>
    <w:rsid w:val="00BB0E4A"/>
    <w:rsid w:val="00BB229E"/>
    <w:rsid w:val="00BB2EB9"/>
    <w:rsid w:val="00BB44B0"/>
    <w:rsid w:val="00BB5A1B"/>
    <w:rsid w:val="00BB5CD1"/>
    <w:rsid w:val="00BB5F51"/>
    <w:rsid w:val="00BC1DC5"/>
    <w:rsid w:val="00BC1F41"/>
    <w:rsid w:val="00BC2119"/>
    <w:rsid w:val="00BC2798"/>
    <w:rsid w:val="00BC471B"/>
    <w:rsid w:val="00BC4A31"/>
    <w:rsid w:val="00BC51FC"/>
    <w:rsid w:val="00BC6091"/>
    <w:rsid w:val="00BC705C"/>
    <w:rsid w:val="00BC7AA5"/>
    <w:rsid w:val="00BC7DCE"/>
    <w:rsid w:val="00BD0503"/>
    <w:rsid w:val="00BD0F68"/>
    <w:rsid w:val="00BD2F76"/>
    <w:rsid w:val="00BD3A64"/>
    <w:rsid w:val="00BD4071"/>
    <w:rsid w:val="00BD750C"/>
    <w:rsid w:val="00BE0EEE"/>
    <w:rsid w:val="00BE3C3C"/>
    <w:rsid w:val="00BE73A6"/>
    <w:rsid w:val="00BF09EF"/>
    <w:rsid w:val="00BF1882"/>
    <w:rsid w:val="00BF2C99"/>
    <w:rsid w:val="00BF3248"/>
    <w:rsid w:val="00BF3D4C"/>
    <w:rsid w:val="00BF7421"/>
    <w:rsid w:val="00C012E7"/>
    <w:rsid w:val="00C01427"/>
    <w:rsid w:val="00C01E8E"/>
    <w:rsid w:val="00C05498"/>
    <w:rsid w:val="00C058C2"/>
    <w:rsid w:val="00C06F31"/>
    <w:rsid w:val="00C07995"/>
    <w:rsid w:val="00C07A43"/>
    <w:rsid w:val="00C07FE3"/>
    <w:rsid w:val="00C12584"/>
    <w:rsid w:val="00C12FD9"/>
    <w:rsid w:val="00C169DF"/>
    <w:rsid w:val="00C20E09"/>
    <w:rsid w:val="00C20EF7"/>
    <w:rsid w:val="00C2104E"/>
    <w:rsid w:val="00C24DEC"/>
    <w:rsid w:val="00C324DF"/>
    <w:rsid w:val="00C345B8"/>
    <w:rsid w:val="00C373EB"/>
    <w:rsid w:val="00C446A8"/>
    <w:rsid w:val="00C44BC3"/>
    <w:rsid w:val="00C46124"/>
    <w:rsid w:val="00C5131D"/>
    <w:rsid w:val="00C514A2"/>
    <w:rsid w:val="00C5356B"/>
    <w:rsid w:val="00C55E32"/>
    <w:rsid w:val="00C56353"/>
    <w:rsid w:val="00C5766C"/>
    <w:rsid w:val="00C60747"/>
    <w:rsid w:val="00C61434"/>
    <w:rsid w:val="00C643E5"/>
    <w:rsid w:val="00C64A18"/>
    <w:rsid w:val="00C65425"/>
    <w:rsid w:val="00C678E9"/>
    <w:rsid w:val="00C74F65"/>
    <w:rsid w:val="00C7529B"/>
    <w:rsid w:val="00C81515"/>
    <w:rsid w:val="00C83E2D"/>
    <w:rsid w:val="00C84B4D"/>
    <w:rsid w:val="00C86501"/>
    <w:rsid w:val="00C91154"/>
    <w:rsid w:val="00C91C44"/>
    <w:rsid w:val="00C91EF9"/>
    <w:rsid w:val="00C920C0"/>
    <w:rsid w:val="00C92C97"/>
    <w:rsid w:val="00C93811"/>
    <w:rsid w:val="00C94EEF"/>
    <w:rsid w:val="00C95C18"/>
    <w:rsid w:val="00CA288A"/>
    <w:rsid w:val="00CA3C79"/>
    <w:rsid w:val="00CA422E"/>
    <w:rsid w:val="00CA6904"/>
    <w:rsid w:val="00CB06C2"/>
    <w:rsid w:val="00CB568C"/>
    <w:rsid w:val="00CB5F81"/>
    <w:rsid w:val="00CB67FE"/>
    <w:rsid w:val="00CB6A74"/>
    <w:rsid w:val="00CB7528"/>
    <w:rsid w:val="00CC48E5"/>
    <w:rsid w:val="00CC5B9A"/>
    <w:rsid w:val="00CC7405"/>
    <w:rsid w:val="00CD3833"/>
    <w:rsid w:val="00CD63A4"/>
    <w:rsid w:val="00CD71FB"/>
    <w:rsid w:val="00CE109D"/>
    <w:rsid w:val="00CE2208"/>
    <w:rsid w:val="00CE274E"/>
    <w:rsid w:val="00CE32FC"/>
    <w:rsid w:val="00CE58DD"/>
    <w:rsid w:val="00CE73E8"/>
    <w:rsid w:val="00CE77EA"/>
    <w:rsid w:val="00CF267D"/>
    <w:rsid w:val="00CF3A91"/>
    <w:rsid w:val="00CF3F6C"/>
    <w:rsid w:val="00CF4670"/>
    <w:rsid w:val="00CF4942"/>
    <w:rsid w:val="00D008F4"/>
    <w:rsid w:val="00D01339"/>
    <w:rsid w:val="00D01E94"/>
    <w:rsid w:val="00D04EA2"/>
    <w:rsid w:val="00D05501"/>
    <w:rsid w:val="00D06F64"/>
    <w:rsid w:val="00D10F5D"/>
    <w:rsid w:val="00D11461"/>
    <w:rsid w:val="00D12D74"/>
    <w:rsid w:val="00D14D29"/>
    <w:rsid w:val="00D159CD"/>
    <w:rsid w:val="00D23037"/>
    <w:rsid w:val="00D235A8"/>
    <w:rsid w:val="00D306E9"/>
    <w:rsid w:val="00D3129F"/>
    <w:rsid w:val="00D33477"/>
    <w:rsid w:val="00D35E79"/>
    <w:rsid w:val="00D377E4"/>
    <w:rsid w:val="00D40000"/>
    <w:rsid w:val="00D40F09"/>
    <w:rsid w:val="00D41FDD"/>
    <w:rsid w:val="00D42558"/>
    <w:rsid w:val="00D430B2"/>
    <w:rsid w:val="00D45495"/>
    <w:rsid w:val="00D45BB7"/>
    <w:rsid w:val="00D4692B"/>
    <w:rsid w:val="00D51212"/>
    <w:rsid w:val="00D543F3"/>
    <w:rsid w:val="00D5498C"/>
    <w:rsid w:val="00D549B1"/>
    <w:rsid w:val="00D54F7F"/>
    <w:rsid w:val="00D55DBF"/>
    <w:rsid w:val="00D5762D"/>
    <w:rsid w:val="00D605D1"/>
    <w:rsid w:val="00D61BAC"/>
    <w:rsid w:val="00D63CEE"/>
    <w:rsid w:val="00D63D6F"/>
    <w:rsid w:val="00D642FB"/>
    <w:rsid w:val="00D64790"/>
    <w:rsid w:val="00D65380"/>
    <w:rsid w:val="00D668DB"/>
    <w:rsid w:val="00D70694"/>
    <w:rsid w:val="00D73942"/>
    <w:rsid w:val="00D73A2A"/>
    <w:rsid w:val="00D73A33"/>
    <w:rsid w:val="00D73ACB"/>
    <w:rsid w:val="00D7689A"/>
    <w:rsid w:val="00D81DCD"/>
    <w:rsid w:val="00D82FAE"/>
    <w:rsid w:val="00D83C4E"/>
    <w:rsid w:val="00D85E3D"/>
    <w:rsid w:val="00D86298"/>
    <w:rsid w:val="00D872DD"/>
    <w:rsid w:val="00D87F68"/>
    <w:rsid w:val="00D90BC0"/>
    <w:rsid w:val="00D94913"/>
    <w:rsid w:val="00D95FB1"/>
    <w:rsid w:val="00D96665"/>
    <w:rsid w:val="00D96EF3"/>
    <w:rsid w:val="00DA148B"/>
    <w:rsid w:val="00DA3863"/>
    <w:rsid w:val="00DA486C"/>
    <w:rsid w:val="00DA7E1F"/>
    <w:rsid w:val="00DB00AA"/>
    <w:rsid w:val="00DB1141"/>
    <w:rsid w:val="00DB14B3"/>
    <w:rsid w:val="00DB1F82"/>
    <w:rsid w:val="00DB3833"/>
    <w:rsid w:val="00DB4ADC"/>
    <w:rsid w:val="00DC0A65"/>
    <w:rsid w:val="00DC27ED"/>
    <w:rsid w:val="00DC28A3"/>
    <w:rsid w:val="00DC2BB2"/>
    <w:rsid w:val="00DC3785"/>
    <w:rsid w:val="00DC49A9"/>
    <w:rsid w:val="00DC5ABB"/>
    <w:rsid w:val="00DD1CDB"/>
    <w:rsid w:val="00DD3166"/>
    <w:rsid w:val="00DD60EB"/>
    <w:rsid w:val="00DE3951"/>
    <w:rsid w:val="00DF1DA4"/>
    <w:rsid w:val="00DF2674"/>
    <w:rsid w:val="00DF348C"/>
    <w:rsid w:val="00E00B22"/>
    <w:rsid w:val="00E00B31"/>
    <w:rsid w:val="00E0560F"/>
    <w:rsid w:val="00E060C6"/>
    <w:rsid w:val="00E103CD"/>
    <w:rsid w:val="00E1289E"/>
    <w:rsid w:val="00E128DD"/>
    <w:rsid w:val="00E13F35"/>
    <w:rsid w:val="00E143E7"/>
    <w:rsid w:val="00E165C9"/>
    <w:rsid w:val="00E221CB"/>
    <w:rsid w:val="00E22390"/>
    <w:rsid w:val="00E2288C"/>
    <w:rsid w:val="00E246A2"/>
    <w:rsid w:val="00E246D4"/>
    <w:rsid w:val="00E3059C"/>
    <w:rsid w:val="00E3559F"/>
    <w:rsid w:val="00E418F1"/>
    <w:rsid w:val="00E41AE8"/>
    <w:rsid w:val="00E4292D"/>
    <w:rsid w:val="00E43F87"/>
    <w:rsid w:val="00E44DFD"/>
    <w:rsid w:val="00E46444"/>
    <w:rsid w:val="00E46B6C"/>
    <w:rsid w:val="00E46C71"/>
    <w:rsid w:val="00E46D26"/>
    <w:rsid w:val="00E47971"/>
    <w:rsid w:val="00E50233"/>
    <w:rsid w:val="00E50519"/>
    <w:rsid w:val="00E51A3E"/>
    <w:rsid w:val="00E56D11"/>
    <w:rsid w:val="00E60158"/>
    <w:rsid w:val="00E6051A"/>
    <w:rsid w:val="00E60AEC"/>
    <w:rsid w:val="00E65034"/>
    <w:rsid w:val="00E6608D"/>
    <w:rsid w:val="00E66A1A"/>
    <w:rsid w:val="00E7035C"/>
    <w:rsid w:val="00E70B89"/>
    <w:rsid w:val="00E73F85"/>
    <w:rsid w:val="00E754ED"/>
    <w:rsid w:val="00E75E5C"/>
    <w:rsid w:val="00E7609A"/>
    <w:rsid w:val="00E77E61"/>
    <w:rsid w:val="00E81BE6"/>
    <w:rsid w:val="00E83D3C"/>
    <w:rsid w:val="00E845B7"/>
    <w:rsid w:val="00E8477A"/>
    <w:rsid w:val="00E8499E"/>
    <w:rsid w:val="00E84E1F"/>
    <w:rsid w:val="00E852EA"/>
    <w:rsid w:val="00E85B0B"/>
    <w:rsid w:val="00E879DF"/>
    <w:rsid w:val="00E906C4"/>
    <w:rsid w:val="00E93BFB"/>
    <w:rsid w:val="00E95654"/>
    <w:rsid w:val="00E95816"/>
    <w:rsid w:val="00EA062A"/>
    <w:rsid w:val="00EA0EB7"/>
    <w:rsid w:val="00EA2E2E"/>
    <w:rsid w:val="00EA3C6C"/>
    <w:rsid w:val="00EA6B83"/>
    <w:rsid w:val="00EB1567"/>
    <w:rsid w:val="00EB2457"/>
    <w:rsid w:val="00EB36FE"/>
    <w:rsid w:val="00EB464A"/>
    <w:rsid w:val="00EB4856"/>
    <w:rsid w:val="00EB5378"/>
    <w:rsid w:val="00EB6FBE"/>
    <w:rsid w:val="00EB7EC5"/>
    <w:rsid w:val="00EC01B7"/>
    <w:rsid w:val="00EC0648"/>
    <w:rsid w:val="00EC1FEE"/>
    <w:rsid w:val="00EC2F44"/>
    <w:rsid w:val="00EC4324"/>
    <w:rsid w:val="00EC622F"/>
    <w:rsid w:val="00EC6BF3"/>
    <w:rsid w:val="00EC77D7"/>
    <w:rsid w:val="00ED0A54"/>
    <w:rsid w:val="00ED502E"/>
    <w:rsid w:val="00ED52F6"/>
    <w:rsid w:val="00ED7EBA"/>
    <w:rsid w:val="00EE0373"/>
    <w:rsid w:val="00EE26A7"/>
    <w:rsid w:val="00EE3F9E"/>
    <w:rsid w:val="00EE40A6"/>
    <w:rsid w:val="00EE6323"/>
    <w:rsid w:val="00EE746A"/>
    <w:rsid w:val="00EF1185"/>
    <w:rsid w:val="00EF2CE5"/>
    <w:rsid w:val="00EF3D48"/>
    <w:rsid w:val="00EF5698"/>
    <w:rsid w:val="00EF5B35"/>
    <w:rsid w:val="00EF5E43"/>
    <w:rsid w:val="00EF6AF5"/>
    <w:rsid w:val="00F030EF"/>
    <w:rsid w:val="00F0361F"/>
    <w:rsid w:val="00F045CA"/>
    <w:rsid w:val="00F122E2"/>
    <w:rsid w:val="00F14407"/>
    <w:rsid w:val="00F14F59"/>
    <w:rsid w:val="00F15E71"/>
    <w:rsid w:val="00F15F06"/>
    <w:rsid w:val="00F20F67"/>
    <w:rsid w:val="00F211B5"/>
    <w:rsid w:val="00F2179A"/>
    <w:rsid w:val="00F2250F"/>
    <w:rsid w:val="00F2439C"/>
    <w:rsid w:val="00F25D0F"/>
    <w:rsid w:val="00F30486"/>
    <w:rsid w:val="00F30D79"/>
    <w:rsid w:val="00F355B7"/>
    <w:rsid w:val="00F365F1"/>
    <w:rsid w:val="00F36B49"/>
    <w:rsid w:val="00F41EAC"/>
    <w:rsid w:val="00F422A2"/>
    <w:rsid w:val="00F442A3"/>
    <w:rsid w:val="00F46377"/>
    <w:rsid w:val="00F476D2"/>
    <w:rsid w:val="00F53917"/>
    <w:rsid w:val="00F55797"/>
    <w:rsid w:val="00F60280"/>
    <w:rsid w:val="00F67373"/>
    <w:rsid w:val="00F67F99"/>
    <w:rsid w:val="00F7167B"/>
    <w:rsid w:val="00F73ED2"/>
    <w:rsid w:val="00F744EF"/>
    <w:rsid w:val="00F77DB6"/>
    <w:rsid w:val="00F82808"/>
    <w:rsid w:val="00F84354"/>
    <w:rsid w:val="00F84D53"/>
    <w:rsid w:val="00F86004"/>
    <w:rsid w:val="00F90CC7"/>
    <w:rsid w:val="00F947CA"/>
    <w:rsid w:val="00F96354"/>
    <w:rsid w:val="00F9670F"/>
    <w:rsid w:val="00F97753"/>
    <w:rsid w:val="00FA0992"/>
    <w:rsid w:val="00FA0C03"/>
    <w:rsid w:val="00FA1579"/>
    <w:rsid w:val="00FA1755"/>
    <w:rsid w:val="00FA1BED"/>
    <w:rsid w:val="00FA2C95"/>
    <w:rsid w:val="00FA364E"/>
    <w:rsid w:val="00FA3677"/>
    <w:rsid w:val="00FA3D62"/>
    <w:rsid w:val="00FA408B"/>
    <w:rsid w:val="00FA645B"/>
    <w:rsid w:val="00FA6CFB"/>
    <w:rsid w:val="00FB0505"/>
    <w:rsid w:val="00FB1172"/>
    <w:rsid w:val="00FB3435"/>
    <w:rsid w:val="00FB3A25"/>
    <w:rsid w:val="00FB3C08"/>
    <w:rsid w:val="00FB7D96"/>
    <w:rsid w:val="00FC10D8"/>
    <w:rsid w:val="00FC1BCE"/>
    <w:rsid w:val="00FC3D94"/>
    <w:rsid w:val="00FC42DD"/>
    <w:rsid w:val="00FC4920"/>
    <w:rsid w:val="00FC5BAB"/>
    <w:rsid w:val="00FC61BF"/>
    <w:rsid w:val="00FC7F24"/>
    <w:rsid w:val="00FD14A9"/>
    <w:rsid w:val="00FD1835"/>
    <w:rsid w:val="00FD54EC"/>
    <w:rsid w:val="00FE02D4"/>
    <w:rsid w:val="00FE1D74"/>
    <w:rsid w:val="00FE2955"/>
    <w:rsid w:val="00FE3173"/>
    <w:rsid w:val="00FE3CE3"/>
    <w:rsid w:val="00FE3F73"/>
    <w:rsid w:val="00FE524D"/>
    <w:rsid w:val="00FE6304"/>
    <w:rsid w:val="00FE711C"/>
    <w:rsid w:val="00FF444B"/>
    <w:rsid w:val="00FF5DD4"/>
    <w:rsid w:val="00FF6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F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8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2FAE"/>
  </w:style>
  <w:style w:type="paragraph" w:styleId="Footer">
    <w:name w:val="footer"/>
    <w:basedOn w:val="Normal"/>
    <w:link w:val="FooterChar"/>
    <w:uiPriority w:val="99"/>
    <w:unhideWhenUsed/>
    <w:rsid w:val="00D8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F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0012588</cp:lastModifiedBy>
  <cp:revision>17</cp:revision>
  <dcterms:created xsi:type="dcterms:W3CDTF">2017-04-27T09:49:00Z</dcterms:created>
  <dcterms:modified xsi:type="dcterms:W3CDTF">2018-05-14T15:03:00Z</dcterms:modified>
</cp:coreProperties>
</file>