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98" w:rsidRPr="00E30798" w:rsidRDefault="00E30798" w:rsidP="00E3079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E30798" w:rsidRPr="00E30798" w:rsidRDefault="00E30798" w:rsidP="00E3079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E30798" w:rsidRPr="00E30798" w:rsidRDefault="00E30798" w:rsidP="00E3079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E30798" w:rsidRPr="00E30798" w:rsidRDefault="00E30798" w:rsidP="00E3079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E30798">
        <w:rPr>
          <w:rFonts w:ascii="Cambria" w:eastAsia="Times New Roman" w:hAnsi="Cambria" w:cs="Times New Roman"/>
          <w:noProof/>
          <w:sz w:val="24"/>
          <w:szCs w:val="24"/>
          <w:lang w:eastAsia="en-IN"/>
        </w:rPr>
        <w:drawing>
          <wp:inline distT="0" distB="0" distL="0" distR="0">
            <wp:extent cx="5270500" cy="2838450"/>
            <wp:effectExtent l="19050" t="0" r="2540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30798" w:rsidRPr="00E30798" w:rsidRDefault="00E30798" w:rsidP="00E3079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E30798" w:rsidRPr="00E30798" w:rsidRDefault="00E30798" w:rsidP="00E307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3079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Fig. 1S</w:t>
      </w:r>
      <w:r w:rsidRPr="00E3079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E3079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235BCB" w:rsidRDefault="007A13AE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Default="00E30798"/>
    <w:p w:rsidR="00E30798" w:rsidRPr="00E30798" w:rsidRDefault="00E30798" w:rsidP="00E30798">
      <w:pPr>
        <w:rPr>
          <w:lang w:val="en-US"/>
        </w:rPr>
      </w:pPr>
      <w:proofErr w:type="gramStart"/>
      <w:r w:rsidRPr="00E30798">
        <w:rPr>
          <w:b/>
          <w:lang w:val="en-US"/>
        </w:rPr>
        <w:lastRenderedPageBreak/>
        <w:t>Fig.</w:t>
      </w:r>
      <w:proofErr w:type="gramEnd"/>
      <w:r w:rsidRPr="00E30798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r w:rsidRPr="00E30798">
        <w:rPr>
          <w:b/>
          <w:lang w:val="en-US"/>
        </w:rPr>
        <w:t>1S</w:t>
      </w:r>
      <w:r w:rsidRPr="00E30798">
        <w:rPr>
          <w:lang w:val="en-US"/>
        </w:rPr>
        <w:t xml:space="preserve">. Relative influence of factors </w:t>
      </w:r>
      <w:r w:rsidRPr="00E3079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E30798">
        <w:rPr>
          <w:lang w:val="en-US"/>
        </w:rPr>
        <w:t xml:space="preserve"> interaction</w:t>
      </w:r>
    </w:p>
    <w:p w:rsidR="00E30798" w:rsidRDefault="00E30798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7A13AE">
        <w:rPr>
          <w:rFonts w:ascii="Times New Roman" w:hAnsi="Times New Roman" w:cs="Times New Roman"/>
          <w:b/>
          <w:sz w:val="20"/>
          <w:szCs w:val="20"/>
        </w:rPr>
        <w:t>Table 1S.</w:t>
      </w:r>
      <w:proofErr w:type="gramEnd"/>
      <w:r w:rsidRPr="007A13A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ColorfulList-Accent4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"/>
        <w:gridCol w:w="1790"/>
        <w:gridCol w:w="1005"/>
        <w:gridCol w:w="1005"/>
        <w:gridCol w:w="1005"/>
        <w:gridCol w:w="1028"/>
      </w:tblGrid>
      <w:tr w:rsidR="007A13AE" w:rsidRPr="007A13AE" w:rsidTr="00D7593A">
        <w:trPr>
          <w:cnfStyle w:val="100000000000"/>
          <w:trHeight w:val="382"/>
        </w:trPr>
        <w:tc>
          <w:tcPr>
            <w:cnfStyle w:val="001000000000"/>
            <w:tcW w:w="916" w:type="dxa"/>
            <w:tcBorders>
              <w:bottom w:val="none" w:sz="0" w:space="0" w:color="auto"/>
            </w:tcBorders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Sr.No</w:t>
            </w:r>
            <w:proofErr w:type="spellEnd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90" w:type="dxa"/>
            <w:tcBorders>
              <w:bottom w:val="none" w:sz="0" w:space="0" w:color="auto"/>
            </w:tcBorders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005" w:type="dxa"/>
            <w:tcBorders>
              <w:bottom w:val="none" w:sz="0" w:space="0" w:color="auto"/>
            </w:tcBorders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Level-1</w:t>
            </w:r>
          </w:p>
        </w:tc>
        <w:tc>
          <w:tcPr>
            <w:tcW w:w="1005" w:type="dxa"/>
            <w:tcBorders>
              <w:bottom w:val="none" w:sz="0" w:space="0" w:color="auto"/>
            </w:tcBorders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Level-2</w:t>
            </w:r>
          </w:p>
        </w:tc>
        <w:tc>
          <w:tcPr>
            <w:tcW w:w="1005" w:type="dxa"/>
            <w:tcBorders>
              <w:bottom w:val="none" w:sz="0" w:space="0" w:color="auto"/>
            </w:tcBorders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Level-3</w:t>
            </w:r>
          </w:p>
        </w:tc>
        <w:tc>
          <w:tcPr>
            <w:tcW w:w="1028" w:type="dxa"/>
            <w:tcBorders>
              <w:bottom w:val="none" w:sz="0" w:space="0" w:color="auto"/>
            </w:tcBorders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-L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</w:tr>
      <w:tr w:rsidR="007A13AE" w:rsidRPr="007A13AE" w:rsidTr="00D7593A">
        <w:trPr>
          <w:cnfStyle w:val="000000100000"/>
        </w:trPr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-20.66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-19.01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1.649</w:t>
            </w:r>
          </w:p>
        </w:tc>
      </w:tr>
      <w:tr w:rsidR="007A13AE" w:rsidRPr="007A13AE" w:rsidTr="00D7593A"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Temperature (°C)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-17.98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-17.88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-23.64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7A13AE" w:rsidRPr="007A13AE" w:rsidTr="00D7593A">
        <w:trPr>
          <w:cnfStyle w:val="000000100000"/>
        </w:trPr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Sucrose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-19.74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-19.29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-20.46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7A13AE" w:rsidRPr="007A13AE" w:rsidTr="00D7593A"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HPO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-23.55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-17.43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-18.51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</w:tr>
      <w:tr w:rsidR="007A13AE" w:rsidRPr="007A13AE" w:rsidTr="00D7593A">
        <w:trPr>
          <w:cnfStyle w:val="000000100000"/>
        </w:trPr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-17.58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-18.73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-23.19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</w:tr>
      <w:tr w:rsidR="007A13AE" w:rsidRPr="007A13AE" w:rsidTr="00D7593A">
        <w:trPr>
          <w:trHeight w:val="306"/>
        </w:trPr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-12.74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-20.72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-26.04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-7.98</w:t>
            </w:r>
          </w:p>
        </w:tc>
      </w:tr>
      <w:tr w:rsidR="007A13AE" w:rsidRPr="007A13AE" w:rsidTr="00D7593A">
        <w:trPr>
          <w:cnfStyle w:val="000000100000"/>
        </w:trPr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MgSO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4.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-22.48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-16.96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-20.05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5.52</w:t>
            </w:r>
          </w:p>
        </w:tc>
      </w:tr>
      <w:tr w:rsidR="007A13AE" w:rsidRPr="007A13AE" w:rsidTr="00D7593A">
        <w:tc>
          <w:tcPr>
            <w:cnfStyle w:val="001000000000"/>
            <w:tcW w:w="916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0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CaCl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-21.55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-17.27</w:t>
            </w:r>
          </w:p>
        </w:tc>
        <w:tc>
          <w:tcPr>
            <w:tcW w:w="1005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-20.67</w:t>
            </w:r>
          </w:p>
        </w:tc>
        <w:tc>
          <w:tcPr>
            <w:tcW w:w="1028" w:type="dxa"/>
            <w:shd w:val="clear" w:color="auto" w:fill="auto"/>
          </w:tcPr>
          <w:p w:rsidR="007A13AE" w:rsidRPr="007A13AE" w:rsidRDefault="007A13AE" w:rsidP="007A13AE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</w:tr>
    </w:tbl>
    <w:p w:rsidR="007A13AE" w:rsidRPr="007A13AE" w:rsidRDefault="007A13AE" w:rsidP="007A13AE">
      <w:pPr>
        <w:rPr>
          <w:rFonts w:ascii="Times New Roman" w:hAnsi="Times New Roman" w:cs="Times New Roman"/>
          <w:sz w:val="20"/>
          <w:szCs w:val="20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Default="007A13AE" w:rsidP="007A13AE">
      <w:pPr>
        <w:rPr>
          <w:rFonts w:ascii="Times New Roman" w:hAnsi="Times New Roman" w:cs="Times New Roman"/>
          <w:b/>
          <w:sz w:val="20"/>
          <w:szCs w:val="20"/>
        </w:rPr>
      </w:pPr>
    </w:p>
    <w:p w:rsidR="007A13AE" w:rsidRDefault="007A13AE" w:rsidP="007A13AE">
      <w:pPr>
        <w:rPr>
          <w:rFonts w:ascii="Times New Roman" w:hAnsi="Times New Roman" w:cs="Times New Roman"/>
          <w:b/>
          <w:sz w:val="20"/>
          <w:szCs w:val="20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7A13AE">
        <w:rPr>
          <w:rFonts w:ascii="Times New Roman" w:hAnsi="Times New Roman" w:cs="Times New Roman"/>
          <w:b/>
          <w:sz w:val="20"/>
          <w:szCs w:val="20"/>
        </w:rPr>
        <w:lastRenderedPageBreak/>
        <w:t>Table 2S.</w:t>
      </w:r>
      <w:proofErr w:type="gramEnd"/>
      <w:r w:rsidRPr="007A13AE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Contemporary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641"/>
        <w:gridCol w:w="1984"/>
        <w:gridCol w:w="1100"/>
        <w:gridCol w:w="1610"/>
      </w:tblGrid>
      <w:tr w:rsidR="007A13AE" w:rsidRPr="007A13AE" w:rsidTr="00D7593A">
        <w:trPr>
          <w:cnfStyle w:val="100000000000"/>
          <w:trHeight w:val="321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Sr.No</w:t>
            </w:r>
            <w:proofErr w:type="spellEnd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Level description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</w:p>
        </w:tc>
      </w:tr>
      <w:tr w:rsidR="007A13AE" w:rsidRPr="007A13AE" w:rsidTr="00D7593A">
        <w:trPr>
          <w:cnfStyle w:val="000000100000"/>
          <w:trHeight w:val="265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 xml:space="preserve">pH 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7A13AE" w:rsidRPr="007A13AE" w:rsidTr="00D7593A">
        <w:trPr>
          <w:cnfStyle w:val="000000010000"/>
          <w:trHeight w:val="255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Temperature (°C)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7A13AE" w:rsidRPr="007A13AE" w:rsidTr="00D7593A">
        <w:trPr>
          <w:cnfStyle w:val="000000100000"/>
          <w:trHeight w:val="255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Sucrose (g %, w/v)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7A13AE" w:rsidRPr="007A13AE" w:rsidTr="00D7593A">
        <w:trPr>
          <w:cnfStyle w:val="000000010000"/>
          <w:trHeight w:val="314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HPO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 xml:space="preserve"> (g %, w/v)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</w:tr>
      <w:tr w:rsidR="007A13AE" w:rsidRPr="007A13AE" w:rsidTr="00D7593A">
        <w:trPr>
          <w:cnfStyle w:val="000000100000"/>
          <w:trHeight w:val="377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  <w:proofErr w:type="spellEnd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 xml:space="preserve"> (g %, w/v)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</w:tr>
      <w:tr w:rsidR="007A13AE" w:rsidRPr="007A13AE" w:rsidTr="00D7593A">
        <w:trPr>
          <w:cnfStyle w:val="000000010000"/>
          <w:trHeight w:val="265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Yeast (g %, w/v)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</w:p>
        </w:tc>
      </w:tr>
      <w:tr w:rsidR="007A13AE" w:rsidRPr="007A13AE" w:rsidTr="00D7593A">
        <w:trPr>
          <w:cnfStyle w:val="000000100000"/>
          <w:trHeight w:val="314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MgSO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4 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(g %, w/v)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</w:tr>
      <w:tr w:rsidR="007A13AE" w:rsidRPr="007A13AE" w:rsidTr="00D7593A">
        <w:trPr>
          <w:cnfStyle w:val="000000010000"/>
          <w:trHeight w:val="255"/>
        </w:trPr>
        <w:tc>
          <w:tcPr>
            <w:tcW w:w="959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41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CaCl</w:t>
            </w:r>
            <w:r w:rsidRPr="007A13A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pt-BR"/>
              </w:rPr>
              <w:t xml:space="preserve">2 </w:t>
            </w: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(g %, w/v)</w:t>
            </w:r>
          </w:p>
        </w:tc>
        <w:tc>
          <w:tcPr>
            <w:tcW w:w="1984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0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</w:tr>
      <w:tr w:rsidR="007A13AE" w:rsidRPr="007A13AE" w:rsidTr="00D7593A">
        <w:trPr>
          <w:cnfStyle w:val="000000100000"/>
          <w:trHeight w:val="473"/>
        </w:trPr>
        <w:tc>
          <w:tcPr>
            <w:tcW w:w="8294" w:type="dxa"/>
            <w:gridSpan w:val="5"/>
            <w:shd w:val="clear" w:color="auto" w:fill="auto"/>
          </w:tcPr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Total contribution from all factors                                                                 20.49</w:t>
            </w:r>
          </w:p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 xml:space="preserve">Current Grand average of performance                                                        </w:t>
            </w:r>
            <w:bookmarkStart w:id="0" w:name="_GoBack"/>
            <w:bookmarkEnd w:id="0"/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-19.83</w:t>
            </w:r>
          </w:p>
          <w:p w:rsidR="007A13AE" w:rsidRPr="007A13AE" w:rsidRDefault="007A13AE" w:rsidP="007A1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3AE">
              <w:rPr>
                <w:rFonts w:ascii="Times New Roman" w:hAnsi="Times New Roman" w:cs="Times New Roman"/>
                <w:sz w:val="20"/>
                <w:szCs w:val="20"/>
              </w:rPr>
              <w:t>Expected result at optimum condition                                                             0.65</w:t>
            </w:r>
          </w:p>
        </w:tc>
      </w:tr>
    </w:tbl>
    <w:p w:rsidR="007A13AE" w:rsidRPr="007A13AE" w:rsidRDefault="007A13AE" w:rsidP="007A13AE">
      <w:pPr>
        <w:rPr>
          <w:rFonts w:ascii="Times New Roman" w:hAnsi="Times New Roman" w:cs="Times New Roman"/>
          <w:sz w:val="20"/>
          <w:szCs w:val="20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3AE" w:rsidRPr="007A13AE" w:rsidRDefault="007A13AE" w:rsidP="007A13A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A13AE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1S. </w:t>
      </w:r>
      <w:r w:rsidRPr="007A13AE">
        <w:rPr>
          <w:rFonts w:ascii="Times New Roman" w:hAnsi="Times New Roman" w:cs="Times New Roman"/>
          <w:sz w:val="20"/>
          <w:szCs w:val="20"/>
          <w:lang w:val="en-US"/>
        </w:rPr>
        <w:t>Main effects of selected factors</w:t>
      </w:r>
    </w:p>
    <w:p w:rsidR="007A13AE" w:rsidRPr="007A13AE" w:rsidRDefault="007A13AE" w:rsidP="007A13A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7A13AE">
        <w:rPr>
          <w:rFonts w:ascii="Times New Roman" w:hAnsi="Times New Roman" w:cs="Times New Roman"/>
          <w:b/>
          <w:sz w:val="20"/>
          <w:szCs w:val="20"/>
        </w:rPr>
        <w:t>Table 2S.</w:t>
      </w:r>
      <w:proofErr w:type="gramEnd"/>
      <w:r w:rsidRPr="007A13AE">
        <w:rPr>
          <w:rFonts w:ascii="Times New Roman" w:hAnsi="Times New Roman" w:cs="Times New Roman"/>
          <w:sz w:val="20"/>
          <w:szCs w:val="20"/>
        </w:rPr>
        <w:t xml:space="preserve"> Optimum of culture conditions and their contribution</w:t>
      </w:r>
    </w:p>
    <w:p w:rsidR="007A13AE" w:rsidRDefault="007A13AE">
      <w:pPr>
        <w:rPr>
          <w:rFonts w:ascii="Times New Roman" w:hAnsi="Times New Roman" w:cs="Times New Roman"/>
          <w:sz w:val="20"/>
          <w:szCs w:val="20"/>
        </w:rPr>
      </w:pPr>
    </w:p>
    <w:p w:rsidR="007A13AE" w:rsidRPr="00E30798" w:rsidRDefault="007A13AE">
      <w:pPr>
        <w:rPr>
          <w:rFonts w:ascii="Times New Roman" w:hAnsi="Times New Roman" w:cs="Times New Roman"/>
          <w:sz w:val="20"/>
          <w:szCs w:val="20"/>
        </w:rPr>
      </w:pPr>
    </w:p>
    <w:sectPr w:rsidR="007A13AE" w:rsidRPr="00E30798" w:rsidSect="004045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0798"/>
    <w:rsid w:val="00404568"/>
    <w:rsid w:val="007A13AE"/>
    <w:rsid w:val="00874581"/>
    <w:rsid w:val="00907926"/>
    <w:rsid w:val="00AE78D0"/>
    <w:rsid w:val="00E3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56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798"/>
    <w:rPr>
      <w:rFonts w:ascii="Tahoma" w:hAnsi="Tahoma" w:cs="Tahoma"/>
      <w:sz w:val="16"/>
      <w:szCs w:val="16"/>
    </w:rPr>
  </w:style>
  <w:style w:type="table" w:styleId="TableContemporary">
    <w:name w:val="Table Contemporary"/>
    <w:basedOn w:val="TableNormal"/>
    <w:uiPriority w:val="99"/>
    <w:semiHidden/>
    <w:unhideWhenUsed/>
    <w:rsid w:val="007A13A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ColorfulList-Accent4">
    <w:name w:val="Colorful List Accent 4"/>
    <w:basedOn w:val="TableNormal"/>
    <w:uiPriority w:val="72"/>
    <w:rsid w:val="007A13A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5%20word\PH%20Temperature\Taguchi%20excel%20result%202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8"/>
  <c:clrMapOvr bg1="lt1" tx1="dk1" bg2="lt2" tx2="dk2" accent1="accent1" accent2="accent2" accent3="accent3" accent4="accent4" accent5="accent5" accent6="accent6" hlink="hlink" folHlink="folHlink"/>
  <c:chart>
    <c:view3D>
      <c:rotX val="34"/>
      <c:hPercent val="100"/>
      <c:rotY val="79"/>
      <c:depthPercent val="93"/>
      <c:perspective val="30"/>
    </c:view3D>
    <c:plotArea>
      <c:layout>
        <c:manualLayout>
          <c:layoutTarget val="inner"/>
          <c:xMode val="edge"/>
          <c:yMode val="edge"/>
          <c:x val="7.476447565861775E-4"/>
          <c:y val="1.5520158834013947E-3"/>
          <c:w val="0.71786908262973348"/>
          <c:h val="0.9071192639108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B w="0"/>
            </a:sp3d>
          </c:spPr>
          <c:explosion val="25"/>
          <c:dPt>
            <c:idx val="0"/>
            <c:spPr>
              <a:solidFill>
                <a:srgbClr val="2FFFC3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1"/>
            <c:spPr>
              <a:solidFill>
                <a:srgbClr val="0000FF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2"/>
            <c:spPr>
              <a:solidFill>
                <a:srgbClr val="2DFF12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3"/>
            <c:spPr>
              <a:solidFill>
                <a:srgbClr val="A72EFF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4"/>
            <c:spPr>
              <a:solidFill>
                <a:srgbClr val="FF098D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5"/>
            <c:explosion val="12"/>
          </c:dPt>
          <c:dPt>
            <c:idx val="6"/>
            <c:spPr>
              <a:solidFill>
                <a:srgbClr val="2AAAFF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8"/>
            <c:spPr>
              <a:solidFill>
                <a:srgbClr val="0A0A0A"/>
              </a:solidFill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cat>
            <c:strRef>
              <c:f>Sheet1!$D$112:$D$120</c:f>
              <c:strCache>
                <c:ptCount val="9"/>
                <c:pt idx="0">
                  <c:v>pH</c:v>
                </c:pt>
                <c:pt idx="1">
                  <c:v>Temperature</c:v>
                </c:pt>
                <c:pt idx="2">
                  <c:v>Sucrose</c:v>
                </c:pt>
                <c:pt idx="3">
                  <c:v>K₂HPO₄</c:v>
                </c:pt>
                <c:pt idx="4">
                  <c:v>NaCl</c:v>
                </c:pt>
                <c:pt idx="5">
                  <c:v>Yeast extract</c:v>
                </c:pt>
                <c:pt idx="6">
                  <c:v>MgSO₄.7H₂O</c:v>
                </c:pt>
                <c:pt idx="7">
                  <c:v>CaCl₂.2H₂O</c:v>
                </c:pt>
                <c:pt idx="8">
                  <c:v>Error</c:v>
                </c:pt>
              </c:strCache>
            </c:strRef>
          </c:cat>
          <c:val>
            <c:numRef>
              <c:f>Sheet1!$E$112:$E$120</c:f>
              <c:numCache>
                <c:formatCode>General</c:formatCode>
                <c:ptCount val="9"/>
                <c:pt idx="0">
                  <c:v>1.06</c:v>
                </c:pt>
                <c:pt idx="1">
                  <c:v>12</c:v>
                </c:pt>
                <c:pt idx="2">
                  <c:v>0.23</c:v>
                </c:pt>
                <c:pt idx="3">
                  <c:v>11.78</c:v>
                </c:pt>
                <c:pt idx="4">
                  <c:v>9.64</c:v>
                </c:pt>
                <c:pt idx="5">
                  <c:v>49.96</c:v>
                </c:pt>
                <c:pt idx="6">
                  <c:v>8.4600000000000026</c:v>
                </c:pt>
                <c:pt idx="7">
                  <c:v>5.56</c:v>
                </c:pt>
                <c:pt idx="8">
                  <c:v>1.3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4452222205033802"/>
          <c:y val="5.4804728921778921E-2"/>
          <c:w val="0.23976068561174421"/>
          <c:h val="0.73643115080413601"/>
        </c:manualLayout>
      </c:layout>
      <c:spPr>
        <a:effectLst>
          <a:outerShdw blurRad="50800" dist="38100" dir="2700000" algn="tl" rotWithShape="0">
            <a:srgbClr val="000000">
              <a:alpha val="43000"/>
            </a:srgbClr>
          </a:outerShdw>
        </a:effectLst>
      </c:spPr>
      <c:txPr>
        <a:bodyPr/>
        <a:lstStyle/>
        <a:p>
          <a:pPr>
            <a:defRPr sz="1000">
              <a:latin typeface="Times New Roman"/>
            </a:defRPr>
          </a:pPr>
          <a:endParaRPr lang="en-US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SHEETAL NEGI</dc:creator>
  <cp:lastModifiedBy>SHEETAL NEGI</cp:lastModifiedBy>
  <cp:revision>2</cp:revision>
  <dcterms:created xsi:type="dcterms:W3CDTF">2015-10-17T06:57:00Z</dcterms:created>
  <dcterms:modified xsi:type="dcterms:W3CDTF">2015-10-17T15:54:00Z</dcterms:modified>
</cp:coreProperties>
</file>