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F30" w:rsidRDefault="00870F30" w:rsidP="00870F3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05720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bookmarkStart w:id="0" w:name="_GoBack"/>
      <w:bookmarkEnd w:id="0"/>
      <w:r w:rsidRPr="00A05720">
        <w:rPr>
          <w:rFonts w:ascii="Times New Roman" w:hAnsi="Times New Roman" w:cs="Times New Roman"/>
          <w:b/>
          <w:sz w:val="24"/>
          <w:szCs w:val="24"/>
          <w:lang w:val="en-GB"/>
        </w:rPr>
        <w:t>1. Genome assembly statistics</w:t>
      </w:r>
    </w:p>
    <w:tbl>
      <w:tblPr>
        <w:tblStyle w:val="TableGrid"/>
        <w:tblW w:w="7440" w:type="dxa"/>
        <w:jc w:val="center"/>
        <w:tblLook w:val="04A0" w:firstRow="1" w:lastRow="0" w:firstColumn="1" w:lastColumn="0" w:noHBand="0" w:noVBand="1"/>
      </w:tblPr>
      <w:tblGrid>
        <w:gridCol w:w="5520"/>
        <w:gridCol w:w="1920"/>
      </w:tblGrid>
      <w:tr w:rsidR="00870F30" w:rsidRPr="00870F30" w:rsidTr="00870F30">
        <w:trPr>
          <w:trHeight w:val="300"/>
          <w:jc w:val="center"/>
        </w:trPr>
        <w:tc>
          <w:tcPr>
            <w:tcW w:w="5520" w:type="dxa"/>
            <w:noWrap/>
            <w:hideMark/>
          </w:tcPr>
          <w:p w:rsidR="00870F30" w:rsidRPr="00870F30" w:rsidRDefault="00870F30" w:rsidP="00870F3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Number of bases</w:t>
            </w:r>
          </w:p>
        </w:tc>
        <w:tc>
          <w:tcPr>
            <w:tcW w:w="1920" w:type="dxa"/>
            <w:noWrap/>
            <w:hideMark/>
          </w:tcPr>
          <w:p w:rsidR="00870F30" w:rsidRPr="00870F30" w:rsidRDefault="00870F30" w:rsidP="00870F3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1,003,181,780</w:t>
            </w:r>
          </w:p>
        </w:tc>
      </w:tr>
      <w:tr w:rsidR="00870F30" w:rsidRPr="00870F30" w:rsidTr="00870F30">
        <w:trPr>
          <w:trHeight w:val="300"/>
          <w:jc w:val="center"/>
        </w:trPr>
        <w:tc>
          <w:tcPr>
            <w:tcW w:w="5520" w:type="dxa"/>
            <w:noWrap/>
            <w:hideMark/>
          </w:tcPr>
          <w:p w:rsidR="00870F30" w:rsidRPr="00870F30" w:rsidRDefault="00870F30" w:rsidP="00870F3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Number of reads</w:t>
            </w:r>
          </w:p>
        </w:tc>
        <w:tc>
          <w:tcPr>
            <w:tcW w:w="1920" w:type="dxa"/>
            <w:noWrap/>
            <w:hideMark/>
          </w:tcPr>
          <w:p w:rsidR="00870F30" w:rsidRPr="00870F30" w:rsidRDefault="00870F30" w:rsidP="00870F3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84,384</w:t>
            </w:r>
          </w:p>
        </w:tc>
      </w:tr>
      <w:tr w:rsidR="00870F30" w:rsidRPr="00870F30" w:rsidTr="00870F30">
        <w:trPr>
          <w:trHeight w:val="300"/>
          <w:jc w:val="center"/>
        </w:trPr>
        <w:tc>
          <w:tcPr>
            <w:tcW w:w="5520" w:type="dxa"/>
            <w:noWrap/>
            <w:hideMark/>
          </w:tcPr>
          <w:p w:rsidR="00870F30" w:rsidRPr="00870F30" w:rsidRDefault="00870F30" w:rsidP="00870F3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N50 read length</w:t>
            </w:r>
          </w:p>
        </w:tc>
        <w:tc>
          <w:tcPr>
            <w:tcW w:w="1920" w:type="dxa"/>
            <w:noWrap/>
            <w:hideMark/>
          </w:tcPr>
          <w:p w:rsidR="00870F30" w:rsidRPr="00870F30" w:rsidRDefault="00870F30" w:rsidP="00870F3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15,917</w:t>
            </w:r>
          </w:p>
        </w:tc>
      </w:tr>
      <w:tr w:rsidR="00870F30" w:rsidRPr="00870F30" w:rsidTr="00870F30">
        <w:trPr>
          <w:trHeight w:val="300"/>
          <w:jc w:val="center"/>
        </w:trPr>
        <w:tc>
          <w:tcPr>
            <w:tcW w:w="5520" w:type="dxa"/>
            <w:noWrap/>
            <w:hideMark/>
          </w:tcPr>
          <w:p w:rsidR="00870F30" w:rsidRPr="00870F30" w:rsidRDefault="00870F30" w:rsidP="00870F3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Mean read length</w:t>
            </w:r>
          </w:p>
        </w:tc>
        <w:tc>
          <w:tcPr>
            <w:tcW w:w="1920" w:type="dxa"/>
            <w:noWrap/>
            <w:hideMark/>
          </w:tcPr>
          <w:p w:rsidR="00870F30" w:rsidRPr="00870F30" w:rsidRDefault="00870F30" w:rsidP="00870F3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11,888</w:t>
            </w:r>
          </w:p>
        </w:tc>
      </w:tr>
      <w:tr w:rsidR="00870F30" w:rsidRPr="00870F30" w:rsidTr="00870F30">
        <w:trPr>
          <w:trHeight w:val="300"/>
          <w:jc w:val="center"/>
        </w:trPr>
        <w:tc>
          <w:tcPr>
            <w:tcW w:w="5520" w:type="dxa"/>
            <w:noWrap/>
          </w:tcPr>
          <w:p w:rsidR="00870F30" w:rsidRPr="00870F30" w:rsidRDefault="00870F30" w:rsidP="00870F3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Average reference consensus concordance</w:t>
            </w:r>
          </w:p>
        </w:tc>
        <w:tc>
          <w:tcPr>
            <w:tcW w:w="1920" w:type="dxa"/>
            <w:noWrap/>
          </w:tcPr>
          <w:p w:rsidR="00870F30" w:rsidRPr="00870F30" w:rsidRDefault="00870F30" w:rsidP="00870F3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99.99%</w:t>
            </w:r>
          </w:p>
        </w:tc>
      </w:tr>
      <w:tr w:rsidR="00870F30" w:rsidRPr="00870F30" w:rsidTr="00870F30">
        <w:trPr>
          <w:trHeight w:val="300"/>
          <w:jc w:val="center"/>
        </w:trPr>
        <w:tc>
          <w:tcPr>
            <w:tcW w:w="5520" w:type="dxa"/>
            <w:noWrap/>
            <w:hideMark/>
          </w:tcPr>
          <w:p w:rsidR="00870F30" w:rsidRPr="00870F30" w:rsidRDefault="00870F30" w:rsidP="00870F3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Number of </w:t>
            </w:r>
            <w:proofErr w:type="spellStart"/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contigs</w:t>
            </w:r>
            <w:proofErr w:type="spellEnd"/>
          </w:p>
        </w:tc>
        <w:tc>
          <w:tcPr>
            <w:tcW w:w="1920" w:type="dxa"/>
            <w:noWrap/>
            <w:hideMark/>
          </w:tcPr>
          <w:p w:rsidR="00870F30" w:rsidRPr="00870F30" w:rsidRDefault="00870F30" w:rsidP="00870F3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870F30" w:rsidRPr="00870F30" w:rsidTr="00870F30">
        <w:trPr>
          <w:trHeight w:val="300"/>
          <w:jc w:val="center"/>
        </w:trPr>
        <w:tc>
          <w:tcPr>
            <w:tcW w:w="5520" w:type="dxa"/>
            <w:noWrap/>
          </w:tcPr>
          <w:p w:rsidR="00870F30" w:rsidRPr="00870F30" w:rsidRDefault="00870F30" w:rsidP="00870F3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Average Reference Length</w:t>
            </w:r>
          </w:p>
        </w:tc>
        <w:tc>
          <w:tcPr>
            <w:tcW w:w="1920" w:type="dxa"/>
            <w:noWrap/>
          </w:tcPr>
          <w:p w:rsidR="00870F30" w:rsidRPr="00870F30" w:rsidRDefault="00870F30" w:rsidP="00870F3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1,312,439</w:t>
            </w:r>
          </w:p>
        </w:tc>
      </w:tr>
      <w:tr w:rsidR="00870F30" w:rsidRPr="00870F30" w:rsidTr="00870F30">
        <w:trPr>
          <w:trHeight w:val="300"/>
          <w:jc w:val="center"/>
        </w:trPr>
        <w:tc>
          <w:tcPr>
            <w:tcW w:w="5520" w:type="dxa"/>
            <w:noWrap/>
          </w:tcPr>
          <w:p w:rsidR="00870F30" w:rsidRPr="00870F30" w:rsidRDefault="00870F30" w:rsidP="00870F3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Average Reference Bases Called</w:t>
            </w:r>
          </w:p>
        </w:tc>
        <w:tc>
          <w:tcPr>
            <w:tcW w:w="1920" w:type="dxa"/>
            <w:noWrap/>
          </w:tcPr>
          <w:p w:rsidR="00870F30" w:rsidRPr="00870F30" w:rsidRDefault="00870F30" w:rsidP="00870F3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100%</w:t>
            </w:r>
          </w:p>
        </w:tc>
      </w:tr>
      <w:tr w:rsidR="00870F30" w:rsidRPr="00870F30" w:rsidTr="00870F30">
        <w:trPr>
          <w:trHeight w:val="300"/>
          <w:jc w:val="center"/>
        </w:trPr>
        <w:tc>
          <w:tcPr>
            <w:tcW w:w="5520" w:type="dxa"/>
            <w:noWrap/>
          </w:tcPr>
          <w:p w:rsidR="00870F30" w:rsidRPr="00870F30" w:rsidRDefault="00870F30" w:rsidP="00870F30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Average coverage</w:t>
            </w:r>
          </w:p>
        </w:tc>
        <w:tc>
          <w:tcPr>
            <w:tcW w:w="1920" w:type="dxa"/>
            <w:noWrap/>
          </w:tcPr>
          <w:p w:rsidR="00870F30" w:rsidRPr="00870F30" w:rsidRDefault="00870F30" w:rsidP="00870F30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870F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144.97</w:t>
            </w:r>
          </w:p>
        </w:tc>
      </w:tr>
    </w:tbl>
    <w:p w:rsidR="00870F30" w:rsidRPr="00A05720" w:rsidRDefault="00870F30" w:rsidP="00870F30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5278EC" w:rsidRDefault="005278EC"/>
    <w:sectPr w:rsidR="00527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F30"/>
    <w:rsid w:val="005278EC"/>
    <w:rsid w:val="0087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0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0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2016-07-26T09:02:00Z</dcterms:created>
  <dcterms:modified xsi:type="dcterms:W3CDTF">2016-07-26T09:22:00Z</dcterms:modified>
</cp:coreProperties>
</file>