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FF4246" w14:textId="110D4F4C" w:rsidR="00637FC5" w:rsidRPr="009A54F1" w:rsidRDefault="00637FC5" w:rsidP="00F07BC0">
      <w:pPr>
        <w:spacing w:line="480" w:lineRule="auto"/>
        <w:jc w:val="both"/>
        <w:rPr>
          <w:b/>
          <w:sz w:val="28"/>
          <w:szCs w:val="28"/>
        </w:rPr>
      </w:pPr>
      <w:r w:rsidRPr="009A54F1">
        <w:rPr>
          <w:b/>
          <w:sz w:val="28"/>
          <w:szCs w:val="28"/>
        </w:rPr>
        <w:t>Supplementary information</w:t>
      </w:r>
    </w:p>
    <w:p w14:paraId="7D0E676D" w14:textId="77777777" w:rsidR="00BC63F7" w:rsidRPr="009A54F1" w:rsidRDefault="00BC63F7" w:rsidP="00BC63F7">
      <w:pPr>
        <w:spacing w:line="240" w:lineRule="auto"/>
        <w:jc w:val="both"/>
        <w:rPr>
          <w:rFonts w:cs="Times New Roman"/>
          <w:b/>
          <w:sz w:val="28"/>
          <w:szCs w:val="24"/>
        </w:rPr>
      </w:pPr>
      <w:proofErr w:type="spellStart"/>
      <w:proofErr w:type="gramStart"/>
      <w:r w:rsidRPr="009A54F1">
        <w:rPr>
          <w:rFonts w:cs="Times New Roman"/>
          <w:b/>
          <w:sz w:val="28"/>
          <w:szCs w:val="24"/>
        </w:rPr>
        <w:t>ddRAD-seq</w:t>
      </w:r>
      <w:proofErr w:type="spellEnd"/>
      <w:proofErr w:type="gramEnd"/>
      <w:r w:rsidRPr="009A54F1">
        <w:rPr>
          <w:rFonts w:cs="Times New Roman"/>
          <w:b/>
          <w:sz w:val="28"/>
          <w:szCs w:val="24"/>
        </w:rPr>
        <w:t xml:space="preserve"> derived genome-wide SNPs, high density linkage map and QTLs for fruit quality traits in strawberry</w:t>
      </w:r>
      <w:r w:rsidRPr="009A54F1">
        <w:rPr>
          <w:rFonts w:cs="Times New Roman"/>
          <w:b/>
          <w:i/>
          <w:sz w:val="28"/>
          <w:szCs w:val="24"/>
        </w:rPr>
        <w:t xml:space="preserve"> </w:t>
      </w:r>
      <w:r w:rsidRPr="009A54F1">
        <w:rPr>
          <w:rFonts w:cs="Times New Roman"/>
          <w:b/>
          <w:sz w:val="28"/>
          <w:szCs w:val="24"/>
        </w:rPr>
        <w:t>(</w:t>
      </w:r>
      <w:proofErr w:type="spellStart"/>
      <w:r w:rsidRPr="009A54F1">
        <w:rPr>
          <w:rFonts w:cs="Times New Roman"/>
          <w:b/>
          <w:i/>
          <w:sz w:val="28"/>
          <w:szCs w:val="24"/>
        </w:rPr>
        <w:t>Fragaria</w:t>
      </w:r>
      <w:proofErr w:type="spellEnd"/>
      <w:r w:rsidRPr="009A54F1">
        <w:rPr>
          <w:rFonts w:cs="Times New Roman"/>
          <w:b/>
          <w:i/>
          <w:sz w:val="28"/>
          <w:szCs w:val="24"/>
        </w:rPr>
        <w:t xml:space="preserve"> x </w:t>
      </w:r>
      <w:proofErr w:type="spellStart"/>
      <w:r w:rsidRPr="009A54F1">
        <w:rPr>
          <w:rFonts w:cs="Times New Roman"/>
          <w:b/>
          <w:i/>
          <w:sz w:val="28"/>
          <w:szCs w:val="24"/>
        </w:rPr>
        <w:t>ananassa</w:t>
      </w:r>
      <w:proofErr w:type="spellEnd"/>
      <w:r w:rsidRPr="009A54F1">
        <w:rPr>
          <w:rFonts w:cs="Times New Roman"/>
          <w:b/>
          <w:sz w:val="28"/>
          <w:szCs w:val="24"/>
        </w:rPr>
        <w:t>)</w:t>
      </w:r>
    </w:p>
    <w:p w14:paraId="7E183EA4" w14:textId="77777777" w:rsidR="002541C0" w:rsidRPr="009A54F1" w:rsidRDefault="002541C0" w:rsidP="00BC63F7">
      <w:pPr>
        <w:pStyle w:val="MDPI16affiliation"/>
        <w:spacing w:line="240" w:lineRule="auto"/>
        <w:ind w:left="0" w:firstLine="0"/>
        <w:jc w:val="both"/>
        <w:rPr>
          <w:rFonts w:asciiTheme="minorHAnsi" w:hAnsiTheme="minorHAnsi"/>
          <w:b/>
          <w:color w:val="auto"/>
          <w:sz w:val="22"/>
          <w:szCs w:val="24"/>
        </w:rPr>
      </w:pPr>
      <w:proofErr w:type="spellStart"/>
      <w:r w:rsidRPr="009A54F1">
        <w:rPr>
          <w:rFonts w:asciiTheme="minorHAnsi" w:hAnsiTheme="minorHAnsi"/>
          <w:b/>
          <w:color w:val="auto"/>
          <w:sz w:val="22"/>
          <w:szCs w:val="24"/>
        </w:rPr>
        <w:t>Sathishkumar</w:t>
      </w:r>
      <w:proofErr w:type="spellEnd"/>
      <w:r w:rsidRPr="009A54F1">
        <w:rPr>
          <w:rFonts w:asciiTheme="minorHAnsi" w:hAnsiTheme="minorHAnsi"/>
          <w:b/>
          <w:color w:val="auto"/>
          <w:sz w:val="22"/>
          <w:szCs w:val="24"/>
        </w:rPr>
        <w:t xml:space="preserve"> Natarajan</w:t>
      </w:r>
      <w:r w:rsidRPr="009A54F1">
        <w:rPr>
          <w:rFonts w:asciiTheme="minorHAnsi" w:hAnsiTheme="minorHAnsi"/>
          <w:b/>
          <w:color w:val="auto"/>
          <w:sz w:val="22"/>
          <w:szCs w:val="24"/>
          <w:vertAlign w:val="superscript"/>
        </w:rPr>
        <w:t>‡</w:t>
      </w:r>
      <w:r w:rsidRPr="009A54F1">
        <w:rPr>
          <w:rFonts w:asciiTheme="minorHAnsi" w:hAnsiTheme="minorHAnsi"/>
          <w:b/>
          <w:color w:val="auto"/>
          <w:sz w:val="22"/>
          <w:szCs w:val="24"/>
        </w:rPr>
        <w:t xml:space="preserve">, Mohammad </w:t>
      </w:r>
      <w:proofErr w:type="spellStart"/>
      <w:r w:rsidRPr="009A54F1">
        <w:rPr>
          <w:rFonts w:asciiTheme="minorHAnsi" w:hAnsiTheme="minorHAnsi"/>
          <w:b/>
          <w:color w:val="auto"/>
          <w:sz w:val="22"/>
          <w:szCs w:val="24"/>
        </w:rPr>
        <w:t>Rashed</w:t>
      </w:r>
      <w:proofErr w:type="spellEnd"/>
      <w:r w:rsidRPr="009A54F1">
        <w:rPr>
          <w:rFonts w:asciiTheme="minorHAnsi" w:hAnsiTheme="minorHAnsi"/>
          <w:b/>
          <w:color w:val="auto"/>
          <w:sz w:val="22"/>
          <w:szCs w:val="24"/>
        </w:rPr>
        <w:t xml:space="preserve"> Hossain</w:t>
      </w:r>
      <w:r w:rsidRPr="009A54F1">
        <w:rPr>
          <w:rFonts w:asciiTheme="minorHAnsi" w:hAnsiTheme="minorHAnsi"/>
          <w:b/>
          <w:color w:val="auto"/>
          <w:sz w:val="22"/>
          <w:szCs w:val="24"/>
          <w:vertAlign w:val="superscript"/>
        </w:rPr>
        <w:t>‡</w:t>
      </w:r>
      <w:r w:rsidRPr="009A54F1">
        <w:rPr>
          <w:rFonts w:asciiTheme="minorHAnsi" w:hAnsiTheme="minorHAnsi"/>
          <w:b/>
          <w:color w:val="auto"/>
          <w:sz w:val="22"/>
          <w:szCs w:val="24"/>
        </w:rPr>
        <w:t>,</w:t>
      </w:r>
      <w:r w:rsidRPr="009A54F1">
        <w:rPr>
          <w:rFonts w:asciiTheme="minorHAnsi" w:hAnsiTheme="minorHAnsi"/>
          <w:b/>
          <w:color w:val="auto"/>
          <w:sz w:val="22"/>
          <w:szCs w:val="24"/>
          <w:vertAlign w:val="superscript"/>
        </w:rPr>
        <w:t xml:space="preserve"> </w:t>
      </w:r>
      <w:bookmarkStart w:id="0" w:name="OLE_LINK4"/>
      <w:bookmarkStart w:id="1" w:name="OLE_LINK5"/>
      <w:r w:rsidRPr="009A54F1">
        <w:rPr>
          <w:rFonts w:asciiTheme="minorHAnsi" w:hAnsiTheme="minorHAnsi"/>
          <w:b/>
          <w:color w:val="auto"/>
          <w:sz w:val="22"/>
          <w:szCs w:val="24"/>
        </w:rPr>
        <w:t>Hoy-</w:t>
      </w:r>
      <w:proofErr w:type="spellStart"/>
      <w:r w:rsidRPr="009A54F1">
        <w:rPr>
          <w:rFonts w:asciiTheme="minorHAnsi" w:hAnsiTheme="minorHAnsi"/>
          <w:b/>
          <w:color w:val="auto"/>
          <w:sz w:val="22"/>
          <w:szCs w:val="24"/>
        </w:rPr>
        <w:t>Taek</w:t>
      </w:r>
      <w:proofErr w:type="spellEnd"/>
      <w:r w:rsidRPr="009A54F1">
        <w:rPr>
          <w:rFonts w:asciiTheme="minorHAnsi" w:hAnsiTheme="minorHAnsi"/>
          <w:b/>
          <w:color w:val="auto"/>
          <w:sz w:val="22"/>
          <w:szCs w:val="24"/>
        </w:rPr>
        <w:t xml:space="preserve"> Kim*, Denison Michael Immanuel Jesse, </w:t>
      </w:r>
      <w:proofErr w:type="spellStart"/>
      <w:r w:rsidRPr="009A54F1">
        <w:rPr>
          <w:rFonts w:asciiTheme="minorHAnsi" w:hAnsiTheme="minorHAnsi"/>
          <w:b/>
          <w:color w:val="auto"/>
          <w:sz w:val="22"/>
          <w:szCs w:val="24"/>
        </w:rPr>
        <w:t>Mostari</w:t>
      </w:r>
      <w:proofErr w:type="spellEnd"/>
      <w:r w:rsidRPr="009A54F1">
        <w:rPr>
          <w:rFonts w:asciiTheme="minorHAnsi" w:hAnsiTheme="minorHAnsi"/>
          <w:b/>
          <w:color w:val="auto"/>
          <w:sz w:val="22"/>
          <w:szCs w:val="24"/>
        </w:rPr>
        <w:t xml:space="preserve"> </w:t>
      </w:r>
      <w:proofErr w:type="spellStart"/>
      <w:r w:rsidRPr="009A54F1">
        <w:rPr>
          <w:rFonts w:asciiTheme="minorHAnsi" w:hAnsiTheme="minorHAnsi"/>
          <w:b/>
          <w:color w:val="auto"/>
          <w:sz w:val="22"/>
          <w:szCs w:val="24"/>
        </w:rPr>
        <w:t>Jahan</w:t>
      </w:r>
      <w:proofErr w:type="spellEnd"/>
      <w:r w:rsidRPr="009A54F1">
        <w:rPr>
          <w:rFonts w:asciiTheme="minorHAnsi" w:hAnsiTheme="minorHAnsi"/>
          <w:b/>
          <w:color w:val="auto"/>
          <w:sz w:val="22"/>
          <w:szCs w:val="24"/>
        </w:rPr>
        <w:t xml:space="preserve"> </w:t>
      </w:r>
      <w:proofErr w:type="spellStart"/>
      <w:r w:rsidRPr="009A54F1">
        <w:rPr>
          <w:rFonts w:asciiTheme="minorHAnsi" w:hAnsiTheme="minorHAnsi"/>
          <w:b/>
          <w:color w:val="auto"/>
          <w:sz w:val="22"/>
          <w:szCs w:val="24"/>
        </w:rPr>
        <w:t>Ferdous</w:t>
      </w:r>
      <w:proofErr w:type="spellEnd"/>
      <w:r w:rsidRPr="009A54F1">
        <w:rPr>
          <w:rFonts w:asciiTheme="minorHAnsi" w:hAnsiTheme="minorHAnsi"/>
          <w:b/>
          <w:color w:val="auto"/>
          <w:sz w:val="22"/>
          <w:szCs w:val="24"/>
        </w:rPr>
        <w:t xml:space="preserve">, </w:t>
      </w:r>
      <w:proofErr w:type="spellStart"/>
      <w:r w:rsidRPr="009A54F1">
        <w:rPr>
          <w:rFonts w:asciiTheme="minorHAnsi" w:hAnsiTheme="minorHAnsi"/>
          <w:b/>
          <w:bCs/>
          <w:color w:val="auto"/>
          <w:sz w:val="22"/>
          <w:szCs w:val="24"/>
        </w:rPr>
        <w:t>Hee</w:t>
      </w:r>
      <w:r w:rsidRPr="009A54F1">
        <w:rPr>
          <w:rFonts w:asciiTheme="minorHAnsi" w:hAnsiTheme="minorHAnsi"/>
          <w:b/>
          <w:color w:val="auto"/>
          <w:sz w:val="22"/>
          <w:szCs w:val="24"/>
        </w:rPr>
        <w:t>-</w:t>
      </w:r>
      <w:r w:rsidRPr="009A54F1">
        <w:rPr>
          <w:rFonts w:asciiTheme="minorHAnsi" w:hAnsiTheme="minorHAnsi"/>
          <w:b/>
          <w:bCs/>
          <w:color w:val="auto"/>
          <w:sz w:val="22"/>
          <w:szCs w:val="24"/>
        </w:rPr>
        <w:t>Jeong</w:t>
      </w:r>
      <w:proofErr w:type="spellEnd"/>
      <w:r w:rsidRPr="009A54F1">
        <w:rPr>
          <w:rFonts w:asciiTheme="minorHAnsi" w:hAnsiTheme="minorHAnsi"/>
          <w:b/>
          <w:bCs/>
          <w:color w:val="auto"/>
          <w:sz w:val="22"/>
          <w:szCs w:val="24"/>
        </w:rPr>
        <w:t xml:space="preserve"> Jung, </w:t>
      </w:r>
      <w:r w:rsidRPr="009A54F1">
        <w:rPr>
          <w:rFonts w:asciiTheme="minorHAnsi" w:hAnsiTheme="minorHAnsi"/>
          <w:b/>
          <w:color w:val="auto"/>
          <w:sz w:val="22"/>
          <w:szCs w:val="24"/>
        </w:rPr>
        <w:t xml:space="preserve">Jong-In Park, </w:t>
      </w:r>
      <w:bookmarkEnd w:id="0"/>
      <w:bookmarkEnd w:id="1"/>
      <w:r w:rsidRPr="009A54F1">
        <w:rPr>
          <w:rFonts w:asciiTheme="minorHAnsi" w:hAnsiTheme="minorHAnsi"/>
          <w:b/>
          <w:color w:val="auto"/>
          <w:sz w:val="22"/>
          <w:szCs w:val="24"/>
        </w:rPr>
        <w:t xml:space="preserve">Ill-Sup </w:t>
      </w:r>
      <w:proofErr w:type="spellStart"/>
      <w:r w:rsidRPr="009A54F1">
        <w:rPr>
          <w:rFonts w:asciiTheme="minorHAnsi" w:hAnsiTheme="minorHAnsi"/>
          <w:b/>
          <w:color w:val="auto"/>
          <w:sz w:val="22"/>
          <w:szCs w:val="24"/>
        </w:rPr>
        <w:t>Nou</w:t>
      </w:r>
      <w:proofErr w:type="spellEnd"/>
      <w:r w:rsidRPr="009A54F1">
        <w:rPr>
          <w:rFonts w:asciiTheme="minorHAnsi" w:hAnsiTheme="minorHAnsi"/>
          <w:b/>
          <w:color w:val="auto"/>
          <w:sz w:val="22"/>
          <w:szCs w:val="24"/>
        </w:rPr>
        <w:t>*</w:t>
      </w:r>
    </w:p>
    <w:p w14:paraId="309643FA" w14:textId="77777777" w:rsidR="00923A28" w:rsidRPr="009A54F1" w:rsidRDefault="00923A28" w:rsidP="00923A28">
      <w:pPr>
        <w:pStyle w:val="MDPI16affiliation"/>
        <w:spacing w:line="276" w:lineRule="auto"/>
        <w:ind w:left="0" w:firstLine="0"/>
        <w:jc w:val="both"/>
        <w:rPr>
          <w:rFonts w:asciiTheme="minorHAnsi" w:hAnsiTheme="minorHAnsi"/>
          <w:b/>
          <w:color w:val="auto"/>
          <w:sz w:val="24"/>
          <w:szCs w:val="24"/>
        </w:rPr>
      </w:pPr>
    </w:p>
    <w:p w14:paraId="0FBA9814" w14:textId="7558835E" w:rsidR="00923A28" w:rsidRPr="009A54F1" w:rsidRDefault="00923A28" w:rsidP="00BC63F7">
      <w:pPr>
        <w:pStyle w:val="MDPI16affiliation"/>
        <w:spacing w:line="240" w:lineRule="auto"/>
        <w:ind w:left="90" w:firstLine="0"/>
        <w:rPr>
          <w:rFonts w:asciiTheme="minorHAnsi" w:hAnsiTheme="minorHAnsi"/>
          <w:color w:val="auto"/>
          <w:sz w:val="20"/>
          <w:szCs w:val="24"/>
        </w:rPr>
      </w:pPr>
      <w:r w:rsidRPr="009A54F1">
        <w:rPr>
          <w:rFonts w:asciiTheme="minorHAnsi" w:hAnsiTheme="minorHAnsi"/>
          <w:color w:val="auto"/>
          <w:sz w:val="20"/>
          <w:szCs w:val="24"/>
        </w:rPr>
        <w:t xml:space="preserve">Department of Horticulture, Suncheon National University, 255 </w:t>
      </w:r>
      <w:proofErr w:type="spellStart"/>
      <w:r w:rsidRPr="009A54F1">
        <w:rPr>
          <w:rFonts w:asciiTheme="minorHAnsi" w:hAnsiTheme="minorHAnsi"/>
          <w:color w:val="auto"/>
          <w:sz w:val="20"/>
          <w:szCs w:val="24"/>
        </w:rPr>
        <w:t>Jungang-ro</w:t>
      </w:r>
      <w:proofErr w:type="spellEnd"/>
      <w:r w:rsidRPr="009A54F1">
        <w:rPr>
          <w:rFonts w:asciiTheme="minorHAnsi" w:hAnsiTheme="minorHAnsi"/>
          <w:color w:val="auto"/>
          <w:sz w:val="20"/>
          <w:szCs w:val="24"/>
        </w:rPr>
        <w:t xml:space="preserve">, </w:t>
      </w:r>
      <w:proofErr w:type="spellStart"/>
      <w:r w:rsidRPr="009A54F1">
        <w:rPr>
          <w:rFonts w:asciiTheme="minorHAnsi" w:hAnsiTheme="minorHAnsi"/>
          <w:color w:val="auto"/>
          <w:sz w:val="20"/>
          <w:szCs w:val="24"/>
        </w:rPr>
        <w:t>Suncheon</w:t>
      </w:r>
      <w:proofErr w:type="spellEnd"/>
      <w:r w:rsidRPr="009A54F1">
        <w:rPr>
          <w:rFonts w:asciiTheme="minorHAnsi" w:hAnsiTheme="minorHAnsi"/>
          <w:color w:val="auto"/>
          <w:sz w:val="20"/>
          <w:szCs w:val="24"/>
        </w:rPr>
        <w:t xml:space="preserve">, </w:t>
      </w:r>
      <w:proofErr w:type="spellStart"/>
      <w:r w:rsidRPr="009A54F1">
        <w:rPr>
          <w:rFonts w:asciiTheme="minorHAnsi" w:hAnsiTheme="minorHAnsi"/>
          <w:color w:val="auto"/>
          <w:sz w:val="20"/>
          <w:szCs w:val="24"/>
        </w:rPr>
        <w:t>Jeonnam</w:t>
      </w:r>
      <w:proofErr w:type="spellEnd"/>
      <w:r w:rsidRPr="009A54F1">
        <w:rPr>
          <w:rFonts w:asciiTheme="minorHAnsi" w:hAnsiTheme="minorHAnsi"/>
          <w:color w:val="auto"/>
          <w:sz w:val="20"/>
          <w:szCs w:val="24"/>
        </w:rPr>
        <w:t xml:space="preserve"> 57922, Republic of Korea</w:t>
      </w:r>
    </w:p>
    <w:p w14:paraId="480AEC4F" w14:textId="77777777" w:rsidR="00923A28" w:rsidRPr="009A54F1" w:rsidRDefault="00923A28" w:rsidP="00BC63F7">
      <w:pPr>
        <w:pStyle w:val="MDPI16affiliation"/>
        <w:spacing w:line="240" w:lineRule="auto"/>
        <w:ind w:left="113" w:firstLine="0"/>
        <w:rPr>
          <w:rFonts w:asciiTheme="minorHAnsi" w:hAnsiTheme="minorHAnsi"/>
          <w:color w:val="auto"/>
          <w:sz w:val="20"/>
          <w:szCs w:val="24"/>
        </w:rPr>
      </w:pPr>
    </w:p>
    <w:p w14:paraId="501D31EB" w14:textId="057C70ED" w:rsidR="00923A28" w:rsidRPr="009A54F1" w:rsidRDefault="00923A28" w:rsidP="00BC63F7">
      <w:pPr>
        <w:pStyle w:val="Mdeck2authorcorrespondence"/>
        <w:spacing w:line="240" w:lineRule="auto"/>
        <w:rPr>
          <w:rStyle w:val="Hyperlink"/>
          <w:rFonts w:asciiTheme="minorHAnsi" w:eastAsiaTheme="majorEastAsia" w:hAnsiTheme="minorHAnsi" w:cs="Arial"/>
          <w:color w:val="auto"/>
          <w:szCs w:val="24"/>
          <w:u w:val="none"/>
        </w:rPr>
      </w:pPr>
      <w:r w:rsidRPr="009A54F1">
        <w:rPr>
          <w:rFonts w:asciiTheme="minorHAnsi" w:hAnsiTheme="minorHAnsi"/>
          <w:color w:val="auto"/>
          <w:szCs w:val="24"/>
        </w:rPr>
        <w:t>*</w:t>
      </w:r>
      <w:r w:rsidRPr="009A54F1">
        <w:rPr>
          <w:rFonts w:asciiTheme="minorHAnsi" w:hAnsiTheme="minorHAnsi"/>
          <w:b/>
          <w:color w:val="auto"/>
          <w:szCs w:val="24"/>
        </w:rPr>
        <w:tab/>
      </w:r>
      <w:r w:rsidRPr="009A54F1">
        <w:rPr>
          <w:rFonts w:asciiTheme="minorHAnsi" w:hAnsiTheme="minorHAnsi"/>
          <w:color w:val="auto"/>
          <w:szCs w:val="24"/>
        </w:rPr>
        <w:t>Correspondence</w:t>
      </w:r>
      <w:r w:rsidRPr="009A54F1">
        <w:rPr>
          <w:rFonts w:asciiTheme="minorHAnsi" w:eastAsia="SimSun" w:hAnsiTheme="minorHAnsi"/>
          <w:color w:val="auto"/>
          <w:szCs w:val="24"/>
          <w:lang w:eastAsia="zh-CN"/>
        </w:rPr>
        <w:t xml:space="preserve">: </w:t>
      </w:r>
      <w:r w:rsidR="00F56339" w:rsidRPr="009A54F1">
        <w:rPr>
          <w:rFonts w:asciiTheme="minorHAnsi" w:hAnsiTheme="minorHAnsi" w:cs="Arial"/>
          <w:color w:val="auto"/>
          <w:szCs w:val="24"/>
        </w:rPr>
        <w:t>nis@sunchon.ac.kr</w:t>
      </w:r>
      <w:r w:rsidR="00F56339" w:rsidRPr="009A54F1">
        <w:rPr>
          <w:rStyle w:val="Hyperlink"/>
          <w:rFonts w:asciiTheme="minorHAnsi" w:hAnsiTheme="minorHAnsi" w:cs="Arial"/>
          <w:color w:val="auto"/>
          <w:szCs w:val="24"/>
        </w:rPr>
        <w:t xml:space="preserve"> </w:t>
      </w:r>
      <w:r w:rsidR="00F56339" w:rsidRPr="009A54F1">
        <w:rPr>
          <w:rFonts w:asciiTheme="minorHAnsi" w:hAnsiTheme="minorHAnsi"/>
          <w:color w:val="auto"/>
          <w:szCs w:val="24"/>
        </w:rPr>
        <w:t xml:space="preserve">(I.-S.N.), </w:t>
      </w:r>
      <w:r w:rsidRPr="009A54F1">
        <w:rPr>
          <w:rFonts w:asciiTheme="minorHAnsi" w:hAnsiTheme="minorHAnsi" w:cs="Arial"/>
          <w:color w:val="auto"/>
          <w:szCs w:val="24"/>
        </w:rPr>
        <w:t>htkim@sunchon.ac.kr</w:t>
      </w:r>
      <w:r w:rsidRPr="009A54F1">
        <w:rPr>
          <w:rFonts w:asciiTheme="minorHAnsi" w:hAnsiTheme="minorHAnsi"/>
          <w:color w:val="auto"/>
          <w:szCs w:val="24"/>
        </w:rPr>
        <w:t xml:space="preserve"> (H.-T.K.), Tel.: +82617503242</w:t>
      </w:r>
      <w:r w:rsidR="00F56339" w:rsidRPr="009A54F1">
        <w:rPr>
          <w:rFonts w:asciiTheme="minorHAnsi" w:hAnsiTheme="minorHAnsi"/>
          <w:color w:val="auto"/>
          <w:szCs w:val="24"/>
        </w:rPr>
        <w:t xml:space="preserve"> (H.-T.K)</w:t>
      </w:r>
      <w:r w:rsidRPr="009A54F1">
        <w:rPr>
          <w:rFonts w:asciiTheme="minorHAnsi" w:hAnsiTheme="minorHAnsi"/>
          <w:color w:val="auto"/>
          <w:szCs w:val="24"/>
        </w:rPr>
        <w:t xml:space="preserve">; </w:t>
      </w:r>
      <w:r w:rsidRPr="009A54F1">
        <w:rPr>
          <w:rStyle w:val="Hyperlink"/>
          <w:rFonts w:asciiTheme="minorHAnsi" w:hAnsiTheme="minorHAnsi" w:cs="Arial"/>
          <w:color w:val="auto"/>
          <w:szCs w:val="24"/>
          <w:u w:val="none"/>
        </w:rPr>
        <w:t>Tel.: +82-617-503-249 (</w:t>
      </w:r>
      <w:r w:rsidRPr="009A54F1">
        <w:rPr>
          <w:rFonts w:asciiTheme="minorHAnsi" w:hAnsiTheme="minorHAnsi"/>
          <w:color w:val="auto"/>
          <w:szCs w:val="24"/>
        </w:rPr>
        <w:t>I.-S.N.</w:t>
      </w:r>
      <w:r w:rsidRPr="009A54F1">
        <w:rPr>
          <w:rStyle w:val="Hyperlink"/>
          <w:rFonts w:asciiTheme="minorHAnsi" w:hAnsiTheme="minorHAnsi" w:cs="Arial"/>
          <w:color w:val="auto"/>
          <w:szCs w:val="24"/>
          <w:u w:val="none"/>
        </w:rPr>
        <w:t>)</w:t>
      </w:r>
      <w:r w:rsidRPr="009A54F1">
        <w:rPr>
          <w:rStyle w:val="Hyperlink"/>
          <w:rFonts w:asciiTheme="minorHAnsi" w:eastAsiaTheme="majorEastAsia" w:hAnsiTheme="minorHAnsi" w:cs="Arial"/>
          <w:color w:val="auto"/>
          <w:szCs w:val="24"/>
          <w:u w:val="none"/>
        </w:rPr>
        <w:t>; Fax: +82-617-505-389 (</w:t>
      </w:r>
      <w:r w:rsidRPr="009A54F1">
        <w:rPr>
          <w:rFonts w:asciiTheme="minorHAnsi" w:hAnsiTheme="minorHAnsi"/>
          <w:color w:val="auto"/>
          <w:szCs w:val="24"/>
        </w:rPr>
        <w:t>H.-T.K. &amp; I.-S.N.</w:t>
      </w:r>
      <w:r w:rsidRPr="009A54F1">
        <w:rPr>
          <w:rStyle w:val="Hyperlink"/>
          <w:rFonts w:asciiTheme="minorHAnsi" w:eastAsiaTheme="majorEastAsia" w:hAnsiTheme="minorHAnsi" w:cs="Arial"/>
          <w:color w:val="auto"/>
          <w:szCs w:val="24"/>
          <w:u w:val="none"/>
        </w:rPr>
        <w:t>)</w:t>
      </w:r>
    </w:p>
    <w:p w14:paraId="0B10EBED" w14:textId="77777777" w:rsidR="00923A28" w:rsidRPr="009A54F1" w:rsidRDefault="00923A28" w:rsidP="00BC63F7">
      <w:pPr>
        <w:pStyle w:val="Mdeck2authorcorrespondence"/>
        <w:spacing w:line="240" w:lineRule="auto"/>
        <w:rPr>
          <w:rFonts w:asciiTheme="minorHAnsi" w:hAnsiTheme="minorHAnsi"/>
          <w:color w:val="auto"/>
          <w:szCs w:val="24"/>
        </w:rPr>
      </w:pPr>
      <w:r w:rsidRPr="009A54F1">
        <w:rPr>
          <w:rFonts w:asciiTheme="minorHAnsi" w:hAnsiTheme="minorHAnsi"/>
          <w:color w:val="auto"/>
          <w:sz w:val="24"/>
          <w:szCs w:val="24"/>
          <w:vertAlign w:val="superscript"/>
        </w:rPr>
        <w:t>‡</w:t>
      </w:r>
      <w:r w:rsidRPr="009A54F1">
        <w:rPr>
          <w:rFonts w:asciiTheme="minorHAnsi" w:hAnsiTheme="minorHAnsi"/>
          <w:b/>
          <w:color w:val="auto"/>
          <w:szCs w:val="24"/>
        </w:rPr>
        <w:tab/>
      </w:r>
      <w:r w:rsidRPr="009A54F1">
        <w:rPr>
          <w:rFonts w:asciiTheme="minorHAnsi" w:hAnsiTheme="minorHAnsi"/>
          <w:color w:val="auto"/>
          <w:szCs w:val="24"/>
        </w:rPr>
        <w:t>These authors contributed equally to this work.</w:t>
      </w:r>
    </w:p>
    <w:p w14:paraId="6537476A" w14:textId="77777777" w:rsidR="00956A6F" w:rsidRPr="009A54F1" w:rsidRDefault="00956A6F" w:rsidP="00BC63F7">
      <w:pPr>
        <w:pStyle w:val="Mdeck2authorcorrespondence"/>
        <w:spacing w:line="240" w:lineRule="auto"/>
        <w:rPr>
          <w:rFonts w:asciiTheme="minorHAnsi" w:hAnsiTheme="minorHAnsi"/>
          <w:color w:val="auto"/>
          <w:szCs w:val="24"/>
        </w:rPr>
      </w:pPr>
    </w:p>
    <w:p w14:paraId="14BBAA31" w14:textId="77777777" w:rsidR="00956A6F" w:rsidRPr="009A54F1" w:rsidRDefault="00956A6F" w:rsidP="00BC63F7">
      <w:pPr>
        <w:pStyle w:val="Mdeck2authorcorrespondence"/>
        <w:spacing w:line="240" w:lineRule="auto"/>
        <w:rPr>
          <w:rStyle w:val="Hyperlink"/>
          <w:rFonts w:asciiTheme="minorHAnsi" w:eastAsiaTheme="majorEastAsia" w:hAnsiTheme="minorHAnsi" w:cs="Arial"/>
          <w:color w:val="auto"/>
          <w:szCs w:val="24"/>
        </w:rPr>
      </w:pPr>
    </w:p>
    <w:p w14:paraId="022822DB" w14:textId="503F6E2D" w:rsidR="0081709E" w:rsidRPr="009A54F1" w:rsidRDefault="006875B0" w:rsidP="0081709E">
      <w:pPr>
        <w:rPr>
          <w:b/>
          <w:sz w:val="24"/>
        </w:rPr>
      </w:pPr>
      <w:r w:rsidRPr="009A54F1">
        <w:rPr>
          <w:b/>
          <w:noProof/>
          <w:sz w:val="24"/>
          <w:lang w:val="en-IN" w:eastAsia="en-IN"/>
        </w:rPr>
        <w:drawing>
          <wp:inline distT="0" distB="0" distL="0" distR="0" wp14:anchorId="75BD331F" wp14:editId="01C4D66F">
            <wp:extent cx="5800725" cy="4141557"/>
            <wp:effectExtent l="0" t="0" r="0" b="0"/>
            <wp:docPr id="7" name="Picture 7" descr="D:\Strawberry Sugar Linkage Map &amp; HRM\SB Sugar LG &amp; QTL Manuscript-MRH\Figures-Sug\Figure S2 Mareymap sugar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trawberry Sugar Linkage Map &amp; HRM\SB Sugar LG &amp; QTL Manuscript-MRH\Figures-Sug\Figure S2 Mareymap sugar f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191" cy="414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C24FA" w14:textId="18C88241" w:rsidR="00877A89" w:rsidRPr="009A54F1" w:rsidRDefault="00783F80" w:rsidP="00C710EF">
      <w:pPr>
        <w:pStyle w:val="Heading2"/>
      </w:pPr>
      <w:r w:rsidRPr="009A54F1">
        <w:t>Figure S</w:t>
      </w:r>
      <w:r w:rsidR="00DB3FDA" w:rsidRPr="009A54F1">
        <w:t>1</w:t>
      </w:r>
      <w:r w:rsidRPr="009A54F1">
        <w:t xml:space="preserve">. </w:t>
      </w:r>
      <w:proofErr w:type="spellStart"/>
      <w:r w:rsidRPr="009A54F1">
        <w:t>Marey</w:t>
      </w:r>
      <w:proofErr w:type="spellEnd"/>
      <w:r w:rsidRPr="009A54F1">
        <w:t xml:space="preserve"> maps showing the alignment of the genetic positions of the SNPs on the constructed genetic linkage map with regards to the physical positions (Mb) of the SNP</w:t>
      </w:r>
      <w:r w:rsidR="00CB51F8" w:rsidRPr="009A54F1">
        <w:t>-marker</w:t>
      </w:r>
      <w:r w:rsidRPr="009A54F1">
        <w:t xml:space="preserve"> associate sequence tags on the </w:t>
      </w:r>
      <w:r w:rsidRPr="009A54F1">
        <w:rPr>
          <w:i/>
          <w:iCs/>
        </w:rPr>
        <w:t xml:space="preserve">F. </w:t>
      </w:r>
      <w:proofErr w:type="spellStart"/>
      <w:r w:rsidRPr="009A54F1">
        <w:rPr>
          <w:i/>
          <w:iCs/>
        </w:rPr>
        <w:t>vesca</w:t>
      </w:r>
      <w:proofErr w:type="spellEnd"/>
      <w:r w:rsidRPr="009A54F1">
        <w:rPr>
          <w:i/>
          <w:iCs/>
        </w:rPr>
        <w:t xml:space="preserve"> </w:t>
      </w:r>
      <w:r w:rsidRPr="009A54F1">
        <w:t xml:space="preserve">genome (v4.0.a1).  </w:t>
      </w:r>
    </w:p>
    <w:p w14:paraId="19876B39" w14:textId="77777777" w:rsidR="005F4AC8" w:rsidRPr="009A54F1" w:rsidRDefault="005F4AC8" w:rsidP="005F4AC8"/>
    <w:p w14:paraId="655F3AFF" w14:textId="77777777" w:rsidR="004239FD" w:rsidRPr="009A54F1" w:rsidRDefault="004239FD" w:rsidP="004239FD"/>
    <w:p w14:paraId="3385FABF" w14:textId="0064D559" w:rsidR="004239FD" w:rsidRPr="009A54F1" w:rsidRDefault="004239FD" w:rsidP="004239FD">
      <w:pPr>
        <w:pStyle w:val="NoSpacing"/>
      </w:pPr>
    </w:p>
    <w:p w14:paraId="1611F23F" w14:textId="77777777" w:rsidR="00D64CD4" w:rsidRPr="009A54F1" w:rsidRDefault="00D64CD4" w:rsidP="004239FD">
      <w:pPr>
        <w:pStyle w:val="NoSpacing"/>
      </w:pPr>
    </w:p>
    <w:p w14:paraId="157652CC" w14:textId="77777777" w:rsidR="006E638B" w:rsidRPr="009A54F1" w:rsidRDefault="006E638B" w:rsidP="00D64CD4">
      <w:pPr>
        <w:jc w:val="center"/>
      </w:pPr>
    </w:p>
    <w:p w14:paraId="775320BE" w14:textId="77777777" w:rsidR="006E638B" w:rsidRPr="009A54F1" w:rsidRDefault="006E638B" w:rsidP="00D64CD4">
      <w:pPr>
        <w:jc w:val="center"/>
      </w:pPr>
    </w:p>
    <w:p w14:paraId="4B1C018C" w14:textId="77777777" w:rsidR="006E638B" w:rsidRPr="009A54F1" w:rsidRDefault="006E638B" w:rsidP="00D64CD4">
      <w:pPr>
        <w:jc w:val="center"/>
      </w:pPr>
    </w:p>
    <w:p w14:paraId="0C7440B0" w14:textId="77777777" w:rsidR="006E638B" w:rsidRPr="009A54F1" w:rsidRDefault="006E638B" w:rsidP="00D64CD4">
      <w:pPr>
        <w:jc w:val="center"/>
      </w:pPr>
    </w:p>
    <w:p w14:paraId="62E257D5" w14:textId="77777777" w:rsidR="006E638B" w:rsidRPr="009A54F1" w:rsidRDefault="006E638B" w:rsidP="00D64CD4">
      <w:pPr>
        <w:jc w:val="center"/>
      </w:pPr>
    </w:p>
    <w:p w14:paraId="2050738D" w14:textId="77777777" w:rsidR="006E638B" w:rsidRPr="009A54F1" w:rsidRDefault="006E638B" w:rsidP="00D64CD4">
      <w:pPr>
        <w:jc w:val="center"/>
      </w:pPr>
    </w:p>
    <w:p w14:paraId="5C16C4C7" w14:textId="77777777" w:rsidR="00D64CD4" w:rsidRPr="009A54F1" w:rsidRDefault="00D64CD4" w:rsidP="00D64CD4">
      <w:pPr>
        <w:jc w:val="center"/>
      </w:pPr>
      <w:r w:rsidRPr="009A54F1">
        <w:rPr>
          <w:noProof/>
          <w:lang w:val="en-IN" w:eastAsia="en-IN"/>
        </w:rPr>
        <w:drawing>
          <wp:inline distT="0" distB="0" distL="0" distR="0" wp14:anchorId="27FBE689" wp14:editId="0D310D54">
            <wp:extent cx="2942748" cy="2201988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shed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883" cy="2218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7E227" w14:textId="77777777" w:rsidR="00D64CD4" w:rsidRPr="00D64CD4" w:rsidRDefault="00D64CD4" w:rsidP="00D64CD4">
      <w:pPr>
        <w:pStyle w:val="Heading2"/>
      </w:pPr>
      <w:r w:rsidRPr="009A54F1">
        <w:t>Figure S2: Allelic effect of the Fruit soluble solid content (SSC) related High resolution melting marker MF154 derived SNPs on Fruit weight for each genotype of F</w:t>
      </w:r>
      <w:r w:rsidRPr="009A54F1">
        <w:rPr>
          <w:vertAlign w:val="subscript"/>
        </w:rPr>
        <w:t>1</w:t>
      </w:r>
      <w:r w:rsidRPr="009A54F1">
        <w:t xml:space="preserve"> segregating population. </w:t>
      </w:r>
      <w:r w:rsidRPr="009A54F1">
        <w:rPr>
          <w:b w:val="0"/>
        </w:rPr>
        <w:t>The colored arrows indicate the mean fruit weight for the respective alleles carried by each genotype.</w:t>
      </w:r>
    </w:p>
    <w:p w14:paraId="498706A5" w14:textId="77777777" w:rsidR="00D64CD4" w:rsidRDefault="00D64CD4" w:rsidP="004239FD">
      <w:pPr>
        <w:pStyle w:val="NoSpacing"/>
      </w:pPr>
    </w:p>
    <w:p w14:paraId="72F0CB28" w14:textId="77777777" w:rsidR="00D64CD4" w:rsidRDefault="00D64CD4" w:rsidP="004239FD">
      <w:pPr>
        <w:pStyle w:val="NoSpacing"/>
      </w:pPr>
    </w:p>
    <w:p w14:paraId="1AAEA71C" w14:textId="77777777" w:rsidR="00D64CD4" w:rsidRDefault="00D64CD4" w:rsidP="004239FD">
      <w:pPr>
        <w:pStyle w:val="NoSpacing"/>
      </w:pPr>
    </w:p>
    <w:p w14:paraId="394D8E1A" w14:textId="77777777" w:rsidR="00D64CD4" w:rsidRDefault="00D64CD4" w:rsidP="004239FD">
      <w:pPr>
        <w:pStyle w:val="NoSpacing"/>
      </w:pPr>
    </w:p>
    <w:p w14:paraId="6F51465F" w14:textId="77777777" w:rsidR="00D64CD4" w:rsidRDefault="00D64CD4" w:rsidP="004239FD">
      <w:pPr>
        <w:pStyle w:val="NoSpacing"/>
      </w:pPr>
    </w:p>
    <w:p w14:paraId="1C059CEE" w14:textId="77777777" w:rsidR="00D64CD4" w:rsidRDefault="00D64CD4" w:rsidP="004239FD">
      <w:pPr>
        <w:pStyle w:val="NoSpacing"/>
      </w:pPr>
    </w:p>
    <w:p w14:paraId="1E621807" w14:textId="77777777" w:rsidR="00D64CD4" w:rsidRDefault="00D64CD4" w:rsidP="004239FD">
      <w:pPr>
        <w:pStyle w:val="NoSpacing"/>
      </w:pPr>
    </w:p>
    <w:p w14:paraId="3440758C" w14:textId="77777777" w:rsidR="00D64CD4" w:rsidRDefault="00D64CD4" w:rsidP="004239FD">
      <w:pPr>
        <w:pStyle w:val="NoSpacing"/>
      </w:pPr>
    </w:p>
    <w:p w14:paraId="27EA4DC2" w14:textId="77777777" w:rsidR="00D64CD4" w:rsidRDefault="00D64CD4" w:rsidP="004239FD">
      <w:pPr>
        <w:pStyle w:val="NoSpacing"/>
      </w:pPr>
    </w:p>
    <w:p w14:paraId="62B5D368" w14:textId="77777777" w:rsidR="00D64CD4" w:rsidRDefault="00D64CD4" w:rsidP="004239FD">
      <w:pPr>
        <w:pStyle w:val="NoSpacing"/>
      </w:pPr>
    </w:p>
    <w:p w14:paraId="6AB03EE6" w14:textId="77777777" w:rsidR="006E638B" w:rsidRDefault="006E638B" w:rsidP="004239FD">
      <w:pPr>
        <w:pStyle w:val="NoSpacing"/>
      </w:pPr>
    </w:p>
    <w:p w14:paraId="0669F2BF" w14:textId="77777777" w:rsidR="006E638B" w:rsidRDefault="006E638B" w:rsidP="004239FD">
      <w:pPr>
        <w:pStyle w:val="NoSpacing"/>
      </w:pPr>
    </w:p>
    <w:p w14:paraId="29924029" w14:textId="77777777" w:rsidR="006E638B" w:rsidRDefault="006E638B" w:rsidP="004239FD">
      <w:pPr>
        <w:pStyle w:val="NoSpacing"/>
      </w:pPr>
    </w:p>
    <w:p w14:paraId="6AB43644" w14:textId="77777777" w:rsidR="006E638B" w:rsidRDefault="006E638B" w:rsidP="004239FD">
      <w:pPr>
        <w:pStyle w:val="NoSpacing"/>
      </w:pPr>
    </w:p>
    <w:p w14:paraId="1E92B296" w14:textId="77777777" w:rsidR="006E638B" w:rsidRDefault="006E638B" w:rsidP="004239FD">
      <w:pPr>
        <w:pStyle w:val="NoSpacing"/>
      </w:pPr>
    </w:p>
    <w:p w14:paraId="7CD9DCD6" w14:textId="77777777" w:rsidR="006E638B" w:rsidRDefault="006E638B" w:rsidP="004239FD">
      <w:pPr>
        <w:pStyle w:val="NoSpacing"/>
      </w:pPr>
    </w:p>
    <w:p w14:paraId="4CF9EE5C" w14:textId="77777777" w:rsidR="006E638B" w:rsidRDefault="006E638B" w:rsidP="004239FD">
      <w:pPr>
        <w:pStyle w:val="NoSpacing"/>
      </w:pPr>
    </w:p>
    <w:p w14:paraId="2B3A1990" w14:textId="77777777" w:rsidR="006E638B" w:rsidRDefault="006E638B" w:rsidP="004239FD">
      <w:pPr>
        <w:pStyle w:val="NoSpacing"/>
      </w:pPr>
    </w:p>
    <w:p w14:paraId="6EF3707E" w14:textId="77777777" w:rsidR="006E638B" w:rsidRDefault="006E638B" w:rsidP="004239FD">
      <w:pPr>
        <w:pStyle w:val="NoSpacing"/>
      </w:pPr>
    </w:p>
    <w:p w14:paraId="0C2F810C" w14:textId="77777777" w:rsidR="006E638B" w:rsidRDefault="006E638B" w:rsidP="004239FD">
      <w:pPr>
        <w:pStyle w:val="NoSpacing"/>
      </w:pPr>
    </w:p>
    <w:p w14:paraId="747C2501" w14:textId="77777777" w:rsidR="00D64CD4" w:rsidRDefault="00D64CD4" w:rsidP="004239FD">
      <w:pPr>
        <w:pStyle w:val="NoSpacing"/>
      </w:pPr>
    </w:p>
    <w:p w14:paraId="59A48A9A" w14:textId="77777777" w:rsidR="00D64CD4" w:rsidRDefault="00D64CD4" w:rsidP="004239FD">
      <w:pPr>
        <w:pStyle w:val="NoSpacing"/>
      </w:pPr>
    </w:p>
    <w:p w14:paraId="18661DE0" w14:textId="77777777" w:rsidR="00D64CD4" w:rsidRDefault="00D64CD4" w:rsidP="004239FD">
      <w:pPr>
        <w:pStyle w:val="NoSpacing"/>
      </w:pPr>
    </w:p>
    <w:p w14:paraId="408CFB98" w14:textId="7461A495" w:rsidR="004F1770" w:rsidRPr="00BC63F7" w:rsidRDefault="004F1770" w:rsidP="00C710EF">
      <w:pPr>
        <w:pStyle w:val="Heading2"/>
      </w:pPr>
      <w:r w:rsidRPr="0078630D">
        <w:lastRenderedPageBreak/>
        <w:t xml:space="preserve">Table S1. </w:t>
      </w:r>
      <w:r w:rsidRPr="002D695F">
        <w:t xml:space="preserve">Statistical summary of barcodes, raw reads, mapped reads and reference genome alignment rate of each strawberry genotypes sequenced by </w:t>
      </w:r>
      <w:proofErr w:type="spellStart"/>
      <w:r w:rsidRPr="002D695F">
        <w:t>ddRAD</w:t>
      </w:r>
      <w:proofErr w:type="spellEnd"/>
      <w:r w:rsidRPr="002D695F">
        <w:t>-sequencing technique.</w:t>
      </w:r>
    </w:p>
    <w:tbl>
      <w:tblPr>
        <w:tblW w:w="886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1868"/>
        <w:gridCol w:w="1263"/>
        <w:gridCol w:w="1002"/>
        <w:gridCol w:w="1002"/>
        <w:gridCol w:w="949"/>
        <w:gridCol w:w="1002"/>
        <w:gridCol w:w="1119"/>
      </w:tblGrid>
      <w:tr w:rsidR="00B556F4" w:rsidRPr="008E5AC9" w14:paraId="5EFCE09B" w14:textId="77777777" w:rsidTr="008E5AC9">
        <w:trPr>
          <w:trHeight w:val="243"/>
        </w:trPr>
        <w:tc>
          <w:tcPr>
            <w:tcW w:w="66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6CE88C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SL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62B381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Samples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8D3B1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Barcodes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2102D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Raw reads</w:t>
            </w:r>
          </w:p>
        </w:tc>
        <w:tc>
          <w:tcPr>
            <w:tcW w:w="40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76433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Mapped to reference genome</w:t>
            </w:r>
          </w:p>
        </w:tc>
      </w:tr>
      <w:tr w:rsidR="008E5AC9" w:rsidRPr="008E5AC9" w14:paraId="5A834A75" w14:textId="77777777" w:rsidTr="008E5AC9">
        <w:trPr>
          <w:trHeight w:val="243"/>
        </w:trPr>
        <w:tc>
          <w:tcPr>
            <w:tcW w:w="6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41756C" w14:textId="77777777" w:rsidR="00B556F4" w:rsidRPr="008E5AC9" w:rsidRDefault="00B556F4" w:rsidP="008E5AC9">
            <w:pPr>
              <w:spacing w:after="0" w:line="216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428547" w14:textId="77777777" w:rsidR="00B556F4" w:rsidRPr="008E5AC9" w:rsidRDefault="00B556F4" w:rsidP="008E5AC9">
            <w:pPr>
              <w:spacing w:after="0" w:line="216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AFFD4D9" w14:textId="77777777" w:rsidR="00B556F4" w:rsidRPr="008E5AC9" w:rsidRDefault="00B556F4" w:rsidP="008E5AC9">
            <w:pPr>
              <w:spacing w:after="0" w:line="216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9583C9" w14:textId="77777777" w:rsidR="00B556F4" w:rsidRPr="008E5AC9" w:rsidRDefault="00B556F4" w:rsidP="008E5AC9">
            <w:pPr>
              <w:spacing w:after="0" w:line="216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EDB91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Forward reads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E1B58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Reverse reads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0FE4C58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C3A44F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Alignment rate</w:t>
            </w:r>
          </w:p>
        </w:tc>
      </w:tr>
      <w:tr w:rsidR="008E5AC9" w:rsidRPr="008E5AC9" w14:paraId="752AD59D" w14:textId="77777777" w:rsidTr="008E5AC9">
        <w:trPr>
          <w:trHeight w:val="51"/>
        </w:trPr>
        <w:tc>
          <w:tcPr>
            <w:tcW w:w="6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9CC4996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D2FEC9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Maehyang (M)-01</w:t>
            </w:r>
          </w:p>
        </w:tc>
        <w:tc>
          <w:tcPr>
            <w:tcW w:w="126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2942251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TAAGGCGA</w:t>
            </w:r>
          </w:p>
        </w:tc>
        <w:tc>
          <w:tcPr>
            <w:tcW w:w="10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7F53F8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1296564</w:t>
            </w:r>
          </w:p>
        </w:tc>
        <w:tc>
          <w:tcPr>
            <w:tcW w:w="10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6926660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931300</w:t>
            </w:r>
          </w:p>
        </w:tc>
        <w:tc>
          <w:tcPr>
            <w:tcW w:w="94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96E25ED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123449</w:t>
            </w:r>
          </w:p>
        </w:tc>
        <w:tc>
          <w:tcPr>
            <w:tcW w:w="10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1B1BFA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1054749</w:t>
            </w:r>
          </w:p>
        </w:tc>
        <w:tc>
          <w:tcPr>
            <w:tcW w:w="11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B12393E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81.35%</w:t>
            </w:r>
          </w:p>
        </w:tc>
      </w:tr>
      <w:tr w:rsidR="008E5AC9" w:rsidRPr="008E5AC9" w14:paraId="6C8E768D" w14:textId="77777777" w:rsidTr="008E5AC9">
        <w:trPr>
          <w:trHeight w:val="60"/>
        </w:trPr>
        <w:tc>
          <w:tcPr>
            <w:tcW w:w="6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751DCED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A95315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Maehyang (M)-02</w:t>
            </w:r>
          </w:p>
        </w:tc>
        <w:tc>
          <w:tcPr>
            <w:tcW w:w="12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8937846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CGTACTAG</w:t>
            </w:r>
          </w:p>
        </w:tc>
        <w:tc>
          <w:tcPr>
            <w:tcW w:w="100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C7A1E2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1045339</w:t>
            </w:r>
          </w:p>
        </w:tc>
        <w:tc>
          <w:tcPr>
            <w:tcW w:w="100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3E46AD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746622</w:t>
            </w:r>
          </w:p>
        </w:tc>
        <w:tc>
          <w:tcPr>
            <w:tcW w:w="9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CE42A7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102425</w:t>
            </w:r>
          </w:p>
        </w:tc>
        <w:tc>
          <w:tcPr>
            <w:tcW w:w="100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83E58C6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849047</w:t>
            </w:r>
          </w:p>
        </w:tc>
        <w:tc>
          <w:tcPr>
            <w:tcW w:w="111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AE05E4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81.22%</w:t>
            </w:r>
          </w:p>
        </w:tc>
      </w:tr>
      <w:tr w:rsidR="008E5AC9" w:rsidRPr="008E5AC9" w14:paraId="73538269" w14:textId="77777777" w:rsidTr="008E5AC9">
        <w:trPr>
          <w:trHeight w:val="60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3067037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7AFD035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Maehyang (M)-03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5776C86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AGGCAGAA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2F3B59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1083038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A896FD0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785758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65936D3B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102730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3D26C2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888488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A8B76A6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82.04%</w:t>
            </w:r>
          </w:p>
        </w:tc>
      </w:tr>
      <w:tr w:rsidR="008E5AC9" w:rsidRPr="008E5AC9" w14:paraId="63A4B49D" w14:textId="77777777" w:rsidTr="008E5AC9">
        <w:trPr>
          <w:trHeight w:val="60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65BEFA9E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6AA15EA1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Festival (A)-01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4BB8418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TCCTGAGC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6B66EE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1133327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FC9306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814548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74524710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109282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37D2FBE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923830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49D5A7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81.51%</w:t>
            </w:r>
          </w:p>
        </w:tc>
      </w:tr>
      <w:tr w:rsidR="008E5AC9" w:rsidRPr="008E5AC9" w14:paraId="155F8F60" w14:textId="77777777" w:rsidTr="008E5AC9">
        <w:trPr>
          <w:trHeight w:val="60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40B1D10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00AC421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Festival (A)-02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6B70830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GGACTCCT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65FD4D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1177768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5747EE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805260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5134BB4E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121686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F028E4D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926946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01A208D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78.70%</w:t>
            </w:r>
          </w:p>
        </w:tc>
      </w:tr>
      <w:tr w:rsidR="008E5AC9" w:rsidRPr="008E5AC9" w14:paraId="11005786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0E0C1AA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0167957F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Festival (A)-03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7DDEE34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TAGGCATG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AC2193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1061738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34D890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728402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408EA0AB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106919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B692C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835321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0929507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78.67%</w:t>
            </w:r>
          </w:p>
        </w:tc>
      </w:tr>
      <w:tr w:rsidR="008E5AC9" w:rsidRPr="008E5AC9" w14:paraId="5DA27772" w14:textId="77777777" w:rsidTr="008E5AC9">
        <w:trPr>
          <w:trHeight w:val="60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552A59F0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54C9371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F-01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46540EB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CACGCGAG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1C5E271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1220140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F8CDFF8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881216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1A78FB8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121295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E56E428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1002511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67B922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82.16%</w:t>
            </w:r>
          </w:p>
        </w:tc>
      </w:tr>
      <w:tr w:rsidR="008E5AC9" w:rsidRPr="008E5AC9" w14:paraId="632F7AA6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3CCD40BB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29392A7D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F-02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111FCE1C" w14:textId="40C7E7C6" w:rsidR="00B556F4" w:rsidRPr="008E5AC9" w:rsidRDefault="001D42F7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ACGTATCA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C32D3B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1437623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4F0577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1032844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6358371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137421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A4726EE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1170265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6AD58A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81.40%</w:t>
            </w:r>
          </w:p>
        </w:tc>
      </w:tr>
      <w:tr w:rsidR="008E5AC9" w:rsidRPr="008E5AC9" w14:paraId="32365159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2F812D0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09A9A058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F-03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4B78FCED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CTACTATG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B8BE95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1509741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1836EE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1062194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6A421B5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153999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51F8B6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1216193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633F47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80.56%</w:t>
            </w:r>
          </w:p>
        </w:tc>
      </w:tr>
      <w:tr w:rsidR="008E5AC9" w:rsidRPr="008E5AC9" w14:paraId="1FCA85BC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68DB8E2F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49EA8C8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F-04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461DB64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GCTACGCT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CE704E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1383596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5B411D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1007534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281C818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131227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8A1E28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1138761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57BF74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82.30%</w:t>
            </w:r>
          </w:p>
        </w:tc>
      </w:tr>
      <w:tr w:rsidR="008E5AC9" w:rsidRPr="008E5AC9" w14:paraId="3EFBE4C2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37794B7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43503F90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F-05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78A34768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CGAGGCTG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AF767A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1202773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05049B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842774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53288F00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120060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602E2B8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962834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7C0800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80.05%</w:t>
            </w:r>
          </w:p>
        </w:tc>
      </w:tr>
      <w:tr w:rsidR="008E5AC9" w:rsidRPr="008E5AC9" w14:paraId="046DDBB8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6083AF01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36DDB2F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F-06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7227CCB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AAGAGGCA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BE5E65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1630530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DC291A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1192926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6C5AFC8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148479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997863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1341405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505A3E8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82.27%</w:t>
            </w:r>
          </w:p>
        </w:tc>
      </w:tr>
      <w:tr w:rsidR="008E5AC9" w:rsidRPr="008E5AC9" w14:paraId="4F0DEE04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0592CC8F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6BBE2B9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F-07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799B2F0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GTAGAGGA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168CE7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1278733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CC6068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909748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13F5F5BD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126810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E1151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1036558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EF24356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81.06%</w:t>
            </w:r>
          </w:p>
        </w:tc>
      </w:tr>
      <w:tr w:rsidR="008E5AC9" w:rsidRPr="008E5AC9" w14:paraId="1567D96D" w14:textId="77777777" w:rsidTr="008E5AC9">
        <w:trPr>
          <w:trHeight w:val="60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6470FCFF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5DA6B1E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F-08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5F03E101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CGCGATAT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2DBC76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1443281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47D33F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1037400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423FBFD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145992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2AF293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1183392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34CC1C56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81.99%</w:t>
            </w:r>
          </w:p>
        </w:tc>
      </w:tr>
      <w:tr w:rsidR="008E5AC9" w:rsidRPr="008E5AC9" w14:paraId="0E74AC93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4C0CD75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23AD9C3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F-09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564EB6A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CACGCGAG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4C137B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1201986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3838A01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865258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0851FB0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120963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C179A3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986221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08376E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82.05%</w:t>
            </w:r>
          </w:p>
        </w:tc>
      </w:tr>
      <w:tr w:rsidR="008E5AC9" w:rsidRPr="008E5AC9" w14:paraId="6D32884F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2D0D292B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6CF11F1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F-10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79420E8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ACGTATCA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634C10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1580595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0DE6EAD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1114486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5048DF2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156055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6A5C21F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1270541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014E8C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80.38%</w:t>
            </w:r>
          </w:p>
        </w:tc>
      </w:tr>
      <w:tr w:rsidR="008E5AC9" w:rsidRPr="008E5AC9" w14:paraId="12BD6FFB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46A42820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22A41CFB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F-11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0CF89C5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CTACTATG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931A5D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1591200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E672A50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1146426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56CF38A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157811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6BDF0D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1304237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FCCE6C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81.97%</w:t>
            </w:r>
          </w:p>
        </w:tc>
      </w:tr>
      <w:tr w:rsidR="008E5AC9" w:rsidRPr="008E5AC9" w14:paraId="0801ECA0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087D98F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55614E8F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F-12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110FAB3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GCTACGCT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127A8E8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1481231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9879CE8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1042798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329B34D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150091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746FDA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1192889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97E294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80.53%</w:t>
            </w:r>
          </w:p>
        </w:tc>
      </w:tr>
      <w:tr w:rsidR="008E5AC9" w:rsidRPr="008E5AC9" w14:paraId="2D0A8CE1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4CDF5E36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302E1E4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F-13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744C496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CGAGGCTG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A8FCC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1348529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6F69B56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957822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7DB216CB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131182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42160CF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1089004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F8BB0C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80.75%</w:t>
            </w:r>
          </w:p>
        </w:tc>
      </w:tr>
      <w:tr w:rsidR="008E5AC9" w:rsidRPr="008E5AC9" w14:paraId="178557AE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08CB5681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7BC2404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F-14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662873C0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AAGAGGCA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ED811D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1222582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A7F12C0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877948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47FF01B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118983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CF21C5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996931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0F35A19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81.54%</w:t>
            </w:r>
          </w:p>
        </w:tc>
      </w:tr>
      <w:tr w:rsidR="008E5AC9" w:rsidRPr="008E5AC9" w14:paraId="7FDC3DDC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718173AB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0E3F4F9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F-15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2DDC75F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GTAGAGGA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DA69471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1371300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A999BB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929668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71F7FEF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152461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1FD4630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1082129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C7A6E0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78.91%</w:t>
            </w:r>
          </w:p>
        </w:tc>
      </w:tr>
      <w:tr w:rsidR="008E5AC9" w:rsidRPr="008E5AC9" w14:paraId="421EF3F6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3F3E250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4E1F13A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F-16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19419130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CGCGATAT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36B95A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1427461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1594936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980782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695A8E2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148572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20B8F4F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1129354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085A530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79.12%</w:t>
            </w:r>
          </w:p>
        </w:tc>
      </w:tr>
      <w:tr w:rsidR="008E5AC9" w:rsidRPr="008E5AC9" w14:paraId="62B5C65F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3881EFD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6BDA21C1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F-17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2A4DDA7B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CACGCGAG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7C373C8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1200889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03D83FD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824892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02FD73EE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126086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0551E0B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950978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C6E68C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79.19%</w:t>
            </w:r>
          </w:p>
        </w:tc>
      </w:tr>
      <w:tr w:rsidR="008E5AC9" w:rsidRPr="008E5AC9" w14:paraId="0137771D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728819ED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6A579D1E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F-18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3E338A3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ACGTATCA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A499B7F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1407110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4DF303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977492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1149F9C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141190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007041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1118682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1DF5E7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79.50%</w:t>
            </w:r>
          </w:p>
        </w:tc>
      </w:tr>
      <w:tr w:rsidR="008E5AC9" w:rsidRPr="008E5AC9" w14:paraId="50319A22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47E1476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287C6F1E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F-19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48BFA22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CTACTATG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ABC53E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1462477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5EAFB4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998834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42B6246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159529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09FBFA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1158363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B87B4D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79.21%</w:t>
            </w:r>
          </w:p>
        </w:tc>
      </w:tr>
      <w:tr w:rsidR="008E5AC9" w:rsidRPr="008E5AC9" w14:paraId="78EB8142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19F2F846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192B5AD1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F-20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2F47BF0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GCTACGCT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E78EEE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1323206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071C898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878648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18293D5F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149215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1242A4D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1027863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37775B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77.68%</w:t>
            </w:r>
          </w:p>
        </w:tc>
      </w:tr>
      <w:tr w:rsidR="008E5AC9" w:rsidRPr="008E5AC9" w14:paraId="1A6F9E6E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7DCACAD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67D4A2B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F-21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63728BF6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CGAGGCTG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C703B8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1310864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A877BF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884446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32069BB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139609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290F108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1024055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D7B9E2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78.12%</w:t>
            </w:r>
          </w:p>
        </w:tc>
      </w:tr>
      <w:tr w:rsidR="008E5AC9" w:rsidRPr="008E5AC9" w14:paraId="52832A8A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471DAE6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58B7F04B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F-22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238A4F6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AAGAGGCA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C14FA50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1305965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BD3850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887024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1CA2958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137885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44F939F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1024909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BDEEEFD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78.48%</w:t>
            </w:r>
          </w:p>
        </w:tc>
      </w:tr>
      <w:tr w:rsidR="008E5AC9" w:rsidRPr="008E5AC9" w14:paraId="7E7062EA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0D03C6AE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64E9ACD1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F-23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7397C330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GTAGAGGA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027EC8B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1705499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6AA5DC0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1233112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40DB4CA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162414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180AC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1395526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0D61DD38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81.83%</w:t>
            </w:r>
          </w:p>
        </w:tc>
      </w:tr>
      <w:tr w:rsidR="008E5AC9" w:rsidRPr="008E5AC9" w14:paraId="3FF68830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388FA65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79ED30D8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F-24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1B77B520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CGCGATAT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A6C3A68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1363052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50980F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970262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58A4A39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133257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F24FCB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1103519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08FF29E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80.96%</w:t>
            </w:r>
          </w:p>
        </w:tc>
      </w:tr>
      <w:tr w:rsidR="008E5AC9" w:rsidRPr="008E5AC9" w14:paraId="25FECEAA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6FD35F0B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1AF21F6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F-25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55AACC2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CACGCGAG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4665D3E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1198710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613D70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850946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322D40FF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120696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23507B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971642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ED329FF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81.06%</w:t>
            </w:r>
          </w:p>
        </w:tc>
      </w:tr>
      <w:tr w:rsidR="008E5AC9" w:rsidRPr="008E5AC9" w14:paraId="605AE2FB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3B4B1DF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4BCA184D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F-26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23130DF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ACGTATCA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0B042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1490140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AAB6D6B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1025788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3D91512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155534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AE31040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1181322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3F31AE0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79.28%</w:t>
            </w:r>
          </w:p>
        </w:tc>
      </w:tr>
      <w:tr w:rsidR="008E5AC9" w:rsidRPr="008E5AC9" w14:paraId="208E8124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19C2AEB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5CB4B1A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F-27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1B0FA54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CTACTATG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244D10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1376745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51344B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984612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2F401E8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138255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9DF4EFF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1122867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6E66A7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81.56%</w:t>
            </w:r>
          </w:p>
        </w:tc>
      </w:tr>
      <w:tr w:rsidR="008E5AC9" w:rsidRPr="008E5AC9" w14:paraId="207A8E34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15FD00DF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261726BB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F-28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6135A4DB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GCTACGCT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20245FD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1347665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C43F25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952978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25B5085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145906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0DBA70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1098884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02B6237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81.54%</w:t>
            </w:r>
          </w:p>
        </w:tc>
      </w:tr>
      <w:tr w:rsidR="008E5AC9" w:rsidRPr="008E5AC9" w14:paraId="4FD93B6B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18AE26CE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6C13630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F-29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3ECA2A1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CGAGGCTG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CBD1FE6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1306227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E7DA43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941434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25113D3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126486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166A7D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1067920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A41F82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81.76%</w:t>
            </w:r>
          </w:p>
        </w:tc>
      </w:tr>
      <w:tr w:rsidR="008E5AC9" w:rsidRPr="008E5AC9" w14:paraId="0E182AF3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5BC95681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56087C8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F-30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1E9D8BC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AAGAGGCA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D08112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1426610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98615E6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1021874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0802FC8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138324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59DECE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1160198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696466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81.33%</w:t>
            </w:r>
          </w:p>
        </w:tc>
      </w:tr>
      <w:tr w:rsidR="008E5AC9" w:rsidRPr="008E5AC9" w14:paraId="6D813DEF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503468F8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05ABD0E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F-31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2B7918F6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GTAGAGGA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FBF6B4F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1433752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D849CA6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970920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737A7C2B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156390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CFA8518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1127310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1D0ACC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78.63%</w:t>
            </w:r>
          </w:p>
        </w:tc>
      </w:tr>
      <w:tr w:rsidR="008E5AC9" w:rsidRPr="008E5AC9" w14:paraId="799C0423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1231EC8B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204C479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F-32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296272E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CGCGATAT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0DF9B21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1424381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4F213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1030348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3FB95DB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141407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54C4A0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1171755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AC102F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82.26%</w:t>
            </w:r>
          </w:p>
        </w:tc>
      </w:tr>
      <w:tr w:rsidR="008E5AC9" w:rsidRPr="008E5AC9" w14:paraId="6118D0E9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7157B251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4C60B42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F-33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34EC173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CACGCGAG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0431A5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1303810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955ECB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943636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40663CE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130233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3A8A3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1073869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39D5FB5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82.36%</w:t>
            </w:r>
          </w:p>
        </w:tc>
      </w:tr>
      <w:tr w:rsidR="008E5AC9" w:rsidRPr="008E5AC9" w14:paraId="74C166D5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10136858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5396A87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F-34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55C90B4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ACGTATCA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CC1C7C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1644281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1191CB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1200796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4B6F7E02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158020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F41F14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1358816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FD2603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82.64%</w:t>
            </w:r>
          </w:p>
        </w:tc>
      </w:tr>
      <w:tr w:rsidR="008E5AC9" w:rsidRPr="008E5AC9" w14:paraId="507970FB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3A92DF3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2F89C866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F-35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53D9CA38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CTACTATG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52FA606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1603710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00132A8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1142024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7901483F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164109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13D846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1306133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00D7CCB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81.44%</w:t>
            </w:r>
          </w:p>
        </w:tc>
      </w:tr>
      <w:tr w:rsidR="008E5AC9" w:rsidRPr="008E5AC9" w14:paraId="7B37B1B5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5DF02320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6080699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F-36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395F1C4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GCTACGCT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0CC642D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1264339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C2BD56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915524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08A6E66E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121363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5E2AFCE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1036887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47F1AE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82.01%</w:t>
            </w:r>
          </w:p>
        </w:tc>
      </w:tr>
      <w:tr w:rsidR="008E5AC9" w:rsidRPr="008E5AC9" w14:paraId="69F28EA4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22A969E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584FEA20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F-37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0CD5C47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CGAGGCTG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FDEBFDA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1064057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F72F7FF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767918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18A0B766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105775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8A87BA6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873693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29C86F8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82.11%</w:t>
            </w:r>
          </w:p>
        </w:tc>
      </w:tr>
      <w:tr w:rsidR="008E5AC9" w:rsidRPr="008E5AC9" w14:paraId="5964EA75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19570C6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3B83E206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F-38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4D82DDC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AAGAGGCA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0827D06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1296193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9031A56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940644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27160FD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125018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46A603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1065662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FFA88F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82.21%</w:t>
            </w:r>
          </w:p>
        </w:tc>
      </w:tr>
      <w:tr w:rsidR="008E5AC9" w:rsidRPr="008E5AC9" w14:paraId="3CE124C2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0F8360F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3E2BFB76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F-39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385AB0E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GTAGAGGA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A40D83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1442452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4B2C6EF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1030100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0986B7B0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143970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0418DF8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1174070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3DF00AF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81.39%</w:t>
            </w:r>
          </w:p>
        </w:tc>
      </w:tr>
      <w:tr w:rsidR="008E5AC9" w:rsidRPr="008E5AC9" w14:paraId="32223EC5" w14:textId="77777777" w:rsidTr="008E5AC9">
        <w:trPr>
          <w:trHeight w:val="60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244BF27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10A12D0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F-40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124913B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CGCGATAT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8858FA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1311187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6E58490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927472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3E1B624D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133498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B97039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1060970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B713C47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80.92%</w:t>
            </w:r>
          </w:p>
        </w:tc>
      </w:tr>
      <w:tr w:rsidR="008E5AC9" w:rsidRPr="008E5AC9" w14:paraId="2A8BA7D8" w14:textId="77777777" w:rsidTr="008E5AC9">
        <w:trPr>
          <w:trHeight w:val="60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66CED046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2718FCED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F-41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04ABCE5E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CACGCGAG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E189D7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1318603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15D328D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934018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0F6902AC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135540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A9843D8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1069558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E6F9A9F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81.11%</w:t>
            </w:r>
          </w:p>
        </w:tc>
      </w:tr>
      <w:tr w:rsidR="008E5AC9" w:rsidRPr="008E5AC9" w14:paraId="233F668A" w14:textId="77777777" w:rsidTr="008E5AC9">
        <w:trPr>
          <w:trHeight w:val="243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4AB2DA6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4A710EC3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F-42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6E501FE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ACGTATCA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2E51C04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1115182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A708E5B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783884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4B122F2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126161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3A7827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910045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C45223E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81.61%</w:t>
            </w:r>
          </w:p>
        </w:tc>
      </w:tr>
      <w:tr w:rsidR="008E5AC9" w:rsidRPr="008E5AC9" w14:paraId="05A9C6B9" w14:textId="77777777" w:rsidTr="008E5AC9">
        <w:trPr>
          <w:trHeight w:val="87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524D709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868" w:type="dxa"/>
            <w:shd w:val="clear" w:color="auto" w:fill="auto"/>
            <w:noWrap/>
            <w:vAlign w:val="bottom"/>
            <w:hideMark/>
          </w:tcPr>
          <w:p w14:paraId="7FE4E3A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M x F-43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0AFEBAF1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CTACTATG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9565C6E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1339383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124E099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959790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6EC911FD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134478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2C410E5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1094268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6C8EFF1" w14:textId="77777777" w:rsidR="00B556F4" w:rsidRPr="008E5AC9" w:rsidRDefault="00B556F4" w:rsidP="008E5AC9">
            <w:pPr>
              <w:spacing w:after="0" w:line="21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E5AC9">
              <w:rPr>
                <w:rFonts w:eastAsia="Times New Roman" w:cs="Times New Roman"/>
                <w:color w:val="000000"/>
                <w:sz w:val="18"/>
                <w:szCs w:val="18"/>
              </w:rPr>
              <w:t>81.70%</w:t>
            </w:r>
          </w:p>
        </w:tc>
      </w:tr>
    </w:tbl>
    <w:p w14:paraId="5F8AE8D6" w14:textId="77777777" w:rsidR="00B556F4" w:rsidRDefault="00B556F4" w:rsidP="00B556F4"/>
    <w:p w14:paraId="501B492A" w14:textId="77777777" w:rsidR="00B7364C" w:rsidRDefault="00B7364C" w:rsidP="00B556F4"/>
    <w:p w14:paraId="65F13901" w14:textId="47921B48" w:rsidR="00D0648F" w:rsidRPr="002D695F" w:rsidRDefault="00201E88" w:rsidP="00C710EF">
      <w:pPr>
        <w:pStyle w:val="Heading2"/>
      </w:pPr>
      <w:r>
        <w:lastRenderedPageBreak/>
        <w:t xml:space="preserve">Table S2: </w:t>
      </w:r>
      <w:r w:rsidRPr="002D695F">
        <w:t xml:space="preserve">Provided in separate spread sheet (accessible from journal website online). </w:t>
      </w:r>
    </w:p>
    <w:p w14:paraId="3025AA67" w14:textId="77777777" w:rsidR="00252696" w:rsidRPr="00252696" w:rsidRDefault="00252696" w:rsidP="00252696"/>
    <w:p w14:paraId="0B3EFF15" w14:textId="288A9EDB" w:rsidR="00956A6F" w:rsidRPr="002D695F" w:rsidRDefault="00956A6F" w:rsidP="00C710EF">
      <w:pPr>
        <w:pStyle w:val="Heading2"/>
      </w:pPr>
      <w:r>
        <w:t xml:space="preserve">Table S3: </w:t>
      </w:r>
      <w:r w:rsidRPr="002D695F">
        <w:t xml:space="preserve">Provided in separate spread sheet (accessible from journal website online). </w:t>
      </w:r>
    </w:p>
    <w:p w14:paraId="3006EE69" w14:textId="77777777" w:rsidR="00252696" w:rsidRPr="00252696" w:rsidRDefault="00252696" w:rsidP="00252696"/>
    <w:p w14:paraId="0ACC7537" w14:textId="4C2A4EE9" w:rsidR="00956A6F" w:rsidRPr="009A54F1" w:rsidRDefault="00956A6F" w:rsidP="00C710EF">
      <w:pPr>
        <w:pStyle w:val="Heading2"/>
      </w:pPr>
      <w:r>
        <w:t xml:space="preserve">Table S4: </w:t>
      </w:r>
      <w:r w:rsidRPr="002D695F">
        <w:t>Provided in sep</w:t>
      </w:r>
      <w:r w:rsidRPr="009A54F1">
        <w:t xml:space="preserve">arate spread sheet (accessible from journal website online). </w:t>
      </w:r>
    </w:p>
    <w:p w14:paraId="1EA7801C" w14:textId="77777777" w:rsidR="00925E94" w:rsidRPr="009A54F1" w:rsidRDefault="00925E94" w:rsidP="00925E94"/>
    <w:p w14:paraId="74718660" w14:textId="1EB3D9D7" w:rsidR="00925E94" w:rsidRPr="009A54F1" w:rsidRDefault="00925E94" w:rsidP="00C710EF">
      <w:pPr>
        <w:pStyle w:val="Heading2"/>
      </w:pPr>
      <w:r w:rsidRPr="009A54F1">
        <w:t xml:space="preserve">Table S5: </w:t>
      </w:r>
      <w:r w:rsidR="00EA7224" w:rsidRPr="009A54F1">
        <w:t>Phenotypic correlations among the fruit quality traits of strawberry as measured by Pearson's correlation coefficient analysis in the F1 progeny.</w:t>
      </w:r>
    </w:p>
    <w:p w14:paraId="60B040C4" w14:textId="77777777" w:rsidR="00EA7224" w:rsidRPr="009A54F1" w:rsidRDefault="00EA7224" w:rsidP="00EA7224"/>
    <w:tbl>
      <w:tblPr>
        <w:tblStyle w:val="TableGrid"/>
        <w:tblW w:w="902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6"/>
        <w:gridCol w:w="2256"/>
        <w:gridCol w:w="2258"/>
        <w:gridCol w:w="2258"/>
      </w:tblGrid>
      <w:tr w:rsidR="00EA7224" w:rsidRPr="009A54F1" w14:paraId="1F3A4210" w14:textId="77777777" w:rsidTr="009C28B3">
        <w:trPr>
          <w:trHeight w:val="642"/>
        </w:trPr>
        <w:tc>
          <w:tcPr>
            <w:tcW w:w="2256" w:type="dxa"/>
            <w:tcBorders>
              <w:bottom w:val="single" w:sz="4" w:space="0" w:color="auto"/>
            </w:tcBorders>
            <w:vAlign w:val="center"/>
          </w:tcPr>
          <w:p w14:paraId="2C5FBFBF" w14:textId="77777777" w:rsidR="00EA7224" w:rsidRPr="009A54F1" w:rsidRDefault="00EA7224" w:rsidP="00EA7224">
            <w:pPr>
              <w:spacing w:line="360" w:lineRule="auto"/>
              <w:rPr>
                <w:b/>
              </w:rPr>
            </w:pPr>
            <w:r w:rsidRPr="009A54F1">
              <w:rPr>
                <w:b/>
              </w:rPr>
              <w:t>Traits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vAlign w:val="center"/>
          </w:tcPr>
          <w:p w14:paraId="704BDFAB" w14:textId="49497C2E" w:rsidR="00EA7224" w:rsidRPr="009A54F1" w:rsidRDefault="00A14E6F" w:rsidP="00EA7224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A54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Fruit </w:t>
            </w:r>
            <w:r w:rsidR="00EA7224" w:rsidRPr="009A54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14:paraId="29D0A8CB" w14:textId="232DD079" w:rsidR="00EA7224" w:rsidRPr="009A54F1" w:rsidRDefault="00A14E6F" w:rsidP="00EA7224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A54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Fruit </w:t>
            </w:r>
            <w:r w:rsidR="00EA7224" w:rsidRPr="009A54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Diameter</w:t>
            </w:r>
          </w:p>
        </w:tc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14:paraId="44E84F62" w14:textId="2B405BF2" w:rsidR="00EA7224" w:rsidRPr="009A54F1" w:rsidRDefault="00A14E6F" w:rsidP="00EA7224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A54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Fruit </w:t>
            </w:r>
            <w:r w:rsidR="00EA7224" w:rsidRPr="009A54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Weight</w:t>
            </w:r>
          </w:p>
        </w:tc>
      </w:tr>
      <w:tr w:rsidR="00EA7224" w:rsidRPr="009A54F1" w14:paraId="066F5F7A" w14:textId="77777777" w:rsidTr="009C28B3">
        <w:trPr>
          <w:trHeight w:val="656"/>
        </w:trPr>
        <w:tc>
          <w:tcPr>
            <w:tcW w:w="2256" w:type="dxa"/>
            <w:tcBorders>
              <w:top w:val="single" w:sz="4" w:space="0" w:color="auto"/>
              <w:bottom w:val="nil"/>
            </w:tcBorders>
            <w:vAlign w:val="center"/>
          </w:tcPr>
          <w:p w14:paraId="19052307" w14:textId="5F14185F" w:rsidR="00EA7224" w:rsidRPr="009A54F1" w:rsidRDefault="00A14E6F" w:rsidP="00EA7224">
            <w:pPr>
              <w:spacing w:line="360" w:lineRule="auto"/>
            </w:pPr>
            <w:r w:rsidRPr="009A54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Fruit </w:t>
            </w:r>
            <w:r w:rsidR="00EA7224" w:rsidRPr="009A54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Diameter</w:t>
            </w:r>
          </w:p>
        </w:tc>
        <w:tc>
          <w:tcPr>
            <w:tcW w:w="2256" w:type="dxa"/>
            <w:tcBorders>
              <w:top w:val="single" w:sz="4" w:space="0" w:color="auto"/>
              <w:bottom w:val="nil"/>
            </w:tcBorders>
            <w:vAlign w:val="center"/>
          </w:tcPr>
          <w:p w14:paraId="751D7465" w14:textId="77777777" w:rsidR="00EA7224" w:rsidRPr="009A54F1" w:rsidRDefault="00EA7224" w:rsidP="00EA7224">
            <w:pPr>
              <w:spacing w:line="360" w:lineRule="auto"/>
            </w:pPr>
            <w:r w:rsidRPr="009A54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0.236 (0.091)</w:t>
            </w:r>
          </w:p>
        </w:tc>
        <w:tc>
          <w:tcPr>
            <w:tcW w:w="2258" w:type="dxa"/>
            <w:tcBorders>
              <w:top w:val="single" w:sz="4" w:space="0" w:color="auto"/>
              <w:bottom w:val="nil"/>
            </w:tcBorders>
            <w:vAlign w:val="center"/>
          </w:tcPr>
          <w:p w14:paraId="06073105" w14:textId="77777777" w:rsidR="00EA7224" w:rsidRPr="009A54F1" w:rsidRDefault="00EA7224" w:rsidP="00EA7224">
            <w:pPr>
              <w:spacing w:line="360" w:lineRule="auto"/>
            </w:pPr>
          </w:p>
        </w:tc>
        <w:tc>
          <w:tcPr>
            <w:tcW w:w="2258" w:type="dxa"/>
            <w:tcBorders>
              <w:top w:val="single" w:sz="4" w:space="0" w:color="auto"/>
              <w:bottom w:val="nil"/>
            </w:tcBorders>
            <w:vAlign w:val="center"/>
          </w:tcPr>
          <w:p w14:paraId="5CF036B3" w14:textId="77777777" w:rsidR="00EA7224" w:rsidRPr="009A54F1" w:rsidRDefault="00EA7224" w:rsidP="00EA7224">
            <w:pPr>
              <w:spacing w:line="360" w:lineRule="auto"/>
            </w:pPr>
          </w:p>
        </w:tc>
      </w:tr>
      <w:tr w:rsidR="00EA7224" w:rsidRPr="009A54F1" w14:paraId="141D2BCD" w14:textId="77777777" w:rsidTr="009C28B3">
        <w:trPr>
          <w:trHeight w:val="642"/>
        </w:trPr>
        <w:tc>
          <w:tcPr>
            <w:tcW w:w="2256" w:type="dxa"/>
            <w:tcBorders>
              <w:top w:val="nil"/>
            </w:tcBorders>
            <w:vAlign w:val="center"/>
          </w:tcPr>
          <w:p w14:paraId="79AE74C1" w14:textId="20F7DCF7" w:rsidR="00EA7224" w:rsidRPr="009A54F1" w:rsidRDefault="00A14E6F" w:rsidP="00EA7224">
            <w:pPr>
              <w:spacing w:line="360" w:lineRule="auto"/>
            </w:pPr>
            <w:r w:rsidRPr="009A54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Fruit </w:t>
            </w:r>
            <w:r w:rsidR="00EA7224" w:rsidRPr="009A54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Weight</w:t>
            </w:r>
          </w:p>
        </w:tc>
        <w:tc>
          <w:tcPr>
            <w:tcW w:w="2256" w:type="dxa"/>
            <w:tcBorders>
              <w:top w:val="nil"/>
            </w:tcBorders>
            <w:vAlign w:val="center"/>
          </w:tcPr>
          <w:p w14:paraId="34C1FB1D" w14:textId="77777777" w:rsidR="00EA7224" w:rsidRPr="009A54F1" w:rsidRDefault="00EA7224" w:rsidP="00EA7224">
            <w:pPr>
              <w:spacing w:line="360" w:lineRule="auto"/>
            </w:pPr>
            <w:r w:rsidRPr="009A54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0.481 (0.025)</w:t>
            </w:r>
          </w:p>
        </w:tc>
        <w:tc>
          <w:tcPr>
            <w:tcW w:w="2258" w:type="dxa"/>
            <w:tcBorders>
              <w:top w:val="nil"/>
            </w:tcBorders>
            <w:vAlign w:val="center"/>
          </w:tcPr>
          <w:p w14:paraId="10CB49B3" w14:textId="77777777" w:rsidR="00EA7224" w:rsidRPr="009A54F1" w:rsidRDefault="00EA7224" w:rsidP="00EA7224">
            <w:pPr>
              <w:spacing w:line="360" w:lineRule="auto"/>
            </w:pPr>
            <w:r w:rsidRPr="009A54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0.512 (0.003)</w:t>
            </w:r>
          </w:p>
        </w:tc>
        <w:tc>
          <w:tcPr>
            <w:tcW w:w="2258" w:type="dxa"/>
            <w:tcBorders>
              <w:top w:val="nil"/>
            </w:tcBorders>
            <w:vAlign w:val="center"/>
          </w:tcPr>
          <w:p w14:paraId="61D71A69" w14:textId="77777777" w:rsidR="00EA7224" w:rsidRPr="009A54F1" w:rsidRDefault="00EA7224" w:rsidP="00EA7224">
            <w:pPr>
              <w:spacing w:line="360" w:lineRule="auto"/>
            </w:pPr>
          </w:p>
        </w:tc>
      </w:tr>
      <w:tr w:rsidR="00E41CB8" w:rsidRPr="009A54F1" w14:paraId="665256A7" w14:textId="77777777" w:rsidTr="009C28B3">
        <w:trPr>
          <w:trHeight w:val="642"/>
        </w:trPr>
        <w:tc>
          <w:tcPr>
            <w:tcW w:w="2256" w:type="dxa"/>
            <w:vAlign w:val="center"/>
          </w:tcPr>
          <w:p w14:paraId="3E262267" w14:textId="5953D45F" w:rsidR="00E41CB8" w:rsidRPr="009A54F1" w:rsidRDefault="00E41CB8" w:rsidP="00E41CB8">
            <w:pPr>
              <w:spacing w:line="360" w:lineRule="auto"/>
            </w:pPr>
            <w:r w:rsidRPr="009A54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Fruit </w:t>
            </w:r>
            <w:r w:rsidRPr="009A54F1">
              <w:rPr>
                <w:rFonts w:ascii="Calibri" w:eastAsia="Times New Roman" w:hAnsi="Calibri" w:cs="Calibri"/>
                <w:b/>
                <w:sz w:val="24"/>
                <w:szCs w:val="24"/>
              </w:rPr>
              <w:t>SSC</w:t>
            </w:r>
          </w:p>
        </w:tc>
        <w:tc>
          <w:tcPr>
            <w:tcW w:w="2256" w:type="dxa"/>
            <w:vAlign w:val="center"/>
          </w:tcPr>
          <w:p w14:paraId="58029578" w14:textId="7A23F68E" w:rsidR="00E41CB8" w:rsidRPr="009A54F1" w:rsidRDefault="00E41CB8" w:rsidP="00E41CB8">
            <w:pPr>
              <w:spacing w:line="360" w:lineRule="auto"/>
            </w:pPr>
            <w:r w:rsidRPr="009A54F1">
              <w:rPr>
                <w:rFonts w:ascii="Calibri" w:eastAsia="Times New Roman" w:hAnsi="Calibri" w:cs="Calibri"/>
                <w:sz w:val="24"/>
                <w:szCs w:val="24"/>
              </w:rPr>
              <w:t>-0.582 (0.008)</w:t>
            </w:r>
          </w:p>
        </w:tc>
        <w:tc>
          <w:tcPr>
            <w:tcW w:w="2258" w:type="dxa"/>
            <w:vAlign w:val="center"/>
          </w:tcPr>
          <w:p w14:paraId="762D0471" w14:textId="0AB5401D" w:rsidR="00E41CB8" w:rsidRPr="009A54F1" w:rsidRDefault="00E41CB8" w:rsidP="00E41CB8">
            <w:pPr>
              <w:spacing w:line="360" w:lineRule="auto"/>
            </w:pPr>
            <w:r w:rsidRPr="009A54F1">
              <w:rPr>
                <w:rFonts w:ascii="Calibri" w:eastAsia="Times New Roman" w:hAnsi="Calibri" w:cs="Calibri"/>
                <w:sz w:val="24"/>
                <w:szCs w:val="24"/>
              </w:rPr>
              <w:t>-0.241 (0.068)</w:t>
            </w:r>
          </w:p>
        </w:tc>
        <w:tc>
          <w:tcPr>
            <w:tcW w:w="2258" w:type="dxa"/>
            <w:vAlign w:val="center"/>
          </w:tcPr>
          <w:p w14:paraId="381059D0" w14:textId="73841F01" w:rsidR="00E41CB8" w:rsidRPr="009A54F1" w:rsidRDefault="00E41CB8" w:rsidP="00E41CB8">
            <w:pPr>
              <w:spacing w:line="360" w:lineRule="auto"/>
            </w:pPr>
            <w:r w:rsidRPr="009A54F1">
              <w:rPr>
                <w:rFonts w:ascii="Calibri" w:eastAsia="Times New Roman" w:hAnsi="Calibri" w:cs="Calibri"/>
                <w:sz w:val="24"/>
                <w:szCs w:val="24"/>
              </w:rPr>
              <w:t>-0.613 (0.003)</w:t>
            </w:r>
          </w:p>
        </w:tc>
      </w:tr>
    </w:tbl>
    <w:p w14:paraId="77F7E1C9" w14:textId="7B9DCE22" w:rsidR="009C28B3" w:rsidRDefault="009C28B3" w:rsidP="009C28B3">
      <w:r w:rsidRPr="009A54F1">
        <w:rPr>
          <w:sz w:val="20"/>
        </w:rPr>
        <w:t>Values without parenthesis indicate correlation coefficient, while values in parenthesis indicate corresponding P-values. SSC. Fruit soluble solid content.</w:t>
      </w:r>
    </w:p>
    <w:p w14:paraId="694C77BF" w14:textId="77777777" w:rsidR="00EA7224" w:rsidRPr="00EA7224" w:rsidRDefault="00EA7224" w:rsidP="00EA7224"/>
    <w:p w14:paraId="14F50671" w14:textId="77777777" w:rsidR="00252696" w:rsidRPr="00252696" w:rsidRDefault="00252696" w:rsidP="00252696"/>
    <w:p w14:paraId="60B980E1" w14:textId="3ED75CBF" w:rsidR="00956A6F" w:rsidRPr="0096714E" w:rsidRDefault="00956A6F" w:rsidP="00C710EF">
      <w:pPr>
        <w:pStyle w:val="Heading2"/>
      </w:pPr>
      <w:r w:rsidRPr="0096714E">
        <w:t>Table S</w:t>
      </w:r>
      <w:r w:rsidR="00364D8D" w:rsidRPr="0096714E">
        <w:t>6</w:t>
      </w:r>
      <w:r w:rsidRPr="0096714E">
        <w:t xml:space="preserve">: Provided in separate spread sheet (accessible from journal website online). </w:t>
      </w:r>
    </w:p>
    <w:p w14:paraId="01894C41" w14:textId="77777777" w:rsidR="00956A6F" w:rsidRPr="00956A6F" w:rsidRDefault="00956A6F" w:rsidP="00956A6F"/>
    <w:p w14:paraId="49EE8BED" w14:textId="77777777" w:rsidR="003C3A5E" w:rsidRDefault="003C3A5E" w:rsidP="003C3A5E"/>
    <w:p w14:paraId="19BFAA56" w14:textId="77777777" w:rsidR="00DB3FDA" w:rsidRDefault="00DB3FDA" w:rsidP="003C3A5E">
      <w:pPr>
        <w:sectPr w:rsidR="00DB3FDA" w:rsidSect="005F1555">
          <w:footerReference w:type="default" r:id="rId10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14:paraId="30783E8E" w14:textId="6415F30F" w:rsidR="00DB3FDA" w:rsidRDefault="00DB3FDA" w:rsidP="003C3A5E">
      <w:r w:rsidRPr="00D377EC">
        <w:rPr>
          <w:b/>
        </w:rPr>
        <w:lastRenderedPageBreak/>
        <w:t>Table S</w:t>
      </w:r>
      <w:r w:rsidR="00364D8D" w:rsidRPr="00D377EC">
        <w:rPr>
          <w:b/>
        </w:rPr>
        <w:t>7</w:t>
      </w:r>
      <w:r w:rsidRPr="00D377EC">
        <w:t xml:space="preserve">: QTL flanking markers along with associated gene IDs and putative functions. The </w:t>
      </w:r>
      <w:proofErr w:type="spellStart"/>
      <w:r w:rsidRPr="00D377EC">
        <w:rPr>
          <w:i/>
        </w:rPr>
        <w:t>Fragaria</w:t>
      </w:r>
      <w:proofErr w:type="spellEnd"/>
      <w:r w:rsidRPr="00D377EC">
        <w:t xml:space="preserve"> x </w:t>
      </w:r>
      <w:proofErr w:type="spellStart"/>
      <w:r w:rsidRPr="00D377EC">
        <w:rPr>
          <w:i/>
        </w:rPr>
        <w:t>ananassa</w:t>
      </w:r>
      <w:proofErr w:type="spellEnd"/>
      <w:r w:rsidRPr="00D377EC">
        <w:t xml:space="preserve"> genome IDs corresponding to the flanking </w:t>
      </w:r>
      <w:r w:rsidRPr="00DB3FDA">
        <w:t xml:space="preserve">markers of the QTLs were first blasted against </w:t>
      </w:r>
      <w:proofErr w:type="spellStart"/>
      <w:r w:rsidRPr="00DB3FDA">
        <w:rPr>
          <w:i/>
        </w:rPr>
        <w:t>Fragaria</w:t>
      </w:r>
      <w:proofErr w:type="spellEnd"/>
      <w:r w:rsidRPr="00DB3FDA">
        <w:rPr>
          <w:i/>
        </w:rPr>
        <w:t xml:space="preserve"> </w:t>
      </w:r>
      <w:proofErr w:type="spellStart"/>
      <w:r w:rsidRPr="00DB3FDA">
        <w:rPr>
          <w:i/>
        </w:rPr>
        <w:t>vesca</w:t>
      </w:r>
      <w:proofErr w:type="spellEnd"/>
      <w:r w:rsidRPr="00DB3FDA">
        <w:t xml:space="preserve"> annotated genome version v2.0.a1 and the corresponding putative functions are listed.</w:t>
      </w:r>
    </w:p>
    <w:p w14:paraId="50755527" w14:textId="77777777" w:rsidR="00956A6F" w:rsidRDefault="00956A6F" w:rsidP="003C3A5E"/>
    <w:tbl>
      <w:tblPr>
        <w:tblW w:w="14782" w:type="dxa"/>
        <w:jc w:val="center"/>
        <w:tblLook w:val="04A0" w:firstRow="1" w:lastRow="0" w:firstColumn="1" w:lastColumn="0" w:noHBand="0" w:noVBand="1"/>
      </w:tblPr>
      <w:tblGrid>
        <w:gridCol w:w="1597"/>
        <w:gridCol w:w="1171"/>
        <w:gridCol w:w="2812"/>
        <w:gridCol w:w="6660"/>
        <w:gridCol w:w="2632"/>
      </w:tblGrid>
      <w:tr w:rsidR="00DB3FDA" w:rsidRPr="002143D9" w14:paraId="5EED9BDE" w14:textId="77777777" w:rsidTr="00956A6F">
        <w:trPr>
          <w:trHeight w:val="701"/>
          <w:jc w:val="center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D89A3CD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color w:val="000000"/>
              </w:rPr>
              <w:t>QTL</w:t>
            </w: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45DDA18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color w:val="000000"/>
              </w:rPr>
              <w:t>Marker</w:t>
            </w:r>
          </w:p>
        </w:tc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F84B6D7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Fragaria</w:t>
            </w:r>
            <w:proofErr w:type="spellEnd"/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× </w:t>
            </w:r>
            <w:proofErr w:type="spellStart"/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ananassa</w:t>
            </w:r>
            <w:proofErr w:type="spellEnd"/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ID_SNP position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673412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</w:rPr>
              <w:t>Fragaria</w:t>
            </w:r>
            <w:proofErr w:type="spellEnd"/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</w:rPr>
              <w:t>vesca</w:t>
            </w:r>
            <w:proofErr w:type="spellEnd"/>
            <w:r w:rsidRPr="002143D9">
              <w:rPr>
                <w:rFonts w:ascii="Calibri" w:eastAsia="Times New Roman" w:hAnsi="Calibri" w:cs="Times New Roman"/>
                <w:b/>
                <w:bCs/>
              </w:rPr>
              <w:t xml:space="preserve"> </w:t>
            </w: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</w:rPr>
              <w:t>g</w:t>
            </w:r>
            <w:r w:rsidRPr="002143D9">
              <w:rPr>
                <w:rFonts w:ascii="Calibri" w:eastAsia="Times New Roman" w:hAnsi="Calibri" w:cs="Times New Roman"/>
                <w:b/>
                <w:bCs/>
              </w:rPr>
              <w:t>ene ID &amp; annotation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454179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color w:val="000000"/>
              </w:rPr>
              <w:t>Positional variant</w:t>
            </w:r>
          </w:p>
        </w:tc>
      </w:tr>
      <w:tr w:rsidR="00DB3FDA" w:rsidRPr="002143D9" w14:paraId="680A9F72" w14:textId="77777777" w:rsidTr="00956A6F">
        <w:trPr>
          <w:trHeight w:val="512"/>
          <w:jc w:val="center"/>
        </w:trPr>
        <w:tc>
          <w:tcPr>
            <w:tcW w:w="55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C81767A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QTLs for soluble sugar content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DAB168F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</w:rPr>
              <w:t> 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78D6FE6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B3FDA" w:rsidRPr="002143D9" w14:paraId="26DAEC1F" w14:textId="77777777" w:rsidTr="00235931">
        <w:trPr>
          <w:trHeight w:val="246"/>
          <w:jc w:val="center"/>
        </w:trPr>
        <w:tc>
          <w:tcPr>
            <w:tcW w:w="159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A93D0E5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qSSC-5A2.1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3C1E465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MF1180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063AC45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FAN_icon20112375.1_294</w:t>
            </w:r>
          </w:p>
        </w:tc>
        <w:tc>
          <w:tcPr>
            <w:tcW w:w="66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AD481AC" w14:textId="7636D833" w:rsidR="00DB3FDA" w:rsidRPr="002143D9" w:rsidRDefault="00DB3FDA" w:rsidP="00DB3FD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 xml:space="preserve">&gt;gene32174-v1.0-hybrid Protein EXECUTER 1, </w:t>
            </w:r>
            <w:proofErr w:type="spellStart"/>
            <w:r w:rsidRPr="002143D9">
              <w:rPr>
                <w:rFonts w:ascii="Calibri" w:eastAsia="Times New Roman" w:hAnsi="Calibri" w:cs="Times New Roman"/>
              </w:rPr>
              <w:t>chloroplastic</w:t>
            </w:r>
            <w:proofErr w:type="spellEnd"/>
            <w:r w:rsidRPr="002143D9">
              <w:rPr>
                <w:rFonts w:ascii="Calibri" w:eastAsia="Times New Roman" w:hAnsi="Calibri" w:cs="Times New Roman"/>
              </w:rPr>
              <w:t>, Precursor</w:t>
            </w:r>
          </w:p>
        </w:tc>
        <w:tc>
          <w:tcPr>
            <w:tcW w:w="254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57F7C93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missense_variant</w:t>
            </w:r>
            <w:proofErr w:type="spellEnd"/>
          </w:p>
        </w:tc>
      </w:tr>
      <w:tr w:rsidR="00DB3FDA" w:rsidRPr="002143D9" w14:paraId="4AF550FC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noWrap/>
            <w:hideMark/>
          </w:tcPr>
          <w:p w14:paraId="37A11723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qSSC-5A2.1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3A016432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MF518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626D9AC5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FAN_iscf00158336.1_736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21D751C8" w14:textId="311117DC" w:rsidR="00DB3FDA" w:rsidRPr="002143D9" w:rsidRDefault="00DB3FDA" w:rsidP="00DB3FD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 xml:space="preserve">&gt;gene26006-v1.0-hybrid Hybrid signal transduction histidine kinase D 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5C6933CE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3_prime_UTR_variant</w:t>
            </w:r>
          </w:p>
        </w:tc>
      </w:tr>
      <w:tr w:rsidR="00DB3FDA" w:rsidRPr="002143D9" w14:paraId="4222F3A3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noWrap/>
            <w:hideMark/>
          </w:tcPr>
          <w:p w14:paraId="4030A3A5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qSSC-2B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2502D173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MF994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782A00D1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FAN_iscf00135334.1_10024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7E6E3C2C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>&gt;gene01635-v1.0-hybrid Transcriptional activator DEMETER (probable)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660753B3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synonymous_variant</w:t>
            </w:r>
            <w:proofErr w:type="spellEnd"/>
          </w:p>
        </w:tc>
      </w:tr>
      <w:tr w:rsidR="00DB3FDA" w:rsidRPr="002143D9" w14:paraId="42125A6A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noWrap/>
            <w:hideMark/>
          </w:tcPr>
          <w:p w14:paraId="51E9867C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qSSC-2B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06D92DD3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MF1321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54BFA4E8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FAN_iscf00286716.1_2795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57264D65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>&gt;gene31913-v1.0-hybrid Pathogenesis-related protein 1A (PR-1A)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7373F1DB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upstream_gene_variant</w:t>
            </w:r>
            <w:proofErr w:type="spellEnd"/>
          </w:p>
        </w:tc>
      </w:tr>
      <w:tr w:rsidR="00DB3FDA" w:rsidRPr="002143D9" w14:paraId="119E7351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noWrap/>
            <w:hideMark/>
          </w:tcPr>
          <w:p w14:paraId="55237816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qSSC-2B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4CC2CD31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MF472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6846AB89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FAN_iscf00049825.1_1571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7A2FA5B2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 xml:space="preserve">&gt;gene26249-v1.0-hybrid </w:t>
            </w:r>
            <w:proofErr w:type="spellStart"/>
            <w:r w:rsidRPr="002143D9">
              <w:rPr>
                <w:rFonts w:ascii="Calibri" w:eastAsia="Times New Roman" w:hAnsi="Calibri" w:cs="Times New Roman"/>
              </w:rPr>
              <w:t>Limonoid</w:t>
            </w:r>
            <w:proofErr w:type="spellEnd"/>
            <w:r w:rsidRPr="002143D9">
              <w:rPr>
                <w:rFonts w:ascii="Calibri" w:eastAsia="Times New Roman" w:hAnsi="Calibri" w:cs="Times New Roman"/>
              </w:rPr>
              <w:t xml:space="preserve"> UDP-</w:t>
            </w:r>
            <w:proofErr w:type="spellStart"/>
            <w:r w:rsidRPr="002143D9">
              <w:rPr>
                <w:rFonts w:ascii="Calibri" w:eastAsia="Times New Roman" w:hAnsi="Calibri" w:cs="Times New Roman"/>
              </w:rPr>
              <w:t>glucosyltransferase</w:t>
            </w:r>
            <w:proofErr w:type="spellEnd"/>
            <w:r w:rsidRPr="002143D9"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10F49255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upstream_gene_variant</w:t>
            </w:r>
            <w:proofErr w:type="spellEnd"/>
          </w:p>
        </w:tc>
      </w:tr>
      <w:tr w:rsidR="00DB3FDA" w:rsidRPr="002143D9" w14:paraId="0B5F5C9E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noWrap/>
            <w:hideMark/>
          </w:tcPr>
          <w:p w14:paraId="06BA92E4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qSSC-5A2.2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3EA1EB9A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MF811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64D84451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FAN_iscf00290095.1_17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57C1BB4E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>&gt;gene09526-v1.0-hybrid hypothetical protein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3E3B7E0C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missense_variant</w:t>
            </w:r>
            <w:proofErr w:type="spellEnd"/>
          </w:p>
        </w:tc>
      </w:tr>
      <w:tr w:rsidR="00DB3FDA" w:rsidRPr="002143D9" w14:paraId="29B3C8F9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noWrap/>
            <w:hideMark/>
          </w:tcPr>
          <w:p w14:paraId="6470CD19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qSSC-5A2.2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56791EA8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MF1169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7F9A066B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FAN_icon19417585.1_76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52F52C95" w14:textId="22425A02" w:rsidR="00DB3FDA" w:rsidRPr="002143D9" w:rsidRDefault="00DB3FDA" w:rsidP="00DB3FD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 xml:space="preserve">&gt;gene32383-v1.0-hybrid Multidrug and toxin extrusion protein 1 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22BC37C2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intergenic_region</w:t>
            </w:r>
            <w:proofErr w:type="spellEnd"/>
          </w:p>
        </w:tc>
      </w:tr>
      <w:tr w:rsidR="00DB3FDA" w:rsidRPr="002143D9" w14:paraId="6B9D3057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noWrap/>
            <w:hideMark/>
          </w:tcPr>
          <w:p w14:paraId="7131B479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qSSC-1A2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1AE572C1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MF3293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6F70260F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FAN_iscf00062613.1_5856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3C710662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>&gt;gene14770-v1.0-hybrid AP-3 complex subunit sigma-2 (similar to)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570EBE08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upstream_gene_variant</w:t>
            </w:r>
            <w:proofErr w:type="spellEnd"/>
          </w:p>
        </w:tc>
      </w:tr>
      <w:tr w:rsidR="00DB3FDA" w:rsidRPr="002143D9" w14:paraId="2E45616E" w14:textId="77777777" w:rsidTr="00235931">
        <w:trPr>
          <w:trHeight w:val="246"/>
          <w:jc w:val="center"/>
        </w:trPr>
        <w:tc>
          <w:tcPr>
            <w:tcW w:w="159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85467FB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qSSC-1A2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925AABA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MF3696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513714C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FAN_iscf00100711.1_5212</w:t>
            </w:r>
          </w:p>
        </w:tc>
        <w:tc>
          <w:tcPr>
            <w:tcW w:w="66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5EE2E46" w14:textId="6683B187" w:rsidR="00DB3FDA" w:rsidRPr="002143D9" w:rsidRDefault="00DB3FDA" w:rsidP="00DB3FD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 xml:space="preserve">&gt;gene14732-v1.0-hybrid Soluble inorganic </w:t>
            </w:r>
            <w:proofErr w:type="spellStart"/>
            <w:r w:rsidRPr="002143D9">
              <w:rPr>
                <w:rFonts w:ascii="Calibri" w:eastAsia="Times New Roman" w:hAnsi="Calibri" w:cs="Times New Roman"/>
              </w:rPr>
              <w:t>pyrophosphatase</w:t>
            </w:r>
            <w:proofErr w:type="spellEnd"/>
            <w:r w:rsidRPr="002143D9">
              <w:rPr>
                <w:rFonts w:ascii="Calibri" w:eastAsia="Times New Roman" w:hAnsi="Calibri" w:cs="Times New Roman"/>
              </w:rPr>
              <w:t xml:space="preserve"> (</w:t>
            </w:r>
            <w:proofErr w:type="spellStart"/>
            <w:r w:rsidRPr="002143D9">
              <w:rPr>
                <w:rFonts w:ascii="Calibri" w:eastAsia="Times New Roman" w:hAnsi="Calibri" w:cs="Times New Roman"/>
              </w:rPr>
              <w:t>PPase</w:t>
            </w:r>
            <w:proofErr w:type="spellEnd"/>
            <w:r w:rsidRPr="002143D9">
              <w:rPr>
                <w:rFonts w:ascii="Calibri" w:eastAsia="Times New Roman" w:hAnsi="Calibri" w:cs="Times New Roman"/>
              </w:rPr>
              <w:t xml:space="preserve">) </w:t>
            </w:r>
          </w:p>
        </w:tc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D722013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5_prime_UTR_variant</w:t>
            </w:r>
          </w:p>
        </w:tc>
      </w:tr>
      <w:tr w:rsidR="00DB3FDA" w:rsidRPr="002143D9" w14:paraId="05BC5092" w14:textId="77777777" w:rsidTr="00956A6F">
        <w:trPr>
          <w:trHeight w:val="530"/>
          <w:jc w:val="center"/>
        </w:trPr>
        <w:tc>
          <w:tcPr>
            <w:tcW w:w="27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6B77B59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QTLs for fruit length</w:t>
            </w:r>
          </w:p>
        </w:tc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803DCA0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733B10F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</w:rPr>
              <w:t> 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51C3223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B3FDA" w:rsidRPr="002143D9" w14:paraId="553D04BD" w14:textId="77777777" w:rsidTr="00235931">
        <w:trPr>
          <w:trHeight w:val="246"/>
          <w:jc w:val="center"/>
        </w:trPr>
        <w:tc>
          <w:tcPr>
            <w:tcW w:w="159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46B9B13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qFL-6C1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F28FDEB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MF3023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2A20E4A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FAN_iscf00104879.1_1513</w:t>
            </w:r>
          </w:p>
        </w:tc>
        <w:tc>
          <w:tcPr>
            <w:tcW w:w="66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E0B18A1" w14:textId="0DBB9726" w:rsidR="00DB3FDA" w:rsidRPr="002143D9" w:rsidRDefault="00DB3FDA" w:rsidP="00DB3FD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>&gt;gene07414-v1.0-hybrid Transcription initiation factor TFIID subunit 12</w:t>
            </w:r>
          </w:p>
        </w:tc>
        <w:tc>
          <w:tcPr>
            <w:tcW w:w="254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ABCBA1F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missense_variant</w:t>
            </w:r>
            <w:proofErr w:type="spellEnd"/>
          </w:p>
        </w:tc>
      </w:tr>
      <w:tr w:rsidR="00DB3FDA" w:rsidRPr="002143D9" w14:paraId="62D0FA4C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hideMark/>
          </w:tcPr>
          <w:p w14:paraId="20EB9975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qFL-6C1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096AEC55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MF2522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65F92FA6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FAN_iscf00160810.1_3089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23A5EB0B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 xml:space="preserve">"&gt;gene15527-v1.0-hybrid Glucose-6-phosphate 1-dehydrogenase, 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2F36C283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missense_variant</w:t>
            </w:r>
            <w:proofErr w:type="spellEnd"/>
          </w:p>
        </w:tc>
      </w:tr>
      <w:tr w:rsidR="00DB3FDA" w:rsidRPr="002143D9" w14:paraId="725593EA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hideMark/>
          </w:tcPr>
          <w:p w14:paraId="061F263B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qFL-7C1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740A5922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MF2965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4C0A53EE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FAN_iscf00037535.1_172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43429E90" w14:textId="70A2435A" w:rsidR="00DB3FDA" w:rsidRPr="002143D9" w:rsidRDefault="00DB3FDA" w:rsidP="00DB3FD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 xml:space="preserve">&gt;gene23263-v1.0-hybrid Extended synaptotagmin-2-B (E-Syt2-B) 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6DC9D0A1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intergenic_region</w:t>
            </w:r>
            <w:proofErr w:type="spellEnd"/>
          </w:p>
        </w:tc>
      </w:tr>
      <w:tr w:rsidR="00DB3FDA" w:rsidRPr="002143D9" w14:paraId="7D9FD870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hideMark/>
          </w:tcPr>
          <w:p w14:paraId="581879B5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qFL-7C1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3E01FEC7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MF2544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6D97F2F4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FAN_iscf00229100.1_103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79507299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>&gt;gene03090-v1.0-hybrid Dynamin-related protein 1E (similar to)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1E495072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missense_variant</w:t>
            </w:r>
            <w:proofErr w:type="spellEnd"/>
          </w:p>
        </w:tc>
      </w:tr>
      <w:tr w:rsidR="00DB3FDA" w:rsidRPr="002143D9" w14:paraId="4FEC45C9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hideMark/>
          </w:tcPr>
          <w:p w14:paraId="783F3546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qFL-3B1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2BEBB08C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MF2104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0BE0B6EA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FAN_iscf00387732.1_1589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46D5F07F" w14:textId="17FC9FB8" w:rsidR="00DB3FDA" w:rsidRPr="002143D9" w:rsidRDefault="00DB3FDA" w:rsidP="00DB3FD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 xml:space="preserve">&gt;gene27177-v1.0-hybrid Serine/arginine repetitive matrix protein 1 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1878088A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intergenic_region</w:t>
            </w:r>
            <w:proofErr w:type="spellEnd"/>
          </w:p>
        </w:tc>
      </w:tr>
      <w:tr w:rsidR="00DB3FDA" w:rsidRPr="002143D9" w14:paraId="7E9EB099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hideMark/>
          </w:tcPr>
          <w:p w14:paraId="363E1DF1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qFL-3B1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080F6BF0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MF408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52AC914E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FAN_icon19954809.1_297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414F433D" w14:textId="407EE39C" w:rsidR="00DB3FDA" w:rsidRPr="002143D9" w:rsidRDefault="00DB3FDA" w:rsidP="00DB3FD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 xml:space="preserve">&gt;gene22043-v1.0-hybrid Poly [ADP-ribose] polymerase 3 (PARP-3) 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18D35633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intron_variant</w:t>
            </w:r>
            <w:proofErr w:type="spellEnd"/>
          </w:p>
        </w:tc>
      </w:tr>
      <w:tr w:rsidR="00DB3FDA" w:rsidRPr="002143D9" w14:paraId="521FAC6A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hideMark/>
          </w:tcPr>
          <w:p w14:paraId="28E9E820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qFL-4A2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307AE7EC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MF3389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76200978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FAN_iscf00160711.1_163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46183E66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>N/A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2B1EA7FF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intergenic_region</w:t>
            </w:r>
            <w:proofErr w:type="spellEnd"/>
          </w:p>
        </w:tc>
      </w:tr>
      <w:tr w:rsidR="00DB3FDA" w:rsidRPr="002143D9" w14:paraId="629D0201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hideMark/>
          </w:tcPr>
          <w:p w14:paraId="242642FD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qFL-4A2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6AE4ADA3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MF3754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61E63C3A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FAN_icon19840611.1_216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58A15A34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>N/A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410E74A0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intergenic_region</w:t>
            </w:r>
            <w:proofErr w:type="spellEnd"/>
          </w:p>
        </w:tc>
      </w:tr>
      <w:tr w:rsidR="00DB3FDA" w:rsidRPr="002143D9" w14:paraId="6ACF8410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hideMark/>
          </w:tcPr>
          <w:p w14:paraId="3C62BF13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qFL-5C2 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33490628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MF3498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137E0699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FAN_iscf00331071.1_286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64CFDBCB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 xml:space="preserve">&gt;gene29218-v1.0-hybrid </w:t>
            </w:r>
            <w:proofErr w:type="spellStart"/>
            <w:r w:rsidRPr="002143D9">
              <w:rPr>
                <w:rFonts w:ascii="Calibri" w:eastAsia="Times New Roman" w:hAnsi="Calibri" w:cs="Times New Roman"/>
              </w:rPr>
              <w:t>Filaggrin</w:t>
            </w:r>
            <w:proofErr w:type="spellEnd"/>
            <w:r w:rsidRPr="002143D9">
              <w:rPr>
                <w:rFonts w:ascii="Calibri" w:eastAsia="Times New Roman" w:hAnsi="Calibri" w:cs="Times New Roman"/>
              </w:rPr>
              <w:t xml:space="preserve"> (probable)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152FEE23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missense_variant</w:t>
            </w:r>
            <w:proofErr w:type="spellEnd"/>
          </w:p>
        </w:tc>
      </w:tr>
      <w:tr w:rsidR="00DB3FDA" w:rsidRPr="002143D9" w14:paraId="339CCD2C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hideMark/>
          </w:tcPr>
          <w:p w14:paraId="360A415D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qFL-5C2 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427A67D3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MF2834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6CEDD7BA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FAN_iscf00088923.1_5346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7B79DEBF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>&gt;gene35225-v1.0-hybrid Copper-transporting ATPase (probable)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0D63400C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missense_variant</w:t>
            </w:r>
            <w:proofErr w:type="spellEnd"/>
          </w:p>
        </w:tc>
      </w:tr>
      <w:tr w:rsidR="00DB3FDA" w:rsidRPr="002143D9" w14:paraId="589B3FA3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hideMark/>
          </w:tcPr>
          <w:p w14:paraId="2177EF65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qFL-7A2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1127CA70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MF2721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3E8DEEDF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FAN_iscf00008836.1_480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6611C617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 xml:space="preserve">&gt;gene04808-v1.0-hybrid </w:t>
            </w:r>
            <w:proofErr w:type="spellStart"/>
            <w:r w:rsidRPr="002143D9">
              <w:rPr>
                <w:rFonts w:ascii="Calibri" w:eastAsia="Times New Roman" w:hAnsi="Calibri" w:cs="Times New Roman"/>
              </w:rPr>
              <w:t>DnaJ</w:t>
            </w:r>
            <w:proofErr w:type="spellEnd"/>
            <w:r w:rsidRPr="002143D9">
              <w:rPr>
                <w:rFonts w:ascii="Calibri" w:eastAsia="Times New Roman" w:hAnsi="Calibri" w:cs="Times New Roman"/>
              </w:rPr>
              <w:t xml:space="preserve"> protein homolog 2 (similar to)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52E93B78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stop_gained</w:t>
            </w:r>
            <w:proofErr w:type="spellEnd"/>
          </w:p>
        </w:tc>
      </w:tr>
      <w:tr w:rsidR="00DB3FDA" w:rsidRPr="002143D9" w14:paraId="3711DD5A" w14:textId="77777777" w:rsidTr="00235931">
        <w:trPr>
          <w:trHeight w:val="246"/>
          <w:jc w:val="center"/>
        </w:trPr>
        <w:tc>
          <w:tcPr>
            <w:tcW w:w="159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6E53046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qFL-7A2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179C206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MF2920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7153CCB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FAN_icon19998173.1_277</w:t>
            </w:r>
          </w:p>
        </w:tc>
        <w:tc>
          <w:tcPr>
            <w:tcW w:w="66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4C9FEB3" w14:textId="218B1EF0" w:rsidR="00DB3FDA" w:rsidRPr="002143D9" w:rsidRDefault="00DB3FDA" w:rsidP="00DB3FD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 xml:space="preserve">&gt;gene12113-v1.0-hybrid Ubiquitin carboxyl-terminal hydrolase 16 </w:t>
            </w:r>
          </w:p>
        </w:tc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43D19C2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intergenic_region</w:t>
            </w:r>
            <w:proofErr w:type="spellEnd"/>
          </w:p>
        </w:tc>
      </w:tr>
      <w:tr w:rsidR="00DB3FDA" w:rsidRPr="002143D9" w14:paraId="484F35E7" w14:textId="77777777" w:rsidTr="00235931">
        <w:trPr>
          <w:trHeight w:val="440"/>
          <w:jc w:val="center"/>
        </w:trPr>
        <w:tc>
          <w:tcPr>
            <w:tcW w:w="27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365902D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lastRenderedPageBreak/>
              <w:t>QTLs for fruit diameter</w:t>
            </w:r>
          </w:p>
        </w:tc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A58D6F4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D3B28DB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</w:rPr>
              <w:t> 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19B27B5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B3FDA" w:rsidRPr="002143D9" w14:paraId="3BFA7EC5" w14:textId="77777777" w:rsidTr="00235931">
        <w:trPr>
          <w:trHeight w:val="246"/>
          <w:jc w:val="center"/>
        </w:trPr>
        <w:tc>
          <w:tcPr>
            <w:tcW w:w="159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1D3AF05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qFD-4C2 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0EE0CF6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MF2741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7741168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FAN_iscf00051427.1_1734</w:t>
            </w:r>
          </w:p>
        </w:tc>
        <w:tc>
          <w:tcPr>
            <w:tcW w:w="66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ACCAD08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>&gt;gene25324-v1.0-hybrid Putative AC transposase (probable)</w:t>
            </w:r>
          </w:p>
        </w:tc>
        <w:tc>
          <w:tcPr>
            <w:tcW w:w="254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916D51D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intergenic_region</w:t>
            </w:r>
            <w:proofErr w:type="spellEnd"/>
          </w:p>
        </w:tc>
      </w:tr>
      <w:tr w:rsidR="00DB3FDA" w:rsidRPr="002143D9" w14:paraId="789F0224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hideMark/>
          </w:tcPr>
          <w:p w14:paraId="13DE1F1D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qFD-4C2 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4B5C6351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MF3597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325AF4B7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FAN_iscf00078828.1_646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666AE599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 xml:space="preserve">&gt;gene00638-v1.0-hybrid Probable ubiquitin </w:t>
            </w:r>
            <w:proofErr w:type="spellStart"/>
            <w:r w:rsidRPr="002143D9">
              <w:rPr>
                <w:rFonts w:ascii="Calibri" w:eastAsia="Times New Roman" w:hAnsi="Calibri" w:cs="Times New Roman"/>
              </w:rPr>
              <w:t>thiolesterase</w:t>
            </w:r>
            <w:proofErr w:type="spellEnd"/>
            <w:r w:rsidRPr="002143D9">
              <w:rPr>
                <w:rFonts w:ascii="Calibri" w:eastAsia="Times New Roman" w:hAnsi="Calibri" w:cs="Times New Roman"/>
              </w:rPr>
              <w:t xml:space="preserve"> DG1039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2DF7059C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synonymous_variant</w:t>
            </w:r>
            <w:proofErr w:type="spellEnd"/>
          </w:p>
        </w:tc>
      </w:tr>
      <w:tr w:rsidR="00DB3FDA" w:rsidRPr="002143D9" w14:paraId="79467BF8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hideMark/>
          </w:tcPr>
          <w:p w14:paraId="0722226E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qFD-2B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438F9979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MF1601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76FF83AE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FAN_iscf00275054.1_208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436BAA6A" w14:textId="67F5D0BC" w:rsidR="00DB3FDA" w:rsidRPr="002143D9" w:rsidRDefault="00DB3FDA" w:rsidP="00DB3FD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>&gt;gene21830-v1.0-hybrid Transcription factor TFIIIB component B''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14757642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missense_variant</w:t>
            </w:r>
            <w:proofErr w:type="spellEnd"/>
          </w:p>
        </w:tc>
      </w:tr>
      <w:tr w:rsidR="00DB3FDA" w:rsidRPr="002143D9" w14:paraId="1314E589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hideMark/>
          </w:tcPr>
          <w:p w14:paraId="200EC990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qFD-2B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72576583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MF994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1DDE4861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FAN_iscf00135334.1_10024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738B7964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>&gt;gene01635-v1.0-hybrid Transcriptional activator DEMETER (probable)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48BCEE75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synonymous_variant</w:t>
            </w:r>
            <w:proofErr w:type="spellEnd"/>
          </w:p>
        </w:tc>
      </w:tr>
      <w:tr w:rsidR="00DB3FDA" w:rsidRPr="002143D9" w14:paraId="1C9FC407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hideMark/>
          </w:tcPr>
          <w:p w14:paraId="23B662E2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qFD-1B2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26FC2EBA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MF1848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33995902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FAN_iscf00019693.1_9132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1CF8677D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 xml:space="preserve">&gt;gene11984-v1.0-hybrid </w:t>
            </w:r>
            <w:proofErr w:type="spellStart"/>
            <w:r w:rsidRPr="002143D9">
              <w:rPr>
                <w:rFonts w:ascii="Calibri" w:eastAsia="Times New Roman" w:hAnsi="Calibri" w:cs="Times New Roman"/>
              </w:rPr>
              <w:t>Nucleocapsid</w:t>
            </w:r>
            <w:proofErr w:type="spellEnd"/>
            <w:r w:rsidRPr="002143D9">
              <w:rPr>
                <w:rFonts w:ascii="Calibri" w:eastAsia="Times New Roman" w:hAnsi="Calibri" w:cs="Times New Roman"/>
              </w:rPr>
              <w:t xml:space="preserve"> protein p15-gag (similar to)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00A6DE03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downstream_gene_variant</w:t>
            </w:r>
            <w:proofErr w:type="spellEnd"/>
          </w:p>
        </w:tc>
      </w:tr>
      <w:tr w:rsidR="00DB3FDA" w:rsidRPr="002143D9" w14:paraId="04533CE5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hideMark/>
          </w:tcPr>
          <w:p w14:paraId="382FF718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qFD-1B2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23271BB1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MF2390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2E5E0781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FAN_iscf00346482.1_545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6852AE29" w14:textId="7F5E0F89" w:rsidR="00DB3FDA" w:rsidRPr="002143D9" w:rsidRDefault="00DB3FDA" w:rsidP="00DB3FD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 xml:space="preserve">&gt;gene12647-v1.0-hybrid Translation machinery-associated protein 22 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46F053FB" w14:textId="77777777" w:rsidR="00DB3FDA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splice_region_variant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>&amp;</w:t>
            </w:r>
          </w:p>
          <w:p w14:paraId="0CD28C0B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intron_variant</w:t>
            </w:r>
            <w:proofErr w:type="spellEnd"/>
          </w:p>
        </w:tc>
      </w:tr>
      <w:tr w:rsidR="00DB3FDA" w:rsidRPr="002143D9" w14:paraId="004EA02C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hideMark/>
          </w:tcPr>
          <w:p w14:paraId="0853C7D4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qFD-4B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1125D10E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MF2448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72D1D309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FAN_icon20620372.1_603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7699EF03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>N/A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0A7331EA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intergenic_region</w:t>
            </w:r>
            <w:proofErr w:type="spellEnd"/>
          </w:p>
        </w:tc>
      </w:tr>
      <w:tr w:rsidR="00DB3FDA" w:rsidRPr="002143D9" w14:paraId="2442226F" w14:textId="77777777" w:rsidTr="00235931">
        <w:trPr>
          <w:trHeight w:val="246"/>
          <w:jc w:val="center"/>
        </w:trPr>
        <w:tc>
          <w:tcPr>
            <w:tcW w:w="159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3637A5E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qFD-4B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A5A65CD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MF1306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9006926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FAN_iscf00244831.1_4826</w:t>
            </w:r>
          </w:p>
        </w:tc>
        <w:tc>
          <w:tcPr>
            <w:tcW w:w="66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FCEC46D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>&gt;gene07162-v1.0-hybrid Sulfite oxidase (At-SO) (putative)</w:t>
            </w:r>
          </w:p>
        </w:tc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A52598B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downstream_gene_variant</w:t>
            </w:r>
            <w:proofErr w:type="spellEnd"/>
          </w:p>
        </w:tc>
      </w:tr>
      <w:tr w:rsidR="00DB3FDA" w:rsidRPr="002143D9" w14:paraId="612989AA" w14:textId="77777777" w:rsidTr="00235931">
        <w:trPr>
          <w:trHeight w:val="440"/>
          <w:jc w:val="center"/>
        </w:trPr>
        <w:tc>
          <w:tcPr>
            <w:tcW w:w="27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82FB63F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QTLs for fruit weight</w:t>
            </w:r>
          </w:p>
        </w:tc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96F5205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EAA806E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</w:rPr>
              <w:t> 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E0DC41E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B3FDA" w:rsidRPr="002143D9" w14:paraId="42C45A10" w14:textId="77777777" w:rsidTr="00235931">
        <w:trPr>
          <w:trHeight w:val="246"/>
          <w:jc w:val="center"/>
        </w:trPr>
        <w:tc>
          <w:tcPr>
            <w:tcW w:w="159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19325A3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qFW-1B2.1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517A0C0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MF34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67ECAFB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FAN_iscf00071525.1_8985</w:t>
            </w:r>
          </w:p>
        </w:tc>
        <w:tc>
          <w:tcPr>
            <w:tcW w:w="66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93DC1DF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>&gt;gene12732-v1.0-hybrid 40S ribosomal protein S3-3 (putative)</w:t>
            </w:r>
          </w:p>
        </w:tc>
        <w:tc>
          <w:tcPr>
            <w:tcW w:w="254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14354D0" w14:textId="77777777" w:rsidR="00DB3FDA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splice_region_variant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>&amp;</w:t>
            </w:r>
          </w:p>
          <w:p w14:paraId="6F19905E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intron_variant</w:t>
            </w:r>
            <w:proofErr w:type="spellEnd"/>
          </w:p>
        </w:tc>
      </w:tr>
      <w:tr w:rsidR="00DB3FDA" w:rsidRPr="002143D9" w14:paraId="567B2CEA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hideMark/>
          </w:tcPr>
          <w:p w14:paraId="01BFF1A8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qFW-1B2.1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3BA66557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MF1261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798A93FE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FAN_iscf00128046.1_7877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545C82DD" w14:textId="7C6A879F" w:rsidR="00DB3FDA" w:rsidRPr="002143D9" w:rsidRDefault="00DB3FDA" w:rsidP="00DB3FD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 xml:space="preserve">&gt;gene12714-v1.0-hybrid Protein Brevis radix-like 3 (AtBRXL3) 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7C154168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downstream_gene_variant</w:t>
            </w:r>
            <w:proofErr w:type="spellEnd"/>
          </w:p>
        </w:tc>
      </w:tr>
      <w:tr w:rsidR="00DB3FDA" w:rsidRPr="002143D9" w14:paraId="236F7C29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hideMark/>
          </w:tcPr>
          <w:p w14:paraId="4E76E9D8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qFW-1B2.1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42F5DF55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MF1523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6D858DE0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FAN_iscf00150808.1_4380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37A0CDF3" w14:textId="52B4A6D3" w:rsidR="00DB3FDA" w:rsidRPr="002143D9" w:rsidRDefault="00DB3FDA" w:rsidP="00DB3FD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>"&gt;gene12920-v1.0-hybrid Beta-galactosidase 15 (Lactase 15)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2F09BB9F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upstream_gene_variant</w:t>
            </w:r>
            <w:proofErr w:type="spellEnd"/>
          </w:p>
        </w:tc>
      </w:tr>
      <w:tr w:rsidR="00DB3FDA" w:rsidRPr="002143D9" w14:paraId="36E53026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hideMark/>
          </w:tcPr>
          <w:p w14:paraId="06FAE99E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qFW-1B2.2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62E11921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MF1848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708DF2CF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FAN_iscf00019693.1_9132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10A8D7A7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 xml:space="preserve">&gt;gene11984-v1.0-hybrid </w:t>
            </w:r>
            <w:proofErr w:type="spellStart"/>
            <w:r w:rsidRPr="002143D9">
              <w:rPr>
                <w:rFonts w:ascii="Calibri" w:eastAsia="Times New Roman" w:hAnsi="Calibri" w:cs="Times New Roman"/>
              </w:rPr>
              <w:t>Nucleocapsid</w:t>
            </w:r>
            <w:proofErr w:type="spellEnd"/>
            <w:r w:rsidRPr="002143D9">
              <w:rPr>
                <w:rFonts w:ascii="Calibri" w:eastAsia="Times New Roman" w:hAnsi="Calibri" w:cs="Times New Roman"/>
              </w:rPr>
              <w:t xml:space="preserve"> protein p15-gag (similar to)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3865DD3D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downstream_gene_variant</w:t>
            </w:r>
            <w:proofErr w:type="spellEnd"/>
          </w:p>
        </w:tc>
      </w:tr>
      <w:tr w:rsidR="00DB3FDA" w:rsidRPr="002143D9" w14:paraId="112E0824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hideMark/>
          </w:tcPr>
          <w:p w14:paraId="1174E41F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qFW-1B2.2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4C602339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MF1619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1F3410C2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FAN_iscf00290643.1_840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2B73AE28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>N/A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0FECF98B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intergenic_region</w:t>
            </w:r>
            <w:proofErr w:type="spellEnd"/>
          </w:p>
        </w:tc>
      </w:tr>
      <w:tr w:rsidR="00DB3FDA" w:rsidRPr="002143D9" w14:paraId="334BE3A7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hideMark/>
          </w:tcPr>
          <w:p w14:paraId="2DFAFADC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qFW-4B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1076A317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MF818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325B62AD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FAN_iscf00345769.1_930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76E55EF6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>&gt;gene04013-v1.0-hybrid DNA-binding protein HEXBP (probable)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5878F495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3_prime_UTR_variant</w:t>
            </w:r>
          </w:p>
        </w:tc>
      </w:tr>
      <w:tr w:rsidR="00DB3FDA" w:rsidRPr="002143D9" w14:paraId="5DE27730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hideMark/>
          </w:tcPr>
          <w:p w14:paraId="01694A40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qFW-4B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3F521ECA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MF1306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4C74054C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FAN_iscf00244831.1_4826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19FC18B7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>&gt;gene07162-v1.0-hybrid Sulfite oxidase (At-SO) (putative)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774CF1BA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downstream_gene_variant</w:t>
            </w:r>
            <w:proofErr w:type="spellEnd"/>
          </w:p>
        </w:tc>
      </w:tr>
      <w:tr w:rsidR="00DB3FDA" w:rsidRPr="002143D9" w14:paraId="7F3F62DC" w14:textId="77777777" w:rsidTr="00235931">
        <w:trPr>
          <w:trHeight w:val="246"/>
          <w:jc w:val="center"/>
        </w:trPr>
        <w:tc>
          <w:tcPr>
            <w:tcW w:w="1597" w:type="dxa"/>
            <w:shd w:val="clear" w:color="auto" w:fill="auto"/>
            <w:hideMark/>
          </w:tcPr>
          <w:p w14:paraId="540347C6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qFW-6A2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14:paraId="1CE560E1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MF332</w:t>
            </w:r>
          </w:p>
        </w:tc>
        <w:tc>
          <w:tcPr>
            <w:tcW w:w="2812" w:type="dxa"/>
            <w:shd w:val="clear" w:color="auto" w:fill="auto"/>
            <w:noWrap/>
            <w:hideMark/>
          </w:tcPr>
          <w:p w14:paraId="26C26B6F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FAN_iscf00266073.1_572</w:t>
            </w:r>
          </w:p>
        </w:tc>
        <w:tc>
          <w:tcPr>
            <w:tcW w:w="6660" w:type="dxa"/>
            <w:shd w:val="clear" w:color="auto" w:fill="auto"/>
            <w:noWrap/>
            <w:hideMark/>
          </w:tcPr>
          <w:p w14:paraId="0BA0570C" w14:textId="21FC4D86" w:rsidR="00DB3FDA" w:rsidRPr="002143D9" w:rsidRDefault="00DB3FDA" w:rsidP="00DB3FD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 xml:space="preserve">"&gt;gene18377-v1.0-hybrid Putative receptor protein kinase ZmPK1, </w:t>
            </w:r>
          </w:p>
        </w:tc>
        <w:tc>
          <w:tcPr>
            <w:tcW w:w="2542" w:type="dxa"/>
            <w:shd w:val="clear" w:color="auto" w:fill="auto"/>
            <w:noWrap/>
            <w:hideMark/>
          </w:tcPr>
          <w:p w14:paraId="2138130B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missense_variant</w:t>
            </w:r>
            <w:proofErr w:type="spellEnd"/>
          </w:p>
        </w:tc>
      </w:tr>
      <w:tr w:rsidR="00DB3FDA" w:rsidRPr="002143D9" w14:paraId="1D17E233" w14:textId="77777777" w:rsidTr="00235931">
        <w:trPr>
          <w:trHeight w:val="246"/>
          <w:jc w:val="center"/>
        </w:trPr>
        <w:tc>
          <w:tcPr>
            <w:tcW w:w="159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DC09845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qFW-6A2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09E5CC5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MF2398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659B2E7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FAN_iscf00355876.1_479</w:t>
            </w:r>
          </w:p>
        </w:tc>
        <w:tc>
          <w:tcPr>
            <w:tcW w:w="66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A3130BE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143D9">
              <w:rPr>
                <w:rFonts w:ascii="Calibri" w:eastAsia="Times New Roman" w:hAnsi="Calibri" w:cs="Times New Roman"/>
              </w:rPr>
              <w:t>&gt;gene13460-v1.0-hybrid Stress protein DDR48 (DDRP 48) (probable)</w:t>
            </w:r>
          </w:p>
        </w:tc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C27C75B" w14:textId="77777777" w:rsidR="00DB3FDA" w:rsidRPr="002143D9" w:rsidRDefault="00DB3FDA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3_prime_UTR_variant</w:t>
            </w:r>
          </w:p>
        </w:tc>
      </w:tr>
    </w:tbl>
    <w:p w14:paraId="2C8B0D4A" w14:textId="77777777" w:rsidR="00DB3FDA" w:rsidRDefault="00DB3FDA" w:rsidP="003C3A5E"/>
    <w:p w14:paraId="2E9F3345" w14:textId="77777777" w:rsidR="00235931" w:rsidRDefault="00235931" w:rsidP="003C3A5E"/>
    <w:p w14:paraId="2C7E9DAF" w14:textId="77777777" w:rsidR="00235931" w:rsidRDefault="00235931" w:rsidP="003C3A5E"/>
    <w:p w14:paraId="1073FE38" w14:textId="77777777" w:rsidR="00235931" w:rsidRDefault="00235931" w:rsidP="003C3A5E"/>
    <w:p w14:paraId="4CEC744C" w14:textId="77777777" w:rsidR="00235931" w:rsidRDefault="00235931" w:rsidP="003C3A5E"/>
    <w:p w14:paraId="26366C2A" w14:textId="77777777" w:rsidR="00235931" w:rsidRDefault="00235931" w:rsidP="003C3A5E"/>
    <w:p w14:paraId="10E057F5" w14:textId="77777777" w:rsidR="00235931" w:rsidRDefault="00235931" w:rsidP="003C3A5E"/>
    <w:p w14:paraId="099B1D89" w14:textId="77777777" w:rsidR="00235931" w:rsidRDefault="00235931" w:rsidP="003C3A5E"/>
    <w:p w14:paraId="1EC8C7D8" w14:textId="77777777" w:rsidR="00235931" w:rsidRDefault="00235931" w:rsidP="003C3A5E"/>
    <w:p w14:paraId="3B75BB4C" w14:textId="2FA725B1" w:rsidR="00235931" w:rsidRPr="002D695F" w:rsidRDefault="00235931" w:rsidP="00D57F33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 w:rsidRPr="00D377EC">
        <w:rPr>
          <w:rFonts w:ascii="Calibri" w:eastAsia="Times New Roman" w:hAnsi="Calibri" w:cs="Times New Roman"/>
          <w:b/>
          <w:bCs/>
          <w:sz w:val="24"/>
          <w:szCs w:val="24"/>
        </w:rPr>
        <w:t>Table S</w:t>
      </w:r>
      <w:r w:rsidR="00364D8D" w:rsidRPr="00D377EC">
        <w:rPr>
          <w:rFonts w:ascii="Calibri" w:eastAsia="Times New Roman" w:hAnsi="Calibri" w:cs="Times New Roman"/>
          <w:b/>
          <w:bCs/>
          <w:sz w:val="24"/>
          <w:szCs w:val="24"/>
        </w:rPr>
        <w:t>8</w:t>
      </w:r>
      <w:r w:rsidRPr="00D377EC">
        <w:rPr>
          <w:rFonts w:ascii="Calibri" w:eastAsia="Times New Roman" w:hAnsi="Calibri" w:cs="Times New Roman"/>
          <w:b/>
          <w:bCs/>
          <w:sz w:val="24"/>
          <w:szCs w:val="24"/>
        </w:rPr>
        <w:t xml:space="preserve">: </w:t>
      </w:r>
      <w:r w:rsidRPr="00D377EC">
        <w:rPr>
          <w:rFonts w:ascii="Calibri" w:eastAsia="Times New Roman" w:hAnsi="Calibri" w:cs="Times New Roman"/>
          <w:sz w:val="24"/>
          <w:szCs w:val="24"/>
        </w:rPr>
        <w:t xml:space="preserve">Sugar biosynthesis related genes and the transcription regulator activity genes manually </w:t>
      </w:r>
      <w:r w:rsidR="00DD7A79" w:rsidRPr="00D377EC">
        <w:rPr>
          <w:rFonts w:ascii="Calibri" w:eastAsia="Times New Roman" w:hAnsi="Calibri" w:cs="Times New Roman"/>
          <w:sz w:val="24"/>
          <w:szCs w:val="24"/>
        </w:rPr>
        <w:t>extracted</w:t>
      </w:r>
      <w:r w:rsidRPr="00D377EC">
        <w:rPr>
          <w:rFonts w:ascii="Calibri" w:eastAsia="Times New Roman" w:hAnsi="Calibri" w:cs="Times New Roman"/>
          <w:sz w:val="24"/>
          <w:szCs w:val="24"/>
        </w:rPr>
        <w:t xml:space="preserve"> from the total genes that lie </w:t>
      </w:r>
      <w:r w:rsidRPr="002D695F">
        <w:rPr>
          <w:rFonts w:ascii="Calibri" w:eastAsia="Times New Roman" w:hAnsi="Calibri" w:cs="Times New Roman"/>
          <w:color w:val="000000"/>
          <w:sz w:val="24"/>
          <w:szCs w:val="24"/>
        </w:rPr>
        <w:t>within the region of four sugar related QTLs.</w:t>
      </w:r>
    </w:p>
    <w:p w14:paraId="502EC010" w14:textId="77777777" w:rsidR="00DB3FDA" w:rsidRPr="00D57F33" w:rsidRDefault="00DB3FDA" w:rsidP="003C3A5E">
      <w:pPr>
        <w:rPr>
          <w:sz w:val="14"/>
        </w:rPr>
      </w:pPr>
    </w:p>
    <w:tbl>
      <w:tblPr>
        <w:tblW w:w="14485" w:type="dxa"/>
        <w:jc w:val="center"/>
        <w:tblLook w:val="04A0" w:firstRow="1" w:lastRow="0" w:firstColumn="1" w:lastColumn="0" w:noHBand="0" w:noVBand="1"/>
      </w:tblPr>
      <w:tblGrid>
        <w:gridCol w:w="625"/>
        <w:gridCol w:w="2070"/>
        <w:gridCol w:w="3330"/>
        <w:gridCol w:w="8460"/>
      </w:tblGrid>
      <w:tr w:rsidR="00235931" w:rsidRPr="002143D9" w14:paraId="73E6B814" w14:textId="77777777" w:rsidTr="00D02977">
        <w:trPr>
          <w:trHeight w:val="764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A7B3387" w14:textId="77777777" w:rsidR="00235931" w:rsidRPr="002143D9" w:rsidRDefault="00235931" w:rsidP="009748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color w:val="000000"/>
              </w:rPr>
              <w:t>S/N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746CFA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Gene ID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4858FBC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Location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62E7DBC3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Annotation</w:t>
            </w:r>
          </w:p>
        </w:tc>
      </w:tr>
      <w:tr w:rsidR="00235931" w:rsidRPr="002143D9" w14:paraId="139024EC" w14:textId="77777777" w:rsidTr="00D02977">
        <w:trPr>
          <w:trHeight w:val="528"/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7530DB36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8"/>
                <w:szCs w:val="28"/>
              </w:rPr>
              <w:t>Sugar related genes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6E56A1DF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C8CE093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235931" w:rsidRPr="002143D9" w14:paraId="18F718C5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2A15" w14:textId="77777777" w:rsidR="00235931" w:rsidRPr="002143D9" w:rsidRDefault="00235931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31E2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FvH4_5g13450.1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852B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Fvb5_v4.0.a1:7600019..7603547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82D5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galacturonosyltransferase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11 </w:t>
            </w:r>
          </w:p>
        </w:tc>
      </w:tr>
      <w:tr w:rsidR="00235931" w:rsidRPr="002143D9" w14:paraId="7DBA7AF1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0CEA" w14:textId="77777777" w:rsidR="00235931" w:rsidRPr="002143D9" w:rsidRDefault="00235931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548F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FvH4_5g13650.1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2CCD7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Fvb5_v4.0.a1:7719651..7725499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143E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Galactose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oxidase/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kelch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repeat superfamily protein </w:t>
            </w:r>
          </w:p>
        </w:tc>
      </w:tr>
      <w:tr w:rsidR="00235931" w:rsidRPr="002143D9" w14:paraId="4F0D4183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6975" w14:textId="77777777" w:rsidR="00235931" w:rsidRPr="002143D9" w:rsidRDefault="00235931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9BBA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FvH4_5g10320.1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E989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Fvb5_v4.0.a1:5897388..5899700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72B1A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Nucleotide-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diphospho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-sugar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transferases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superfamily protein </w:t>
            </w:r>
          </w:p>
        </w:tc>
      </w:tr>
      <w:tr w:rsidR="00235931" w:rsidRPr="002143D9" w14:paraId="63337E84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19DA" w14:textId="77777777" w:rsidR="00235931" w:rsidRPr="002143D9" w:rsidRDefault="00235931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A32E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FvH4_5g10510.1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CD2B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Fvb5_v4.0.a1:5980120..5984212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9999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Galactosyltransferase family protein </w:t>
            </w:r>
          </w:p>
        </w:tc>
      </w:tr>
      <w:tr w:rsidR="00235931" w:rsidRPr="002143D9" w14:paraId="49D305B3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6911" w14:textId="77777777" w:rsidR="00235931" w:rsidRPr="002143D9" w:rsidRDefault="00235931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8638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FvH4_5g14300.1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F267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Fvb5_v4.0.a1:8088754..8090787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2E03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Rhamnogalacturonate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lyase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family protein </w:t>
            </w:r>
          </w:p>
        </w:tc>
      </w:tr>
      <w:tr w:rsidR="00235931" w:rsidRPr="002143D9" w14:paraId="0E681EE2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9159" w14:textId="77777777" w:rsidR="00235931" w:rsidRPr="002143D9" w:rsidRDefault="00235931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DDB2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FvH4_5g08750.1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D1C1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Fvb5_v4.0.a1:5017636..5020804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95A7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SWITCH/sucrose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nonfermenting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3A </w:t>
            </w:r>
          </w:p>
        </w:tc>
      </w:tr>
      <w:tr w:rsidR="00235931" w:rsidRPr="002143D9" w14:paraId="79B345AE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7734" w14:textId="77777777" w:rsidR="00235931" w:rsidRPr="002143D9" w:rsidRDefault="00235931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DB15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FvH4_5g14230.1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A2A0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Fvb5_v4.0.a1:8024429..8026587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A07B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UDP-glucose 6-dehydrogenase family protein </w:t>
            </w:r>
          </w:p>
        </w:tc>
      </w:tr>
      <w:tr w:rsidR="00235931" w:rsidRPr="002143D9" w14:paraId="4A1D53A8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0A7C" w14:textId="77777777" w:rsidR="00235931" w:rsidRPr="002143D9" w:rsidRDefault="00235931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3501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FvH4_5g07300.1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27E0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Fvb5_v4.0.a1:4273691..4281218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A546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Galactose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oxidase/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kelch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repeat superfamily protein </w:t>
            </w:r>
          </w:p>
        </w:tc>
      </w:tr>
      <w:tr w:rsidR="00235931" w:rsidRPr="002143D9" w14:paraId="22C91A09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3D27" w14:textId="77777777" w:rsidR="00235931" w:rsidRPr="002143D9" w:rsidRDefault="00235931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FB4D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FvH4_5g15890.1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95A8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Fvb5_v4.0.a1:8988231..8992181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4253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Galactosyltransferase family protein </w:t>
            </w:r>
          </w:p>
        </w:tc>
      </w:tr>
      <w:tr w:rsidR="00235931" w:rsidRPr="002143D9" w14:paraId="2DCC3A8E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815F" w14:textId="77777777" w:rsidR="00235931" w:rsidRPr="002143D9" w:rsidRDefault="00235931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E0EB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FvH4_5g10320.1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752E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Fvb5_v4.0.a1:5897388..5899700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4F70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Nucleotide-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diphospho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-sugar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transferases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superfamily protein </w:t>
            </w:r>
          </w:p>
        </w:tc>
      </w:tr>
      <w:tr w:rsidR="00235931" w:rsidRPr="002143D9" w14:paraId="6B4A30AA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1C47" w14:textId="77777777" w:rsidR="00235931" w:rsidRPr="002143D9" w:rsidRDefault="00235931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763C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FvH4_5g08750.1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963F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Fvb5_v4.0.a1:5017636..5020804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9614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SWITCH/sucrose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nonfermenting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3A </w:t>
            </w:r>
          </w:p>
        </w:tc>
      </w:tr>
      <w:tr w:rsidR="00235931" w:rsidRPr="002143D9" w14:paraId="46E0AA46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DAD4" w14:textId="77777777" w:rsidR="00235931" w:rsidRPr="002143D9" w:rsidRDefault="00235931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AE3C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FvH4_5g05210.1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2EFA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Fvb5_v4.0.a1:3032458..3036151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1E56" w14:textId="77777777" w:rsidR="00235931" w:rsidRPr="002143D9" w:rsidRDefault="00235931" w:rsidP="00974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SUGAR-INSENSITIVE 3 </w:t>
            </w:r>
          </w:p>
        </w:tc>
      </w:tr>
      <w:tr w:rsidR="00D377EC" w:rsidRPr="00D377EC" w14:paraId="2E2085D5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0F92A" w14:textId="50DEF215" w:rsidR="00D02977" w:rsidRPr="00D377EC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377EC">
              <w:rPr>
                <w:rFonts w:ascii="Calibri" w:eastAsia="Times New Roman" w:hAnsi="Calibri" w:cs="Times New Roman"/>
              </w:rPr>
              <w:t>13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3826B" w14:textId="653AE0D1" w:rsidR="00D02977" w:rsidRPr="00D377EC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377EC">
              <w:rPr>
                <w:rFonts w:ascii="Calibri" w:eastAsia="Times New Roman" w:hAnsi="Calibri" w:cs="Times New Roman"/>
              </w:rPr>
              <w:t>FvH4_5g04740.1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F2B9E" w14:textId="22E2DCD9" w:rsidR="00D02977" w:rsidRPr="00D377EC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377EC">
              <w:rPr>
                <w:rFonts w:ascii="Calibri" w:eastAsia="Times New Roman" w:hAnsi="Calibri" w:cs="Times New Roman"/>
              </w:rPr>
              <w:t>Fvb5_v4.0.a1:2778196..2778375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94A35" w14:textId="6F1AC05E" w:rsidR="00D02977" w:rsidRPr="00D377EC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377EC">
              <w:rPr>
                <w:rFonts w:ascii="Calibri" w:eastAsia="Times New Roman" w:hAnsi="Calibri" w:cs="Times New Roman"/>
              </w:rPr>
              <w:t>UDP-glucose 4-epimerase GEPI48-like</w:t>
            </w:r>
          </w:p>
        </w:tc>
      </w:tr>
      <w:tr w:rsidR="00D02977" w:rsidRPr="002143D9" w14:paraId="46B57277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121E3" w14:textId="13F9E24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CEDE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FvH4_5g05430.1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E679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Fvb5_v4.0.a1:3189242..3192898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A944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Glucose-6-phosphate/phosphate translocator-related </w:t>
            </w:r>
          </w:p>
        </w:tc>
      </w:tr>
      <w:tr w:rsidR="00D02977" w:rsidRPr="002143D9" w14:paraId="344C7E31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51420" w14:textId="746A7EAE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E1C0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FvH4_5g07360.1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3938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Fvb5_v4.0.a1:4303994..4306138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1B92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Plant neutral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invertase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family protein </w:t>
            </w:r>
          </w:p>
        </w:tc>
      </w:tr>
      <w:tr w:rsidR="00D02977" w:rsidRPr="002143D9" w14:paraId="255F5AAA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1E295" w14:textId="348ABE9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6496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FvH4_5g07480.1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D570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Fvb5_v4.0.a1:4368462..4370602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08C5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Plant neutral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invertase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family protein </w:t>
            </w:r>
          </w:p>
        </w:tc>
      </w:tr>
      <w:tr w:rsidR="00D02977" w:rsidRPr="002143D9" w14:paraId="0E5A9B3F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5F137" w14:textId="49BE778E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B36F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FvH4_5g14710.1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64BF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Fvb5_v4.0.a1:8349749..8351377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A871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Plant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invertase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/pectin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methylesterase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inhibitor superfamily </w:t>
            </w:r>
          </w:p>
        </w:tc>
      </w:tr>
      <w:tr w:rsidR="00D02977" w:rsidRPr="002143D9" w14:paraId="2B30F325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26919" w14:textId="2AFD4E1E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C5AE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FvH4_5g07360.1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5B0F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Fvb5_v4.0.a1:4303994..4306138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26CA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Plant neutral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invertase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family protein </w:t>
            </w:r>
          </w:p>
        </w:tc>
      </w:tr>
      <w:tr w:rsidR="00D02977" w:rsidRPr="002143D9" w14:paraId="552A1FE2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C8B2A" w14:textId="52AA8BF8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90FF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FvH4_5g07480.1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25BC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Fvb5_v4.0.a1:4368462..4370602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5F63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Plant neutral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invertase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family protein </w:t>
            </w:r>
          </w:p>
        </w:tc>
      </w:tr>
      <w:tr w:rsidR="00D02977" w:rsidRPr="002143D9" w14:paraId="2333B387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160B33" w14:textId="337BEF49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852A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FvH4_5g14710.1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435F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Fvb5_v4.0.a1:8349749..8351377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664E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Plant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invertase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/pectin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methylesterase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inhibitor superfamily </w:t>
            </w:r>
          </w:p>
        </w:tc>
      </w:tr>
      <w:tr w:rsidR="00D02977" w:rsidRPr="002143D9" w14:paraId="6D444783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17AF8D2" w14:textId="713C5AFF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21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A83B4D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FvH4_5g14710.1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F7B67E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Fvb5_v4.0.a1:8349749..8351377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20B81E" w14:textId="778D16C6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Plant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invertase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/pectin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methylesterase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inhibitor superfamily </w:t>
            </w:r>
          </w:p>
        </w:tc>
      </w:tr>
      <w:tr w:rsidR="00D02977" w:rsidRPr="002143D9" w14:paraId="3101D4C0" w14:textId="77777777" w:rsidTr="00D02977">
        <w:trPr>
          <w:trHeight w:val="612"/>
          <w:jc w:val="center"/>
        </w:trPr>
        <w:tc>
          <w:tcPr>
            <w:tcW w:w="6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6F786D04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2143D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8"/>
                <w:szCs w:val="28"/>
              </w:rPr>
              <w:t>Transcription regulator activity genes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9FB192D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i/>
                <w:iCs/>
                <w:color w:val="000000"/>
              </w:rPr>
              <w:t> </w:t>
            </w:r>
          </w:p>
        </w:tc>
      </w:tr>
      <w:tr w:rsidR="00D02977" w:rsidRPr="002143D9" w14:paraId="3743606A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97E7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F3DB4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FvH4_1g13230.1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F27D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Fvb1_v4.0.a1:7269666..7271203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85EB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GATA type zinc finger transcription factor family protein </w:t>
            </w:r>
          </w:p>
        </w:tc>
      </w:tr>
      <w:tr w:rsidR="00D02977" w:rsidRPr="002143D9" w14:paraId="2FFB433E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8665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99E5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FvH4_1g13740.1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D1CA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Fvb1_v4.0.a1:7579905..7581563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05EE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GRAS family transcription factor </w:t>
            </w:r>
          </w:p>
        </w:tc>
      </w:tr>
      <w:tr w:rsidR="00D02977" w:rsidRPr="002143D9" w14:paraId="3ABF7CFD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7BD0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AFAE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FvH4_1g13400.1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8D3C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Fvb1_v4.0.a1:7344745..7347252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2DA2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GRAS family transcription factor </w:t>
            </w:r>
          </w:p>
        </w:tc>
      </w:tr>
      <w:tr w:rsidR="00D02977" w:rsidRPr="002143D9" w14:paraId="76DF19C0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C748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BF90A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FvH4_1g13240.1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ACFB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Fvb1_v4.0.a1:7269725..7270012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E36F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PREDICTED: GATA transcription factor 18-like [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Fragaria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vesca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subsp.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vesca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>]</w:t>
            </w:r>
          </w:p>
        </w:tc>
      </w:tr>
      <w:tr w:rsidR="00D02977" w:rsidRPr="002143D9" w14:paraId="4B2882A5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C179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405B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FvH4_5g15050.1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D77F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Fvb5_v4.0.a1:8520018..8522358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F0752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transcription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regulators;zinc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ion binding </w:t>
            </w:r>
          </w:p>
        </w:tc>
      </w:tr>
      <w:tr w:rsidR="00D02977" w:rsidRPr="002143D9" w14:paraId="3EC625A1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D412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B876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FvH4_5g12740.1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85E0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Fvb5_v4.0.a1:7194196..7197438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915A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Transcription factor TFIIE, alpha subunit </w:t>
            </w:r>
          </w:p>
        </w:tc>
      </w:tr>
      <w:tr w:rsidR="00D02977" w:rsidRPr="002143D9" w14:paraId="394578B9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6110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78E8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FvH4_5g12750.1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2ACE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Fvb5_v4.0.a1:7197802..7202667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0876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Transcription factor TFIIE, alpha subunit </w:t>
            </w:r>
          </w:p>
        </w:tc>
      </w:tr>
      <w:tr w:rsidR="00D02977" w:rsidRPr="002143D9" w14:paraId="342E2FB6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3397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EE4A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FvH4_5g13520.1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5CD4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Fvb5_v4.0.a1:7643263..7647739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29F4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Squamosa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promoter-binding protein-like (SBP domain) transcription factor family protein </w:t>
            </w:r>
          </w:p>
        </w:tc>
      </w:tr>
      <w:tr w:rsidR="00D02977" w:rsidRPr="002143D9" w14:paraId="6580C381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2A30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6D50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FvH4_5g15150.1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474A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Fvb5_v4.0.a1:8560313..8561584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C8AF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TCP family transcription factor  </w:t>
            </w:r>
          </w:p>
        </w:tc>
      </w:tr>
      <w:tr w:rsidR="00D02977" w:rsidRPr="002143D9" w14:paraId="365B8809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1537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A14A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FvH4_5g13630.1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8A92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Fvb5_v4.0.a1:7712747..7714084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D217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Mitochondrial transcription termination factor family protein </w:t>
            </w:r>
          </w:p>
        </w:tc>
      </w:tr>
      <w:tr w:rsidR="00D02977" w:rsidRPr="002143D9" w14:paraId="46EF53FA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8647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36CC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FvH4_5g10690.1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0441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Fvb5_v4.0.a1:6071847..6073778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0AC8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NAC (No Apical Meristem) domain transcriptional regulator superfamily protein </w:t>
            </w:r>
          </w:p>
        </w:tc>
      </w:tr>
      <w:tr w:rsidR="00D02977" w:rsidRPr="002143D9" w14:paraId="128CA530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75EF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430A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FvH4_5g10410.1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C215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Fvb5_v4.0.a1:5929275..5930672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653C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AP2/B3-like transcriptional factor family protein </w:t>
            </w:r>
          </w:p>
        </w:tc>
      </w:tr>
      <w:tr w:rsidR="00D02977" w:rsidRPr="002143D9" w14:paraId="3FC9BB43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9D59D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C432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FvH4_5g14290.1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9C0A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Fvb5_v4.0.a1:8077517..8081561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F85C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AP2/B3-like transcriptional factor family protein </w:t>
            </w:r>
          </w:p>
        </w:tc>
      </w:tr>
      <w:tr w:rsidR="00D02977" w:rsidRPr="002143D9" w14:paraId="5B2D8608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CB03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60B7A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FvH4_5g12710.1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3BE9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Fvb5_v4.0.a1:7171448..7173747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2566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TCP family transcription factor  </w:t>
            </w:r>
          </w:p>
        </w:tc>
      </w:tr>
      <w:tr w:rsidR="00D02977" w:rsidRPr="002143D9" w14:paraId="17E9B278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C1C9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36E7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FvH4_5g15310.1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118F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Fvb5_v4.0.a1:8679648..8680648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8C65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global transcription factor group E8 </w:t>
            </w:r>
          </w:p>
        </w:tc>
      </w:tr>
      <w:tr w:rsidR="00D02977" w:rsidRPr="002143D9" w14:paraId="33A6F055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6CC6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D733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FvH4_5g08520.1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8F53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Fvb5_v4.0.a1:4916144..4916335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44E27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K-box region and MADS-box transcription factor family protein  </w:t>
            </w:r>
          </w:p>
        </w:tc>
      </w:tr>
      <w:tr w:rsidR="00D02977" w:rsidRPr="002143D9" w14:paraId="6E01407E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AF44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9AFF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FvH4_5g10350.1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F390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Fvb5_v4.0.a1:5903211..5906949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CDBB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NAC transcription factor-like 9 </w:t>
            </w:r>
          </w:p>
        </w:tc>
      </w:tr>
      <w:tr w:rsidR="00D02977" w:rsidRPr="002143D9" w14:paraId="24C45D14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1F81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80D7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FvH4_5g07880.1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7DF0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Fvb5_v4.0.a1:4582086..4583141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451E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Mitochondrial transcription termination factor family protein </w:t>
            </w:r>
          </w:p>
        </w:tc>
      </w:tr>
      <w:tr w:rsidR="00D02977" w:rsidRPr="002143D9" w14:paraId="34CF59A9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7F31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33BE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FvH4_5g13510.1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0206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Fvb5_v4.0.a1:7627174..7634061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7FB7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K-box region and MADS-box transcription factor family protein  </w:t>
            </w:r>
          </w:p>
        </w:tc>
      </w:tr>
      <w:tr w:rsidR="00D02977" w:rsidRPr="002143D9" w14:paraId="5EF80E79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7B7E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551C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FvH4_5g08580.1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DFD2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Fvb5_v4.0.a1:4940285..4944053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7486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Squamosa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promoter-binding protein-like (SBP domain) transcription factor family protein </w:t>
            </w:r>
          </w:p>
        </w:tc>
      </w:tr>
      <w:tr w:rsidR="00D02977" w:rsidRPr="002143D9" w14:paraId="7AB91313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010F8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F234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FvH4_5g13710.1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9553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Fvb5_v4.0.a1:7753525..7754772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623A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TEOSINTE BRANCHED 1,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cycloidea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and PCF transcription factor 5 </w:t>
            </w:r>
          </w:p>
        </w:tc>
      </w:tr>
      <w:tr w:rsidR="00D02977" w:rsidRPr="002143D9" w14:paraId="622FC8B8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AF19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1AD6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FvH4_5g07280.1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6BE5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Fvb5_v4.0.a1:4258733..4265962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F641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AP2/B3-like transcriptional factor family protein </w:t>
            </w:r>
          </w:p>
        </w:tc>
      </w:tr>
      <w:tr w:rsidR="00D02977" w:rsidRPr="002143D9" w14:paraId="6E615A3F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2205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F83B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FvH4_5g15160.1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9DD0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Fvb5_v4.0.a1:8561300..8561653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1F1C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PREDICTED: transcription factor TCP14 [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Fragaria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vesca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subsp.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vesca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>]</w:t>
            </w:r>
          </w:p>
        </w:tc>
      </w:tr>
      <w:tr w:rsidR="00D02977" w:rsidRPr="002143D9" w14:paraId="6673427D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245D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D8D3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FvH4_5g12740.1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1D13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Fvb5_v4.0.a1:7194196..7197438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36A5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Transcription factor TFIIE, alpha subunit </w:t>
            </w:r>
          </w:p>
        </w:tc>
      </w:tr>
      <w:tr w:rsidR="00D02977" w:rsidRPr="002143D9" w14:paraId="676595C3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9AA3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4843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FvH4_5g12750.1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25A7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Fvb5_v4.0.a1:7197802..7202667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667D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Transcription factor TFIIE, alpha subunit </w:t>
            </w:r>
          </w:p>
        </w:tc>
      </w:tr>
      <w:tr w:rsidR="00D02977" w:rsidRPr="002143D9" w14:paraId="07F00C2D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3733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85CF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FvH4_5g13520.1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0759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Fvb5_v4.0.a1:7643263..7647739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E787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Squamosa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promoter-binding protein-like (SBP domain) transcription factor family protein </w:t>
            </w:r>
          </w:p>
        </w:tc>
      </w:tr>
      <w:tr w:rsidR="00D02977" w:rsidRPr="002143D9" w14:paraId="2594ADE4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BD91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82563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FvH4_5g13630.1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2C45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Fvb5_v4.0.a1:7712747..7714084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1CBA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Mitochondrial transcription termination factor family protein </w:t>
            </w:r>
          </w:p>
        </w:tc>
      </w:tr>
      <w:tr w:rsidR="00D02977" w:rsidRPr="002143D9" w14:paraId="070BC98B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BEA5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B055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FvH4_5g05980.1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9866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Fvb5_v4.0.a1:3519192..3519701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73FF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NAC (No Apical Meristem) domain transcriptional regulator superfamily protein </w:t>
            </w:r>
          </w:p>
        </w:tc>
      </w:tr>
      <w:tr w:rsidR="00D02977" w:rsidRPr="002143D9" w14:paraId="6A2F6C5A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8D0B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lastRenderedPageBreak/>
              <w:t>29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DE00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FvH4_5g10690.1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7B45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Fvb5_v4.0.a1:6071847..6073778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D4AA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NAC (No Apical Meristem) domain transcriptional regulator superfamily protein </w:t>
            </w:r>
          </w:p>
        </w:tc>
      </w:tr>
      <w:tr w:rsidR="00D02977" w:rsidRPr="002143D9" w14:paraId="2928CEBC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966E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DCB7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FvH4_5g10410.1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41C1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Fvb5_v4.0.a1:5929275..5930672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6AD2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AP2/B3-like transcriptional factor family protein </w:t>
            </w:r>
          </w:p>
        </w:tc>
      </w:tr>
      <w:tr w:rsidR="00D02977" w:rsidRPr="002143D9" w14:paraId="269BC25E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D0F9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AFA8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FvH4_5g14290.1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99A4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Fvb5_v4.0.a1:8077517..8081561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3212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AP2/B3-like transcriptional factor family protein </w:t>
            </w:r>
          </w:p>
        </w:tc>
      </w:tr>
      <w:tr w:rsidR="00D02977" w:rsidRPr="002143D9" w14:paraId="52EE9113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644B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6A68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FvH4_5g12710.1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1DD5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Fvb5_v4.0.a1:7171448..7173747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2636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TCP family transcription factor  </w:t>
            </w:r>
          </w:p>
        </w:tc>
      </w:tr>
      <w:tr w:rsidR="00D02977" w:rsidRPr="002143D9" w14:paraId="403F593C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6D3B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366B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FvH4_5g06160.1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735F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Fvb5_v4.0.a1:3622433..3623152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EECE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AP2/B3-like transcriptional factor family protein </w:t>
            </w:r>
          </w:p>
        </w:tc>
      </w:tr>
      <w:tr w:rsidR="00D02977" w:rsidRPr="002143D9" w14:paraId="0E3C8165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2B23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BD79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FvH4_5g08520.1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AA0A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Fvb5_v4.0.a1:4916144..4916335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2EBB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K-box region and MADS-box transcription factor family protein  </w:t>
            </w:r>
          </w:p>
        </w:tc>
      </w:tr>
      <w:tr w:rsidR="00D02977" w:rsidRPr="002143D9" w14:paraId="2F5CEEC2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C1C7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D113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FvH4_5g10350.1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A151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Fvb5_v4.0.a1:5903211..5906949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6AFB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NAC transcription factor-like 9 </w:t>
            </w:r>
          </w:p>
        </w:tc>
      </w:tr>
      <w:tr w:rsidR="00D02977" w:rsidRPr="002143D9" w14:paraId="06A91961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5E92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D591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FvH4_5g07880.1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DCF1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Fvb5_v4.0.a1:4582086..4583141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C50B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Mitochondrial transcription termination factor family protein </w:t>
            </w:r>
          </w:p>
        </w:tc>
      </w:tr>
      <w:tr w:rsidR="00D02977" w:rsidRPr="002143D9" w14:paraId="353B7E88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64AC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EA6F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FvH4_5g13510.1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76E5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Fvb5_v4.0.a1:7627174..7634061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0F7A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K-box region and MADS-box transcription factor family protein  </w:t>
            </w:r>
          </w:p>
        </w:tc>
      </w:tr>
      <w:tr w:rsidR="00D02977" w:rsidRPr="002143D9" w14:paraId="494A3A37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FE9F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0416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FvH4_5g08580.1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902A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Fvb5_v4.0.a1:4940285..4944053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82BC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Squamosa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promoter-binding protein-like (SBP domain) transcription factor family protein </w:t>
            </w:r>
          </w:p>
        </w:tc>
      </w:tr>
      <w:tr w:rsidR="00D02977" w:rsidRPr="002143D9" w14:paraId="616E63CC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3A9B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11FE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FvH4_5g13710.1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1444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Fvb5_v4.0.a1:7753525..7754772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4A20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TEOSINTE BRANCHED 1,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cycloidea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and PCF transcription factor 5 </w:t>
            </w:r>
          </w:p>
        </w:tc>
      </w:tr>
      <w:tr w:rsidR="00D02977" w:rsidRPr="002143D9" w14:paraId="67E85AB4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6F76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E05A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FvH4_5g07280.1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B869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Fvb5_v4.0.a1:4258733..4265962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5436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AP2/B3-like transcriptional factor family protein </w:t>
            </w:r>
          </w:p>
        </w:tc>
      </w:tr>
      <w:tr w:rsidR="00D02977" w:rsidRPr="002143D9" w14:paraId="59BD50B8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A958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7BC6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FvH4_5g15050.1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1680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Fvb5_v4.0.a1:8520018..8522358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EF7D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transcription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regulators;zinc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ion binding </w:t>
            </w:r>
          </w:p>
        </w:tc>
      </w:tr>
      <w:tr w:rsidR="00D02977" w:rsidRPr="002143D9" w14:paraId="585667B5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9988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C574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FvH4_5g13520.1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E52E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Fvb5_v4.0.a1:7643263..7647739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0116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Squamosa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promoter-binding protein-like (SBP domain) transcription factor family protein </w:t>
            </w:r>
          </w:p>
        </w:tc>
      </w:tr>
      <w:tr w:rsidR="00D02977" w:rsidRPr="002143D9" w14:paraId="4EB2E410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65DF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CAB1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FvH4_5g15150.1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C85C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Fvb5_v4.0.a1:8560313..8561584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4603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TCP family transcription factor  </w:t>
            </w:r>
          </w:p>
        </w:tc>
      </w:tr>
      <w:tr w:rsidR="00D02977" w:rsidRPr="002143D9" w14:paraId="392B46FA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2722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1DB7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FvH4_5g13630.1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D191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Fvb5_v4.0.a1:7712747..7714084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8A95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Mitochondrial transcription termination factor family protein </w:t>
            </w:r>
          </w:p>
        </w:tc>
      </w:tr>
      <w:tr w:rsidR="00D02977" w:rsidRPr="002143D9" w14:paraId="7BCFC0D2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BE49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CBB8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FvH4_5g14290.1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F31D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Fvb5_v4.0.a1:8077517..8081561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86BE3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AP2/B3-like transcriptional factor family protein </w:t>
            </w:r>
          </w:p>
        </w:tc>
      </w:tr>
      <w:tr w:rsidR="00D02977" w:rsidRPr="002143D9" w14:paraId="411360C8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44ED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360D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FvH4_5g15310.1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07799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Fvb5_v4.0.a1:8679648..8680648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118F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global transcription factor group E8 </w:t>
            </w:r>
          </w:p>
        </w:tc>
      </w:tr>
      <w:tr w:rsidR="00D02977" w:rsidRPr="002143D9" w14:paraId="0EC7A3FF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BD96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F0AB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FvH4_5g13510.1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AD69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Fvb5_v4.0.a1:7627174..7634061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4E18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K-box region and MADS-box transcription factor family protein  </w:t>
            </w:r>
          </w:p>
        </w:tc>
      </w:tr>
      <w:tr w:rsidR="00D02977" w:rsidRPr="002143D9" w14:paraId="60DC1B1F" w14:textId="77777777" w:rsidTr="00D02977">
        <w:trPr>
          <w:trHeight w:val="288"/>
          <w:jc w:val="center"/>
        </w:trPr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B26BC" w14:textId="77777777" w:rsidR="00D02977" w:rsidRPr="002143D9" w:rsidRDefault="00D02977" w:rsidP="00D029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9BD82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FvH4_5g13710.1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7FB71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>Fvb5_v4.0.a1:7753525..7754772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60860" w14:textId="77777777" w:rsidR="00D02977" w:rsidRPr="002143D9" w:rsidRDefault="00D02977" w:rsidP="00D029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TEOSINTE BRANCHED 1, </w:t>
            </w:r>
            <w:proofErr w:type="spellStart"/>
            <w:r w:rsidRPr="002143D9">
              <w:rPr>
                <w:rFonts w:ascii="Calibri" w:eastAsia="Times New Roman" w:hAnsi="Calibri" w:cs="Times New Roman"/>
                <w:color w:val="000000"/>
              </w:rPr>
              <w:t>cycloidea</w:t>
            </w:r>
            <w:proofErr w:type="spellEnd"/>
            <w:r w:rsidRPr="002143D9">
              <w:rPr>
                <w:rFonts w:ascii="Calibri" w:eastAsia="Times New Roman" w:hAnsi="Calibri" w:cs="Times New Roman"/>
                <w:color w:val="000000"/>
              </w:rPr>
              <w:t xml:space="preserve"> and PCF transcription factor 5 </w:t>
            </w:r>
          </w:p>
        </w:tc>
      </w:tr>
    </w:tbl>
    <w:p w14:paraId="480532D0" w14:textId="77777777" w:rsidR="00235931" w:rsidRDefault="00235931" w:rsidP="003C3A5E">
      <w:pPr>
        <w:sectPr w:rsidR="00235931" w:rsidSect="00DB3FDA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1588662C" w14:textId="60E20A3E" w:rsidR="00D0648F" w:rsidRPr="009A54F1" w:rsidRDefault="00D0648F" w:rsidP="00C710EF">
      <w:pPr>
        <w:pStyle w:val="Heading2"/>
      </w:pPr>
      <w:r w:rsidRPr="00D377EC">
        <w:lastRenderedPageBreak/>
        <w:t>Table S</w:t>
      </w:r>
      <w:r w:rsidR="00364D8D" w:rsidRPr="00D377EC">
        <w:t>9</w:t>
      </w:r>
      <w:r w:rsidRPr="00D377EC">
        <w:t xml:space="preserve">: </w:t>
      </w:r>
      <w:r w:rsidRPr="009A54F1">
        <w:t xml:space="preserve">List of </w:t>
      </w:r>
      <w:r w:rsidR="001A0BB1" w:rsidRPr="009A54F1">
        <w:t>high resolution melting (HRM) markers</w:t>
      </w:r>
      <w:r w:rsidRPr="009A54F1">
        <w:t xml:space="preserve"> designed for characterizing high vs low sugar containing </w:t>
      </w:r>
      <w:r w:rsidR="001A0BB1" w:rsidRPr="009A54F1">
        <w:t xml:space="preserve">strawberry </w:t>
      </w:r>
      <w:r w:rsidRPr="009A54F1">
        <w:t>genotypes</w:t>
      </w:r>
      <w:r w:rsidR="001A0BB1" w:rsidRPr="009A54F1">
        <w:t xml:space="preserve"> along with their corresponding genotyping accuracy in</w:t>
      </w:r>
      <w:r w:rsidR="00991F3F" w:rsidRPr="009A54F1">
        <w:t xml:space="preserve"> the</w:t>
      </w:r>
      <w:r w:rsidR="001A0BB1" w:rsidRPr="009A54F1">
        <w:t xml:space="preserve"> segregating F</w:t>
      </w:r>
      <w:r w:rsidR="001A0BB1" w:rsidRPr="009A54F1">
        <w:rPr>
          <w:vertAlign w:val="subscript"/>
        </w:rPr>
        <w:t>1</w:t>
      </w:r>
      <w:r w:rsidR="001A0BB1" w:rsidRPr="009A54F1">
        <w:t xml:space="preserve"> population (F</w:t>
      </w:r>
      <w:r w:rsidR="001A0BB1" w:rsidRPr="009A54F1">
        <w:rPr>
          <w:vertAlign w:val="subscript"/>
        </w:rPr>
        <w:t>1</w:t>
      </w:r>
      <w:r w:rsidR="001A0BB1" w:rsidRPr="009A54F1">
        <w:t>) and in commercial cultivars (CC)</w:t>
      </w:r>
      <w:r w:rsidRPr="009A54F1">
        <w:t xml:space="preserve">. </w:t>
      </w:r>
    </w:p>
    <w:tbl>
      <w:tblPr>
        <w:tblStyle w:val="TableGrid"/>
        <w:tblW w:w="13855" w:type="dxa"/>
        <w:tblLook w:val="04A0" w:firstRow="1" w:lastRow="0" w:firstColumn="1" w:lastColumn="0" w:noHBand="0" w:noVBand="1"/>
      </w:tblPr>
      <w:tblGrid>
        <w:gridCol w:w="445"/>
        <w:gridCol w:w="1979"/>
        <w:gridCol w:w="973"/>
        <w:gridCol w:w="3459"/>
        <w:gridCol w:w="763"/>
        <w:gridCol w:w="1033"/>
        <w:gridCol w:w="3223"/>
        <w:gridCol w:w="1980"/>
      </w:tblGrid>
      <w:tr w:rsidR="001A0BB1" w:rsidRPr="009A54F1" w14:paraId="745DD7EE" w14:textId="2606C421" w:rsidTr="00090BF1">
        <w:trPr>
          <w:trHeight w:val="362"/>
        </w:trPr>
        <w:tc>
          <w:tcPr>
            <w:tcW w:w="445" w:type="dxa"/>
            <w:shd w:val="clear" w:color="auto" w:fill="C5E0B3" w:themeFill="accent6" w:themeFillTint="66"/>
            <w:vAlign w:val="center"/>
          </w:tcPr>
          <w:p w14:paraId="2CC45B8F" w14:textId="77777777" w:rsidR="001A0BB1" w:rsidRPr="009A54F1" w:rsidRDefault="001A0BB1" w:rsidP="001A0BB1">
            <w:pPr>
              <w:rPr>
                <w:rFonts w:cs="Courier New"/>
                <w:b/>
                <w:szCs w:val="20"/>
              </w:rPr>
            </w:pPr>
            <w:r w:rsidRPr="009A54F1">
              <w:rPr>
                <w:rFonts w:cs="Courier New"/>
                <w:b/>
                <w:szCs w:val="20"/>
              </w:rPr>
              <w:t>SL</w:t>
            </w:r>
          </w:p>
        </w:tc>
        <w:tc>
          <w:tcPr>
            <w:tcW w:w="1979" w:type="dxa"/>
            <w:shd w:val="clear" w:color="auto" w:fill="C5E0B3" w:themeFill="accent6" w:themeFillTint="66"/>
            <w:vAlign w:val="center"/>
          </w:tcPr>
          <w:p w14:paraId="03F951EC" w14:textId="77777777" w:rsidR="001A0BB1" w:rsidRPr="009A54F1" w:rsidRDefault="001A0BB1" w:rsidP="001A0BB1">
            <w:pPr>
              <w:rPr>
                <w:rFonts w:cs="Courier New"/>
                <w:b/>
                <w:szCs w:val="20"/>
              </w:rPr>
            </w:pPr>
            <w:r w:rsidRPr="009A54F1">
              <w:rPr>
                <w:rFonts w:cs="Courier New"/>
                <w:b/>
                <w:szCs w:val="20"/>
              </w:rPr>
              <w:t>Gene ID</w:t>
            </w:r>
          </w:p>
        </w:tc>
        <w:tc>
          <w:tcPr>
            <w:tcW w:w="973" w:type="dxa"/>
            <w:shd w:val="clear" w:color="auto" w:fill="C5E0B3" w:themeFill="accent6" w:themeFillTint="66"/>
            <w:vAlign w:val="center"/>
          </w:tcPr>
          <w:p w14:paraId="0EC87D77" w14:textId="77777777" w:rsidR="001A0BB1" w:rsidRPr="009A54F1" w:rsidRDefault="001A0BB1" w:rsidP="001A0BB1">
            <w:pPr>
              <w:rPr>
                <w:rFonts w:cs="Courier New"/>
                <w:b/>
                <w:szCs w:val="20"/>
              </w:rPr>
            </w:pPr>
            <w:r w:rsidRPr="009A54F1">
              <w:rPr>
                <w:rFonts w:cs="Courier New"/>
                <w:b/>
                <w:szCs w:val="20"/>
              </w:rPr>
              <w:t>Marker Name</w:t>
            </w:r>
          </w:p>
        </w:tc>
        <w:tc>
          <w:tcPr>
            <w:tcW w:w="3459" w:type="dxa"/>
            <w:shd w:val="clear" w:color="auto" w:fill="C5E0B3" w:themeFill="accent6" w:themeFillTint="66"/>
            <w:vAlign w:val="center"/>
          </w:tcPr>
          <w:p w14:paraId="3C81F095" w14:textId="77777777" w:rsidR="001A0BB1" w:rsidRPr="009A54F1" w:rsidRDefault="001A0BB1" w:rsidP="001A0BB1">
            <w:pPr>
              <w:rPr>
                <w:rFonts w:cs="Courier New"/>
                <w:b/>
                <w:szCs w:val="20"/>
              </w:rPr>
            </w:pPr>
            <w:r w:rsidRPr="009A54F1">
              <w:rPr>
                <w:rFonts w:cs="Courier New"/>
                <w:b/>
                <w:szCs w:val="20"/>
              </w:rPr>
              <w:t>Sequence (5’-3’)</w:t>
            </w:r>
          </w:p>
        </w:tc>
        <w:tc>
          <w:tcPr>
            <w:tcW w:w="763" w:type="dxa"/>
            <w:shd w:val="clear" w:color="auto" w:fill="C5E0B3" w:themeFill="accent6" w:themeFillTint="66"/>
            <w:vAlign w:val="center"/>
          </w:tcPr>
          <w:p w14:paraId="5FF7605D" w14:textId="77777777" w:rsidR="001A0BB1" w:rsidRPr="009A54F1" w:rsidRDefault="001A0BB1" w:rsidP="001A0BB1">
            <w:pPr>
              <w:rPr>
                <w:rFonts w:cs="Courier New"/>
                <w:b/>
                <w:szCs w:val="20"/>
              </w:rPr>
            </w:pPr>
            <w:r w:rsidRPr="009A54F1">
              <w:rPr>
                <w:rFonts w:cs="Courier New"/>
                <w:b/>
                <w:szCs w:val="20"/>
              </w:rPr>
              <w:t>SNP</w:t>
            </w:r>
          </w:p>
        </w:tc>
        <w:tc>
          <w:tcPr>
            <w:tcW w:w="1033" w:type="dxa"/>
            <w:shd w:val="clear" w:color="auto" w:fill="C5E0B3" w:themeFill="accent6" w:themeFillTint="66"/>
            <w:vAlign w:val="center"/>
          </w:tcPr>
          <w:p w14:paraId="3038C0A1" w14:textId="77777777" w:rsidR="001A0BB1" w:rsidRPr="009A54F1" w:rsidRDefault="001A0BB1" w:rsidP="001A0BB1">
            <w:pPr>
              <w:rPr>
                <w:rFonts w:cs="Courier New"/>
                <w:b/>
                <w:szCs w:val="20"/>
              </w:rPr>
            </w:pPr>
            <w:r w:rsidRPr="009A54F1">
              <w:rPr>
                <w:rFonts w:cs="Courier New"/>
                <w:b/>
                <w:szCs w:val="20"/>
              </w:rPr>
              <w:t>SNP position</w:t>
            </w:r>
          </w:p>
        </w:tc>
        <w:tc>
          <w:tcPr>
            <w:tcW w:w="3223" w:type="dxa"/>
            <w:shd w:val="clear" w:color="auto" w:fill="C5E0B3" w:themeFill="accent6" w:themeFillTint="66"/>
            <w:vAlign w:val="center"/>
          </w:tcPr>
          <w:p w14:paraId="0C42A919" w14:textId="77777777" w:rsidR="001A0BB1" w:rsidRPr="009A54F1" w:rsidRDefault="001A0BB1" w:rsidP="001A0BB1">
            <w:pPr>
              <w:rPr>
                <w:rFonts w:cs="Courier New"/>
                <w:b/>
                <w:szCs w:val="20"/>
              </w:rPr>
            </w:pPr>
            <w:r w:rsidRPr="009A54F1">
              <w:rPr>
                <w:rFonts w:cs="Courier New"/>
                <w:b/>
                <w:szCs w:val="20"/>
              </w:rPr>
              <w:t>Description</w:t>
            </w:r>
          </w:p>
        </w:tc>
        <w:tc>
          <w:tcPr>
            <w:tcW w:w="1980" w:type="dxa"/>
            <w:shd w:val="clear" w:color="auto" w:fill="C5E0B3" w:themeFill="accent6" w:themeFillTint="66"/>
            <w:vAlign w:val="center"/>
          </w:tcPr>
          <w:p w14:paraId="6C9EF9E8" w14:textId="24122688" w:rsidR="001A0BB1" w:rsidRPr="009A54F1" w:rsidRDefault="001A0BB1" w:rsidP="00090BF1">
            <w:pPr>
              <w:rPr>
                <w:rFonts w:cs="Courier New"/>
                <w:b/>
                <w:szCs w:val="20"/>
              </w:rPr>
            </w:pPr>
            <w:r w:rsidRPr="009A54F1">
              <w:rPr>
                <w:rFonts w:cs="Courier New"/>
                <w:b/>
                <w:szCs w:val="20"/>
              </w:rPr>
              <w:t xml:space="preserve">Genotyping </w:t>
            </w:r>
            <w:r w:rsidR="00090BF1" w:rsidRPr="009A54F1">
              <w:rPr>
                <w:rFonts w:cs="Courier New"/>
                <w:b/>
                <w:szCs w:val="20"/>
              </w:rPr>
              <w:t>efficiency</w:t>
            </w:r>
            <w:r w:rsidR="00A447E0" w:rsidRPr="009A54F1">
              <w:rPr>
                <w:rFonts w:cs="Courier New"/>
                <w:b/>
                <w:szCs w:val="20"/>
              </w:rPr>
              <w:t xml:space="preserve"> (%)</w:t>
            </w:r>
          </w:p>
        </w:tc>
      </w:tr>
      <w:tr w:rsidR="001A0BB1" w:rsidRPr="009A54F1" w14:paraId="20844BFF" w14:textId="29E623E8" w:rsidTr="00090BF1">
        <w:trPr>
          <w:trHeight w:val="600"/>
        </w:trPr>
        <w:tc>
          <w:tcPr>
            <w:tcW w:w="445" w:type="dxa"/>
          </w:tcPr>
          <w:p w14:paraId="4F31B9F9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979" w:type="dxa"/>
          </w:tcPr>
          <w:p w14:paraId="41B870AE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FAN_iscf00158336</w:t>
            </w:r>
          </w:p>
        </w:tc>
        <w:tc>
          <w:tcPr>
            <w:tcW w:w="973" w:type="dxa"/>
          </w:tcPr>
          <w:p w14:paraId="5BC79A47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MF518</w:t>
            </w:r>
          </w:p>
        </w:tc>
        <w:tc>
          <w:tcPr>
            <w:tcW w:w="3459" w:type="dxa"/>
          </w:tcPr>
          <w:p w14:paraId="1376722F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F: ATCAGGCTAGCTCTAAAGAC</w:t>
            </w:r>
          </w:p>
          <w:p w14:paraId="42072720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R: ACAACAGTTTTGTGATCAGA</w:t>
            </w:r>
          </w:p>
          <w:p w14:paraId="495CA0A8" w14:textId="12B75239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P: CAGCAAAATGAT</w:t>
            </w:r>
            <w:r w:rsidRPr="009A54F1">
              <w:rPr>
                <w:rFonts w:cstheme="minorHAnsi"/>
                <w:b/>
                <w:sz w:val="20"/>
                <w:szCs w:val="20"/>
                <w:u w:val="single"/>
              </w:rPr>
              <w:t>A</w:t>
            </w:r>
            <w:r w:rsidRPr="009A54F1">
              <w:rPr>
                <w:rFonts w:cstheme="minorHAnsi"/>
                <w:sz w:val="20"/>
                <w:szCs w:val="20"/>
              </w:rPr>
              <w:t>GAAGAAAAGTGC</w:t>
            </w:r>
          </w:p>
        </w:tc>
        <w:tc>
          <w:tcPr>
            <w:tcW w:w="763" w:type="dxa"/>
          </w:tcPr>
          <w:p w14:paraId="018C3A81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[A/W]</w:t>
            </w:r>
          </w:p>
          <w:p w14:paraId="7BAD28CC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3" w:type="dxa"/>
          </w:tcPr>
          <w:p w14:paraId="3D031452" w14:textId="77777777" w:rsidR="001A0BB1" w:rsidRPr="009A54F1" w:rsidRDefault="001A0BB1" w:rsidP="00432DE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9A54F1">
              <w:rPr>
                <w:rFonts w:cstheme="minorHAnsi"/>
                <w:color w:val="000000"/>
                <w:sz w:val="20"/>
                <w:szCs w:val="20"/>
              </w:rPr>
              <w:t>736</w:t>
            </w:r>
          </w:p>
          <w:p w14:paraId="3A2F56B2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3" w:type="dxa"/>
          </w:tcPr>
          <w:p w14:paraId="451DBA63" w14:textId="202C716F" w:rsidR="001A0BB1" w:rsidRPr="009A54F1" w:rsidRDefault="001A0BB1" w:rsidP="00323B9C">
            <w:pPr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Alpha/beta-Hydrolases superfamily protein</w:t>
            </w:r>
          </w:p>
        </w:tc>
        <w:tc>
          <w:tcPr>
            <w:tcW w:w="1980" w:type="dxa"/>
          </w:tcPr>
          <w:p w14:paraId="13B8D0E8" w14:textId="72E368FE" w:rsidR="00A447E0" w:rsidRPr="009A54F1" w:rsidRDefault="00A447E0" w:rsidP="00A447E0">
            <w:pPr>
              <w:rPr>
                <w:rFonts w:cstheme="minorHAnsi"/>
                <w:b/>
                <w:sz w:val="20"/>
                <w:szCs w:val="20"/>
              </w:rPr>
            </w:pPr>
            <w:r w:rsidRPr="009A54F1">
              <w:rPr>
                <w:rFonts w:cstheme="minorHAnsi"/>
                <w:b/>
                <w:sz w:val="20"/>
                <w:szCs w:val="20"/>
              </w:rPr>
              <w:t>In F</w:t>
            </w:r>
            <w:r w:rsidRPr="009A54F1">
              <w:rPr>
                <w:rFonts w:cstheme="minorHAnsi"/>
                <w:b/>
                <w:sz w:val="20"/>
                <w:szCs w:val="20"/>
                <w:vertAlign w:val="subscript"/>
              </w:rPr>
              <w:t xml:space="preserve">1  </w:t>
            </w:r>
            <w:r w:rsidRPr="009A54F1">
              <w:rPr>
                <w:rFonts w:cstheme="minorHAnsi"/>
                <w:b/>
                <w:sz w:val="20"/>
                <w:szCs w:val="20"/>
              </w:rPr>
              <w:t>:</w:t>
            </w:r>
            <w:r w:rsidRPr="009A54F1">
              <w:rPr>
                <w:rFonts w:cstheme="minorHAnsi"/>
                <w:sz w:val="20"/>
                <w:szCs w:val="20"/>
              </w:rPr>
              <w:t xml:space="preserve"> </w:t>
            </w:r>
            <w:r w:rsidR="00FF75C8" w:rsidRPr="009A54F1">
              <w:rPr>
                <w:rFonts w:cstheme="minorHAnsi"/>
                <w:sz w:val="20"/>
                <w:szCs w:val="20"/>
              </w:rPr>
              <w:t>52</w:t>
            </w:r>
            <w:r w:rsidRPr="009A54F1">
              <w:rPr>
                <w:rFonts w:cstheme="minorHAnsi"/>
                <w:sz w:val="20"/>
                <w:szCs w:val="20"/>
              </w:rPr>
              <w:t>.</w:t>
            </w:r>
            <w:r w:rsidR="00991F3F" w:rsidRPr="009A54F1">
              <w:rPr>
                <w:rFonts w:cstheme="minorHAnsi"/>
                <w:sz w:val="20"/>
                <w:szCs w:val="20"/>
              </w:rPr>
              <w:t>42</w:t>
            </w:r>
            <w:r w:rsidRPr="009A54F1">
              <w:rPr>
                <w:rFonts w:cstheme="minorHAnsi"/>
                <w:sz w:val="20"/>
                <w:szCs w:val="20"/>
              </w:rPr>
              <w:t>%</w:t>
            </w:r>
          </w:p>
          <w:p w14:paraId="7CFC4109" w14:textId="40ED973E" w:rsidR="001A0BB1" w:rsidRPr="009A54F1" w:rsidRDefault="00A447E0" w:rsidP="00FF75C8">
            <w:pPr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b/>
                <w:sz w:val="20"/>
                <w:szCs w:val="20"/>
              </w:rPr>
              <w:t>In CC:</w:t>
            </w:r>
            <w:r w:rsidRPr="009A54F1">
              <w:rPr>
                <w:rFonts w:cstheme="minorHAnsi"/>
                <w:sz w:val="20"/>
                <w:szCs w:val="20"/>
              </w:rPr>
              <w:t xml:space="preserve"> </w:t>
            </w:r>
            <w:r w:rsidR="00991F3F" w:rsidRPr="009A54F1">
              <w:rPr>
                <w:rFonts w:cstheme="minorHAnsi"/>
                <w:sz w:val="20"/>
                <w:szCs w:val="20"/>
              </w:rPr>
              <w:t>5</w:t>
            </w:r>
            <w:r w:rsidR="00FF75C8" w:rsidRPr="009A54F1">
              <w:rPr>
                <w:rFonts w:cstheme="minorHAnsi"/>
                <w:sz w:val="20"/>
                <w:szCs w:val="20"/>
              </w:rPr>
              <w:t>1</w:t>
            </w:r>
            <w:r w:rsidRPr="009A54F1">
              <w:rPr>
                <w:rFonts w:cstheme="minorHAnsi"/>
                <w:sz w:val="20"/>
                <w:szCs w:val="20"/>
              </w:rPr>
              <w:t>.</w:t>
            </w:r>
            <w:r w:rsidR="00991F3F" w:rsidRPr="009A54F1">
              <w:rPr>
                <w:rFonts w:cstheme="minorHAnsi"/>
                <w:sz w:val="20"/>
                <w:szCs w:val="20"/>
              </w:rPr>
              <w:t>38</w:t>
            </w:r>
            <w:r w:rsidRPr="009A54F1">
              <w:rPr>
                <w:rFonts w:cstheme="minorHAnsi"/>
                <w:sz w:val="20"/>
                <w:szCs w:val="20"/>
              </w:rPr>
              <w:t>%</w:t>
            </w:r>
          </w:p>
        </w:tc>
      </w:tr>
      <w:tr w:rsidR="001A0BB1" w:rsidRPr="009A54F1" w14:paraId="6563B36D" w14:textId="7457FA97" w:rsidTr="00090BF1">
        <w:trPr>
          <w:trHeight w:val="57"/>
        </w:trPr>
        <w:tc>
          <w:tcPr>
            <w:tcW w:w="445" w:type="dxa"/>
          </w:tcPr>
          <w:p w14:paraId="0E643BEC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79" w:type="dxa"/>
          </w:tcPr>
          <w:p w14:paraId="365B8EBF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FAN_iscf00286716</w:t>
            </w:r>
          </w:p>
        </w:tc>
        <w:tc>
          <w:tcPr>
            <w:tcW w:w="973" w:type="dxa"/>
          </w:tcPr>
          <w:p w14:paraId="71801032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MF1321</w:t>
            </w:r>
          </w:p>
        </w:tc>
        <w:tc>
          <w:tcPr>
            <w:tcW w:w="3459" w:type="dxa"/>
          </w:tcPr>
          <w:p w14:paraId="58FA540F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F: TGCAGTAAAGAACCATGCTC</w:t>
            </w:r>
          </w:p>
          <w:p w14:paraId="1677B412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R: CCTCAAGGCCAAGGGTCAAG</w:t>
            </w:r>
          </w:p>
          <w:p w14:paraId="08B26CBE" w14:textId="1DDA197E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P: TTTTAAATCACT</w:t>
            </w:r>
            <w:r w:rsidRPr="009A54F1">
              <w:rPr>
                <w:rFonts w:cstheme="minorHAnsi"/>
                <w:b/>
                <w:sz w:val="20"/>
                <w:szCs w:val="20"/>
                <w:u w:val="single"/>
              </w:rPr>
              <w:t>G</w:t>
            </w:r>
            <w:r w:rsidRPr="009A54F1">
              <w:rPr>
                <w:rFonts w:cstheme="minorHAnsi"/>
                <w:sz w:val="20"/>
                <w:szCs w:val="20"/>
              </w:rPr>
              <w:t>TGTCAAAGAGTC</w:t>
            </w:r>
          </w:p>
        </w:tc>
        <w:tc>
          <w:tcPr>
            <w:tcW w:w="763" w:type="dxa"/>
          </w:tcPr>
          <w:p w14:paraId="40025BB0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[G/K]</w:t>
            </w:r>
          </w:p>
        </w:tc>
        <w:tc>
          <w:tcPr>
            <w:tcW w:w="1033" w:type="dxa"/>
          </w:tcPr>
          <w:p w14:paraId="35843E4A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2795</w:t>
            </w:r>
          </w:p>
        </w:tc>
        <w:tc>
          <w:tcPr>
            <w:tcW w:w="3223" w:type="dxa"/>
          </w:tcPr>
          <w:p w14:paraId="2D565E12" w14:textId="77777777" w:rsidR="001A0BB1" w:rsidRPr="009A54F1" w:rsidRDefault="001A0BB1" w:rsidP="00323B9C">
            <w:pPr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PREDICTED: uncharacterized protein</w:t>
            </w:r>
          </w:p>
        </w:tc>
        <w:tc>
          <w:tcPr>
            <w:tcW w:w="1980" w:type="dxa"/>
          </w:tcPr>
          <w:p w14:paraId="284293C1" w14:textId="2F7A5DF9" w:rsidR="00A447E0" w:rsidRPr="009A54F1" w:rsidRDefault="00A447E0" w:rsidP="00A447E0">
            <w:pPr>
              <w:rPr>
                <w:rFonts w:cstheme="minorHAnsi"/>
                <w:b/>
                <w:sz w:val="20"/>
                <w:szCs w:val="20"/>
              </w:rPr>
            </w:pPr>
            <w:r w:rsidRPr="009A54F1">
              <w:rPr>
                <w:rFonts w:cstheme="minorHAnsi"/>
                <w:b/>
                <w:sz w:val="20"/>
                <w:szCs w:val="20"/>
              </w:rPr>
              <w:t>In F</w:t>
            </w:r>
            <w:r w:rsidRPr="009A54F1">
              <w:rPr>
                <w:rFonts w:cstheme="minorHAnsi"/>
                <w:b/>
                <w:sz w:val="20"/>
                <w:szCs w:val="20"/>
                <w:vertAlign w:val="subscript"/>
              </w:rPr>
              <w:t xml:space="preserve">1  </w:t>
            </w:r>
            <w:r w:rsidRPr="009A54F1">
              <w:rPr>
                <w:rFonts w:cstheme="minorHAnsi"/>
                <w:b/>
                <w:sz w:val="20"/>
                <w:szCs w:val="20"/>
              </w:rPr>
              <w:t>:</w:t>
            </w:r>
            <w:r w:rsidRPr="009A54F1">
              <w:rPr>
                <w:rFonts w:cstheme="minorHAnsi"/>
                <w:sz w:val="20"/>
                <w:szCs w:val="20"/>
              </w:rPr>
              <w:t xml:space="preserve"> </w:t>
            </w:r>
            <w:r w:rsidR="000F724F" w:rsidRPr="009A54F1">
              <w:rPr>
                <w:rFonts w:cstheme="minorHAnsi"/>
                <w:sz w:val="20"/>
                <w:szCs w:val="20"/>
              </w:rPr>
              <w:t>57</w:t>
            </w:r>
            <w:r w:rsidRPr="009A54F1">
              <w:rPr>
                <w:rFonts w:cstheme="minorHAnsi"/>
                <w:sz w:val="20"/>
                <w:szCs w:val="20"/>
              </w:rPr>
              <w:t>.3</w:t>
            </w:r>
            <w:r w:rsidR="000F724F" w:rsidRPr="009A54F1">
              <w:rPr>
                <w:rFonts w:cstheme="minorHAnsi"/>
                <w:sz w:val="20"/>
                <w:szCs w:val="20"/>
              </w:rPr>
              <w:t>2</w:t>
            </w:r>
            <w:r w:rsidRPr="009A54F1">
              <w:rPr>
                <w:rFonts w:cstheme="minorHAnsi"/>
                <w:sz w:val="20"/>
                <w:szCs w:val="20"/>
              </w:rPr>
              <w:t>%</w:t>
            </w:r>
          </w:p>
          <w:p w14:paraId="6E356AAA" w14:textId="35F73759" w:rsidR="001A0BB1" w:rsidRPr="009A54F1" w:rsidRDefault="00A447E0" w:rsidP="000F724F">
            <w:pPr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b/>
                <w:sz w:val="20"/>
                <w:szCs w:val="20"/>
              </w:rPr>
              <w:t>In CC:</w:t>
            </w:r>
            <w:r w:rsidRPr="009A54F1">
              <w:rPr>
                <w:rFonts w:cstheme="minorHAnsi"/>
                <w:sz w:val="20"/>
                <w:szCs w:val="20"/>
              </w:rPr>
              <w:t xml:space="preserve"> </w:t>
            </w:r>
            <w:r w:rsidR="000F724F" w:rsidRPr="009A54F1">
              <w:rPr>
                <w:rFonts w:cstheme="minorHAnsi"/>
                <w:sz w:val="20"/>
                <w:szCs w:val="20"/>
              </w:rPr>
              <w:t>53</w:t>
            </w:r>
            <w:r w:rsidRPr="009A54F1">
              <w:rPr>
                <w:rFonts w:cstheme="minorHAnsi"/>
                <w:sz w:val="20"/>
                <w:szCs w:val="20"/>
              </w:rPr>
              <w:t>.</w:t>
            </w:r>
            <w:r w:rsidR="000F724F" w:rsidRPr="009A54F1">
              <w:rPr>
                <w:rFonts w:cstheme="minorHAnsi"/>
                <w:sz w:val="20"/>
                <w:szCs w:val="20"/>
              </w:rPr>
              <w:t>27</w:t>
            </w:r>
            <w:r w:rsidRPr="009A54F1">
              <w:rPr>
                <w:rFonts w:cstheme="minorHAnsi"/>
                <w:sz w:val="20"/>
                <w:szCs w:val="20"/>
              </w:rPr>
              <w:t>%</w:t>
            </w:r>
          </w:p>
        </w:tc>
      </w:tr>
      <w:tr w:rsidR="001A0BB1" w:rsidRPr="009A54F1" w14:paraId="5705B3F2" w14:textId="1249E6AF" w:rsidTr="00090BF1">
        <w:trPr>
          <w:trHeight w:val="666"/>
        </w:trPr>
        <w:tc>
          <w:tcPr>
            <w:tcW w:w="445" w:type="dxa"/>
          </w:tcPr>
          <w:p w14:paraId="3CE7431A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979" w:type="dxa"/>
          </w:tcPr>
          <w:p w14:paraId="0F060282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FAN_iscf00100711</w:t>
            </w:r>
          </w:p>
        </w:tc>
        <w:tc>
          <w:tcPr>
            <w:tcW w:w="973" w:type="dxa"/>
          </w:tcPr>
          <w:p w14:paraId="749AE255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MF3696</w:t>
            </w:r>
          </w:p>
        </w:tc>
        <w:tc>
          <w:tcPr>
            <w:tcW w:w="3459" w:type="dxa"/>
          </w:tcPr>
          <w:p w14:paraId="74E9BE0D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F: TAAAAAGGTAGACGCCTCGT</w:t>
            </w:r>
          </w:p>
          <w:p w14:paraId="462CFD92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R: CTTTCAAAGAAGTCGAGAGC</w:t>
            </w:r>
          </w:p>
          <w:p w14:paraId="4708A5D3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P: TTCTCTATTCTG</w:t>
            </w:r>
            <w:r w:rsidRPr="009A54F1">
              <w:rPr>
                <w:rFonts w:cstheme="minorHAnsi"/>
                <w:b/>
                <w:sz w:val="20"/>
                <w:szCs w:val="20"/>
                <w:u w:val="single"/>
              </w:rPr>
              <w:t>G</w:t>
            </w:r>
            <w:r w:rsidRPr="009A54F1">
              <w:rPr>
                <w:rFonts w:cstheme="minorHAnsi"/>
                <w:sz w:val="20"/>
                <w:szCs w:val="20"/>
              </w:rPr>
              <w:t>GAAACAAACGAA</w:t>
            </w:r>
          </w:p>
        </w:tc>
        <w:tc>
          <w:tcPr>
            <w:tcW w:w="763" w:type="dxa"/>
          </w:tcPr>
          <w:p w14:paraId="31CE7D0D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[S/G]</w:t>
            </w:r>
          </w:p>
        </w:tc>
        <w:tc>
          <w:tcPr>
            <w:tcW w:w="1033" w:type="dxa"/>
          </w:tcPr>
          <w:p w14:paraId="59A016B1" w14:textId="77777777" w:rsidR="001A0BB1" w:rsidRPr="009A54F1" w:rsidRDefault="001A0BB1" w:rsidP="00432DE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9A54F1">
              <w:rPr>
                <w:rFonts w:cstheme="minorHAnsi"/>
                <w:color w:val="000000"/>
                <w:sz w:val="20"/>
                <w:szCs w:val="20"/>
              </w:rPr>
              <w:t>5212</w:t>
            </w:r>
          </w:p>
          <w:p w14:paraId="6D935C44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3" w:type="dxa"/>
          </w:tcPr>
          <w:p w14:paraId="49477FFC" w14:textId="77777777" w:rsidR="001A0BB1" w:rsidRPr="009A54F1" w:rsidRDefault="001A0BB1" w:rsidP="00323B9C">
            <w:pPr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 xml:space="preserve">PREDICTED: soluble inorganic </w:t>
            </w:r>
            <w:proofErr w:type="spellStart"/>
            <w:r w:rsidRPr="009A54F1">
              <w:rPr>
                <w:rFonts w:cstheme="minorHAnsi"/>
                <w:sz w:val="20"/>
                <w:szCs w:val="20"/>
              </w:rPr>
              <w:t>pyrophosphatase</w:t>
            </w:r>
            <w:proofErr w:type="spellEnd"/>
            <w:r w:rsidRPr="009A54F1">
              <w:rPr>
                <w:rFonts w:cstheme="minorHAnsi"/>
                <w:sz w:val="20"/>
                <w:szCs w:val="20"/>
              </w:rPr>
              <w:t>-like</w:t>
            </w:r>
          </w:p>
        </w:tc>
        <w:tc>
          <w:tcPr>
            <w:tcW w:w="1980" w:type="dxa"/>
          </w:tcPr>
          <w:p w14:paraId="20A03336" w14:textId="3ACE8CCF" w:rsidR="00A447E0" w:rsidRPr="009A54F1" w:rsidRDefault="00A447E0" w:rsidP="00A447E0">
            <w:pPr>
              <w:rPr>
                <w:rFonts w:cstheme="minorHAnsi"/>
                <w:b/>
                <w:sz w:val="20"/>
                <w:szCs w:val="20"/>
              </w:rPr>
            </w:pPr>
            <w:r w:rsidRPr="009A54F1">
              <w:rPr>
                <w:rFonts w:cstheme="minorHAnsi"/>
                <w:b/>
                <w:sz w:val="20"/>
                <w:szCs w:val="20"/>
              </w:rPr>
              <w:t>In F</w:t>
            </w:r>
            <w:r w:rsidRPr="009A54F1">
              <w:rPr>
                <w:rFonts w:cstheme="minorHAnsi"/>
                <w:b/>
                <w:sz w:val="20"/>
                <w:szCs w:val="20"/>
                <w:vertAlign w:val="subscript"/>
              </w:rPr>
              <w:t xml:space="preserve">1  </w:t>
            </w:r>
            <w:r w:rsidRPr="009A54F1">
              <w:rPr>
                <w:rFonts w:cstheme="minorHAnsi"/>
                <w:b/>
                <w:sz w:val="20"/>
                <w:szCs w:val="20"/>
              </w:rPr>
              <w:t>:</w:t>
            </w:r>
            <w:r w:rsidRPr="009A54F1">
              <w:rPr>
                <w:rFonts w:cstheme="minorHAnsi"/>
                <w:sz w:val="20"/>
                <w:szCs w:val="20"/>
              </w:rPr>
              <w:t xml:space="preserve"> </w:t>
            </w:r>
            <w:r w:rsidR="00991F3F" w:rsidRPr="009A54F1">
              <w:rPr>
                <w:rFonts w:cstheme="minorHAnsi"/>
                <w:sz w:val="20"/>
                <w:szCs w:val="20"/>
              </w:rPr>
              <w:t>49</w:t>
            </w:r>
            <w:r w:rsidRPr="009A54F1">
              <w:rPr>
                <w:rFonts w:cstheme="minorHAnsi"/>
                <w:sz w:val="20"/>
                <w:szCs w:val="20"/>
              </w:rPr>
              <w:t>.</w:t>
            </w:r>
            <w:r w:rsidR="00991F3F" w:rsidRPr="009A54F1">
              <w:rPr>
                <w:rFonts w:cstheme="minorHAnsi"/>
                <w:sz w:val="20"/>
                <w:szCs w:val="20"/>
              </w:rPr>
              <w:t>37</w:t>
            </w:r>
            <w:r w:rsidRPr="009A54F1">
              <w:rPr>
                <w:rFonts w:cstheme="minorHAnsi"/>
                <w:sz w:val="20"/>
                <w:szCs w:val="20"/>
              </w:rPr>
              <w:t>%</w:t>
            </w:r>
          </w:p>
          <w:p w14:paraId="382382D8" w14:textId="551DD280" w:rsidR="001A0BB1" w:rsidRPr="009A54F1" w:rsidRDefault="00A447E0" w:rsidP="00991F3F">
            <w:pPr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b/>
                <w:sz w:val="20"/>
                <w:szCs w:val="20"/>
              </w:rPr>
              <w:t>In CC:</w:t>
            </w:r>
            <w:r w:rsidRPr="009A54F1">
              <w:rPr>
                <w:rFonts w:cstheme="minorHAnsi"/>
                <w:sz w:val="20"/>
                <w:szCs w:val="20"/>
              </w:rPr>
              <w:t xml:space="preserve"> </w:t>
            </w:r>
            <w:r w:rsidR="00991F3F" w:rsidRPr="009A54F1">
              <w:rPr>
                <w:rFonts w:cstheme="minorHAnsi"/>
                <w:sz w:val="20"/>
                <w:szCs w:val="20"/>
              </w:rPr>
              <w:t>43</w:t>
            </w:r>
            <w:r w:rsidRPr="009A54F1">
              <w:rPr>
                <w:rFonts w:cstheme="minorHAnsi"/>
                <w:sz w:val="20"/>
                <w:szCs w:val="20"/>
              </w:rPr>
              <w:t>.</w:t>
            </w:r>
            <w:r w:rsidR="00991F3F" w:rsidRPr="009A54F1">
              <w:rPr>
                <w:rFonts w:cstheme="minorHAnsi"/>
                <w:sz w:val="20"/>
                <w:szCs w:val="20"/>
              </w:rPr>
              <w:t>21</w:t>
            </w:r>
            <w:r w:rsidRPr="009A54F1">
              <w:rPr>
                <w:rFonts w:cstheme="minorHAnsi"/>
                <w:sz w:val="20"/>
                <w:szCs w:val="20"/>
              </w:rPr>
              <w:t>%</w:t>
            </w:r>
          </w:p>
        </w:tc>
      </w:tr>
      <w:tr w:rsidR="001A0BB1" w:rsidRPr="009A54F1" w14:paraId="1819756D" w14:textId="455F65F2" w:rsidTr="00090BF1">
        <w:trPr>
          <w:trHeight w:val="33"/>
        </w:trPr>
        <w:tc>
          <w:tcPr>
            <w:tcW w:w="445" w:type="dxa"/>
          </w:tcPr>
          <w:p w14:paraId="10D53D1C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1979" w:type="dxa"/>
          </w:tcPr>
          <w:p w14:paraId="5F9607C1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FAN_icon19417585</w:t>
            </w:r>
          </w:p>
        </w:tc>
        <w:tc>
          <w:tcPr>
            <w:tcW w:w="973" w:type="dxa"/>
          </w:tcPr>
          <w:p w14:paraId="19B453E1" w14:textId="77777777" w:rsidR="001A0BB1" w:rsidRPr="009A54F1" w:rsidRDefault="001A0BB1" w:rsidP="00432DE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9A54F1">
              <w:rPr>
                <w:rFonts w:cstheme="minorHAnsi"/>
                <w:color w:val="000000"/>
                <w:sz w:val="20"/>
                <w:szCs w:val="20"/>
              </w:rPr>
              <w:t>MF1169</w:t>
            </w:r>
          </w:p>
        </w:tc>
        <w:tc>
          <w:tcPr>
            <w:tcW w:w="3459" w:type="dxa"/>
          </w:tcPr>
          <w:p w14:paraId="36028D45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F: ACCAATTGGGAACTTCAAGC</w:t>
            </w:r>
          </w:p>
          <w:p w14:paraId="1AF26231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R: CCGGTTGCTGGGTTATACAT</w:t>
            </w:r>
          </w:p>
          <w:p w14:paraId="5FADA846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 xml:space="preserve">P: </w:t>
            </w:r>
            <w:r w:rsidRPr="009A54F1">
              <w:rPr>
                <w:rFonts w:eastAsia="Times New Roman" w:cstheme="minorHAnsi"/>
                <w:sz w:val="20"/>
                <w:szCs w:val="20"/>
              </w:rPr>
              <w:t>GAAAGTTACACTA</w:t>
            </w:r>
            <w:r w:rsidRPr="009A54F1">
              <w:rPr>
                <w:rFonts w:eastAsia="Times New Roman" w:cstheme="minorHAnsi"/>
                <w:b/>
                <w:sz w:val="20"/>
                <w:szCs w:val="20"/>
                <w:u w:val="single"/>
              </w:rPr>
              <w:t>T</w:t>
            </w:r>
            <w:r w:rsidRPr="009A54F1">
              <w:rPr>
                <w:rFonts w:eastAsia="Times New Roman" w:cstheme="minorHAnsi"/>
                <w:sz w:val="20"/>
                <w:szCs w:val="20"/>
              </w:rPr>
              <w:t>TGTTGATGATGGT</w:t>
            </w:r>
          </w:p>
        </w:tc>
        <w:tc>
          <w:tcPr>
            <w:tcW w:w="763" w:type="dxa"/>
          </w:tcPr>
          <w:p w14:paraId="241D614B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[T/Y]</w:t>
            </w:r>
          </w:p>
        </w:tc>
        <w:tc>
          <w:tcPr>
            <w:tcW w:w="1033" w:type="dxa"/>
          </w:tcPr>
          <w:p w14:paraId="162A4840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76</w:t>
            </w:r>
          </w:p>
        </w:tc>
        <w:tc>
          <w:tcPr>
            <w:tcW w:w="3223" w:type="dxa"/>
          </w:tcPr>
          <w:p w14:paraId="6F227618" w14:textId="77777777" w:rsidR="001A0BB1" w:rsidRPr="009A54F1" w:rsidRDefault="001A0BB1" w:rsidP="00323B9C">
            <w:pPr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PREDICTED: MATE efflux family protein 8-like</w:t>
            </w:r>
          </w:p>
        </w:tc>
        <w:tc>
          <w:tcPr>
            <w:tcW w:w="1980" w:type="dxa"/>
          </w:tcPr>
          <w:p w14:paraId="34210681" w14:textId="26E6608D" w:rsidR="00A447E0" w:rsidRPr="009A54F1" w:rsidRDefault="00A447E0" w:rsidP="00A447E0">
            <w:pPr>
              <w:rPr>
                <w:rFonts w:cstheme="minorHAnsi"/>
                <w:b/>
                <w:sz w:val="20"/>
                <w:szCs w:val="20"/>
              </w:rPr>
            </w:pPr>
            <w:r w:rsidRPr="009A54F1">
              <w:rPr>
                <w:rFonts w:cstheme="minorHAnsi"/>
                <w:b/>
                <w:sz w:val="20"/>
                <w:szCs w:val="20"/>
              </w:rPr>
              <w:t>In F</w:t>
            </w:r>
            <w:r w:rsidRPr="009A54F1">
              <w:rPr>
                <w:rFonts w:cstheme="minorHAnsi"/>
                <w:b/>
                <w:sz w:val="20"/>
                <w:szCs w:val="20"/>
                <w:vertAlign w:val="subscript"/>
              </w:rPr>
              <w:t xml:space="preserve">1  </w:t>
            </w:r>
            <w:r w:rsidRPr="009A54F1">
              <w:rPr>
                <w:rFonts w:cstheme="minorHAnsi"/>
                <w:b/>
                <w:sz w:val="20"/>
                <w:szCs w:val="20"/>
              </w:rPr>
              <w:t>:</w:t>
            </w:r>
            <w:r w:rsidRPr="009A54F1">
              <w:rPr>
                <w:rFonts w:cstheme="minorHAnsi"/>
                <w:sz w:val="20"/>
                <w:szCs w:val="20"/>
              </w:rPr>
              <w:t xml:space="preserve"> </w:t>
            </w:r>
            <w:r w:rsidR="000F724F" w:rsidRPr="009A54F1">
              <w:rPr>
                <w:rFonts w:cstheme="minorHAnsi"/>
                <w:sz w:val="20"/>
                <w:szCs w:val="20"/>
              </w:rPr>
              <w:t>53</w:t>
            </w:r>
            <w:r w:rsidRPr="009A54F1">
              <w:rPr>
                <w:rFonts w:cstheme="minorHAnsi"/>
                <w:sz w:val="20"/>
                <w:szCs w:val="20"/>
              </w:rPr>
              <w:t>.</w:t>
            </w:r>
            <w:r w:rsidR="000F724F" w:rsidRPr="009A54F1">
              <w:rPr>
                <w:rFonts w:cstheme="minorHAnsi"/>
                <w:sz w:val="20"/>
                <w:szCs w:val="20"/>
              </w:rPr>
              <w:t>81</w:t>
            </w:r>
            <w:r w:rsidRPr="009A54F1">
              <w:rPr>
                <w:rFonts w:cstheme="minorHAnsi"/>
                <w:sz w:val="20"/>
                <w:szCs w:val="20"/>
              </w:rPr>
              <w:t>%</w:t>
            </w:r>
          </w:p>
          <w:p w14:paraId="77D6C7B5" w14:textId="20FB8840" w:rsidR="001A0BB1" w:rsidRPr="009A54F1" w:rsidRDefault="00A447E0" w:rsidP="000F724F">
            <w:pPr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b/>
                <w:sz w:val="20"/>
                <w:szCs w:val="20"/>
              </w:rPr>
              <w:t>In CC:</w:t>
            </w:r>
            <w:r w:rsidRPr="009A54F1">
              <w:rPr>
                <w:rFonts w:cstheme="minorHAnsi"/>
                <w:sz w:val="20"/>
                <w:szCs w:val="20"/>
              </w:rPr>
              <w:t xml:space="preserve"> </w:t>
            </w:r>
            <w:r w:rsidR="000F724F" w:rsidRPr="009A54F1">
              <w:rPr>
                <w:rFonts w:cstheme="minorHAnsi"/>
                <w:sz w:val="20"/>
                <w:szCs w:val="20"/>
              </w:rPr>
              <w:t>54</w:t>
            </w:r>
            <w:r w:rsidRPr="009A54F1">
              <w:rPr>
                <w:rFonts w:cstheme="minorHAnsi"/>
                <w:sz w:val="20"/>
                <w:szCs w:val="20"/>
              </w:rPr>
              <w:t>.</w:t>
            </w:r>
            <w:r w:rsidR="000F724F" w:rsidRPr="009A54F1">
              <w:rPr>
                <w:rFonts w:cstheme="minorHAnsi"/>
                <w:sz w:val="20"/>
                <w:szCs w:val="20"/>
              </w:rPr>
              <w:t>33</w:t>
            </w:r>
            <w:r w:rsidRPr="009A54F1">
              <w:rPr>
                <w:rFonts w:cstheme="minorHAnsi"/>
                <w:sz w:val="20"/>
                <w:szCs w:val="20"/>
              </w:rPr>
              <w:t>%</w:t>
            </w:r>
          </w:p>
        </w:tc>
      </w:tr>
      <w:tr w:rsidR="001A0BB1" w:rsidRPr="009A54F1" w14:paraId="3490E066" w14:textId="05B85FF2" w:rsidTr="00090BF1">
        <w:trPr>
          <w:trHeight w:val="510"/>
        </w:trPr>
        <w:tc>
          <w:tcPr>
            <w:tcW w:w="445" w:type="dxa"/>
          </w:tcPr>
          <w:p w14:paraId="23BA9012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979" w:type="dxa"/>
          </w:tcPr>
          <w:p w14:paraId="4735C23A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FAN_iscf00021287 (</w:t>
            </w:r>
            <w:r w:rsidRPr="009A54F1">
              <w:rPr>
                <w:rFonts w:cstheme="minorHAnsi"/>
                <w:i/>
                <w:sz w:val="20"/>
                <w:szCs w:val="20"/>
              </w:rPr>
              <w:t>FaGlu15</w:t>
            </w:r>
            <w:r w:rsidRPr="009A54F1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73" w:type="dxa"/>
          </w:tcPr>
          <w:p w14:paraId="7469140B" w14:textId="77777777" w:rsidR="001A0BB1" w:rsidRPr="009A54F1" w:rsidRDefault="001A0BB1" w:rsidP="00432DEC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9A54F1">
              <w:rPr>
                <w:rFonts w:cstheme="minorHAnsi"/>
                <w:color w:val="000000"/>
                <w:sz w:val="20"/>
                <w:szCs w:val="20"/>
              </w:rPr>
              <w:t>MF154*</w:t>
            </w:r>
          </w:p>
          <w:p w14:paraId="7E32D630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59" w:type="dxa"/>
          </w:tcPr>
          <w:p w14:paraId="7F4FFABA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F: AACCGACCTTGTGAAAGCTG</w:t>
            </w:r>
          </w:p>
          <w:p w14:paraId="3A52A52F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R: GGCGTTGATGAGGAAGACTA</w:t>
            </w:r>
          </w:p>
          <w:p w14:paraId="0F97E068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P: GTCAACGATGAC</w:t>
            </w:r>
            <w:r w:rsidRPr="009A54F1">
              <w:rPr>
                <w:rFonts w:cstheme="minorHAnsi"/>
                <w:b/>
                <w:sz w:val="20"/>
                <w:szCs w:val="20"/>
                <w:u w:val="single"/>
              </w:rPr>
              <w:t>A</w:t>
            </w:r>
            <w:r w:rsidRPr="009A54F1">
              <w:rPr>
                <w:rFonts w:cstheme="minorHAnsi"/>
                <w:sz w:val="20"/>
                <w:szCs w:val="20"/>
              </w:rPr>
              <w:t>GTGCTGAAACCG</w:t>
            </w:r>
          </w:p>
        </w:tc>
        <w:tc>
          <w:tcPr>
            <w:tcW w:w="763" w:type="dxa"/>
          </w:tcPr>
          <w:p w14:paraId="5088B193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[G/A]</w:t>
            </w:r>
          </w:p>
        </w:tc>
        <w:tc>
          <w:tcPr>
            <w:tcW w:w="1033" w:type="dxa"/>
          </w:tcPr>
          <w:p w14:paraId="27112C4C" w14:textId="77777777" w:rsidR="001A0BB1" w:rsidRPr="009A54F1" w:rsidRDefault="001A0BB1" w:rsidP="00432D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1723</w:t>
            </w:r>
          </w:p>
        </w:tc>
        <w:tc>
          <w:tcPr>
            <w:tcW w:w="3223" w:type="dxa"/>
          </w:tcPr>
          <w:p w14:paraId="58DD158E" w14:textId="77777777" w:rsidR="001A0BB1" w:rsidRPr="009A54F1" w:rsidRDefault="001A0BB1" w:rsidP="00323B9C">
            <w:pPr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sz w:val="20"/>
                <w:szCs w:val="20"/>
              </w:rPr>
              <w:t>UDP-glucose 4-epimerase GEPI48-like</w:t>
            </w:r>
          </w:p>
        </w:tc>
        <w:tc>
          <w:tcPr>
            <w:tcW w:w="1980" w:type="dxa"/>
          </w:tcPr>
          <w:p w14:paraId="5034DF03" w14:textId="042ADF65" w:rsidR="001A0BB1" w:rsidRPr="009A54F1" w:rsidRDefault="001A0BB1" w:rsidP="001A0BB1">
            <w:pPr>
              <w:rPr>
                <w:rFonts w:cstheme="minorHAnsi"/>
                <w:b/>
                <w:sz w:val="20"/>
                <w:szCs w:val="20"/>
              </w:rPr>
            </w:pPr>
            <w:r w:rsidRPr="009A54F1">
              <w:rPr>
                <w:rFonts w:cstheme="minorHAnsi"/>
                <w:b/>
                <w:sz w:val="20"/>
                <w:szCs w:val="20"/>
              </w:rPr>
              <w:t>In F</w:t>
            </w:r>
            <w:r w:rsidRPr="009A54F1">
              <w:rPr>
                <w:rFonts w:cstheme="minorHAnsi"/>
                <w:b/>
                <w:sz w:val="20"/>
                <w:szCs w:val="20"/>
                <w:vertAlign w:val="subscript"/>
              </w:rPr>
              <w:t xml:space="preserve">1  </w:t>
            </w:r>
            <w:r w:rsidRPr="009A54F1">
              <w:rPr>
                <w:rFonts w:cstheme="minorHAnsi"/>
                <w:b/>
                <w:sz w:val="20"/>
                <w:szCs w:val="20"/>
              </w:rPr>
              <w:t>:</w:t>
            </w:r>
            <w:r w:rsidR="00A447E0" w:rsidRPr="009A54F1">
              <w:rPr>
                <w:rFonts w:cstheme="minorHAnsi"/>
                <w:sz w:val="20"/>
                <w:szCs w:val="20"/>
              </w:rPr>
              <w:t xml:space="preserve"> 81.39%</w:t>
            </w:r>
          </w:p>
          <w:p w14:paraId="0D457DB1" w14:textId="2AA4E5BA" w:rsidR="001A0BB1" w:rsidRPr="009A54F1" w:rsidRDefault="001A0BB1" w:rsidP="00A447E0">
            <w:pPr>
              <w:rPr>
                <w:rFonts w:cstheme="minorHAnsi"/>
                <w:sz w:val="20"/>
                <w:szCs w:val="20"/>
              </w:rPr>
            </w:pPr>
            <w:r w:rsidRPr="009A54F1">
              <w:rPr>
                <w:rFonts w:cstheme="minorHAnsi"/>
                <w:b/>
                <w:sz w:val="20"/>
                <w:szCs w:val="20"/>
              </w:rPr>
              <w:t>In CC:</w:t>
            </w:r>
            <w:r w:rsidR="00A447E0" w:rsidRPr="009A54F1">
              <w:rPr>
                <w:rFonts w:cstheme="minorHAnsi"/>
                <w:sz w:val="20"/>
                <w:szCs w:val="20"/>
              </w:rPr>
              <w:t xml:space="preserve"> 86.95%</w:t>
            </w:r>
          </w:p>
        </w:tc>
      </w:tr>
    </w:tbl>
    <w:p w14:paraId="7DC00EA1" w14:textId="4AB1BFF9" w:rsidR="00D0648F" w:rsidRPr="009A54F1" w:rsidRDefault="00D0648F" w:rsidP="00D0648F">
      <w:pPr>
        <w:jc w:val="both"/>
        <w:rPr>
          <w:rFonts w:cs="Courier New"/>
          <w:sz w:val="20"/>
        </w:rPr>
      </w:pPr>
      <w:r w:rsidRPr="009A54F1">
        <w:rPr>
          <w:rFonts w:cs="Courier New"/>
          <w:sz w:val="20"/>
        </w:rPr>
        <w:t>The SNP allele that is used in the HRM probe is underlined. W = A/T; K = G/T; S = G/C; Y = C/T</w:t>
      </w:r>
      <w:r w:rsidR="006F5C3A" w:rsidRPr="009A54F1">
        <w:rPr>
          <w:rFonts w:cs="Courier New"/>
          <w:sz w:val="20"/>
        </w:rPr>
        <w:t xml:space="preserve">. *the </w:t>
      </w:r>
      <w:r w:rsidR="009D0C05" w:rsidRPr="009A54F1">
        <w:rPr>
          <w:rFonts w:cs="Courier New"/>
          <w:sz w:val="20"/>
        </w:rPr>
        <w:t xml:space="preserve">most efficient </w:t>
      </w:r>
      <w:r w:rsidR="006F5C3A" w:rsidRPr="009A54F1">
        <w:rPr>
          <w:rFonts w:cs="Courier New"/>
          <w:sz w:val="20"/>
        </w:rPr>
        <w:t>marker.</w:t>
      </w:r>
    </w:p>
    <w:p w14:paraId="16CB43C7" w14:textId="77777777" w:rsidR="001A0BB1" w:rsidRPr="009A54F1" w:rsidRDefault="001A0BB1" w:rsidP="00B556F4">
      <w:pPr>
        <w:rPr>
          <w:sz w:val="26"/>
        </w:rPr>
        <w:sectPr w:rsidR="001A0BB1" w:rsidRPr="009A54F1" w:rsidSect="001A0BB1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7D53DE69" w14:textId="6973B3F2" w:rsidR="00D0648F" w:rsidRPr="009A54F1" w:rsidRDefault="00D0648F" w:rsidP="00B556F4"/>
    <w:p w14:paraId="61A817A7" w14:textId="1117E6FD" w:rsidR="00527234" w:rsidRPr="00C710EF" w:rsidRDefault="00527234" w:rsidP="00C710EF">
      <w:pPr>
        <w:pStyle w:val="Heading2"/>
      </w:pPr>
      <w:r w:rsidRPr="009A54F1">
        <w:t>Table S</w:t>
      </w:r>
      <w:r w:rsidR="00364D8D" w:rsidRPr="009A54F1">
        <w:t>10</w:t>
      </w:r>
      <w:r w:rsidRPr="009A54F1">
        <w:t xml:space="preserve">. </w:t>
      </w:r>
      <w:r w:rsidR="00D0648F" w:rsidRPr="009A54F1">
        <w:t>Genotyping the parental, F1 and commercial strawberry lines by the developed</w:t>
      </w:r>
      <w:r w:rsidR="00D0648F" w:rsidRPr="00C710EF">
        <w:t xml:space="preserve"> high resolution melting (HRM) marker </w:t>
      </w:r>
      <w:r w:rsidR="00964492" w:rsidRPr="00C710EF">
        <w:t>MF154. LS and HS indicate low (&lt;8</w:t>
      </w:r>
      <w:r w:rsidR="005E53ED" w:rsidRPr="00C710EF">
        <w:t>% brix</w:t>
      </w:r>
      <w:r w:rsidR="00964492" w:rsidRPr="00C710EF">
        <w:t>) and high (≥8</w:t>
      </w:r>
      <w:r w:rsidR="005E53ED" w:rsidRPr="00C710EF">
        <w:t>% brix</w:t>
      </w:r>
      <w:r w:rsidR="00964492" w:rsidRPr="00C710EF">
        <w:t xml:space="preserve">) sugar containing genotypes, respectively. </w:t>
      </w:r>
    </w:p>
    <w:tbl>
      <w:tblPr>
        <w:tblW w:w="797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1885"/>
        <w:gridCol w:w="1205"/>
        <w:gridCol w:w="1869"/>
        <w:gridCol w:w="1965"/>
      </w:tblGrid>
      <w:tr w:rsidR="00527234" w:rsidRPr="00527234" w14:paraId="52B9EBCD" w14:textId="77777777" w:rsidTr="00B46B89">
        <w:trPr>
          <w:trHeight w:val="18"/>
        </w:trPr>
        <w:tc>
          <w:tcPr>
            <w:tcW w:w="1049" w:type="dxa"/>
            <w:tcBorders>
              <w:bottom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2902255D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5260269E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4DB66054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SNP Allele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689A43B1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Sugar Content (% brix)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0123BA97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HRM Phenotype</w:t>
            </w:r>
          </w:p>
        </w:tc>
      </w:tr>
      <w:tr w:rsidR="003D2C05" w:rsidRPr="00527234" w14:paraId="392D60B5" w14:textId="77777777" w:rsidTr="00B46B89">
        <w:trPr>
          <w:trHeight w:val="525"/>
        </w:trPr>
        <w:tc>
          <w:tcPr>
            <w:tcW w:w="797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ED84074" w14:textId="14459D8B" w:rsidR="003D2C05" w:rsidRPr="00527234" w:rsidRDefault="003D2C05" w:rsidP="00956A6F">
            <w:pPr>
              <w:spacing w:after="0" w:line="240" w:lineRule="auto"/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Parental population</w:t>
            </w:r>
          </w:p>
        </w:tc>
      </w:tr>
      <w:tr w:rsidR="00527234" w:rsidRPr="00527234" w14:paraId="21E5DB89" w14:textId="77777777" w:rsidTr="00B46B89">
        <w:trPr>
          <w:trHeight w:val="18"/>
        </w:trPr>
        <w:tc>
          <w:tcPr>
            <w:tcW w:w="104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CCEF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A3BF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Maehyang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B5B2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69" w:type="dxa"/>
            <w:tcBorders>
              <w:top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386494D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10.13</w:t>
            </w:r>
          </w:p>
        </w:tc>
        <w:tc>
          <w:tcPr>
            <w:tcW w:w="1964" w:type="dxa"/>
            <w:tcBorders>
              <w:top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1B6EE6E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65611FB3" w14:textId="77777777" w:rsidTr="00B46B89">
        <w:trPr>
          <w:trHeight w:val="18"/>
        </w:trPr>
        <w:tc>
          <w:tcPr>
            <w:tcW w:w="104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EDFD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C6DF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Festival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292F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9FFD78D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6.17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6FD1024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3D2C05" w:rsidRPr="00527234" w14:paraId="6D11D2B2" w14:textId="77777777" w:rsidTr="00B46B89">
        <w:trPr>
          <w:trHeight w:val="462"/>
        </w:trPr>
        <w:tc>
          <w:tcPr>
            <w:tcW w:w="797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E00BAFA" w14:textId="77F53E61" w:rsidR="003D2C05" w:rsidRPr="00527234" w:rsidRDefault="003D2C05" w:rsidP="003D2C05">
            <w:pPr>
              <w:spacing w:after="0" w:line="240" w:lineRule="auto"/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F1 lines</w:t>
            </w:r>
          </w:p>
        </w:tc>
      </w:tr>
      <w:tr w:rsidR="00527234" w:rsidRPr="00527234" w14:paraId="66E85116" w14:textId="77777777" w:rsidTr="00B46B89">
        <w:trPr>
          <w:trHeight w:val="18"/>
        </w:trPr>
        <w:tc>
          <w:tcPr>
            <w:tcW w:w="104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FA9C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2DEE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F-01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9D594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69" w:type="dxa"/>
            <w:tcBorders>
              <w:top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A3391F7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1964" w:type="dxa"/>
            <w:tcBorders>
              <w:top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7738CAB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6EE4833A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97BB871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1A5FC622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F-02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6740BC39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3981C78D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8.69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42D134D4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184557C7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4F8B3C95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BA00B5A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F-03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35E052C3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79D3DF39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6.78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50278C7C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554FE2FB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374521E5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232154C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F-04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0667ECEA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5BF87A7D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10.59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667FF110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071CB2CA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4C38DCC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D23CA6A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F-05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31190F5D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296F27DF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9.43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28595B9F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64214958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303A28E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D80241C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F-06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67F63031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6AA3C8E6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285F1E7C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6D15C497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6C07AE0D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DAD16F0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F-07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7455FCE1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21D34225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12.68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409D4967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4F4C2056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723BC54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30FCDCE0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F-08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6FB248AD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259B03BE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4.59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46EB6345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57079E4D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36816E04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1E666313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F-09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58F39EA7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151A42D7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6.27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2B82E13D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7678D016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A50D234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99CF3BF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F-10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453FE4F1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3F3EC35F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6.89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65D9FAD6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59B5D951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13D3CEDC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3FB392EE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F-11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67189976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35C43E60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7.08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4499C20A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74968B1B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305ED08B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40732F5A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F-12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1DEC54C8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0E7D4245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9.81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7663FAB9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5C0FEF07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4E638D68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5C34BFB2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F-13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6EAB0599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3202BB0A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10.57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2DCE3D3C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668A23DD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6A51BD47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5CD72F8C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F-14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4647F722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51E0B50F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8.68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348ED4E5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0FE2B2E8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C8ECAD9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D08C072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F-15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03CBB88C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39739253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6.91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21C14E39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61007029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06F62BBA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CF82FF3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F-16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48544BA7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64E71F5B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9.68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11AAD029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67737996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68DBC8BB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52B0A718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F-17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5E07128B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505F3BA2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8.67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707F8739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37FFEE6A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40C4E47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723CB03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F-18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33302E66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5A70BFB7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4.82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3277C651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3200240B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06A1BF1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31BED8AC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F-19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018B1C86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50D1F295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9.79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215416EC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31C72676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4A737856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4ADC59E0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F-20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0270D007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3CE9545D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8.39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5E5659FD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123C3928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401B57C1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4026D9D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F-21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1C340C75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13CEB80D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6.75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7C779280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72335565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2B69625D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4EF516C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F-22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6C134238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39E06212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9.78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701F0C9A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1D334200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366001CC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1C31BD90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F-23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3B41F79B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6CC4DB49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7.39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571D6186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6D9886B8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277B831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55E2007F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F-24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5A39FA07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7D39BBFA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8.19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2AED5311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6FD58F45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0F752EFE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1D987A5A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F-25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7D9A8B62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2CE233C0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6.12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7CE81E0B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54561721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6EE62CE5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F553D83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F-26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542588DB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3F00113A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00A1A57B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6985B6E4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05C236B8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6B9D4BD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F-27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22230A5D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35515200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4.98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0BC39708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67937531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49C63061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533AD420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F-28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12E8B621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049FD60D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8.94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02E35DD5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7BF7684B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1F03B737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C987E5D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F-29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31349745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499BF1AE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9.83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7E938237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1EE6EE5E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D69103D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2A0CBE7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F-30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0DBB2B4C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6078B5EF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6.85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11E87BED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3A840CAA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1C5359A0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44A221EC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F-31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1AFC2990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56D33016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8.07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7EE88D5C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3741E137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6E6B48A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BA909B9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F-32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6EE6ADC9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22A5DEF9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7.69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5067C01C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66C83A23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569DC29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9300149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F-33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41AE390B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53CF27A6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9.38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4D30DE2D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5D04665F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2A6B5018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1EC7A76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F-34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18230797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12E6F61D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8.69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417C6A3C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7B8AD36B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0CD83DE8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5ECB9644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F-35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43509641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05A11681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6.94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0FE91301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461D6249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17DDA9B5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DC445B8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F-36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5DB369D3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46EFB684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10.86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7539D13F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52A59432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05062DB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56ED71AE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F-37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6E2EFF71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1C0A8D16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7.56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5BD3425B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38C6011A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353314A9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3AC70B7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F-38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096CBD61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2BA9DBC0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9.43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2E60205B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1B124168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1F250535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A459605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F-39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0A9940DF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345A5293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8.67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081EA7A6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755BEF41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2663EBCE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259FA14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F-40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30DBAC9B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767979E4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4.87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2D4619E3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70A58264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62F68FFD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7FED506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F-41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763F012C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6A1CE573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6.29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719B5F57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7C4D7A5B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188824DA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39FA6FAD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F-42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14:paraId="579B0754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7175064B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7.95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317F50DA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56915DE0" w14:textId="77777777" w:rsidTr="00B46B89">
        <w:trPr>
          <w:trHeight w:val="18"/>
        </w:trPr>
        <w:tc>
          <w:tcPr>
            <w:tcW w:w="104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F9FB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43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F504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M x F-43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6456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522EE76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7.18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823200C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3D2C05" w:rsidRPr="00527234" w14:paraId="394BFCA8" w14:textId="77777777" w:rsidTr="00B46B89">
        <w:trPr>
          <w:trHeight w:val="560"/>
        </w:trPr>
        <w:tc>
          <w:tcPr>
            <w:tcW w:w="797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696FBF1" w14:textId="19917D51" w:rsidR="003D2C05" w:rsidRPr="00527234" w:rsidRDefault="003D2C05" w:rsidP="003D2C05">
            <w:pPr>
              <w:spacing w:after="0" w:line="240" w:lineRule="auto"/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Commercial cultivars</w:t>
            </w:r>
          </w:p>
        </w:tc>
      </w:tr>
      <w:tr w:rsidR="00432DEC" w:rsidRPr="00527234" w14:paraId="7941F20D" w14:textId="77777777" w:rsidTr="00B46B89">
        <w:trPr>
          <w:trHeight w:val="18"/>
        </w:trPr>
        <w:tc>
          <w:tcPr>
            <w:tcW w:w="104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8409" w14:textId="77777777" w:rsidR="00432DEC" w:rsidRPr="00527234" w:rsidRDefault="00432DEC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9A9D" w14:textId="0A8B618E" w:rsidR="00432DEC" w:rsidRPr="00527234" w:rsidRDefault="00432DEC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Selva</w:t>
            </w:r>
            <w:proofErr w:type="spellEnd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1869" w:type="dxa"/>
            <w:tcBorders>
              <w:top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D7D49CE" w14:textId="77777777" w:rsidR="00432DEC" w:rsidRPr="00527234" w:rsidRDefault="00432DEC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4.33</w:t>
            </w:r>
          </w:p>
        </w:tc>
        <w:tc>
          <w:tcPr>
            <w:tcW w:w="1964" w:type="dxa"/>
            <w:tcBorders>
              <w:top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A855CB2" w14:textId="77777777" w:rsidR="00432DEC" w:rsidRPr="00527234" w:rsidRDefault="00432DEC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5E0F0AE2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1EFD14F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0" w:type="dxa"/>
            <w:gridSpan w:val="2"/>
            <w:shd w:val="clear" w:color="auto" w:fill="auto"/>
            <w:noWrap/>
            <w:vAlign w:val="bottom"/>
            <w:hideMark/>
          </w:tcPr>
          <w:p w14:paraId="183DB5D1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Sunrise           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1274DEFB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4.37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289B04AC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48C643EE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02215620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90" w:type="dxa"/>
            <w:gridSpan w:val="2"/>
            <w:shd w:val="clear" w:color="auto" w:fill="auto"/>
            <w:noWrap/>
            <w:vAlign w:val="bottom"/>
            <w:hideMark/>
          </w:tcPr>
          <w:p w14:paraId="53F1AAD1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Laihou</w:t>
            </w:r>
            <w:proofErr w:type="spellEnd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7932FFAC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4.37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348761F8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6448746A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928DD52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90" w:type="dxa"/>
            <w:gridSpan w:val="2"/>
            <w:shd w:val="clear" w:color="auto" w:fill="auto"/>
            <w:noWrap/>
            <w:vAlign w:val="bottom"/>
            <w:hideMark/>
          </w:tcPr>
          <w:p w14:paraId="2FBF8727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Zepier</w:t>
            </w:r>
            <w:proofErr w:type="spellEnd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61B0C074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54D40173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37945F09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4AA6E5F7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90" w:type="dxa"/>
            <w:gridSpan w:val="2"/>
            <w:shd w:val="clear" w:color="auto" w:fill="auto"/>
            <w:noWrap/>
            <w:vAlign w:val="bottom"/>
            <w:hideMark/>
          </w:tcPr>
          <w:p w14:paraId="7FD11E4D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Cardinal          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14846D8E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4.67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376BA48C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6FC69FC9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20E9D62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90" w:type="dxa"/>
            <w:gridSpan w:val="2"/>
            <w:shd w:val="clear" w:color="auto" w:fill="auto"/>
            <w:noWrap/>
            <w:vAlign w:val="bottom"/>
            <w:hideMark/>
          </w:tcPr>
          <w:p w14:paraId="15B88C86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Portola           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63F3B4F0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1771473D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664C4B76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31ECDDCD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090" w:type="dxa"/>
            <w:gridSpan w:val="2"/>
            <w:shd w:val="clear" w:color="auto" w:fill="auto"/>
            <w:noWrap/>
            <w:vAlign w:val="bottom"/>
            <w:hideMark/>
          </w:tcPr>
          <w:p w14:paraId="6705DE02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Columbia          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6722D914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4.87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3EEEB2C0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432DEC" w:rsidRPr="00527234" w14:paraId="398AABDB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17F7D44C" w14:textId="77777777" w:rsidR="00432DEC" w:rsidRPr="00527234" w:rsidRDefault="00432DEC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090" w:type="dxa"/>
            <w:gridSpan w:val="2"/>
            <w:shd w:val="clear" w:color="auto" w:fill="auto"/>
            <w:noWrap/>
            <w:vAlign w:val="bottom"/>
            <w:hideMark/>
          </w:tcPr>
          <w:p w14:paraId="7D11789D" w14:textId="44C17BDF" w:rsidR="00432DEC" w:rsidRPr="00527234" w:rsidRDefault="00432DEC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Catskill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224D2C34" w14:textId="77777777" w:rsidR="00432DEC" w:rsidRPr="00527234" w:rsidRDefault="00432DEC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6.17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05A58276" w14:textId="77777777" w:rsidR="00432DEC" w:rsidRPr="00527234" w:rsidRDefault="00432DEC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13FF6C1C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17EFB2DF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090" w:type="dxa"/>
            <w:gridSpan w:val="2"/>
            <w:shd w:val="clear" w:color="auto" w:fill="auto"/>
            <w:noWrap/>
            <w:vAlign w:val="bottom"/>
            <w:hideMark/>
          </w:tcPr>
          <w:p w14:paraId="61ADE555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Gwanha</w:t>
            </w:r>
            <w:proofErr w:type="spellEnd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6743E34A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6.98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32737FED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77A9EB33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48E32CD0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90" w:type="dxa"/>
            <w:gridSpan w:val="2"/>
            <w:shd w:val="clear" w:color="auto" w:fill="auto"/>
            <w:noWrap/>
            <w:vAlign w:val="bottom"/>
            <w:hideMark/>
          </w:tcPr>
          <w:p w14:paraId="4E3AFBB5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Sweet Charlie     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47D727EB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7.03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2423420E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432DEC" w:rsidRPr="00527234" w14:paraId="56D04F35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4CB0F4BE" w14:textId="77777777" w:rsidR="00432DEC" w:rsidRPr="00527234" w:rsidRDefault="00432DEC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90" w:type="dxa"/>
            <w:gridSpan w:val="2"/>
            <w:shd w:val="clear" w:color="auto" w:fill="auto"/>
            <w:noWrap/>
            <w:vAlign w:val="bottom"/>
            <w:hideMark/>
          </w:tcPr>
          <w:p w14:paraId="0516AF71" w14:textId="702B2E2C" w:rsidR="00432DEC" w:rsidRPr="00527234" w:rsidRDefault="00432DEC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Albion</w:t>
            </w:r>
          </w:p>
        </w:tc>
        <w:tc>
          <w:tcPr>
            <w:tcW w:w="1869" w:type="dxa"/>
            <w:shd w:val="clear" w:color="000000" w:fill="FCE4D6"/>
            <w:noWrap/>
            <w:vAlign w:val="bottom"/>
            <w:hideMark/>
          </w:tcPr>
          <w:p w14:paraId="52552797" w14:textId="77777777" w:rsidR="00432DEC" w:rsidRPr="00527234" w:rsidRDefault="00432DEC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7.59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27DCA5C5" w14:textId="77777777" w:rsidR="00432DEC" w:rsidRPr="00527234" w:rsidRDefault="00432DEC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3F8E96C8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107B7987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90" w:type="dxa"/>
            <w:gridSpan w:val="2"/>
            <w:shd w:val="clear" w:color="auto" w:fill="auto"/>
            <w:noWrap/>
            <w:vAlign w:val="bottom"/>
            <w:hideMark/>
          </w:tcPr>
          <w:p w14:paraId="6BF1D847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Soelhyang</w:t>
            </w:r>
            <w:proofErr w:type="spellEnd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38030A63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9.08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67B255B3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56F44D44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C3B5FEE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90" w:type="dxa"/>
            <w:gridSpan w:val="2"/>
            <w:shd w:val="clear" w:color="auto" w:fill="auto"/>
            <w:noWrap/>
            <w:vAlign w:val="bottom"/>
            <w:hideMark/>
          </w:tcPr>
          <w:p w14:paraId="6CDC0F2A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Tamyang</w:t>
            </w:r>
            <w:proofErr w:type="spellEnd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513EB911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10.51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6E4E8FEC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4A59B72B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544FF58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90" w:type="dxa"/>
            <w:gridSpan w:val="2"/>
            <w:shd w:val="clear" w:color="auto" w:fill="auto"/>
            <w:noWrap/>
            <w:vAlign w:val="bottom"/>
            <w:hideMark/>
          </w:tcPr>
          <w:p w14:paraId="7304C468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Juckyang</w:t>
            </w:r>
            <w:proofErr w:type="spellEnd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18EFCA49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10.58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423019C7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432DEC" w:rsidRPr="00527234" w14:paraId="46ADF9C9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6ED4B839" w14:textId="77777777" w:rsidR="00432DEC" w:rsidRPr="00527234" w:rsidRDefault="00432DEC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90" w:type="dxa"/>
            <w:gridSpan w:val="2"/>
            <w:shd w:val="clear" w:color="auto" w:fill="auto"/>
            <w:noWrap/>
            <w:vAlign w:val="bottom"/>
            <w:hideMark/>
          </w:tcPr>
          <w:p w14:paraId="7930E64B" w14:textId="6212EB7C" w:rsidR="00432DEC" w:rsidRPr="00527234" w:rsidRDefault="00432DEC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Alps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63FFC574" w14:textId="77777777" w:rsidR="00432DEC" w:rsidRPr="00527234" w:rsidRDefault="00432DEC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10.77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6646D6DE" w14:textId="77777777" w:rsidR="00432DEC" w:rsidRPr="00527234" w:rsidRDefault="00432DEC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28631126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1B546685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90" w:type="dxa"/>
            <w:gridSpan w:val="2"/>
            <w:shd w:val="clear" w:color="auto" w:fill="auto"/>
            <w:noWrap/>
            <w:vAlign w:val="bottom"/>
            <w:hideMark/>
          </w:tcPr>
          <w:p w14:paraId="0FEDAF45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Toyotama</w:t>
            </w:r>
            <w:proofErr w:type="spellEnd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2C69B153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10.77</w:t>
            </w:r>
          </w:p>
        </w:tc>
        <w:tc>
          <w:tcPr>
            <w:tcW w:w="1964" w:type="dxa"/>
            <w:shd w:val="clear" w:color="000000" w:fill="FCE4D6"/>
            <w:noWrap/>
            <w:vAlign w:val="bottom"/>
            <w:hideMark/>
          </w:tcPr>
          <w:p w14:paraId="6DC48D06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527234" w:rsidRPr="00527234" w14:paraId="0D8329E2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B959CEB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90" w:type="dxa"/>
            <w:gridSpan w:val="2"/>
            <w:shd w:val="clear" w:color="auto" w:fill="auto"/>
            <w:noWrap/>
            <w:vAlign w:val="bottom"/>
            <w:hideMark/>
          </w:tcPr>
          <w:p w14:paraId="35B1D377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Summerberry</w:t>
            </w:r>
            <w:proofErr w:type="spellEnd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020A4BE2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11.53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600DD3CC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0F76E747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BEA7560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90" w:type="dxa"/>
            <w:gridSpan w:val="2"/>
            <w:shd w:val="clear" w:color="auto" w:fill="auto"/>
            <w:noWrap/>
            <w:vAlign w:val="bottom"/>
            <w:hideMark/>
          </w:tcPr>
          <w:p w14:paraId="6CA5DF81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SBNK              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327C4CFA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11.89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65A1E910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34D56D56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F9347D0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090" w:type="dxa"/>
            <w:gridSpan w:val="2"/>
            <w:shd w:val="clear" w:color="auto" w:fill="auto"/>
            <w:noWrap/>
            <w:vAlign w:val="bottom"/>
            <w:hideMark/>
          </w:tcPr>
          <w:p w14:paraId="3036D92B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Akihime</w:t>
            </w:r>
            <w:proofErr w:type="spellEnd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433621F5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12.13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0EC19DF5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7DE52D6F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7AD051F5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090" w:type="dxa"/>
            <w:gridSpan w:val="2"/>
            <w:shd w:val="clear" w:color="auto" w:fill="auto"/>
            <w:noWrap/>
            <w:vAlign w:val="bottom"/>
            <w:hideMark/>
          </w:tcPr>
          <w:p w14:paraId="24E51C6A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Kingsberry</w:t>
            </w:r>
            <w:proofErr w:type="spellEnd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047FE474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12.27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396BF6BB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5F785372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5C0D02CB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090" w:type="dxa"/>
            <w:gridSpan w:val="2"/>
            <w:shd w:val="clear" w:color="auto" w:fill="auto"/>
            <w:noWrap/>
            <w:vAlign w:val="bottom"/>
            <w:hideMark/>
          </w:tcPr>
          <w:p w14:paraId="7A310F2B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Shasta            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471FD444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2B1F010F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654C4804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262622B1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090" w:type="dxa"/>
            <w:gridSpan w:val="2"/>
            <w:shd w:val="clear" w:color="auto" w:fill="auto"/>
            <w:noWrap/>
            <w:vAlign w:val="bottom"/>
            <w:hideMark/>
          </w:tcPr>
          <w:p w14:paraId="200DB7D2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Arihyang</w:t>
            </w:r>
            <w:proofErr w:type="spellEnd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4951ACC2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5D5D7487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  <w:tr w:rsidR="00527234" w:rsidRPr="00527234" w14:paraId="4AFF7856" w14:textId="77777777" w:rsidTr="00B46B89">
        <w:trPr>
          <w:trHeight w:val="18"/>
        </w:trPr>
        <w:tc>
          <w:tcPr>
            <w:tcW w:w="1049" w:type="dxa"/>
            <w:shd w:val="clear" w:color="auto" w:fill="auto"/>
            <w:noWrap/>
            <w:vAlign w:val="bottom"/>
            <w:hideMark/>
          </w:tcPr>
          <w:p w14:paraId="3A73ADA6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090" w:type="dxa"/>
            <w:gridSpan w:val="2"/>
            <w:shd w:val="clear" w:color="auto" w:fill="auto"/>
            <w:noWrap/>
            <w:vAlign w:val="bottom"/>
            <w:hideMark/>
          </w:tcPr>
          <w:p w14:paraId="02D99E3D" w14:textId="77777777" w:rsidR="00527234" w:rsidRPr="00527234" w:rsidRDefault="00527234" w:rsidP="005272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Doorihyang</w:t>
            </w:r>
            <w:proofErr w:type="spellEnd"/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1869" w:type="dxa"/>
            <w:shd w:val="clear" w:color="000000" w:fill="C6E0B4"/>
            <w:noWrap/>
            <w:vAlign w:val="bottom"/>
            <w:hideMark/>
          </w:tcPr>
          <w:p w14:paraId="719830F8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1964" w:type="dxa"/>
            <w:shd w:val="clear" w:color="000000" w:fill="C6E0B4"/>
            <w:noWrap/>
            <w:vAlign w:val="bottom"/>
            <w:hideMark/>
          </w:tcPr>
          <w:p w14:paraId="769B9DBE" w14:textId="77777777" w:rsidR="00527234" w:rsidRPr="00527234" w:rsidRDefault="00527234" w:rsidP="005272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27234">
              <w:rPr>
                <w:rFonts w:eastAsia="Times New Roman" w:cs="Times New Roman"/>
                <w:color w:val="000000"/>
                <w:sz w:val="20"/>
                <w:szCs w:val="20"/>
              </w:rPr>
              <w:t>HS</w:t>
            </w:r>
          </w:p>
        </w:tc>
      </w:tr>
    </w:tbl>
    <w:p w14:paraId="65A4B7C2" w14:textId="472B3186" w:rsidR="00527234" w:rsidRPr="00D377EC" w:rsidRDefault="00A45938" w:rsidP="00A45938">
      <w:pPr>
        <w:jc w:val="both"/>
        <w:rPr>
          <w:sz w:val="20"/>
        </w:rPr>
      </w:pPr>
      <w:r w:rsidRPr="00D377EC">
        <w:rPr>
          <w:sz w:val="20"/>
        </w:rPr>
        <w:t xml:space="preserve">The commercial </w:t>
      </w:r>
      <w:r w:rsidR="008B4C15" w:rsidRPr="00D377EC">
        <w:rPr>
          <w:sz w:val="20"/>
        </w:rPr>
        <w:t>cultivars</w:t>
      </w:r>
      <w:r w:rsidRPr="00D377EC">
        <w:rPr>
          <w:sz w:val="20"/>
        </w:rPr>
        <w:t xml:space="preserve"> were grown and </w:t>
      </w:r>
      <w:proofErr w:type="spellStart"/>
      <w:r w:rsidR="00D377EC" w:rsidRPr="00D377EC">
        <w:rPr>
          <w:sz w:val="20"/>
        </w:rPr>
        <w:t>phenotyped</w:t>
      </w:r>
      <w:proofErr w:type="spellEnd"/>
      <w:r w:rsidRPr="00D377EC">
        <w:rPr>
          <w:sz w:val="20"/>
        </w:rPr>
        <w:t xml:space="preserve"> for SSC in the green house facility of </w:t>
      </w:r>
      <w:proofErr w:type="spellStart"/>
      <w:r w:rsidRPr="00D377EC">
        <w:rPr>
          <w:sz w:val="20"/>
        </w:rPr>
        <w:t>Damyang</w:t>
      </w:r>
      <w:proofErr w:type="spellEnd"/>
      <w:r w:rsidRPr="00D377EC">
        <w:rPr>
          <w:sz w:val="20"/>
        </w:rPr>
        <w:t xml:space="preserve">-gun Agricultural Technology Center, </w:t>
      </w:r>
      <w:proofErr w:type="spellStart"/>
      <w:r w:rsidRPr="00D377EC">
        <w:rPr>
          <w:sz w:val="20"/>
        </w:rPr>
        <w:t>Damyang</w:t>
      </w:r>
      <w:proofErr w:type="spellEnd"/>
      <w:r w:rsidRPr="00D377EC">
        <w:rPr>
          <w:sz w:val="20"/>
        </w:rPr>
        <w:t>, South Korea.</w:t>
      </w:r>
      <w:r w:rsidR="00D377EC">
        <w:rPr>
          <w:sz w:val="20"/>
        </w:rPr>
        <w:t xml:space="preserve"> LH. Low sugar, HS. High sugar. </w:t>
      </w:r>
    </w:p>
    <w:p w14:paraId="6DB7682B" w14:textId="7D9F1763" w:rsidR="0026524E" w:rsidRDefault="005315BD" w:rsidP="005F1555">
      <w:pPr>
        <w:jc w:val="center"/>
      </w:pPr>
      <w:r>
        <w:t>==()==</w:t>
      </w:r>
      <w:bookmarkStart w:id="2" w:name="_GoBack"/>
      <w:bookmarkEnd w:id="2"/>
    </w:p>
    <w:sectPr w:rsidR="0026524E" w:rsidSect="005F1555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921503" w14:textId="77777777" w:rsidR="0085130E" w:rsidRDefault="0085130E" w:rsidP="008441B7">
      <w:pPr>
        <w:spacing w:after="0" w:line="240" w:lineRule="auto"/>
      </w:pPr>
      <w:r>
        <w:separator/>
      </w:r>
    </w:p>
  </w:endnote>
  <w:endnote w:type="continuationSeparator" w:id="0">
    <w:p w14:paraId="48DFF365" w14:textId="77777777" w:rsidR="0085130E" w:rsidRDefault="0085130E" w:rsidP="00844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6108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A62143" w14:textId="28DBA0F7" w:rsidR="00DE7DA1" w:rsidRDefault="00DE7D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54F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9DC8D31" w14:textId="77777777" w:rsidR="00DE7DA1" w:rsidRDefault="00DE7D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E9740B" w14:textId="77777777" w:rsidR="0085130E" w:rsidRDefault="0085130E" w:rsidP="008441B7">
      <w:pPr>
        <w:spacing w:after="0" w:line="240" w:lineRule="auto"/>
      </w:pPr>
      <w:r>
        <w:separator/>
      </w:r>
    </w:p>
  </w:footnote>
  <w:footnote w:type="continuationSeparator" w:id="0">
    <w:p w14:paraId="1AEAF50F" w14:textId="77777777" w:rsidR="0085130E" w:rsidRDefault="0085130E" w:rsidP="00844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D4AAD"/>
    <w:multiLevelType w:val="hybridMultilevel"/>
    <w:tmpl w:val="2CD2BC44"/>
    <w:lvl w:ilvl="0" w:tplc="F9AE4B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C37CA"/>
    <w:multiLevelType w:val="hybridMultilevel"/>
    <w:tmpl w:val="2E922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87501"/>
    <w:multiLevelType w:val="hybridMultilevel"/>
    <w:tmpl w:val="0C709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D2B7A"/>
    <w:multiLevelType w:val="hybridMultilevel"/>
    <w:tmpl w:val="347AAB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9ED3F78"/>
    <w:multiLevelType w:val="hybridMultilevel"/>
    <w:tmpl w:val="2EC49AFA"/>
    <w:lvl w:ilvl="0" w:tplc="E0884DF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B67453"/>
    <w:multiLevelType w:val="hybridMultilevel"/>
    <w:tmpl w:val="C0981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EF7468"/>
    <w:multiLevelType w:val="hybridMultilevel"/>
    <w:tmpl w:val="EAC0490E"/>
    <w:lvl w:ilvl="0" w:tplc="2F7644F6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2E3936"/>
    <w:multiLevelType w:val="hybridMultilevel"/>
    <w:tmpl w:val="F87E80E2"/>
    <w:lvl w:ilvl="0" w:tplc="2E5868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5055A5"/>
    <w:multiLevelType w:val="hybridMultilevel"/>
    <w:tmpl w:val="68BC6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386257"/>
    <w:multiLevelType w:val="hybridMultilevel"/>
    <w:tmpl w:val="355ED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B6E"/>
    <w:rsid w:val="00000747"/>
    <w:rsid w:val="00002648"/>
    <w:rsid w:val="00002951"/>
    <w:rsid w:val="000041E8"/>
    <w:rsid w:val="00004701"/>
    <w:rsid w:val="0000575C"/>
    <w:rsid w:val="00010BAB"/>
    <w:rsid w:val="0001224E"/>
    <w:rsid w:val="00015260"/>
    <w:rsid w:val="00015A34"/>
    <w:rsid w:val="00016375"/>
    <w:rsid w:val="00022465"/>
    <w:rsid w:val="00022A65"/>
    <w:rsid w:val="00022E74"/>
    <w:rsid w:val="0002556D"/>
    <w:rsid w:val="00027EBB"/>
    <w:rsid w:val="000317BB"/>
    <w:rsid w:val="00031C93"/>
    <w:rsid w:val="00031D53"/>
    <w:rsid w:val="00033AF3"/>
    <w:rsid w:val="00035FF4"/>
    <w:rsid w:val="00036F3D"/>
    <w:rsid w:val="0003756B"/>
    <w:rsid w:val="00037F4D"/>
    <w:rsid w:val="0005530B"/>
    <w:rsid w:val="0005593F"/>
    <w:rsid w:val="00055B4C"/>
    <w:rsid w:val="0005677D"/>
    <w:rsid w:val="00057D47"/>
    <w:rsid w:val="0006063E"/>
    <w:rsid w:val="0006094A"/>
    <w:rsid w:val="00060DD3"/>
    <w:rsid w:val="000622AE"/>
    <w:rsid w:val="000628C4"/>
    <w:rsid w:val="00063C01"/>
    <w:rsid w:val="00067AF8"/>
    <w:rsid w:val="00067B1A"/>
    <w:rsid w:val="0007168F"/>
    <w:rsid w:val="00072CF6"/>
    <w:rsid w:val="00073337"/>
    <w:rsid w:val="00075C3C"/>
    <w:rsid w:val="0008110E"/>
    <w:rsid w:val="000816BC"/>
    <w:rsid w:val="00082464"/>
    <w:rsid w:val="00082BE4"/>
    <w:rsid w:val="00083056"/>
    <w:rsid w:val="00083CC0"/>
    <w:rsid w:val="000845A9"/>
    <w:rsid w:val="00090BF1"/>
    <w:rsid w:val="00094EB6"/>
    <w:rsid w:val="00096A40"/>
    <w:rsid w:val="00096B67"/>
    <w:rsid w:val="000973A3"/>
    <w:rsid w:val="00097DF0"/>
    <w:rsid w:val="000A1F6F"/>
    <w:rsid w:val="000A4D9B"/>
    <w:rsid w:val="000A5E76"/>
    <w:rsid w:val="000A7558"/>
    <w:rsid w:val="000B03D5"/>
    <w:rsid w:val="000B2F10"/>
    <w:rsid w:val="000B401D"/>
    <w:rsid w:val="000B4DDB"/>
    <w:rsid w:val="000B593C"/>
    <w:rsid w:val="000B5A6D"/>
    <w:rsid w:val="000C4C10"/>
    <w:rsid w:val="000C4F1D"/>
    <w:rsid w:val="000C56B9"/>
    <w:rsid w:val="000D0104"/>
    <w:rsid w:val="000D04FA"/>
    <w:rsid w:val="000D1297"/>
    <w:rsid w:val="000D50BC"/>
    <w:rsid w:val="000D6EEB"/>
    <w:rsid w:val="000E2EBD"/>
    <w:rsid w:val="000E3963"/>
    <w:rsid w:val="000E4F79"/>
    <w:rsid w:val="000E6CC3"/>
    <w:rsid w:val="000E7EB3"/>
    <w:rsid w:val="000F0453"/>
    <w:rsid w:val="000F46FE"/>
    <w:rsid w:val="000F6306"/>
    <w:rsid w:val="000F724F"/>
    <w:rsid w:val="000F7416"/>
    <w:rsid w:val="000F774F"/>
    <w:rsid w:val="00103C3B"/>
    <w:rsid w:val="00103DAD"/>
    <w:rsid w:val="001074E8"/>
    <w:rsid w:val="00107B1E"/>
    <w:rsid w:val="00111E4F"/>
    <w:rsid w:val="0011245C"/>
    <w:rsid w:val="001130FF"/>
    <w:rsid w:val="001137C0"/>
    <w:rsid w:val="0011389F"/>
    <w:rsid w:val="00113D5B"/>
    <w:rsid w:val="00113EB8"/>
    <w:rsid w:val="00114311"/>
    <w:rsid w:val="00114920"/>
    <w:rsid w:val="0011571A"/>
    <w:rsid w:val="00120448"/>
    <w:rsid w:val="00120969"/>
    <w:rsid w:val="001212C2"/>
    <w:rsid w:val="001222FC"/>
    <w:rsid w:val="00122AFD"/>
    <w:rsid w:val="00124A38"/>
    <w:rsid w:val="00131379"/>
    <w:rsid w:val="0013260C"/>
    <w:rsid w:val="00133100"/>
    <w:rsid w:val="0013401B"/>
    <w:rsid w:val="00134053"/>
    <w:rsid w:val="001343CA"/>
    <w:rsid w:val="00135354"/>
    <w:rsid w:val="00135575"/>
    <w:rsid w:val="001356B5"/>
    <w:rsid w:val="00135778"/>
    <w:rsid w:val="001368C3"/>
    <w:rsid w:val="0014337C"/>
    <w:rsid w:val="00143C3F"/>
    <w:rsid w:val="001454B1"/>
    <w:rsid w:val="00146065"/>
    <w:rsid w:val="00146599"/>
    <w:rsid w:val="00147131"/>
    <w:rsid w:val="001514D8"/>
    <w:rsid w:val="00153BBF"/>
    <w:rsid w:val="00154331"/>
    <w:rsid w:val="001556E5"/>
    <w:rsid w:val="001614C0"/>
    <w:rsid w:val="00161BCE"/>
    <w:rsid w:val="00161F5F"/>
    <w:rsid w:val="001621F2"/>
    <w:rsid w:val="001653CF"/>
    <w:rsid w:val="00166221"/>
    <w:rsid w:val="001676B7"/>
    <w:rsid w:val="00167CED"/>
    <w:rsid w:val="00171EA0"/>
    <w:rsid w:val="00172239"/>
    <w:rsid w:val="0017457F"/>
    <w:rsid w:val="00174CE1"/>
    <w:rsid w:val="00176D03"/>
    <w:rsid w:val="001771D5"/>
    <w:rsid w:val="0017720C"/>
    <w:rsid w:val="00181218"/>
    <w:rsid w:val="001812D4"/>
    <w:rsid w:val="00181F06"/>
    <w:rsid w:val="001823E5"/>
    <w:rsid w:val="00184020"/>
    <w:rsid w:val="001843EA"/>
    <w:rsid w:val="00184986"/>
    <w:rsid w:val="00184DD0"/>
    <w:rsid w:val="00185240"/>
    <w:rsid w:val="00190A9D"/>
    <w:rsid w:val="0019275B"/>
    <w:rsid w:val="00195D7E"/>
    <w:rsid w:val="0019653D"/>
    <w:rsid w:val="00197738"/>
    <w:rsid w:val="001A0BB1"/>
    <w:rsid w:val="001A0F7E"/>
    <w:rsid w:val="001A42A0"/>
    <w:rsid w:val="001A4324"/>
    <w:rsid w:val="001A4B6A"/>
    <w:rsid w:val="001A6219"/>
    <w:rsid w:val="001B023B"/>
    <w:rsid w:val="001B29EF"/>
    <w:rsid w:val="001B40F6"/>
    <w:rsid w:val="001B4A6B"/>
    <w:rsid w:val="001B56AF"/>
    <w:rsid w:val="001B5886"/>
    <w:rsid w:val="001B6937"/>
    <w:rsid w:val="001B7B49"/>
    <w:rsid w:val="001C328E"/>
    <w:rsid w:val="001C47E4"/>
    <w:rsid w:val="001C5E38"/>
    <w:rsid w:val="001D07B5"/>
    <w:rsid w:val="001D2E70"/>
    <w:rsid w:val="001D42F7"/>
    <w:rsid w:val="001D7140"/>
    <w:rsid w:val="001E053E"/>
    <w:rsid w:val="001E0D76"/>
    <w:rsid w:val="001E1E23"/>
    <w:rsid w:val="001E3C59"/>
    <w:rsid w:val="001E43B7"/>
    <w:rsid w:val="001E791A"/>
    <w:rsid w:val="001E7C46"/>
    <w:rsid w:val="001F6525"/>
    <w:rsid w:val="001F6F27"/>
    <w:rsid w:val="001F7F0C"/>
    <w:rsid w:val="0020166F"/>
    <w:rsid w:val="00201E88"/>
    <w:rsid w:val="00202B44"/>
    <w:rsid w:val="002043F8"/>
    <w:rsid w:val="002062DE"/>
    <w:rsid w:val="0020680B"/>
    <w:rsid w:val="002107A1"/>
    <w:rsid w:val="00212C8D"/>
    <w:rsid w:val="002133B5"/>
    <w:rsid w:val="00213E1D"/>
    <w:rsid w:val="00215439"/>
    <w:rsid w:val="0021577C"/>
    <w:rsid w:val="002222EA"/>
    <w:rsid w:val="00222D67"/>
    <w:rsid w:val="00224700"/>
    <w:rsid w:val="002249E1"/>
    <w:rsid w:val="00224EE3"/>
    <w:rsid w:val="0022692A"/>
    <w:rsid w:val="00227ADA"/>
    <w:rsid w:val="00235931"/>
    <w:rsid w:val="00237E8D"/>
    <w:rsid w:val="002403C6"/>
    <w:rsid w:val="00240FAB"/>
    <w:rsid w:val="00241D3C"/>
    <w:rsid w:val="00243676"/>
    <w:rsid w:val="0024383E"/>
    <w:rsid w:val="002448F3"/>
    <w:rsid w:val="00245EE4"/>
    <w:rsid w:val="00250008"/>
    <w:rsid w:val="00250A6F"/>
    <w:rsid w:val="00250CA9"/>
    <w:rsid w:val="0025192E"/>
    <w:rsid w:val="00251EE3"/>
    <w:rsid w:val="00252482"/>
    <w:rsid w:val="00252696"/>
    <w:rsid w:val="0025314B"/>
    <w:rsid w:val="0025380D"/>
    <w:rsid w:val="002540E3"/>
    <w:rsid w:val="002541C0"/>
    <w:rsid w:val="00256263"/>
    <w:rsid w:val="002576D1"/>
    <w:rsid w:val="00261D98"/>
    <w:rsid w:val="0026224B"/>
    <w:rsid w:val="00263EE9"/>
    <w:rsid w:val="00263F8E"/>
    <w:rsid w:val="00264078"/>
    <w:rsid w:val="002645B8"/>
    <w:rsid w:val="0026524E"/>
    <w:rsid w:val="002670D5"/>
    <w:rsid w:val="00267457"/>
    <w:rsid w:val="00273DEA"/>
    <w:rsid w:val="00277B69"/>
    <w:rsid w:val="002828DB"/>
    <w:rsid w:val="00283BCD"/>
    <w:rsid w:val="002853C0"/>
    <w:rsid w:val="002916C5"/>
    <w:rsid w:val="002916D5"/>
    <w:rsid w:val="002936F8"/>
    <w:rsid w:val="002940E4"/>
    <w:rsid w:val="00294567"/>
    <w:rsid w:val="002962C6"/>
    <w:rsid w:val="002A07AE"/>
    <w:rsid w:val="002A10A3"/>
    <w:rsid w:val="002A4D61"/>
    <w:rsid w:val="002A6FDE"/>
    <w:rsid w:val="002A7506"/>
    <w:rsid w:val="002A7B14"/>
    <w:rsid w:val="002B0649"/>
    <w:rsid w:val="002B0D38"/>
    <w:rsid w:val="002B10EB"/>
    <w:rsid w:val="002B253A"/>
    <w:rsid w:val="002B49E0"/>
    <w:rsid w:val="002B593B"/>
    <w:rsid w:val="002B700A"/>
    <w:rsid w:val="002B73CD"/>
    <w:rsid w:val="002C0E69"/>
    <w:rsid w:val="002C2181"/>
    <w:rsid w:val="002C2D24"/>
    <w:rsid w:val="002C2D6C"/>
    <w:rsid w:val="002C59E5"/>
    <w:rsid w:val="002D2013"/>
    <w:rsid w:val="002D282A"/>
    <w:rsid w:val="002D60F6"/>
    <w:rsid w:val="002D695F"/>
    <w:rsid w:val="002D75C6"/>
    <w:rsid w:val="002E1DDD"/>
    <w:rsid w:val="002E2182"/>
    <w:rsid w:val="002E2925"/>
    <w:rsid w:val="002F1772"/>
    <w:rsid w:val="002F2EF8"/>
    <w:rsid w:val="002F309F"/>
    <w:rsid w:val="002F4F5E"/>
    <w:rsid w:val="002F5905"/>
    <w:rsid w:val="002F5F82"/>
    <w:rsid w:val="003018B9"/>
    <w:rsid w:val="00301C4D"/>
    <w:rsid w:val="00305762"/>
    <w:rsid w:val="0030687C"/>
    <w:rsid w:val="00310E48"/>
    <w:rsid w:val="00311E38"/>
    <w:rsid w:val="00313152"/>
    <w:rsid w:val="00313320"/>
    <w:rsid w:val="00313802"/>
    <w:rsid w:val="003146A9"/>
    <w:rsid w:val="0031637A"/>
    <w:rsid w:val="00316D36"/>
    <w:rsid w:val="00321219"/>
    <w:rsid w:val="00321B43"/>
    <w:rsid w:val="00323B9C"/>
    <w:rsid w:val="00326E1F"/>
    <w:rsid w:val="00327A7F"/>
    <w:rsid w:val="00333063"/>
    <w:rsid w:val="003335E8"/>
    <w:rsid w:val="00335E1E"/>
    <w:rsid w:val="00336907"/>
    <w:rsid w:val="00336E0A"/>
    <w:rsid w:val="00340648"/>
    <w:rsid w:val="003413CB"/>
    <w:rsid w:val="00341FAA"/>
    <w:rsid w:val="003421B2"/>
    <w:rsid w:val="00343B1B"/>
    <w:rsid w:val="003448E2"/>
    <w:rsid w:val="00346422"/>
    <w:rsid w:val="00346E95"/>
    <w:rsid w:val="003472EF"/>
    <w:rsid w:val="00350266"/>
    <w:rsid w:val="00350333"/>
    <w:rsid w:val="0035162B"/>
    <w:rsid w:val="00351A49"/>
    <w:rsid w:val="00351F7A"/>
    <w:rsid w:val="0035465B"/>
    <w:rsid w:val="00355506"/>
    <w:rsid w:val="00355F5E"/>
    <w:rsid w:val="00357B93"/>
    <w:rsid w:val="00360E00"/>
    <w:rsid w:val="00363A4F"/>
    <w:rsid w:val="00363B58"/>
    <w:rsid w:val="00364D8D"/>
    <w:rsid w:val="0036577A"/>
    <w:rsid w:val="00365B5E"/>
    <w:rsid w:val="00371107"/>
    <w:rsid w:val="00372348"/>
    <w:rsid w:val="003724BC"/>
    <w:rsid w:val="00373F11"/>
    <w:rsid w:val="00374B0C"/>
    <w:rsid w:val="0037738E"/>
    <w:rsid w:val="003804DC"/>
    <w:rsid w:val="00380E5C"/>
    <w:rsid w:val="00383C0A"/>
    <w:rsid w:val="00385D36"/>
    <w:rsid w:val="00387D8B"/>
    <w:rsid w:val="003925D1"/>
    <w:rsid w:val="00392C66"/>
    <w:rsid w:val="00392CF4"/>
    <w:rsid w:val="00393107"/>
    <w:rsid w:val="00393A7A"/>
    <w:rsid w:val="003951F5"/>
    <w:rsid w:val="00395C99"/>
    <w:rsid w:val="003A09ED"/>
    <w:rsid w:val="003A14C5"/>
    <w:rsid w:val="003A1B49"/>
    <w:rsid w:val="003A511D"/>
    <w:rsid w:val="003A54BF"/>
    <w:rsid w:val="003A585A"/>
    <w:rsid w:val="003A6829"/>
    <w:rsid w:val="003A7DD3"/>
    <w:rsid w:val="003B0B3E"/>
    <w:rsid w:val="003B44BB"/>
    <w:rsid w:val="003B478A"/>
    <w:rsid w:val="003B549C"/>
    <w:rsid w:val="003B63C7"/>
    <w:rsid w:val="003B6557"/>
    <w:rsid w:val="003B7A7D"/>
    <w:rsid w:val="003C2755"/>
    <w:rsid w:val="003C2EFD"/>
    <w:rsid w:val="003C3A5E"/>
    <w:rsid w:val="003C3BA0"/>
    <w:rsid w:val="003C3DD1"/>
    <w:rsid w:val="003C528B"/>
    <w:rsid w:val="003C5506"/>
    <w:rsid w:val="003C677D"/>
    <w:rsid w:val="003C72AD"/>
    <w:rsid w:val="003D1188"/>
    <w:rsid w:val="003D19DD"/>
    <w:rsid w:val="003D2701"/>
    <w:rsid w:val="003D2BA5"/>
    <w:rsid w:val="003D2C05"/>
    <w:rsid w:val="003D3A8B"/>
    <w:rsid w:val="003D43EF"/>
    <w:rsid w:val="003D5433"/>
    <w:rsid w:val="003D6E8D"/>
    <w:rsid w:val="003E4314"/>
    <w:rsid w:val="003E4A50"/>
    <w:rsid w:val="003E6AA3"/>
    <w:rsid w:val="003F0653"/>
    <w:rsid w:val="003F1494"/>
    <w:rsid w:val="003F1F46"/>
    <w:rsid w:val="003F5277"/>
    <w:rsid w:val="003F62FC"/>
    <w:rsid w:val="003F644E"/>
    <w:rsid w:val="003F78EC"/>
    <w:rsid w:val="003F7FEA"/>
    <w:rsid w:val="004001FF"/>
    <w:rsid w:val="00400FB8"/>
    <w:rsid w:val="004013B3"/>
    <w:rsid w:val="00401B09"/>
    <w:rsid w:val="004028D4"/>
    <w:rsid w:val="00404333"/>
    <w:rsid w:val="00404FC5"/>
    <w:rsid w:val="00406D6D"/>
    <w:rsid w:val="0041131A"/>
    <w:rsid w:val="004113B9"/>
    <w:rsid w:val="00413421"/>
    <w:rsid w:val="00414BD8"/>
    <w:rsid w:val="00416754"/>
    <w:rsid w:val="004175DF"/>
    <w:rsid w:val="00417B45"/>
    <w:rsid w:val="00417DAD"/>
    <w:rsid w:val="00420FE7"/>
    <w:rsid w:val="004218A6"/>
    <w:rsid w:val="00422D36"/>
    <w:rsid w:val="0042375C"/>
    <w:rsid w:val="004239FD"/>
    <w:rsid w:val="00425440"/>
    <w:rsid w:val="004320E1"/>
    <w:rsid w:val="00432DEC"/>
    <w:rsid w:val="00433499"/>
    <w:rsid w:val="00436EE1"/>
    <w:rsid w:val="00442B95"/>
    <w:rsid w:val="00443282"/>
    <w:rsid w:val="0044420A"/>
    <w:rsid w:val="00444FA8"/>
    <w:rsid w:val="004461AC"/>
    <w:rsid w:val="0044739B"/>
    <w:rsid w:val="0045174D"/>
    <w:rsid w:val="00452F6A"/>
    <w:rsid w:val="00453A88"/>
    <w:rsid w:val="004563C8"/>
    <w:rsid w:val="00456587"/>
    <w:rsid w:val="00460466"/>
    <w:rsid w:val="0046323D"/>
    <w:rsid w:val="00463BEE"/>
    <w:rsid w:val="00466B92"/>
    <w:rsid w:val="0046760E"/>
    <w:rsid w:val="0047313F"/>
    <w:rsid w:val="00474C41"/>
    <w:rsid w:val="00477AEA"/>
    <w:rsid w:val="00484AAA"/>
    <w:rsid w:val="00484B3D"/>
    <w:rsid w:val="004850DF"/>
    <w:rsid w:val="0048794A"/>
    <w:rsid w:val="00487ACC"/>
    <w:rsid w:val="00487C8D"/>
    <w:rsid w:val="00492701"/>
    <w:rsid w:val="00495470"/>
    <w:rsid w:val="00495E41"/>
    <w:rsid w:val="00497F51"/>
    <w:rsid w:val="004A03FC"/>
    <w:rsid w:val="004A2154"/>
    <w:rsid w:val="004A332F"/>
    <w:rsid w:val="004A442D"/>
    <w:rsid w:val="004A5FE2"/>
    <w:rsid w:val="004A6A03"/>
    <w:rsid w:val="004A7E6D"/>
    <w:rsid w:val="004B2A45"/>
    <w:rsid w:val="004B3191"/>
    <w:rsid w:val="004B4008"/>
    <w:rsid w:val="004B5489"/>
    <w:rsid w:val="004B7736"/>
    <w:rsid w:val="004B7A59"/>
    <w:rsid w:val="004C1E27"/>
    <w:rsid w:val="004C28D4"/>
    <w:rsid w:val="004C2D87"/>
    <w:rsid w:val="004C6BBA"/>
    <w:rsid w:val="004C7090"/>
    <w:rsid w:val="004C7AD0"/>
    <w:rsid w:val="004D2933"/>
    <w:rsid w:val="004D2C30"/>
    <w:rsid w:val="004D3CD5"/>
    <w:rsid w:val="004D6FA9"/>
    <w:rsid w:val="004E0F9D"/>
    <w:rsid w:val="004E2E84"/>
    <w:rsid w:val="004E3490"/>
    <w:rsid w:val="004E374F"/>
    <w:rsid w:val="004E43BD"/>
    <w:rsid w:val="004F1770"/>
    <w:rsid w:val="004F1934"/>
    <w:rsid w:val="004F1AB2"/>
    <w:rsid w:val="004F2B65"/>
    <w:rsid w:val="004F3FC5"/>
    <w:rsid w:val="004F54B6"/>
    <w:rsid w:val="004F5EC0"/>
    <w:rsid w:val="004F63E5"/>
    <w:rsid w:val="004F67F2"/>
    <w:rsid w:val="004F6F89"/>
    <w:rsid w:val="004F78F4"/>
    <w:rsid w:val="00501452"/>
    <w:rsid w:val="0050157B"/>
    <w:rsid w:val="00501E3A"/>
    <w:rsid w:val="00506CA3"/>
    <w:rsid w:val="00507917"/>
    <w:rsid w:val="005107FA"/>
    <w:rsid w:val="00511CE4"/>
    <w:rsid w:val="005165EF"/>
    <w:rsid w:val="00516693"/>
    <w:rsid w:val="00516D85"/>
    <w:rsid w:val="0051744D"/>
    <w:rsid w:val="00520CF7"/>
    <w:rsid w:val="00522F9C"/>
    <w:rsid w:val="005238C4"/>
    <w:rsid w:val="00524448"/>
    <w:rsid w:val="0052469C"/>
    <w:rsid w:val="00527030"/>
    <w:rsid w:val="00527234"/>
    <w:rsid w:val="005315BD"/>
    <w:rsid w:val="0053415F"/>
    <w:rsid w:val="00537350"/>
    <w:rsid w:val="00537D29"/>
    <w:rsid w:val="00541C56"/>
    <w:rsid w:val="005437C5"/>
    <w:rsid w:val="00543EDE"/>
    <w:rsid w:val="005451BC"/>
    <w:rsid w:val="00545DB1"/>
    <w:rsid w:val="00550D95"/>
    <w:rsid w:val="00551061"/>
    <w:rsid w:val="00551BE7"/>
    <w:rsid w:val="005524D6"/>
    <w:rsid w:val="00553AF1"/>
    <w:rsid w:val="00553DC5"/>
    <w:rsid w:val="0055541C"/>
    <w:rsid w:val="00562798"/>
    <w:rsid w:val="005646AA"/>
    <w:rsid w:val="00564F55"/>
    <w:rsid w:val="00565F59"/>
    <w:rsid w:val="00567A2A"/>
    <w:rsid w:val="00570B40"/>
    <w:rsid w:val="00571D9E"/>
    <w:rsid w:val="00574E49"/>
    <w:rsid w:val="005751CB"/>
    <w:rsid w:val="00575D66"/>
    <w:rsid w:val="00577C87"/>
    <w:rsid w:val="00580A5F"/>
    <w:rsid w:val="00580CD2"/>
    <w:rsid w:val="00582183"/>
    <w:rsid w:val="005823B5"/>
    <w:rsid w:val="00583F28"/>
    <w:rsid w:val="00586785"/>
    <w:rsid w:val="005868EF"/>
    <w:rsid w:val="00586C57"/>
    <w:rsid w:val="00590C91"/>
    <w:rsid w:val="00592AAF"/>
    <w:rsid w:val="00593E9C"/>
    <w:rsid w:val="00594DCC"/>
    <w:rsid w:val="00596A34"/>
    <w:rsid w:val="00597442"/>
    <w:rsid w:val="005A2618"/>
    <w:rsid w:val="005A473E"/>
    <w:rsid w:val="005A4E00"/>
    <w:rsid w:val="005A5D59"/>
    <w:rsid w:val="005A6500"/>
    <w:rsid w:val="005A70CE"/>
    <w:rsid w:val="005A7586"/>
    <w:rsid w:val="005A7FBF"/>
    <w:rsid w:val="005B072A"/>
    <w:rsid w:val="005C0389"/>
    <w:rsid w:val="005C1B08"/>
    <w:rsid w:val="005C2156"/>
    <w:rsid w:val="005C4455"/>
    <w:rsid w:val="005C6E64"/>
    <w:rsid w:val="005D0B3C"/>
    <w:rsid w:val="005D0CE8"/>
    <w:rsid w:val="005D318C"/>
    <w:rsid w:val="005D3DFF"/>
    <w:rsid w:val="005D4F3B"/>
    <w:rsid w:val="005D798E"/>
    <w:rsid w:val="005E087D"/>
    <w:rsid w:val="005E1524"/>
    <w:rsid w:val="005E17D8"/>
    <w:rsid w:val="005E2050"/>
    <w:rsid w:val="005E36A4"/>
    <w:rsid w:val="005E53ED"/>
    <w:rsid w:val="005F0CFC"/>
    <w:rsid w:val="005F1555"/>
    <w:rsid w:val="005F159D"/>
    <w:rsid w:val="005F253B"/>
    <w:rsid w:val="005F2EB8"/>
    <w:rsid w:val="005F31BF"/>
    <w:rsid w:val="005F37D5"/>
    <w:rsid w:val="005F461B"/>
    <w:rsid w:val="005F4862"/>
    <w:rsid w:val="005F499A"/>
    <w:rsid w:val="005F4AC8"/>
    <w:rsid w:val="005F5E72"/>
    <w:rsid w:val="005F63B1"/>
    <w:rsid w:val="00600746"/>
    <w:rsid w:val="00600AF5"/>
    <w:rsid w:val="00606BCF"/>
    <w:rsid w:val="00607223"/>
    <w:rsid w:val="00607629"/>
    <w:rsid w:val="006102E8"/>
    <w:rsid w:val="0061260C"/>
    <w:rsid w:val="006128BD"/>
    <w:rsid w:val="006207AB"/>
    <w:rsid w:val="006240C2"/>
    <w:rsid w:val="00624831"/>
    <w:rsid w:val="00624B00"/>
    <w:rsid w:val="00624C93"/>
    <w:rsid w:val="006309A8"/>
    <w:rsid w:val="00630A5A"/>
    <w:rsid w:val="006312C8"/>
    <w:rsid w:val="0063157C"/>
    <w:rsid w:val="006320B0"/>
    <w:rsid w:val="00634D9F"/>
    <w:rsid w:val="0063563B"/>
    <w:rsid w:val="00635898"/>
    <w:rsid w:val="00637265"/>
    <w:rsid w:val="00637FC5"/>
    <w:rsid w:val="0064080C"/>
    <w:rsid w:val="006427B4"/>
    <w:rsid w:val="006431CC"/>
    <w:rsid w:val="006458EE"/>
    <w:rsid w:val="0064619A"/>
    <w:rsid w:val="00646FC2"/>
    <w:rsid w:val="0064795D"/>
    <w:rsid w:val="00647C44"/>
    <w:rsid w:val="00650682"/>
    <w:rsid w:val="00650695"/>
    <w:rsid w:val="006511F1"/>
    <w:rsid w:val="00653311"/>
    <w:rsid w:val="00653CE3"/>
    <w:rsid w:val="00653D82"/>
    <w:rsid w:val="00654911"/>
    <w:rsid w:val="006556B9"/>
    <w:rsid w:val="00656128"/>
    <w:rsid w:val="006601EE"/>
    <w:rsid w:val="00661102"/>
    <w:rsid w:val="0066121F"/>
    <w:rsid w:val="00662436"/>
    <w:rsid w:val="00663C94"/>
    <w:rsid w:val="00664E36"/>
    <w:rsid w:val="006650EF"/>
    <w:rsid w:val="0066571D"/>
    <w:rsid w:val="00666BB3"/>
    <w:rsid w:val="00667743"/>
    <w:rsid w:val="00667CA5"/>
    <w:rsid w:val="00667E0B"/>
    <w:rsid w:val="00676C2E"/>
    <w:rsid w:val="0068050E"/>
    <w:rsid w:val="00680B00"/>
    <w:rsid w:val="00682190"/>
    <w:rsid w:val="00682C9F"/>
    <w:rsid w:val="00682F02"/>
    <w:rsid w:val="006875B0"/>
    <w:rsid w:val="00697949"/>
    <w:rsid w:val="006A225E"/>
    <w:rsid w:val="006A5923"/>
    <w:rsid w:val="006B2590"/>
    <w:rsid w:val="006B4A04"/>
    <w:rsid w:val="006B4E43"/>
    <w:rsid w:val="006B7FAE"/>
    <w:rsid w:val="006C197C"/>
    <w:rsid w:val="006C1CF6"/>
    <w:rsid w:val="006D0083"/>
    <w:rsid w:val="006D1480"/>
    <w:rsid w:val="006D5256"/>
    <w:rsid w:val="006D7E2C"/>
    <w:rsid w:val="006E0DDB"/>
    <w:rsid w:val="006E1358"/>
    <w:rsid w:val="006E2D8F"/>
    <w:rsid w:val="006E5824"/>
    <w:rsid w:val="006E5A72"/>
    <w:rsid w:val="006E6010"/>
    <w:rsid w:val="006E638B"/>
    <w:rsid w:val="006F207E"/>
    <w:rsid w:val="006F20AF"/>
    <w:rsid w:val="006F36ED"/>
    <w:rsid w:val="006F3BC0"/>
    <w:rsid w:val="006F4EAE"/>
    <w:rsid w:val="006F5C3A"/>
    <w:rsid w:val="006F5EAC"/>
    <w:rsid w:val="006F7BA8"/>
    <w:rsid w:val="00701AD8"/>
    <w:rsid w:val="00701BDA"/>
    <w:rsid w:val="007021DD"/>
    <w:rsid w:val="007023A9"/>
    <w:rsid w:val="00703227"/>
    <w:rsid w:val="00705C7B"/>
    <w:rsid w:val="007063F2"/>
    <w:rsid w:val="00707589"/>
    <w:rsid w:val="00710B0B"/>
    <w:rsid w:val="007116AE"/>
    <w:rsid w:val="007138C8"/>
    <w:rsid w:val="00713F31"/>
    <w:rsid w:val="00717336"/>
    <w:rsid w:val="00720611"/>
    <w:rsid w:val="00720C43"/>
    <w:rsid w:val="00720E8C"/>
    <w:rsid w:val="00721E25"/>
    <w:rsid w:val="00725208"/>
    <w:rsid w:val="007256A3"/>
    <w:rsid w:val="00725C5A"/>
    <w:rsid w:val="00726C92"/>
    <w:rsid w:val="00726E18"/>
    <w:rsid w:val="00727901"/>
    <w:rsid w:val="00730087"/>
    <w:rsid w:val="00732276"/>
    <w:rsid w:val="00732770"/>
    <w:rsid w:val="00732D95"/>
    <w:rsid w:val="00732EC7"/>
    <w:rsid w:val="00735A43"/>
    <w:rsid w:val="00740BD1"/>
    <w:rsid w:val="007432C6"/>
    <w:rsid w:val="00744C3F"/>
    <w:rsid w:val="00746FE0"/>
    <w:rsid w:val="00750EC0"/>
    <w:rsid w:val="00752348"/>
    <w:rsid w:val="00752FA5"/>
    <w:rsid w:val="00754C84"/>
    <w:rsid w:val="00761BC6"/>
    <w:rsid w:val="00762B04"/>
    <w:rsid w:val="00764FEA"/>
    <w:rsid w:val="0076505D"/>
    <w:rsid w:val="00765D13"/>
    <w:rsid w:val="00766F87"/>
    <w:rsid w:val="00770DC9"/>
    <w:rsid w:val="00775BAF"/>
    <w:rsid w:val="00776B32"/>
    <w:rsid w:val="0077709C"/>
    <w:rsid w:val="007804EA"/>
    <w:rsid w:val="00780AEC"/>
    <w:rsid w:val="00781F48"/>
    <w:rsid w:val="00782137"/>
    <w:rsid w:val="007830A1"/>
    <w:rsid w:val="00783F80"/>
    <w:rsid w:val="0078630D"/>
    <w:rsid w:val="007874D1"/>
    <w:rsid w:val="00787DD5"/>
    <w:rsid w:val="0079006B"/>
    <w:rsid w:val="00790949"/>
    <w:rsid w:val="00790AA5"/>
    <w:rsid w:val="00790B2D"/>
    <w:rsid w:val="00791BDC"/>
    <w:rsid w:val="007947A7"/>
    <w:rsid w:val="007956BB"/>
    <w:rsid w:val="00797BCD"/>
    <w:rsid w:val="00797F09"/>
    <w:rsid w:val="007A0F88"/>
    <w:rsid w:val="007A1999"/>
    <w:rsid w:val="007A2228"/>
    <w:rsid w:val="007A2D0E"/>
    <w:rsid w:val="007A3408"/>
    <w:rsid w:val="007A5F19"/>
    <w:rsid w:val="007A6C89"/>
    <w:rsid w:val="007A70B8"/>
    <w:rsid w:val="007A7BE7"/>
    <w:rsid w:val="007B0BE9"/>
    <w:rsid w:val="007B14F5"/>
    <w:rsid w:val="007B243E"/>
    <w:rsid w:val="007B4420"/>
    <w:rsid w:val="007B4642"/>
    <w:rsid w:val="007B49A2"/>
    <w:rsid w:val="007B54B4"/>
    <w:rsid w:val="007B761E"/>
    <w:rsid w:val="007B7EDC"/>
    <w:rsid w:val="007C077C"/>
    <w:rsid w:val="007C1620"/>
    <w:rsid w:val="007C1829"/>
    <w:rsid w:val="007C31F6"/>
    <w:rsid w:val="007D0E46"/>
    <w:rsid w:val="007D1686"/>
    <w:rsid w:val="007D1EAB"/>
    <w:rsid w:val="007D5100"/>
    <w:rsid w:val="007D69F9"/>
    <w:rsid w:val="007E01D0"/>
    <w:rsid w:val="007E1800"/>
    <w:rsid w:val="007E19F9"/>
    <w:rsid w:val="007E40E0"/>
    <w:rsid w:val="007E4C87"/>
    <w:rsid w:val="007E5B6E"/>
    <w:rsid w:val="007F07E6"/>
    <w:rsid w:val="007F07F7"/>
    <w:rsid w:val="007F0F78"/>
    <w:rsid w:val="007F1DF2"/>
    <w:rsid w:val="007F2931"/>
    <w:rsid w:val="007F3A04"/>
    <w:rsid w:val="007F5D42"/>
    <w:rsid w:val="007F6063"/>
    <w:rsid w:val="007F6FDB"/>
    <w:rsid w:val="0080142F"/>
    <w:rsid w:val="00801DB7"/>
    <w:rsid w:val="008024CB"/>
    <w:rsid w:val="008055DB"/>
    <w:rsid w:val="00805EEB"/>
    <w:rsid w:val="00807D66"/>
    <w:rsid w:val="00813D2B"/>
    <w:rsid w:val="00814E92"/>
    <w:rsid w:val="0081709E"/>
    <w:rsid w:val="0082285C"/>
    <w:rsid w:val="00822B3E"/>
    <w:rsid w:val="00824B7E"/>
    <w:rsid w:val="0082513C"/>
    <w:rsid w:val="008302DE"/>
    <w:rsid w:val="008315E1"/>
    <w:rsid w:val="008342F6"/>
    <w:rsid w:val="00835783"/>
    <w:rsid w:val="00841534"/>
    <w:rsid w:val="00841804"/>
    <w:rsid w:val="00841DB8"/>
    <w:rsid w:val="00843692"/>
    <w:rsid w:val="008441B7"/>
    <w:rsid w:val="008443AC"/>
    <w:rsid w:val="008451E1"/>
    <w:rsid w:val="008455BE"/>
    <w:rsid w:val="008472B8"/>
    <w:rsid w:val="0085037B"/>
    <w:rsid w:val="0085130E"/>
    <w:rsid w:val="0085247F"/>
    <w:rsid w:val="0085251B"/>
    <w:rsid w:val="008545B5"/>
    <w:rsid w:val="0086089B"/>
    <w:rsid w:val="00863335"/>
    <w:rsid w:val="0086375B"/>
    <w:rsid w:val="0086458A"/>
    <w:rsid w:val="00871FC8"/>
    <w:rsid w:val="00872F2B"/>
    <w:rsid w:val="00873284"/>
    <w:rsid w:val="00874287"/>
    <w:rsid w:val="00876C4D"/>
    <w:rsid w:val="00877A89"/>
    <w:rsid w:val="00880FE6"/>
    <w:rsid w:val="0088448A"/>
    <w:rsid w:val="008857A3"/>
    <w:rsid w:val="0088581B"/>
    <w:rsid w:val="00885B7A"/>
    <w:rsid w:val="008872E9"/>
    <w:rsid w:val="00887BC0"/>
    <w:rsid w:val="00887D06"/>
    <w:rsid w:val="00895281"/>
    <w:rsid w:val="00896C00"/>
    <w:rsid w:val="00896FF7"/>
    <w:rsid w:val="008970A0"/>
    <w:rsid w:val="008A06C3"/>
    <w:rsid w:val="008A08DA"/>
    <w:rsid w:val="008A1A63"/>
    <w:rsid w:val="008A231D"/>
    <w:rsid w:val="008A2A2D"/>
    <w:rsid w:val="008A2C27"/>
    <w:rsid w:val="008A3E23"/>
    <w:rsid w:val="008A6E59"/>
    <w:rsid w:val="008B13C7"/>
    <w:rsid w:val="008B2665"/>
    <w:rsid w:val="008B282D"/>
    <w:rsid w:val="008B3362"/>
    <w:rsid w:val="008B3D9B"/>
    <w:rsid w:val="008B3E0F"/>
    <w:rsid w:val="008B4131"/>
    <w:rsid w:val="008B4C15"/>
    <w:rsid w:val="008C1A27"/>
    <w:rsid w:val="008C1B37"/>
    <w:rsid w:val="008C1FC7"/>
    <w:rsid w:val="008C49DB"/>
    <w:rsid w:val="008D1B86"/>
    <w:rsid w:val="008D2764"/>
    <w:rsid w:val="008D3201"/>
    <w:rsid w:val="008D3A5E"/>
    <w:rsid w:val="008D4712"/>
    <w:rsid w:val="008D5680"/>
    <w:rsid w:val="008D7498"/>
    <w:rsid w:val="008E3F08"/>
    <w:rsid w:val="008E48E1"/>
    <w:rsid w:val="008E4AE4"/>
    <w:rsid w:val="008E564F"/>
    <w:rsid w:val="008E5A5D"/>
    <w:rsid w:val="008E5AA5"/>
    <w:rsid w:val="008E5AC9"/>
    <w:rsid w:val="008E6A31"/>
    <w:rsid w:val="008E6C3F"/>
    <w:rsid w:val="008E6DA0"/>
    <w:rsid w:val="008F0CFF"/>
    <w:rsid w:val="008F4072"/>
    <w:rsid w:val="008F48D8"/>
    <w:rsid w:val="008F7CDB"/>
    <w:rsid w:val="00901C4D"/>
    <w:rsid w:val="00902651"/>
    <w:rsid w:val="0090287F"/>
    <w:rsid w:val="00903D65"/>
    <w:rsid w:val="0090633A"/>
    <w:rsid w:val="00906414"/>
    <w:rsid w:val="0090730F"/>
    <w:rsid w:val="009074B4"/>
    <w:rsid w:val="00910E97"/>
    <w:rsid w:val="009124A9"/>
    <w:rsid w:val="00915DF9"/>
    <w:rsid w:val="00916883"/>
    <w:rsid w:val="00922C6E"/>
    <w:rsid w:val="00923A28"/>
    <w:rsid w:val="009247BB"/>
    <w:rsid w:val="00924A4B"/>
    <w:rsid w:val="00924CC3"/>
    <w:rsid w:val="00925E94"/>
    <w:rsid w:val="00925EB4"/>
    <w:rsid w:val="009262A6"/>
    <w:rsid w:val="00926E63"/>
    <w:rsid w:val="00927026"/>
    <w:rsid w:val="00932177"/>
    <w:rsid w:val="00937F2F"/>
    <w:rsid w:val="00940F58"/>
    <w:rsid w:val="009418FF"/>
    <w:rsid w:val="00942676"/>
    <w:rsid w:val="00945A56"/>
    <w:rsid w:val="00947C35"/>
    <w:rsid w:val="00952D1A"/>
    <w:rsid w:val="00953A47"/>
    <w:rsid w:val="00954964"/>
    <w:rsid w:val="009549C2"/>
    <w:rsid w:val="00954A28"/>
    <w:rsid w:val="00956A6F"/>
    <w:rsid w:val="009629FE"/>
    <w:rsid w:val="00964395"/>
    <w:rsid w:val="00964492"/>
    <w:rsid w:val="00965171"/>
    <w:rsid w:val="0096555D"/>
    <w:rsid w:val="00965E71"/>
    <w:rsid w:val="00966897"/>
    <w:rsid w:val="0096714E"/>
    <w:rsid w:val="00967F20"/>
    <w:rsid w:val="0097431C"/>
    <w:rsid w:val="00974814"/>
    <w:rsid w:val="009760EC"/>
    <w:rsid w:val="009768AD"/>
    <w:rsid w:val="00976AF4"/>
    <w:rsid w:val="0097715E"/>
    <w:rsid w:val="00977518"/>
    <w:rsid w:val="00977D9C"/>
    <w:rsid w:val="00981CEA"/>
    <w:rsid w:val="009826ED"/>
    <w:rsid w:val="00982EDD"/>
    <w:rsid w:val="00987335"/>
    <w:rsid w:val="009875E0"/>
    <w:rsid w:val="00987C1C"/>
    <w:rsid w:val="00990795"/>
    <w:rsid w:val="0099141F"/>
    <w:rsid w:val="00991F3F"/>
    <w:rsid w:val="0099288A"/>
    <w:rsid w:val="0099334B"/>
    <w:rsid w:val="009937A4"/>
    <w:rsid w:val="00996AF4"/>
    <w:rsid w:val="00997FD2"/>
    <w:rsid w:val="009A0F37"/>
    <w:rsid w:val="009A2263"/>
    <w:rsid w:val="009A2AE8"/>
    <w:rsid w:val="009A54F1"/>
    <w:rsid w:val="009A5E99"/>
    <w:rsid w:val="009B034D"/>
    <w:rsid w:val="009B1E84"/>
    <w:rsid w:val="009B275A"/>
    <w:rsid w:val="009B2DBD"/>
    <w:rsid w:val="009C0D2B"/>
    <w:rsid w:val="009C28B3"/>
    <w:rsid w:val="009C5159"/>
    <w:rsid w:val="009C57B4"/>
    <w:rsid w:val="009C5AAE"/>
    <w:rsid w:val="009C6A91"/>
    <w:rsid w:val="009D0324"/>
    <w:rsid w:val="009D08ED"/>
    <w:rsid w:val="009D0C05"/>
    <w:rsid w:val="009D111C"/>
    <w:rsid w:val="009D3C16"/>
    <w:rsid w:val="009D4E17"/>
    <w:rsid w:val="009D6112"/>
    <w:rsid w:val="009D71CC"/>
    <w:rsid w:val="009E141D"/>
    <w:rsid w:val="009E2596"/>
    <w:rsid w:val="009E46D7"/>
    <w:rsid w:val="009E4847"/>
    <w:rsid w:val="009E5036"/>
    <w:rsid w:val="009E7B26"/>
    <w:rsid w:val="009E7E45"/>
    <w:rsid w:val="009F0BFD"/>
    <w:rsid w:val="009F3458"/>
    <w:rsid w:val="009F3762"/>
    <w:rsid w:val="009F4722"/>
    <w:rsid w:val="009F5921"/>
    <w:rsid w:val="009F69CF"/>
    <w:rsid w:val="009F69D4"/>
    <w:rsid w:val="00A03F26"/>
    <w:rsid w:val="00A0553A"/>
    <w:rsid w:val="00A064A7"/>
    <w:rsid w:val="00A06DA4"/>
    <w:rsid w:val="00A07541"/>
    <w:rsid w:val="00A07FE9"/>
    <w:rsid w:val="00A10749"/>
    <w:rsid w:val="00A12304"/>
    <w:rsid w:val="00A14E6F"/>
    <w:rsid w:val="00A16773"/>
    <w:rsid w:val="00A179DA"/>
    <w:rsid w:val="00A2090C"/>
    <w:rsid w:val="00A214D5"/>
    <w:rsid w:val="00A23C09"/>
    <w:rsid w:val="00A3036B"/>
    <w:rsid w:val="00A31665"/>
    <w:rsid w:val="00A31DD6"/>
    <w:rsid w:val="00A32628"/>
    <w:rsid w:val="00A32955"/>
    <w:rsid w:val="00A33AE0"/>
    <w:rsid w:val="00A34913"/>
    <w:rsid w:val="00A357F2"/>
    <w:rsid w:val="00A368BF"/>
    <w:rsid w:val="00A377B6"/>
    <w:rsid w:val="00A402D5"/>
    <w:rsid w:val="00A412DB"/>
    <w:rsid w:val="00A41587"/>
    <w:rsid w:val="00A4185A"/>
    <w:rsid w:val="00A43689"/>
    <w:rsid w:val="00A447E0"/>
    <w:rsid w:val="00A455B7"/>
    <w:rsid w:val="00A45938"/>
    <w:rsid w:val="00A45D37"/>
    <w:rsid w:val="00A476BD"/>
    <w:rsid w:val="00A50E73"/>
    <w:rsid w:val="00A51D7C"/>
    <w:rsid w:val="00A520ED"/>
    <w:rsid w:val="00A552A9"/>
    <w:rsid w:val="00A56ED8"/>
    <w:rsid w:val="00A56EF2"/>
    <w:rsid w:val="00A57537"/>
    <w:rsid w:val="00A603BA"/>
    <w:rsid w:val="00A63176"/>
    <w:rsid w:val="00A632FD"/>
    <w:rsid w:val="00A6377D"/>
    <w:rsid w:val="00A6420D"/>
    <w:rsid w:val="00A643F1"/>
    <w:rsid w:val="00A656EC"/>
    <w:rsid w:val="00A66194"/>
    <w:rsid w:val="00A6628A"/>
    <w:rsid w:val="00A70625"/>
    <w:rsid w:val="00A719D6"/>
    <w:rsid w:val="00A74E74"/>
    <w:rsid w:val="00A76675"/>
    <w:rsid w:val="00A77A66"/>
    <w:rsid w:val="00A8142F"/>
    <w:rsid w:val="00A817BE"/>
    <w:rsid w:val="00A82E6C"/>
    <w:rsid w:val="00A84ACF"/>
    <w:rsid w:val="00A860B4"/>
    <w:rsid w:val="00A8622C"/>
    <w:rsid w:val="00A86CB0"/>
    <w:rsid w:val="00A87174"/>
    <w:rsid w:val="00A8781D"/>
    <w:rsid w:val="00A87BF9"/>
    <w:rsid w:val="00A87E5D"/>
    <w:rsid w:val="00A87FDB"/>
    <w:rsid w:val="00A91A0A"/>
    <w:rsid w:val="00A925C4"/>
    <w:rsid w:val="00A9483B"/>
    <w:rsid w:val="00A976B0"/>
    <w:rsid w:val="00AA0CF1"/>
    <w:rsid w:val="00AA24F2"/>
    <w:rsid w:val="00AA66EE"/>
    <w:rsid w:val="00AA69A3"/>
    <w:rsid w:val="00AA6F56"/>
    <w:rsid w:val="00AA7366"/>
    <w:rsid w:val="00AB5BEB"/>
    <w:rsid w:val="00AB5D0F"/>
    <w:rsid w:val="00AB6CA8"/>
    <w:rsid w:val="00AB757E"/>
    <w:rsid w:val="00AC1165"/>
    <w:rsid w:val="00AC31EF"/>
    <w:rsid w:val="00AC6F0B"/>
    <w:rsid w:val="00AC732D"/>
    <w:rsid w:val="00AD1FAF"/>
    <w:rsid w:val="00AD2AA8"/>
    <w:rsid w:val="00AD4CD2"/>
    <w:rsid w:val="00AD5E2B"/>
    <w:rsid w:val="00AD6AF1"/>
    <w:rsid w:val="00AE0436"/>
    <w:rsid w:val="00AE2228"/>
    <w:rsid w:val="00AE6693"/>
    <w:rsid w:val="00AF10D7"/>
    <w:rsid w:val="00AF117B"/>
    <w:rsid w:val="00AF2036"/>
    <w:rsid w:val="00AF7E46"/>
    <w:rsid w:val="00B0161D"/>
    <w:rsid w:val="00B02D74"/>
    <w:rsid w:val="00B038A8"/>
    <w:rsid w:val="00B03BFD"/>
    <w:rsid w:val="00B06974"/>
    <w:rsid w:val="00B100B2"/>
    <w:rsid w:val="00B10E8C"/>
    <w:rsid w:val="00B110BB"/>
    <w:rsid w:val="00B1133A"/>
    <w:rsid w:val="00B11B2E"/>
    <w:rsid w:val="00B125E5"/>
    <w:rsid w:val="00B1440C"/>
    <w:rsid w:val="00B15B0D"/>
    <w:rsid w:val="00B17002"/>
    <w:rsid w:val="00B17343"/>
    <w:rsid w:val="00B21630"/>
    <w:rsid w:val="00B2396F"/>
    <w:rsid w:val="00B24463"/>
    <w:rsid w:val="00B24C2B"/>
    <w:rsid w:val="00B25970"/>
    <w:rsid w:val="00B27253"/>
    <w:rsid w:val="00B279C6"/>
    <w:rsid w:val="00B27C10"/>
    <w:rsid w:val="00B30317"/>
    <w:rsid w:val="00B31702"/>
    <w:rsid w:val="00B329B1"/>
    <w:rsid w:val="00B32C89"/>
    <w:rsid w:val="00B32F66"/>
    <w:rsid w:val="00B33108"/>
    <w:rsid w:val="00B33F71"/>
    <w:rsid w:val="00B34732"/>
    <w:rsid w:val="00B34B31"/>
    <w:rsid w:val="00B35816"/>
    <w:rsid w:val="00B40C13"/>
    <w:rsid w:val="00B43BA6"/>
    <w:rsid w:val="00B44FEE"/>
    <w:rsid w:val="00B45459"/>
    <w:rsid w:val="00B46665"/>
    <w:rsid w:val="00B46B89"/>
    <w:rsid w:val="00B50286"/>
    <w:rsid w:val="00B52507"/>
    <w:rsid w:val="00B53072"/>
    <w:rsid w:val="00B53417"/>
    <w:rsid w:val="00B53A20"/>
    <w:rsid w:val="00B554E7"/>
    <w:rsid w:val="00B556F4"/>
    <w:rsid w:val="00B5775C"/>
    <w:rsid w:val="00B57AC0"/>
    <w:rsid w:val="00B60273"/>
    <w:rsid w:val="00B6058B"/>
    <w:rsid w:val="00B636E9"/>
    <w:rsid w:val="00B6377F"/>
    <w:rsid w:val="00B659FE"/>
    <w:rsid w:val="00B66BDB"/>
    <w:rsid w:val="00B66D44"/>
    <w:rsid w:val="00B67E59"/>
    <w:rsid w:val="00B72ADE"/>
    <w:rsid w:val="00B7364C"/>
    <w:rsid w:val="00B77B3C"/>
    <w:rsid w:val="00B77CF4"/>
    <w:rsid w:val="00B80C0D"/>
    <w:rsid w:val="00B8319F"/>
    <w:rsid w:val="00B841E1"/>
    <w:rsid w:val="00B84A7F"/>
    <w:rsid w:val="00B85621"/>
    <w:rsid w:val="00B86CEA"/>
    <w:rsid w:val="00B906FA"/>
    <w:rsid w:val="00B90F5F"/>
    <w:rsid w:val="00B913B2"/>
    <w:rsid w:val="00B92EB9"/>
    <w:rsid w:val="00B93165"/>
    <w:rsid w:val="00B94049"/>
    <w:rsid w:val="00B96710"/>
    <w:rsid w:val="00B96D04"/>
    <w:rsid w:val="00B9741C"/>
    <w:rsid w:val="00B97757"/>
    <w:rsid w:val="00BA55F4"/>
    <w:rsid w:val="00BA57EA"/>
    <w:rsid w:val="00BA61BB"/>
    <w:rsid w:val="00BA6BEC"/>
    <w:rsid w:val="00BA7473"/>
    <w:rsid w:val="00BA7B69"/>
    <w:rsid w:val="00BB19CC"/>
    <w:rsid w:val="00BB201E"/>
    <w:rsid w:val="00BB2880"/>
    <w:rsid w:val="00BB4847"/>
    <w:rsid w:val="00BB4FF8"/>
    <w:rsid w:val="00BB54C8"/>
    <w:rsid w:val="00BB5711"/>
    <w:rsid w:val="00BB6246"/>
    <w:rsid w:val="00BB6ADD"/>
    <w:rsid w:val="00BB7193"/>
    <w:rsid w:val="00BC0DAE"/>
    <w:rsid w:val="00BC19E5"/>
    <w:rsid w:val="00BC349B"/>
    <w:rsid w:val="00BC354D"/>
    <w:rsid w:val="00BC3AE1"/>
    <w:rsid w:val="00BC476C"/>
    <w:rsid w:val="00BC6124"/>
    <w:rsid w:val="00BC63F7"/>
    <w:rsid w:val="00BC72A5"/>
    <w:rsid w:val="00BC77A6"/>
    <w:rsid w:val="00BD0602"/>
    <w:rsid w:val="00BD0881"/>
    <w:rsid w:val="00BD2BAC"/>
    <w:rsid w:val="00BD3153"/>
    <w:rsid w:val="00BD3309"/>
    <w:rsid w:val="00BD3A5B"/>
    <w:rsid w:val="00BD3D55"/>
    <w:rsid w:val="00BD4B43"/>
    <w:rsid w:val="00BD4D7C"/>
    <w:rsid w:val="00BD6090"/>
    <w:rsid w:val="00BD6CE4"/>
    <w:rsid w:val="00BD7DE3"/>
    <w:rsid w:val="00BE07A5"/>
    <w:rsid w:val="00BE7038"/>
    <w:rsid w:val="00BE72D7"/>
    <w:rsid w:val="00BF0D57"/>
    <w:rsid w:val="00BF1234"/>
    <w:rsid w:val="00BF33C6"/>
    <w:rsid w:val="00BF38A9"/>
    <w:rsid w:val="00BF544B"/>
    <w:rsid w:val="00BF6952"/>
    <w:rsid w:val="00BF6ADC"/>
    <w:rsid w:val="00BF72A0"/>
    <w:rsid w:val="00BF765A"/>
    <w:rsid w:val="00C02AA4"/>
    <w:rsid w:val="00C03916"/>
    <w:rsid w:val="00C07104"/>
    <w:rsid w:val="00C07D1C"/>
    <w:rsid w:val="00C11A45"/>
    <w:rsid w:val="00C163C4"/>
    <w:rsid w:val="00C16C1A"/>
    <w:rsid w:val="00C17EF4"/>
    <w:rsid w:val="00C20455"/>
    <w:rsid w:val="00C22E5A"/>
    <w:rsid w:val="00C22EEA"/>
    <w:rsid w:val="00C233AE"/>
    <w:rsid w:val="00C23502"/>
    <w:rsid w:val="00C24501"/>
    <w:rsid w:val="00C2466C"/>
    <w:rsid w:val="00C26BC5"/>
    <w:rsid w:val="00C30E0C"/>
    <w:rsid w:val="00C35176"/>
    <w:rsid w:val="00C354B4"/>
    <w:rsid w:val="00C36B82"/>
    <w:rsid w:val="00C373D1"/>
    <w:rsid w:val="00C41CE0"/>
    <w:rsid w:val="00C4488D"/>
    <w:rsid w:val="00C4539D"/>
    <w:rsid w:val="00C504FE"/>
    <w:rsid w:val="00C5152A"/>
    <w:rsid w:val="00C53D29"/>
    <w:rsid w:val="00C5510D"/>
    <w:rsid w:val="00C559BB"/>
    <w:rsid w:val="00C61430"/>
    <w:rsid w:val="00C626D3"/>
    <w:rsid w:val="00C6490F"/>
    <w:rsid w:val="00C656B0"/>
    <w:rsid w:val="00C664BE"/>
    <w:rsid w:val="00C66B54"/>
    <w:rsid w:val="00C705D3"/>
    <w:rsid w:val="00C70AC8"/>
    <w:rsid w:val="00C710EF"/>
    <w:rsid w:val="00C71544"/>
    <w:rsid w:val="00C72854"/>
    <w:rsid w:val="00C736DD"/>
    <w:rsid w:val="00C75F52"/>
    <w:rsid w:val="00C7646D"/>
    <w:rsid w:val="00C76E73"/>
    <w:rsid w:val="00C77E68"/>
    <w:rsid w:val="00C83ADD"/>
    <w:rsid w:val="00C8447E"/>
    <w:rsid w:val="00C85130"/>
    <w:rsid w:val="00C90630"/>
    <w:rsid w:val="00C91546"/>
    <w:rsid w:val="00C92228"/>
    <w:rsid w:val="00C923DE"/>
    <w:rsid w:val="00C93BE2"/>
    <w:rsid w:val="00C9518C"/>
    <w:rsid w:val="00C955A9"/>
    <w:rsid w:val="00C95BE1"/>
    <w:rsid w:val="00CA1812"/>
    <w:rsid w:val="00CA244F"/>
    <w:rsid w:val="00CB317B"/>
    <w:rsid w:val="00CB4FE7"/>
    <w:rsid w:val="00CB51F8"/>
    <w:rsid w:val="00CB6520"/>
    <w:rsid w:val="00CB6DEC"/>
    <w:rsid w:val="00CB78A7"/>
    <w:rsid w:val="00CC1AF6"/>
    <w:rsid w:val="00CC3C02"/>
    <w:rsid w:val="00CC4948"/>
    <w:rsid w:val="00CC64B2"/>
    <w:rsid w:val="00CC692F"/>
    <w:rsid w:val="00CC7345"/>
    <w:rsid w:val="00CD2EBE"/>
    <w:rsid w:val="00CD3F4E"/>
    <w:rsid w:val="00CD46CB"/>
    <w:rsid w:val="00CD6C61"/>
    <w:rsid w:val="00CD72D4"/>
    <w:rsid w:val="00CE0605"/>
    <w:rsid w:val="00CE17C9"/>
    <w:rsid w:val="00CE2D8A"/>
    <w:rsid w:val="00CE337D"/>
    <w:rsid w:val="00CE4FD6"/>
    <w:rsid w:val="00CE6B9D"/>
    <w:rsid w:val="00CF037D"/>
    <w:rsid w:val="00CF1657"/>
    <w:rsid w:val="00CF36B7"/>
    <w:rsid w:val="00CF44D5"/>
    <w:rsid w:val="00CF4CA3"/>
    <w:rsid w:val="00CF623C"/>
    <w:rsid w:val="00CF7694"/>
    <w:rsid w:val="00D026C2"/>
    <w:rsid w:val="00D02977"/>
    <w:rsid w:val="00D03E27"/>
    <w:rsid w:val="00D0648F"/>
    <w:rsid w:val="00D07281"/>
    <w:rsid w:val="00D10863"/>
    <w:rsid w:val="00D11AAE"/>
    <w:rsid w:val="00D12F85"/>
    <w:rsid w:val="00D13036"/>
    <w:rsid w:val="00D13066"/>
    <w:rsid w:val="00D1462E"/>
    <w:rsid w:val="00D175DC"/>
    <w:rsid w:val="00D20B00"/>
    <w:rsid w:val="00D21382"/>
    <w:rsid w:val="00D24026"/>
    <w:rsid w:val="00D24DC4"/>
    <w:rsid w:val="00D30041"/>
    <w:rsid w:val="00D31477"/>
    <w:rsid w:val="00D325F7"/>
    <w:rsid w:val="00D32907"/>
    <w:rsid w:val="00D36A04"/>
    <w:rsid w:val="00D36C51"/>
    <w:rsid w:val="00D377EC"/>
    <w:rsid w:val="00D37A33"/>
    <w:rsid w:val="00D403E7"/>
    <w:rsid w:val="00D411F4"/>
    <w:rsid w:val="00D41899"/>
    <w:rsid w:val="00D42AD5"/>
    <w:rsid w:val="00D43D0C"/>
    <w:rsid w:val="00D4425A"/>
    <w:rsid w:val="00D460AC"/>
    <w:rsid w:val="00D46157"/>
    <w:rsid w:val="00D47AB7"/>
    <w:rsid w:val="00D47B78"/>
    <w:rsid w:val="00D47F2F"/>
    <w:rsid w:val="00D518E2"/>
    <w:rsid w:val="00D5319C"/>
    <w:rsid w:val="00D53D67"/>
    <w:rsid w:val="00D54BDA"/>
    <w:rsid w:val="00D56109"/>
    <w:rsid w:val="00D56D86"/>
    <w:rsid w:val="00D576EB"/>
    <w:rsid w:val="00D57F33"/>
    <w:rsid w:val="00D57F9E"/>
    <w:rsid w:val="00D60BB9"/>
    <w:rsid w:val="00D634B5"/>
    <w:rsid w:val="00D646F4"/>
    <w:rsid w:val="00D64CC1"/>
    <w:rsid w:val="00D64CD4"/>
    <w:rsid w:val="00D73861"/>
    <w:rsid w:val="00D75EAC"/>
    <w:rsid w:val="00D775DD"/>
    <w:rsid w:val="00D8126E"/>
    <w:rsid w:val="00D83970"/>
    <w:rsid w:val="00D91688"/>
    <w:rsid w:val="00D91860"/>
    <w:rsid w:val="00D93015"/>
    <w:rsid w:val="00D95FA8"/>
    <w:rsid w:val="00D96F99"/>
    <w:rsid w:val="00DA065C"/>
    <w:rsid w:val="00DA12B0"/>
    <w:rsid w:val="00DA1EFF"/>
    <w:rsid w:val="00DA5D76"/>
    <w:rsid w:val="00DB1F91"/>
    <w:rsid w:val="00DB3FDA"/>
    <w:rsid w:val="00DB5900"/>
    <w:rsid w:val="00DC0ED2"/>
    <w:rsid w:val="00DC1200"/>
    <w:rsid w:val="00DC26FE"/>
    <w:rsid w:val="00DC4170"/>
    <w:rsid w:val="00DC46E7"/>
    <w:rsid w:val="00DC5DDA"/>
    <w:rsid w:val="00DC6176"/>
    <w:rsid w:val="00DC6E92"/>
    <w:rsid w:val="00DD1AC0"/>
    <w:rsid w:val="00DD21D7"/>
    <w:rsid w:val="00DD3823"/>
    <w:rsid w:val="00DD43DF"/>
    <w:rsid w:val="00DD7A79"/>
    <w:rsid w:val="00DD7FD4"/>
    <w:rsid w:val="00DE0006"/>
    <w:rsid w:val="00DE0C38"/>
    <w:rsid w:val="00DE2358"/>
    <w:rsid w:val="00DE29EF"/>
    <w:rsid w:val="00DE2B0E"/>
    <w:rsid w:val="00DE3B21"/>
    <w:rsid w:val="00DE46CD"/>
    <w:rsid w:val="00DE7DA1"/>
    <w:rsid w:val="00DE7F38"/>
    <w:rsid w:val="00DF016C"/>
    <w:rsid w:val="00DF0EC4"/>
    <w:rsid w:val="00DF1C8D"/>
    <w:rsid w:val="00DF33D8"/>
    <w:rsid w:val="00DF367A"/>
    <w:rsid w:val="00DF3D0F"/>
    <w:rsid w:val="00DF6803"/>
    <w:rsid w:val="00E0005B"/>
    <w:rsid w:val="00E003C3"/>
    <w:rsid w:val="00E01DD0"/>
    <w:rsid w:val="00E048E1"/>
    <w:rsid w:val="00E04CDD"/>
    <w:rsid w:val="00E054EA"/>
    <w:rsid w:val="00E0692F"/>
    <w:rsid w:val="00E06CE6"/>
    <w:rsid w:val="00E07274"/>
    <w:rsid w:val="00E153C6"/>
    <w:rsid w:val="00E16043"/>
    <w:rsid w:val="00E161BD"/>
    <w:rsid w:val="00E177D0"/>
    <w:rsid w:val="00E20FE4"/>
    <w:rsid w:val="00E21B90"/>
    <w:rsid w:val="00E225FF"/>
    <w:rsid w:val="00E2331B"/>
    <w:rsid w:val="00E23AC0"/>
    <w:rsid w:val="00E316FF"/>
    <w:rsid w:val="00E32985"/>
    <w:rsid w:val="00E34D3A"/>
    <w:rsid w:val="00E35972"/>
    <w:rsid w:val="00E35FC2"/>
    <w:rsid w:val="00E36D7F"/>
    <w:rsid w:val="00E378D9"/>
    <w:rsid w:val="00E40E56"/>
    <w:rsid w:val="00E41C9E"/>
    <w:rsid w:val="00E41CB8"/>
    <w:rsid w:val="00E45C23"/>
    <w:rsid w:val="00E50B54"/>
    <w:rsid w:val="00E56452"/>
    <w:rsid w:val="00E616BC"/>
    <w:rsid w:val="00E62A2C"/>
    <w:rsid w:val="00E6395A"/>
    <w:rsid w:val="00E63ADB"/>
    <w:rsid w:val="00E65B59"/>
    <w:rsid w:val="00E6639A"/>
    <w:rsid w:val="00E71360"/>
    <w:rsid w:val="00E71FF9"/>
    <w:rsid w:val="00E72021"/>
    <w:rsid w:val="00E743EF"/>
    <w:rsid w:val="00E817D1"/>
    <w:rsid w:val="00E817D4"/>
    <w:rsid w:val="00E82725"/>
    <w:rsid w:val="00E8287A"/>
    <w:rsid w:val="00E8392D"/>
    <w:rsid w:val="00E85951"/>
    <w:rsid w:val="00E90CD4"/>
    <w:rsid w:val="00E93C7C"/>
    <w:rsid w:val="00E96106"/>
    <w:rsid w:val="00E96325"/>
    <w:rsid w:val="00E96C8B"/>
    <w:rsid w:val="00E96D67"/>
    <w:rsid w:val="00E96E4E"/>
    <w:rsid w:val="00E97352"/>
    <w:rsid w:val="00E97D75"/>
    <w:rsid w:val="00EA2130"/>
    <w:rsid w:val="00EA43D2"/>
    <w:rsid w:val="00EA5667"/>
    <w:rsid w:val="00EA58EC"/>
    <w:rsid w:val="00EA6E47"/>
    <w:rsid w:val="00EA7224"/>
    <w:rsid w:val="00EA7A10"/>
    <w:rsid w:val="00EB13D8"/>
    <w:rsid w:val="00EB16C0"/>
    <w:rsid w:val="00EB17C0"/>
    <w:rsid w:val="00EB2240"/>
    <w:rsid w:val="00EB2D72"/>
    <w:rsid w:val="00EB2DD5"/>
    <w:rsid w:val="00EB4960"/>
    <w:rsid w:val="00EB4A46"/>
    <w:rsid w:val="00EB510C"/>
    <w:rsid w:val="00EB55E7"/>
    <w:rsid w:val="00EB5AB4"/>
    <w:rsid w:val="00EB5DCE"/>
    <w:rsid w:val="00EB7D7A"/>
    <w:rsid w:val="00EC0A69"/>
    <w:rsid w:val="00EC0AF4"/>
    <w:rsid w:val="00EC320E"/>
    <w:rsid w:val="00EC378E"/>
    <w:rsid w:val="00EC3C28"/>
    <w:rsid w:val="00EC78EE"/>
    <w:rsid w:val="00EC7F06"/>
    <w:rsid w:val="00ED1001"/>
    <w:rsid w:val="00ED1B5A"/>
    <w:rsid w:val="00ED24C2"/>
    <w:rsid w:val="00ED47E5"/>
    <w:rsid w:val="00ED5011"/>
    <w:rsid w:val="00ED5995"/>
    <w:rsid w:val="00ED59C6"/>
    <w:rsid w:val="00ED6694"/>
    <w:rsid w:val="00EE067B"/>
    <w:rsid w:val="00EE0E52"/>
    <w:rsid w:val="00EE149D"/>
    <w:rsid w:val="00EE1505"/>
    <w:rsid w:val="00EE364C"/>
    <w:rsid w:val="00EE3F03"/>
    <w:rsid w:val="00EE42A9"/>
    <w:rsid w:val="00EE5B95"/>
    <w:rsid w:val="00EE5BF4"/>
    <w:rsid w:val="00EE6FC0"/>
    <w:rsid w:val="00EF1165"/>
    <w:rsid w:val="00EF1858"/>
    <w:rsid w:val="00EF3092"/>
    <w:rsid w:val="00EF3235"/>
    <w:rsid w:val="00EF3970"/>
    <w:rsid w:val="00EF42E7"/>
    <w:rsid w:val="00EF578A"/>
    <w:rsid w:val="00EF5A1C"/>
    <w:rsid w:val="00EF6004"/>
    <w:rsid w:val="00EF660E"/>
    <w:rsid w:val="00EF7A0B"/>
    <w:rsid w:val="00EF7B73"/>
    <w:rsid w:val="00EF7DA0"/>
    <w:rsid w:val="00EF7DCF"/>
    <w:rsid w:val="00F0195C"/>
    <w:rsid w:val="00F043A3"/>
    <w:rsid w:val="00F04753"/>
    <w:rsid w:val="00F06942"/>
    <w:rsid w:val="00F07BC0"/>
    <w:rsid w:val="00F101DD"/>
    <w:rsid w:val="00F125E4"/>
    <w:rsid w:val="00F12DA7"/>
    <w:rsid w:val="00F13053"/>
    <w:rsid w:val="00F130BA"/>
    <w:rsid w:val="00F13D3F"/>
    <w:rsid w:val="00F16550"/>
    <w:rsid w:val="00F169FA"/>
    <w:rsid w:val="00F17B28"/>
    <w:rsid w:val="00F2086D"/>
    <w:rsid w:val="00F213F5"/>
    <w:rsid w:val="00F23B1B"/>
    <w:rsid w:val="00F24DE2"/>
    <w:rsid w:val="00F24E4D"/>
    <w:rsid w:val="00F30A42"/>
    <w:rsid w:val="00F31C48"/>
    <w:rsid w:val="00F31D70"/>
    <w:rsid w:val="00F33675"/>
    <w:rsid w:val="00F349E4"/>
    <w:rsid w:val="00F36A4A"/>
    <w:rsid w:val="00F41F0F"/>
    <w:rsid w:val="00F41FEB"/>
    <w:rsid w:val="00F42498"/>
    <w:rsid w:val="00F449B3"/>
    <w:rsid w:val="00F45C94"/>
    <w:rsid w:val="00F4727A"/>
    <w:rsid w:val="00F47EB2"/>
    <w:rsid w:val="00F5098E"/>
    <w:rsid w:val="00F524E7"/>
    <w:rsid w:val="00F528AB"/>
    <w:rsid w:val="00F54993"/>
    <w:rsid w:val="00F55144"/>
    <w:rsid w:val="00F55BE9"/>
    <w:rsid w:val="00F56339"/>
    <w:rsid w:val="00F57F93"/>
    <w:rsid w:val="00F60E7E"/>
    <w:rsid w:val="00F60F27"/>
    <w:rsid w:val="00F62336"/>
    <w:rsid w:val="00F62926"/>
    <w:rsid w:val="00F64BE3"/>
    <w:rsid w:val="00F64ECB"/>
    <w:rsid w:val="00F6687B"/>
    <w:rsid w:val="00F67A7D"/>
    <w:rsid w:val="00F71901"/>
    <w:rsid w:val="00F7329C"/>
    <w:rsid w:val="00F74C35"/>
    <w:rsid w:val="00F76BDE"/>
    <w:rsid w:val="00F77979"/>
    <w:rsid w:val="00F779C7"/>
    <w:rsid w:val="00F77AD4"/>
    <w:rsid w:val="00F80F8E"/>
    <w:rsid w:val="00F8146A"/>
    <w:rsid w:val="00F825C5"/>
    <w:rsid w:val="00F84BE2"/>
    <w:rsid w:val="00F84E65"/>
    <w:rsid w:val="00F85A9F"/>
    <w:rsid w:val="00F87B47"/>
    <w:rsid w:val="00F95675"/>
    <w:rsid w:val="00F957D5"/>
    <w:rsid w:val="00F97AD3"/>
    <w:rsid w:val="00FA017E"/>
    <w:rsid w:val="00FA0DD2"/>
    <w:rsid w:val="00FA4DC3"/>
    <w:rsid w:val="00FA4F90"/>
    <w:rsid w:val="00FB10E7"/>
    <w:rsid w:val="00FB1A14"/>
    <w:rsid w:val="00FB309C"/>
    <w:rsid w:val="00FB39B4"/>
    <w:rsid w:val="00FB467B"/>
    <w:rsid w:val="00FB7566"/>
    <w:rsid w:val="00FC1CC1"/>
    <w:rsid w:val="00FC2604"/>
    <w:rsid w:val="00FC33AF"/>
    <w:rsid w:val="00FC33EA"/>
    <w:rsid w:val="00FC41ED"/>
    <w:rsid w:val="00FC4AAA"/>
    <w:rsid w:val="00FC6354"/>
    <w:rsid w:val="00FD1A76"/>
    <w:rsid w:val="00FD214C"/>
    <w:rsid w:val="00FD45A9"/>
    <w:rsid w:val="00FD5008"/>
    <w:rsid w:val="00FD5BDA"/>
    <w:rsid w:val="00FD6326"/>
    <w:rsid w:val="00FD7A9B"/>
    <w:rsid w:val="00FE1062"/>
    <w:rsid w:val="00FE117C"/>
    <w:rsid w:val="00FE2EC0"/>
    <w:rsid w:val="00FE3E73"/>
    <w:rsid w:val="00FE4023"/>
    <w:rsid w:val="00FE4AE3"/>
    <w:rsid w:val="00FE5560"/>
    <w:rsid w:val="00FE688D"/>
    <w:rsid w:val="00FE68CD"/>
    <w:rsid w:val="00FF11C3"/>
    <w:rsid w:val="00FF1E65"/>
    <w:rsid w:val="00FF573C"/>
    <w:rsid w:val="00FF75C8"/>
    <w:rsid w:val="00FF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F6355A"/>
  <w15:chartTrackingRefBased/>
  <w15:docId w15:val="{1FA9ABCB-A698-4685-A347-2BB0C988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08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710EF"/>
    <w:pPr>
      <w:keepNext/>
      <w:keepLines/>
      <w:spacing w:after="120" w:line="240" w:lineRule="auto"/>
      <w:jc w:val="both"/>
      <w:outlineLvl w:val="1"/>
    </w:pPr>
    <w:rPr>
      <w:rFonts w:ascii="Calibri" w:eastAsiaTheme="majorEastAsia" w:hAnsi="Calibri" w:cstheme="majorBidi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001FF"/>
    <w:pPr>
      <w:keepNext/>
      <w:keepLines/>
      <w:spacing w:after="0" w:line="480" w:lineRule="auto"/>
      <w:outlineLvl w:val="2"/>
    </w:pPr>
    <w:rPr>
      <w:rFonts w:asciiTheme="majorHAnsi" w:eastAsiaTheme="majorEastAsia" w:hAnsiTheme="majorHAnsi" w:cstheme="majorBidi"/>
      <w:b/>
      <w:i/>
      <w:color w:val="FF000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001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B05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F16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aliases w:val="Manuscript"/>
    <w:basedOn w:val="Normal"/>
    <w:next w:val="Normal"/>
    <w:link w:val="Heading6Char"/>
    <w:autoRedefine/>
    <w:uiPriority w:val="9"/>
    <w:unhideWhenUsed/>
    <w:qFormat/>
    <w:rsid w:val="003D6E8D"/>
    <w:pPr>
      <w:keepNext/>
      <w:keepLines/>
      <w:spacing w:after="0" w:line="480" w:lineRule="auto"/>
      <w:jc w:val="both"/>
      <w:outlineLvl w:val="5"/>
    </w:pPr>
    <w:rPr>
      <w:rFonts w:eastAsiaTheme="majorEastAsia" w:cstheme="majorBidi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F5EC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C2D2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BABA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3authornames">
    <w:name w:val="MDPI_1.3_authornames"/>
    <w:basedOn w:val="Normal"/>
    <w:next w:val="MDPI14history"/>
    <w:rsid w:val="005F461B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4history">
    <w:name w:val="MDPI_1.4_history"/>
    <w:basedOn w:val="Normal"/>
    <w:next w:val="Normal"/>
    <w:rsid w:val="005F461B"/>
    <w:pPr>
      <w:adjustRightInd w:val="0"/>
      <w:snapToGrid w:val="0"/>
      <w:spacing w:before="120" w:after="0" w:line="200" w:lineRule="atLeast"/>
      <w:ind w:left="113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16affiliation">
    <w:name w:val="MDPI_1.6_affiliation"/>
    <w:basedOn w:val="Normal"/>
    <w:rsid w:val="005F461B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eastAsia="de-DE" w:bidi="en-US"/>
    </w:rPr>
  </w:style>
  <w:style w:type="paragraph" w:customStyle="1" w:styleId="MDPI17abstract">
    <w:name w:val="MDPI_1.7_abstract"/>
    <w:basedOn w:val="Normal"/>
    <w:next w:val="MDPI18keywords"/>
    <w:rsid w:val="005F461B"/>
    <w:pPr>
      <w:adjustRightInd w:val="0"/>
      <w:snapToGrid w:val="0"/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paragraph" w:customStyle="1" w:styleId="MDPI18keywords">
    <w:name w:val="MDPI_1.8_keywords"/>
    <w:basedOn w:val="Normal"/>
    <w:next w:val="Normal"/>
    <w:rsid w:val="005F461B"/>
    <w:pPr>
      <w:adjustRightInd w:val="0"/>
      <w:snapToGrid w:val="0"/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eck2authorcorrespondence">
    <w:name w:val="M_deck_2_author_correspondence"/>
    <w:rsid w:val="005F461B"/>
    <w:pPr>
      <w:kinsoku w:val="0"/>
      <w:overflowPunct w:val="0"/>
      <w:autoSpaceDE w:val="0"/>
      <w:autoSpaceDN w:val="0"/>
      <w:adjustRightInd w:val="0"/>
      <w:snapToGrid w:val="0"/>
      <w:spacing w:after="0" w:line="200" w:lineRule="atLeast"/>
      <w:ind w:left="311" w:hanging="19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character" w:styleId="Hyperlink">
    <w:name w:val="Hyperlink"/>
    <w:uiPriority w:val="99"/>
    <w:rsid w:val="005F461B"/>
    <w:rPr>
      <w:color w:val="0000FF"/>
      <w:u w:val="single"/>
    </w:rPr>
  </w:style>
  <w:style w:type="paragraph" w:customStyle="1" w:styleId="MDPI21heading1">
    <w:name w:val="MDPI_2.1_heading1"/>
    <w:basedOn w:val="Normal"/>
    <w:rsid w:val="005F461B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paragraph" w:customStyle="1" w:styleId="MDPI62Acknowledgments">
    <w:name w:val="MDPI_6.2_Acknowledgments"/>
    <w:rsid w:val="00AD4CD2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styleId="NoSpacing">
    <w:name w:val="No Spacing"/>
    <w:uiPriority w:val="1"/>
    <w:qFormat/>
    <w:rsid w:val="0086089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60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710EF"/>
    <w:rPr>
      <w:rFonts w:ascii="Calibri" w:eastAsiaTheme="majorEastAsia" w:hAnsi="Calibri" w:cstheme="majorBid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001FF"/>
    <w:rPr>
      <w:rFonts w:asciiTheme="majorHAnsi" w:eastAsiaTheme="majorEastAsia" w:hAnsiTheme="majorHAnsi" w:cstheme="majorBidi"/>
      <w:b/>
      <w:i/>
      <w:color w:val="FF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001FF"/>
    <w:rPr>
      <w:rFonts w:asciiTheme="majorHAnsi" w:eastAsiaTheme="majorEastAsia" w:hAnsiTheme="majorHAnsi" w:cstheme="majorBidi"/>
      <w:i/>
      <w:iCs/>
      <w:color w:val="00B050"/>
    </w:rPr>
  </w:style>
  <w:style w:type="character" w:styleId="CommentReference">
    <w:name w:val="annotation reference"/>
    <w:basedOn w:val="DefaultParagraphFont"/>
    <w:uiPriority w:val="99"/>
    <w:semiHidden/>
    <w:unhideWhenUsed/>
    <w:rsid w:val="00C72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2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28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8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2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85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B201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C2604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CF1657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B83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aliases w:val="Manuscript Char"/>
    <w:basedOn w:val="DefaultParagraphFont"/>
    <w:link w:val="Heading6"/>
    <w:uiPriority w:val="9"/>
    <w:rsid w:val="003D6E8D"/>
    <w:rPr>
      <w:rFonts w:eastAsiaTheme="majorEastAsia" w:cstheme="majorBidi"/>
      <w:sz w:val="24"/>
    </w:rPr>
  </w:style>
  <w:style w:type="character" w:customStyle="1" w:styleId="st">
    <w:name w:val="st"/>
    <w:basedOn w:val="DefaultParagraphFont"/>
    <w:rsid w:val="002C2181"/>
  </w:style>
  <w:style w:type="character" w:customStyle="1" w:styleId="Heading7Char">
    <w:name w:val="Heading 7 Char"/>
    <w:basedOn w:val="DefaultParagraphFont"/>
    <w:link w:val="Heading7"/>
    <w:uiPriority w:val="9"/>
    <w:rsid w:val="004F5EC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2C2D24"/>
    <w:rPr>
      <w:rFonts w:asciiTheme="majorHAnsi" w:eastAsiaTheme="majorEastAsia" w:hAnsiTheme="majorHAnsi" w:cstheme="majorBidi"/>
      <w:color w:val="00BABA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8441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1B7"/>
  </w:style>
  <w:style w:type="paragraph" w:styleId="Footer">
    <w:name w:val="footer"/>
    <w:basedOn w:val="Normal"/>
    <w:link w:val="FooterChar"/>
    <w:uiPriority w:val="99"/>
    <w:unhideWhenUsed/>
    <w:rsid w:val="008441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1B7"/>
  </w:style>
  <w:style w:type="character" w:customStyle="1" w:styleId="go">
    <w:name w:val="go"/>
    <w:basedOn w:val="DefaultParagraphFont"/>
    <w:rsid w:val="00CB6DEC"/>
  </w:style>
  <w:style w:type="character" w:customStyle="1" w:styleId="ilfuvd">
    <w:name w:val="ilfuvd"/>
    <w:basedOn w:val="DefaultParagraphFont"/>
    <w:rsid w:val="00A56EF2"/>
  </w:style>
  <w:style w:type="character" w:styleId="Emphasis">
    <w:name w:val="Emphasis"/>
    <w:basedOn w:val="DefaultParagraphFont"/>
    <w:uiPriority w:val="20"/>
    <w:qFormat/>
    <w:rsid w:val="00766F87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372348"/>
  </w:style>
  <w:style w:type="character" w:customStyle="1" w:styleId="al-author-name">
    <w:name w:val="al-author-name"/>
    <w:basedOn w:val="DefaultParagraphFont"/>
    <w:rsid w:val="0022692A"/>
  </w:style>
  <w:style w:type="table" w:styleId="TableGrid">
    <w:name w:val="Table Grid"/>
    <w:basedOn w:val="TableNormal"/>
    <w:uiPriority w:val="39"/>
    <w:rsid w:val="00D064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35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1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95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2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0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41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9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56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8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9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2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2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0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3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95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818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5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3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8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9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4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9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1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8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76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0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0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5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2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25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36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62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6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84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9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399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91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39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53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1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9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67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32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76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79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4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81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26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67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70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514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87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09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99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32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57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00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68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9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9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4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36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52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1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75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16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51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66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9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497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156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7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74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857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39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2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67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90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65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97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1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808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6CEF4-54F4-4AE2-B334-99E76DC38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30188</TotalTime>
  <Pages>12</Pages>
  <Words>3178</Words>
  <Characters>18120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Raja R</cp:lastModifiedBy>
  <cp:revision>42</cp:revision>
  <cp:lastPrinted>2018-07-12T07:10:00Z</cp:lastPrinted>
  <dcterms:created xsi:type="dcterms:W3CDTF">2018-05-29T00:23:00Z</dcterms:created>
  <dcterms:modified xsi:type="dcterms:W3CDTF">2020-06-09T13:32:00Z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d390ca9c-d467-3376-9664-10acbcb621bc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</vt:lpwstr>
  </property>
  <property fmtid="{D5CDD505-2E9C-101B-9397-08002B2CF9AE}" pid="10" name="Mendeley Recent Style Id 3_1">
    <vt:lpwstr>http://www.zotero.org/styles/frontiers-in-plant-science</vt:lpwstr>
  </property>
  <property fmtid="{D5CDD505-2E9C-101B-9397-08002B2CF9AE}" pid="11" name="Mendeley Recent Style Name 3_1">
    <vt:lpwstr>Frontiers in Plant Science</vt:lpwstr>
  </property>
  <property fmtid="{D5CDD505-2E9C-101B-9397-08002B2CF9AE}" pid="12" name="Mendeley Recent Style Id 4_1">
    <vt:lpwstr>http://www.zotero.org/styles/harvard1</vt:lpwstr>
  </property>
  <property fmtid="{D5CDD505-2E9C-101B-9397-08002B2CF9AE}" pid="13" name="Mendeley Recent Style Name 4_1">
    <vt:lpwstr>Harvard reference format 1 (deprecated)</vt:lpwstr>
  </property>
  <property fmtid="{D5CDD505-2E9C-101B-9397-08002B2CF9AE}" pid="14" name="Mendeley Recent Style Id 5_1">
    <vt:lpwstr>http://www.zotero.org/styles/ieee</vt:lpwstr>
  </property>
  <property fmtid="{D5CDD505-2E9C-101B-9397-08002B2CF9AE}" pid="15" name="Mendeley Recent Style Name 5_1">
    <vt:lpwstr>IEEE</vt:lpwstr>
  </property>
  <property fmtid="{D5CDD505-2E9C-101B-9397-08002B2CF9AE}" pid="16" name="Mendeley Recent Style Id 6_1">
    <vt:lpwstr>http://www.zotero.org/styles/modern-humanities-research-association</vt:lpwstr>
  </property>
  <property fmtid="{D5CDD505-2E9C-101B-9397-08002B2CF9AE}" pid="17" name="Mendeley Recent Style Name 6_1">
    <vt:lpwstr>Modern Humanities Research Association 3rd edition (note with bibliography)</vt:lpwstr>
  </property>
  <property fmtid="{D5CDD505-2E9C-101B-9397-08002B2CF9AE}" pid="18" name="Mendeley Recent Style Id 7_1">
    <vt:lpwstr>http://www.zotero.org/styles/modern-language-association</vt:lpwstr>
  </property>
  <property fmtid="{D5CDD505-2E9C-101B-9397-08002B2CF9AE}" pid="19" name="Mendeley Recent Style Name 7_1">
    <vt:lpwstr>Modern Language Association 8th edition</vt:lpwstr>
  </property>
  <property fmtid="{D5CDD505-2E9C-101B-9397-08002B2CF9AE}" pid="20" name="Mendeley Recent Style Id 8_1">
    <vt:lpwstr>http://www.zotero.org/styles/nature</vt:lpwstr>
  </property>
  <property fmtid="{D5CDD505-2E9C-101B-9397-08002B2CF9AE}" pid="21" name="Mendeley Recent Style Name 8_1">
    <vt:lpwstr>Nature</vt:lpwstr>
  </property>
  <property fmtid="{D5CDD505-2E9C-101B-9397-08002B2CF9AE}" pid="22" name="Mendeley Recent Style Id 9_1">
    <vt:lpwstr>http://www.zotero.org/styles/scientific-reports</vt:lpwstr>
  </property>
  <property fmtid="{D5CDD505-2E9C-101B-9397-08002B2CF9AE}" pid="23" name="Mendeley Recent Style Name 9_1">
    <vt:lpwstr>Scientific Reports</vt:lpwstr>
  </property>
  <property fmtid="{D5CDD505-2E9C-101B-9397-08002B2CF9AE}" pid="24" name="Mendeley Citation Style_1">
    <vt:lpwstr>http://www.zotero.org/styles/nature</vt:lpwstr>
  </property>
</Properties>
</file>