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449" w:rsidRDefault="005C539B" w:rsidP="005C539B">
      <w:pPr>
        <w:pStyle w:val="Heading2"/>
        <w:rPr>
          <w:rFonts w:eastAsiaTheme="minorEastAsia"/>
        </w:rPr>
      </w:pPr>
      <w:r w:rsidRPr="006959D5">
        <w:t xml:space="preserve">Supplementary </w:t>
      </w:r>
      <w:r>
        <w:rPr>
          <w:rFonts w:eastAsiaTheme="minorEastAsia" w:hint="eastAsia"/>
        </w:rPr>
        <w:t>informations</w:t>
      </w:r>
    </w:p>
    <w:p w:rsidR="005C539B" w:rsidRPr="005C539B" w:rsidRDefault="005C539B" w:rsidP="005C539B"/>
    <w:p w:rsidR="00605449" w:rsidRPr="0052708E" w:rsidRDefault="00605449" w:rsidP="00605449">
      <w:pPr>
        <w:rPr>
          <w:rFonts w:ascii="Times New Roman" w:hAnsi="Times New Roman"/>
          <w:b/>
          <w:bCs/>
          <w:sz w:val="24"/>
        </w:rPr>
      </w:pPr>
      <w:bookmarkStart w:id="0" w:name="OLE_LINK15"/>
      <w:bookmarkStart w:id="1" w:name="OLE_LINK16"/>
      <w:r>
        <w:rPr>
          <w:rFonts w:ascii="Times New Roman" w:hAnsi="Times New Roman"/>
          <w:b/>
          <w:bCs/>
          <w:sz w:val="24"/>
        </w:rPr>
        <w:t>Table S1</w:t>
      </w:r>
      <w:r w:rsidRPr="0052708E">
        <w:rPr>
          <w:rFonts w:ascii="Times New Roman" w:hAnsi="Times New Roman"/>
          <w:b/>
          <w:bCs/>
          <w:sz w:val="24"/>
        </w:rPr>
        <w:t xml:space="preserve">. </w:t>
      </w:r>
      <w:r w:rsidRPr="0052708E">
        <w:rPr>
          <w:rFonts w:ascii="Times New Roman" w:hAnsi="Times New Roman"/>
          <w:sz w:val="24"/>
        </w:rPr>
        <w:t>Effect of plasma miR-483-5p and miR-150 expression on recurrence after RFA</w:t>
      </w:r>
    </w:p>
    <w:tbl>
      <w:tblPr>
        <w:tblStyle w:val="TableGrid"/>
        <w:tblW w:w="8519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43"/>
        <w:gridCol w:w="954"/>
        <w:gridCol w:w="954"/>
        <w:gridCol w:w="954"/>
        <w:gridCol w:w="954"/>
        <w:gridCol w:w="955"/>
        <w:gridCol w:w="902"/>
        <w:gridCol w:w="903"/>
      </w:tblGrid>
      <w:tr w:rsidR="00605449" w:rsidRPr="0052708E" w:rsidTr="00E348BA">
        <w:trPr>
          <w:trHeight w:val="141"/>
        </w:trPr>
        <w:tc>
          <w:tcPr>
            <w:tcW w:w="1943" w:type="dxa"/>
            <w:vMerge w:val="restart"/>
            <w:tcBorders>
              <w:top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Index</w:t>
            </w:r>
          </w:p>
        </w:tc>
        <w:tc>
          <w:tcPr>
            <w:tcW w:w="954" w:type="dxa"/>
            <w:vMerge w:val="restart"/>
            <w:tcBorders>
              <w:top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i/>
                <w:iCs/>
                <w:sz w:val="24"/>
              </w:rPr>
              <w:t>β</w:t>
            </w:r>
          </w:p>
        </w:tc>
        <w:tc>
          <w:tcPr>
            <w:tcW w:w="954" w:type="dxa"/>
            <w:vMerge w:val="restart"/>
            <w:tcBorders>
              <w:top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Standard error</w:t>
            </w:r>
          </w:p>
        </w:tc>
        <w:tc>
          <w:tcPr>
            <w:tcW w:w="954" w:type="dxa"/>
            <w:vMerge w:val="restart"/>
            <w:tcBorders>
              <w:top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i/>
                <w:iCs/>
                <w:sz w:val="24"/>
              </w:rPr>
              <w:t>Wald χ</w:t>
            </w:r>
            <w:r w:rsidRPr="0052708E">
              <w:rPr>
                <w:rFonts w:ascii="Times New Roman" w:hAnsi="Times New Roman"/>
                <w:b/>
                <w:bCs/>
                <w:sz w:val="24"/>
                <w:vertAlign w:val="superscript"/>
              </w:rPr>
              <w:t>2</w:t>
            </w:r>
          </w:p>
        </w:tc>
        <w:tc>
          <w:tcPr>
            <w:tcW w:w="954" w:type="dxa"/>
            <w:vMerge w:val="restart"/>
            <w:tcBorders>
              <w:top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i/>
                <w:iCs/>
                <w:sz w:val="24"/>
              </w:rPr>
              <w:t>P</w:t>
            </w:r>
          </w:p>
        </w:tc>
        <w:tc>
          <w:tcPr>
            <w:tcW w:w="955" w:type="dxa"/>
            <w:vMerge w:val="restart"/>
            <w:tcBorders>
              <w:top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i/>
                <w:iCs/>
                <w:sz w:val="24"/>
              </w:rPr>
              <w:t>OR</w:t>
            </w:r>
          </w:p>
        </w:tc>
        <w:tc>
          <w:tcPr>
            <w:tcW w:w="1805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95%</w:t>
            </w:r>
            <w:r w:rsidRPr="0052708E">
              <w:rPr>
                <w:rFonts w:ascii="Times New Roman" w:hAnsi="Times New Roman"/>
                <w:b/>
                <w:bCs/>
                <w:i/>
                <w:iCs/>
                <w:color w:val="000000"/>
                <w:kern w:val="10"/>
                <w:sz w:val="24"/>
              </w:rPr>
              <w:t>CI</w:t>
            </w:r>
          </w:p>
        </w:tc>
      </w:tr>
      <w:tr w:rsidR="00605449" w:rsidRPr="0052708E" w:rsidTr="00E348BA">
        <w:trPr>
          <w:trHeight w:val="141"/>
        </w:trPr>
        <w:tc>
          <w:tcPr>
            <w:tcW w:w="1943" w:type="dxa"/>
            <w:vMerge/>
            <w:tcBorders>
              <w:bottom w:val="single" w:sz="12" w:space="0" w:color="000000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954" w:type="dxa"/>
            <w:vMerge/>
            <w:tcBorders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954" w:type="dxa"/>
            <w:vMerge/>
            <w:tcBorders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954" w:type="dxa"/>
            <w:vMerge/>
            <w:tcBorders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954" w:type="dxa"/>
            <w:vMerge/>
            <w:tcBorders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955" w:type="dxa"/>
            <w:vMerge/>
            <w:tcBorders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90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Lower limit</w:t>
            </w:r>
          </w:p>
        </w:tc>
        <w:tc>
          <w:tcPr>
            <w:tcW w:w="90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Upper limit</w:t>
            </w:r>
          </w:p>
        </w:tc>
      </w:tr>
      <w:tr w:rsidR="00605449" w:rsidRPr="0052708E" w:rsidTr="00E348BA">
        <w:tc>
          <w:tcPr>
            <w:tcW w:w="1943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Plasma miR-483-5p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2.540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0.666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14.554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0.000</w:t>
            </w:r>
          </w:p>
        </w:tc>
        <w:tc>
          <w:tcPr>
            <w:tcW w:w="955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12.675</w:t>
            </w:r>
          </w:p>
        </w:tc>
        <w:tc>
          <w:tcPr>
            <w:tcW w:w="902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3.438</w:t>
            </w:r>
          </w:p>
        </w:tc>
        <w:tc>
          <w:tcPr>
            <w:tcW w:w="903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46.730</w:t>
            </w:r>
          </w:p>
        </w:tc>
      </w:tr>
      <w:tr w:rsidR="00605449" w:rsidRPr="0052708E" w:rsidTr="00E348BA">
        <w:tc>
          <w:tcPr>
            <w:tcW w:w="1943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Plasma miR-150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-5.704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1.397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16.662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0.000</w:t>
            </w:r>
          </w:p>
        </w:tc>
        <w:tc>
          <w:tcPr>
            <w:tcW w:w="955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0.003</w:t>
            </w:r>
          </w:p>
        </w:tc>
        <w:tc>
          <w:tcPr>
            <w:tcW w:w="902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0.000</w:t>
            </w:r>
          </w:p>
        </w:tc>
        <w:tc>
          <w:tcPr>
            <w:tcW w:w="903" w:type="dxa"/>
            <w:tcBorders>
              <w:top w:val="single" w:sz="4" w:space="0" w:color="FFFFFF"/>
              <w:bottom w:val="single" w:sz="4" w:space="0" w:color="FFFFFF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0.052</w:t>
            </w:r>
          </w:p>
        </w:tc>
      </w:tr>
      <w:tr w:rsidR="00605449" w:rsidRPr="0052708E" w:rsidTr="00E348BA">
        <w:tc>
          <w:tcPr>
            <w:tcW w:w="1943" w:type="dxa"/>
            <w:tcBorders>
              <w:top w:val="single" w:sz="4" w:space="0" w:color="FFFFFF"/>
              <w:bottom w:val="single" w:sz="12" w:space="0" w:color="000000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Constant quantity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12" w:space="0" w:color="000000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2.126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12" w:space="0" w:color="000000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1.280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12" w:space="0" w:color="000000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2.761</w:t>
            </w:r>
          </w:p>
        </w:tc>
        <w:tc>
          <w:tcPr>
            <w:tcW w:w="954" w:type="dxa"/>
            <w:tcBorders>
              <w:top w:val="single" w:sz="4" w:space="0" w:color="FFFFFF"/>
              <w:bottom w:val="single" w:sz="12" w:space="0" w:color="000000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0.097</w:t>
            </w:r>
          </w:p>
        </w:tc>
        <w:tc>
          <w:tcPr>
            <w:tcW w:w="955" w:type="dxa"/>
            <w:tcBorders>
              <w:top w:val="single" w:sz="4" w:space="0" w:color="FFFFFF"/>
              <w:bottom w:val="single" w:sz="12" w:space="0" w:color="000000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8.381</w:t>
            </w:r>
          </w:p>
        </w:tc>
        <w:tc>
          <w:tcPr>
            <w:tcW w:w="902" w:type="dxa"/>
            <w:tcBorders>
              <w:top w:val="single" w:sz="4" w:space="0" w:color="FFFFFF"/>
              <w:bottom w:val="single" w:sz="12" w:space="0" w:color="000000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03" w:type="dxa"/>
            <w:tcBorders>
              <w:top w:val="single" w:sz="4" w:space="0" w:color="FFFFFF"/>
              <w:bottom w:val="single" w:sz="12" w:space="0" w:color="000000"/>
            </w:tcBorders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  <w:r w:rsidRPr="0052708E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E348BA" w:rsidRPr="0052708E" w:rsidRDefault="00E348BA" w:rsidP="00E348BA">
      <w:pPr>
        <w:rPr>
          <w:rFonts w:ascii="Times New Roman" w:hAnsi="Times New Roman"/>
          <w:b/>
          <w:bCs/>
          <w:sz w:val="24"/>
        </w:rPr>
      </w:pPr>
      <w:r w:rsidRPr="0052708E">
        <w:rPr>
          <w:rFonts w:ascii="Times New Roman" w:hAnsi="Times New Roman"/>
          <w:sz w:val="24"/>
        </w:rPr>
        <w:t>Note: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miR-483-5p: microRNA-483-5p; miR-150: </w:t>
      </w:r>
      <w:r w:rsidRPr="0052708E">
        <w:rPr>
          <w:rFonts w:ascii="Times New Roman" w:hAnsi="Times New Roman"/>
          <w:sz w:val="24"/>
        </w:rPr>
        <w:t>microRNA-150; RFA: radiofrequency ablation.</w:t>
      </w:r>
    </w:p>
    <w:p w:rsidR="00605449" w:rsidRPr="0052708E" w:rsidRDefault="005C539B" w:rsidP="005C539B">
      <w:pPr>
        <w:widowControl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605449" w:rsidRPr="0052708E" w:rsidRDefault="00605449" w:rsidP="0060544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>Table S2</w:t>
      </w:r>
      <w:r w:rsidRPr="0052708E">
        <w:rPr>
          <w:rFonts w:ascii="Times New Roman" w:hAnsi="Times New Roman"/>
          <w:b/>
          <w:bCs/>
          <w:sz w:val="24"/>
        </w:rPr>
        <w:t xml:space="preserve">. </w:t>
      </w:r>
      <w:r w:rsidRPr="0052708E">
        <w:rPr>
          <w:rFonts w:ascii="Times New Roman" w:hAnsi="Times New Roman"/>
          <w:sz w:val="24"/>
        </w:rPr>
        <w:t>Predictive value of plasma miR-483-5p and miR-150 expression for recurrence after RFA</w:t>
      </w:r>
    </w:p>
    <w:tbl>
      <w:tblPr>
        <w:tblW w:w="9336" w:type="dxa"/>
        <w:jc w:val="center"/>
        <w:tblBorders>
          <w:top w:val="single" w:sz="12" w:space="0" w:color="auto"/>
          <w:left w:val="single" w:sz="4" w:space="0" w:color="FFFFFF"/>
          <w:bottom w:val="single" w:sz="12" w:space="0" w:color="auto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850"/>
        <w:gridCol w:w="785"/>
        <w:gridCol w:w="723"/>
        <w:gridCol w:w="787"/>
        <w:gridCol w:w="788"/>
        <w:gridCol w:w="1105"/>
        <w:gridCol w:w="812"/>
        <w:gridCol w:w="812"/>
        <w:gridCol w:w="1011"/>
      </w:tblGrid>
      <w:tr w:rsidR="00605449" w:rsidRPr="0052708E" w:rsidTr="00543F79">
        <w:trPr>
          <w:trHeight w:val="297"/>
          <w:jc w:val="center"/>
        </w:trPr>
        <w:tc>
          <w:tcPr>
            <w:tcW w:w="1663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  <w:t>Test variable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  <w:t>AUC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  <w:t>Standard error</w:t>
            </w:r>
          </w:p>
        </w:tc>
        <w:tc>
          <w:tcPr>
            <w:tcW w:w="723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i/>
                <w:iCs/>
                <w:color w:val="000000"/>
                <w:kern w:val="10"/>
                <w:sz w:val="24"/>
              </w:rPr>
              <w:t>P</w:t>
            </w:r>
          </w:p>
        </w:tc>
        <w:tc>
          <w:tcPr>
            <w:tcW w:w="1575" w:type="dxa"/>
            <w:gridSpan w:val="2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  <w:t>95%</w:t>
            </w:r>
            <w:r w:rsidRPr="0052708E">
              <w:rPr>
                <w:rFonts w:ascii="Times New Roman" w:hAnsi="Times New Roman"/>
                <w:b/>
                <w:bCs/>
                <w:i/>
                <w:iCs/>
                <w:color w:val="000000"/>
                <w:kern w:val="10"/>
                <w:sz w:val="24"/>
              </w:rPr>
              <w:t>CI</w:t>
            </w:r>
          </w:p>
        </w:tc>
        <w:tc>
          <w:tcPr>
            <w:tcW w:w="1105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Cut-off value</w:t>
            </w:r>
          </w:p>
        </w:tc>
        <w:tc>
          <w:tcPr>
            <w:tcW w:w="812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  <w:t>Sensitivity</w:t>
            </w:r>
          </w:p>
        </w:tc>
        <w:tc>
          <w:tcPr>
            <w:tcW w:w="812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  <w:t>Specificity</w:t>
            </w:r>
          </w:p>
        </w:tc>
        <w:tc>
          <w:tcPr>
            <w:tcW w:w="1011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color w:val="000000"/>
                <w:kern w:val="10"/>
                <w:sz w:val="24"/>
              </w:rPr>
              <w:t>Youden index</w:t>
            </w:r>
          </w:p>
        </w:tc>
      </w:tr>
      <w:tr w:rsidR="00605449" w:rsidRPr="0052708E" w:rsidTr="00543F79">
        <w:trPr>
          <w:trHeight w:val="297"/>
          <w:jc w:val="center"/>
        </w:trPr>
        <w:tc>
          <w:tcPr>
            <w:tcW w:w="1663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5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3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Lower limit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Upper limit</w:t>
            </w:r>
          </w:p>
        </w:tc>
        <w:tc>
          <w:tcPr>
            <w:tcW w:w="1105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12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12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11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05449" w:rsidRPr="0052708E" w:rsidTr="00543F79">
        <w:trPr>
          <w:trHeight w:val="261"/>
          <w:jc w:val="center"/>
        </w:trPr>
        <w:tc>
          <w:tcPr>
            <w:tcW w:w="1663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kern w:val="10"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Plasma miR-483-5p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i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iCs/>
                <w:color w:val="000000"/>
                <w:kern w:val="10"/>
                <w:sz w:val="24"/>
              </w:rPr>
              <w:t>0.832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0.036</w:t>
            </w:r>
          </w:p>
        </w:tc>
        <w:tc>
          <w:tcPr>
            <w:tcW w:w="723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0.000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0.761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0.903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1.025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0.802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0.694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0.496</w:t>
            </w:r>
          </w:p>
        </w:tc>
      </w:tr>
      <w:tr w:rsidR="00605449" w:rsidRPr="0052708E" w:rsidTr="00543F79">
        <w:trPr>
          <w:trHeight w:val="114"/>
          <w:jc w:val="center"/>
        </w:trPr>
        <w:tc>
          <w:tcPr>
            <w:tcW w:w="16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Plasma miR-150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i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iCs/>
                <w:color w:val="000000"/>
                <w:kern w:val="10"/>
                <w:sz w:val="24"/>
              </w:rPr>
              <w:t>0.806</w:t>
            </w:r>
          </w:p>
        </w:tc>
        <w:tc>
          <w:tcPr>
            <w:tcW w:w="7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0.043</w:t>
            </w:r>
          </w:p>
        </w:tc>
        <w:tc>
          <w:tcPr>
            <w:tcW w:w="7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0.000</w:t>
            </w:r>
          </w:p>
        </w:tc>
        <w:tc>
          <w:tcPr>
            <w:tcW w:w="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0.721</w:t>
            </w:r>
          </w:p>
        </w:tc>
        <w:tc>
          <w:tcPr>
            <w:tcW w:w="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0.892</w:t>
            </w:r>
          </w:p>
        </w:tc>
        <w:tc>
          <w:tcPr>
            <w:tcW w:w="11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0.805</w:t>
            </w:r>
          </w:p>
        </w:tc>
        <w:tc>
          <w:tcPr>
            <w:tcW w:w="8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0.872</w:t>
            </w:r>
          </w:p>
        </w:tc>
        <w:tc>
          <w:tcPr>
            <w:tcW w:w="8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0.611</w:t>
            </w:r>
          </w:p>
        </w:tc>
        <w:tc>
          <w:tcPr>
            <w:tcW w:w="1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0.483</w:t>
            </w:r>
          </w:p>
        </w:tc>
      </w:tr>
      <w:tr w:rsidR="00605449" w:rsidRPr="0052708E" w:rsidTr="00543F79">
        <w:trPr>
          <w:trHeight w:val="114"/>
          <w:jc w:val="center"/>
        </w:trPr>
        <w:tc>
          <w:tcPr>
            <w:tcW w:w="1663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2708E">
              <w:rPr>
                <w:rFonts w:ascii="Times New Roman" w:hAnsi="Times New Roman"/>
                <w:b/>
                <w:bCs/>
                <w:sz w:val="24"/>
              </w:rPr>
              <w:t>Combination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iCs/>
                <w:color w:val="000000"/>
                <w:kern w:val="10"/>
                <w:sz w:val="24"/>
              </w:rPr>
            </w:pPr>
            <w:r w:rsidRPr="0052708E">
              <w:rPr>
                <w:rFonts w:ascii="Times New Roman" w:hAnsi="Times New Roman"/>
                <w:iCs/>
                <w:color w:val="000000"/>
                <w:kern w:val="10"/>
                <w:sz w:val="24"/>
              </w:rPr>
              <w:t>0.888</w:t>
            </w:r>
          </w:p>
        </w:tc>
        <w:tc>
          <w:tcPr>
            <w:tcW w:w="785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0.030</w:t>
            </w:r>
          </w:p>
        </w:tc>
        <w:tc>
          <w:tcPr>
            <w:tcW w:w="723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0.000</w:t>
            </w:r>
          </w:p>
        </w:tc>
        <w:tc>
          <w:tcPr>
            <w:tcW w:w="787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0.829</w:t>
            </w:r>
          </w:p>
        </w:tc>
        <w:tc>
          <w:tcPr>
            <w:tcW w:w="788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0.947</w:t>
            </w:r>
          </w:p>
        </w:tc>
        <w:tc>
          <w:tcPr>
            <w:tcW w:w="1105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812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0.895</w:t>
            </w:r>
          </w:p>
        </w:tc>
        <w:tc>
          <w:tcPr>
            <w:tcW w:w="812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0.639</w:t>
            </w:r>
          </w:p>
        </w:tc>
        <w:tc>
          <w:tcPr>
            <w:tcW w:w="1011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:rsidR="00605449" w:rsidRPr="0052708E" w:rsidRDefault="00605449" w:rsidP="00543F7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2708E">
              <w:rPr>
                <w:rFonts w:ascii="Times New Roman" w:hAnsi="Times New Roman"/>
                <w:color w:val="000000"/>
                <w:sz w:val="24"/>
              </w:rPr>
              <w:t>0.534</w:t>
            </w:r>
          </w:p>
        </w:tc>
      </w:tr>
    </w:tbl>
    <w:p w:rsidR="00605449" w:rsidRPr="0052708E" w:rsidRDefault="00605449" w:rsidP="00605449">
      <w:pPr>
        <w:rPr>
          <w:rFonts w:ascii="Times New Roman" w:hAnsi="Times New Roman"/>
          <w:sz w:val="24"/>
        </w:rPr>
      </w:pPr>
      <w:r w:rsidRPr="0052708E">
        <w:rPr>
          <w:rFonts w:ascii="Times New Roman" w:hAnsi="Times New Roman"/>
          <w:sz w:val="24"/>
        </w:rPr>
        <w:t xml:space="preserve">Note: miR-483-5p: microRNA-483-5p; miR-150: microRNA-150; </w:t>
      </w:r>
      <w:bookmarkStart w:id="2" w:name="OLE_LINK24"/>
      <w:r w:rsidRPr="0052708E">
        <w:rPr>
          <w:rFonts w:ascii="Times New Roman" w:hAnsi="Times New Roman"/>
          <w:sz w:val="24"/>
        </w:rPr>
        <w:t>RFA: radiofrequency ablation</w:t>
      </w:r>
      <w:bookmarkEnd w:id="2"/>
      <w:r w:rsidRPr="0052708E">
        <w:rPr>
          <w:rFonts w:ascii="Times New Roman" w:hAnsi="Times New Roman"/>
          <w:sz w:val="24"/>
        </w:rPr>
        <w:t>; AUC: area under the curve.</w:t>
      </w:r>
    </w:p>
    <w:p w:rsidR="00827608" w:rsidRPr="00605449" w:rsidRDefault="00827608">
      <w:bookmarkStart w:id="3" w:name="_GoBack"/>
      <w:bookmarkEnd w:id="0"/>
      <w:bookmarkEnd w:id="1"/>
      <w:bookmarkEnd w:id="3"/>
    </w:p>
    <w:sectPr w:rsidR="00827608" w:rsidRPr="006054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C82" w:rsidRDefault="008B4C82" w:rsidP="00B33907">
      <w:r>
        <w:separator/>
      </w:r>
    </w:p>
  </w:endnote>
  <w:endnote w:type="continuationSeparator" w:id="0">
    <w:p w:rsidR="008B4C82" w:rsidRDefault="008B4C82" w:rsidP="00B33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C82" w:rsidRDefault="008B4C82" w:rsidP="00B33907">
      <w:r>
        <w:separator/>
      </w:r>
    </w:p>
  </w:footnote>
  <w:footnote w:type="continuationSeparator" w:id="0">
    <w:p w:rsidR="008B4C82" w:rsidRDefault="008B4C82" w:rsidP="00B33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1F"/>
    <w:rsid w:val="005C539B"/>
    <w:rsid w:val="00605449"/>
    <w:rsid w:val="006A3C80"/>
    <w:rsid w:val="0070380B"/>
    <w:rsid w:val="00827608"/>
    <w:rsid w:val="008B4C82"/>
    <w:rsid w:val="00B33907"/>
    <w:rsid w:val="00BA4610"/>
    <w:rsid w:val="00C12596"/>
    <w:rsid w:val="00D1494B"/>
    <w:rsid w:val="00E348BA"/>
    <w:rsid w:val="00EE35CB"/>
    <w:rsid w:val="00FC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D43056-F1B4-4EC9-9CE1-A304CD717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907"/>
    <w:pPr>
      <w:widowControl w:val="0"/>
      <w:jc w:val="both"/>
    </w:pPr>
    <w:rPr>
      <w:rFonts w:ascii="Calibri" w:hAnsi="Calibri"/>
      <w:sz w:val="2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539B"/>
    <w:pPr>
      <w:keepNext/>
      <w:keepLines/>
      <w:adjustRightInd w:val="0"/>
      <w:snapToGrid w:val="0"/>
      <w:outlineLvl w:val="1"/>
    </w:pPr>
    <w:rPr>
      <w:rFonts w:ascii="Times New Roman" w:eastAsia="Times New Roman" w:hAnsi="Times New Roman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9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3390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33907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33907"/>
    <w:rPr>
      <w:sz w:val="18"/>
      <w:szCs w:val="18"/>
    </w:rPr>
  </w:style>
  <w:style w:type="table" w:styleId="TableGrid">
    <w:name w:val="Table Grid"/>
    <w:qFormat/>
    <w:rsid w:val="00B33907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5C539B"/>
    <w:rPr>
      <w:rFonts w:eastAsia="Times New Roman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Jeeva B</cp:lastModifiedBy>
  <cp:revision>6</cp:revision>
  <dcterms:created xsi:type="dcterms:W3CDTF">2026-01-21T01:52:00Z</dcterms:created>
  <dcterms:modified xsi:type="dcterms:W3CDTF">2026-05-04T07:07:00Z</dcterms:modified>
</cp:coreProperties>
</file>