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05" w:rsidRPr="00C676A8" w:rsidRDefault="00C676A8">
      <w:pPr>
        <w:rPr>
          <w:lang w:val="en-US"/>
        </w:rPr>
      </w:pPr>
      <w:r w:rsidRPr="00C676A8">
        <w:rPr>
          <w:lang w:val="en-US"/>
        </w:rPr>
        <w:t>Table</w:t>
      </w:r>
      <w:r w:rsidR="006E6C18">
        <w:rPr>
          <w:lang w:val="en-US"/>
        </w:rPr>
        <w:t xml:space="preserve"> </w:t>
      </w:r>
      <w:r w:rsidR="00406C53">
        <w:rPr>
          <w:lang w:val="en-US"/>
        </w:rPr>
        <w:t>S3</w:t>
      </w:r>
      <w:r w:rsidRPr="00C676A8">
        <w:rPr>
          <w:lang w:val="en-US"/>
        </w:rPr>
        <w:t xml:space="preserve">. </w:t>
      </w:r>
      <w:r w:rsidR="00E25764">
        <w:rPr>
          <w:lang w:val="en-US"/>
        </w:rPr>
        <w:t>R</w:t>
      </w:r>
      <w:r w:rsidRPr="00F679C2">
        <w:rPr>
          <w:lang w:val="en-US"/>
        </w:rPr>
        <w:t xml:space="preserve">elative shares </w:t>
      </w:r>
      <w:r w:rsidR="00307746">
        <w:rPr>
          <w:lang w:val="en-US"/>
        </w:rPr>
        <w:t xml:space="preserve">(in %) </w:t>
      </w:r>
      <w:r w:rsidRPr="00F679C2">
        <w:rPr>
          <w:lang w:val="en-US"/>
        </w:rPr>
        <w:t xml:space="preserve">of particular bacterial phyla in the entire population </w:t>
      </w:r>
      <w:r>
        <w:rPr>
          <w:lang w:val="en-US"/>
        </w:rPr>
        <w:t xml:space="preserve">in the </w:t>
      </w:r>
      <w:r w:rsidR="00EF4142">
        <w:rPr>
          <w:lang w:val="en-US"/>
        </w:rPr>
        <w:t>A</w:t>
      </w:r>
      <w:r>
        <w:rPr>
          <w:lang w:val="en-US"/>
        </w:rPr>
        <w:t xml:space="preserve"> horizon </w:t>
      </w:r>
      <w:r w:rsidRPr="00F679C2">
        <w:rPr>
          <w:lang w:val="en-US"/>
        </w:rPr>
        <w:t>at different sites</w:t>
      </w:r>
      <w:r w:rsidR="00406C53">
        <w:rPr>
          <w:lang w:val="en-US"/>
        </w:rPr>
        <w:t xml:space="preserve"> </w:t>
      </w:r>
      <w:r w:rsidR="0083672D">
        <w:rPr>
          <w:lang w:val="en-US"/>
        </w:rPr>
        <w:t xml:space="preserve">prior to and </w:t>
      </w:r>
      <w:r w:rsidR="00406C53">
        <w:rPr>
          <w:lang w:val="en-US"/>
        </w:rPr>
        <w:t>after</w:t>
      </w:r>
      <w:r>
        <w:rPr>
          <w:lang w:val="en-US"/>
        </w:rPr>
        <w:t xml:space="preserve"> </w:t>
      </w:r>
      <w:r w:rsidR="0083672D">
        <w:rPr>
          <w:lang w:val="en-US"/>
        </w:rPr>
        <w:t xml:space="preserve">the </w:t>
      </w:r>
      <w:r>
        <w:rPr>
          <w:lang w:val="en-US"/>
        </w:rPr>
        <w:t xml:space="preserve">drought and rewetting stress. </w:t>
      </w:r>
    </w:p>
    <w:tbl>
      <w:tblPr>
        <w:tblW w:w="13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"/>
        <w:gridCol w:w="599"/>
        <w:gridCol w:w="709"/>
        <w:gridCol w:w="708"/>
        <w:gridCol w:w="709"/>
        <w:gridCol w:w="977"/>
        <w:gridCol w:w="900"/>
        <w:gridCol w:w="993"/>
        <w:gridCol w:w="992"/>
        <w:gridCol w:w="900"/>
        <w:gridCol w:w="875"/>
        <w:gridCol w:w="1167"/>
        <w:gridCol w:w="992"/>
        <w:gridCol w:w="1134"/>
        <w:gridCol w:w="851"/>
      </w:tblGrid>
      <w:tr w:rsidR="00E25764" w:rsidRPr="0083672D" w:rsidTr="00E25764">
        <w:trPr>
          <w:trHeight w:val="300"/>
        </w:trPr>
        <w:tc>
          <w:tcPr>
            <w:tcW w:w="83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83672D">
              <w:rPr>
                <w:szCs w:val="24"/>
                <w:lang w:val="en-US"/>
              </w:rPr>
              <w:t>Site</w:t>
            </w:r>
          </w:p>
        </w:tc>
        <w:tc>
          <w:tcPr>
            <w:tcW w:w="272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Proteobacteria</w:t>
            </w:r>
            <w:proofErr w:type="spellEnd"/>
          </w:p>
        </w:tc>
        <w:tc>
          <w:tcPr>
            <w:tcW w:w="977" w:type="dxa"/>
            <w:tcBorders>
              <w:top w:val="single" w:sz="12" w:space="0" w:color="auto"/>
            </w:tcBorders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Acido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Actino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Bactero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Chloro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Cyano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Firmi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11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Gemmati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Plancto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Verruco</w:t>
            </w:r>
            <w:proofErr w:type="spellEnd"/>
            <w:r w:rsidRPr="0083672D">
              <w:rPr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83672D">
              <w:rPr>
                <w:color w:val="000000"/>
                <w:szCs w:val="24"/>
                <w:lang w:val="en-US"/>
              </w:rPr>
              <w:t>Others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5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E25764">
              <w:rPr>
                <w:color w:val="000000"/>
                <w:szCs w:val="24"/>
              </w:rPr>
              <w:t>α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E25764">
              <w:rPr>
                <w:color w:val="000000"/>
                <w:szCs w:val="24"/>
              </w:rPr>
              <w:t>β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E25764">
              <w:rPr>
                <w:color w:val="000000"/>
                <w:szCs w:val="24"/>
              </w:rPr>
              <w:t>γ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E25764">
              <w:rPr>
                <w:color w:val="000000"/>
                <w:szCs w:val="24"/>
              </w:rPr>
              <w:t>δ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vAlign w:val="center"/>
          </w:tcPr>
          <w:p w:rsidR="00E25764" w:rsidRPr="0083672D" w:rsidRDefault="00E25764" w:rsidP="00307746">
            <w:pPr>
              <w:jc w:val="center"/>
              <w:rPr>
                <w:color w:val="000000"/>
                <w:szCs w:val="24"/>
                <w:lang w:val="en-US"/>
              </w:rPr>
            </w:pPr>
            <w:r w:rsidRPr="0083672D">
              <w:rPr>
                <w:color w:val="000000"/>
                <w:szCs w:val="24"/>
                <w:lang w:val="en-US"/>
              </w:rPr>
              <w:t>bacteria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83672D">
              <w:rPr>
                <w:color w:val="000000"/>
                <w:szCs w:val="24"/>
                <w:lang w:val="en-US"/>
              </w:rPr>
              <w:t>bact</w:t>
            </w:r>
            <w:r w:rsidRPr="00E25764">
              <w:rPr>
                <w:color w:val="000000"/>
                <w:szCs w:val="24"/>
              </w:rPr>
              <w:t>eria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idetes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flexi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bacteria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cutes</w:t>
            </w:r>
            <w:proofErr w:type="spellEnd"/>
          </w:p>
        </w:tc>
        <w:tc>
          <w:tcPr>
            <w:tcW w:w="11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monadetes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mycetes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E25764">
              <w:rPr>
                <w:color w:val="000000"/>
                <w:szCs w:val="24"/>
              </w:rPr>
              <w:t>microbia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</w:p>
        </w:tc>
      </w:tr>
      <w:tr w:rsidR="00E25764" w:rsidRPr="00CE3037" w:rsidTr="00E25764">
        <w:trPr>
          <w:trHeight w:val="300"/>
        </w:trPr>
        <w:tc>
          <w:tcPr>
            <w:tcW w:w="8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2506" w:type="dxa"/>
            <w:gridSpan w:val="1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25764" w:rsidRPr="00E25764" w:rsidRDefault="0083672D" w:rsidP="00CE3037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rFonts w:cs="Times New Roman"/>
                <w:color w:val="000000"/>
                <w:szCs w:val="24"/>
                <w:lang w:val="en-US"/>
              </w:rPr>
              <w:t>Prior to the stress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en-US"/>
              </w:rPr>
            </w:pPr>
            <w:bookmarkStart w:id="0" w:name="_GoBack" w:colFirst="0" w:colLast="14"/>
            <w:r w:rsidRPr="001C11CD">
              <w:rPr>
                <w:rFonts w:cs="Times New Roman"/>
                <w:szCs w:val="24"/>
                <w:lang w:val="en-US"/>
              </w:rPr>
              <w:t>OLK1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18.3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9.5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7.7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3.3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22.1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10.8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6.0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0.4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0.9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7.2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4.9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1C11CD">
              <w:rPr>
                <w:rFonts w:cs="Times New Roman"/>
                <w:szCs w:val="24"/>
                <w:lang w:val="en-US"/>
              </w:rPr>
              <w:t>OLK2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23.8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10.8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9.7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3.5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29.0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8.5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1.5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0.6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3.2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1C11CD">
              <w:rPr>
                <w:rFonts w:cs="Times New Roman"/>
                <w:szCs w:val="24"/>
                <w:lang w:val="en-US"/>
              </w:rPr>
              <w:t>OLK3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29.3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5.1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10.8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2.4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29.9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9.9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0.7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1.7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0.7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2.2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1C11CD">
              <w:rPr>
                <w:rFonts w:cs="Times New Roman"/>
                <w:szCs w:val="24"/>
                <w:lang w:val="en-US"/>
              </w:rPr>
              <w:t>OLK4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24.5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5.0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10.2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1.3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34.6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10.2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0.8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4.2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0.3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2.8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1C11CD">
              <w:rPr>
                <w:rFonts w:cs="Times New Roman"/>
                <w:szCs w:val="24"/>
                <w:lang w:val="en-US"/>
              </w:rPr>
              <w:t>OLK5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30.8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4.6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10.3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2.4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26.8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8.8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2.0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0.5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2.0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1C11CD">
              <w:rPr>
                <w:rFonts w:cs="Times New Roman"/>
                <w:szCs w:val="24"/>
                <w:lang w:val="en-US"/>
              </w:rPr>
              <w:t>LEG1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23.0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12.8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17.4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0.4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29.2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7.9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2.0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0.2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1.1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de-DE"/>
              </w:rPr>
            </w:pPr>
            <w:r w:rsidRPr="001C11CD">
              <w:rPr>
                <w:rFonts w:cs="Times New Roman"/>
                <w:szCs w:val="24"/>
                <w:lang w:val="de-DE"/>
              </w:rPr>
              <w:t>LEG2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27.7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4.8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17.8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28.0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13.7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2.5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0.7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de-DE"/>
              </w:rPr>
            </w:pPr>
            <w:r w:rsidRPr="001C11CD">
              <w:rPr>
                <w:rFonts w:cs="Times New Roman"/>
                <w:szCs w:val="24"/>
                <w:lang w:val="de-DE"/>
              </w:rPr>
              <w:t>LEG3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27.2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5.4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18.3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30.1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13.7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1.0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0.3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  <w:lang w:val="de-DE"/>
              </w:rPr>
            </w:pPr>
            <w:r w:rsidRPr="001C11CD">
              <w:rPr>
                <w:rFonts w:cs="Times New Roman"/>
                <w:szCs w:val="24"/>
                <w:lang w:val="de-DE"/>
              </w:rPr>
              <w:t>LEG4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29.5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3.0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15.5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29.4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15.2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2.4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1.3</w:t>
            </w:r>
          </w:p>
        </w:tc>
      </w:tr>
      <w:tr w:rsidR="000E7377" w:rsidRPr="00F679C2" w:rsidTr="002332B6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0E7377" w:rsidRPr="001C11CD" w:rsidRDefault="000E7377" w:rsidP="004F7024">
            <w:pPr>
              <w:jc w:val="center"/>
              <w:rPr>
                <w:rFonts w:cs="Times New Roman"/>
                <w:szCs w:val="24"/>
              </w:rPr>
            </w:pPr>
            <w:r w:rsidRPr="001C11CD">
              <w:rPr>
                <w:rFonts w:cs="Times New Roman"/>
                <w:szCs w:val="24"/>
              </w:rPr>
              <w:t>LEG5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27.0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9.1</w:t>
            </w:r>
          </w:p>
        </w:tc>
        <w:tc>
          <w:tcPr>
            <w:tcW w:w="708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21.3</w:t>
            </w:r>
          </w:p>
        </w:tc>
        <w:tc>
          <w:tcPr>
            <w:tcW w:w="709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0.2</w:t>
            </w:r>
          </w:p>
        </w:tc>
        <w:tc>
          <w:tcPr>
            <w:tcW w:w="977" w:type="dxa"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25.6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9.3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2.9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1.7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0.2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1.9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E7377" w:rsidRPr="00E25764" w:rsidRDefault="000E7377" w:rsidP="004F7024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E25764">
              <w:rPr>
                <w:rFonts w:cs="Times New Roman"/>
                <w:color w:val="000000"/>
                <w:szCs w:val="24"/>
              </w:rPr>
              <w:t>0.8</w:t>
            </w:r>
          </w:p>
        </w:tc>
      </w:tr>
      <w:bookmarkEnd w:id="0"/>
      <w:tr w:rsidR="00E25764" w:rsidRPr="00CE3037" w:rsidTr="00AC7A3A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2506" w:type="dxa"/>
            <w:gridSpan w:val="14"/>
            <w:shd w:val="clear" w:color="auto" w:fill="auto"/>
            <w:noWrap/>
            <w:vAlign w:val="center"/>
          </w:tcPr>
          <w:p w:rsidR="00E25764" w:rsidRPr="00E25764" w:rsidRDefault="00CE3037" w:rsidP="0083672D">
            <w:pPr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color w:val="000000"/>
                <w:szCs w:val="24"/>
                <w:lang w:val="en-US"/>
              </w:rPr>
              <w:t>A</w:t>
            </w:r>
            <w:r w:rsidR="0083672D">
              <w:rPr>
                <w:rFonts w:cs="Times New Roman"/>
                <w:color w:val="000000"/>
                <w:szCs w:val="24"/>
                <w:lang w:val="en-US"/>
              </w:rPr>
              <w:t>fter the stress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E25764">
              <w:rPr>
                <w:rFonts w:cs="Times New Roman"/>
                <w:szCs w:val="24"/>
                <w:lang w:val="en-US"/>
              </w:rPr>
              <w:t>OLK1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12.1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10.8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5.2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3.6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16.5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16.6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4.0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4.6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0.2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12.0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6.3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2.7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E25764">
              <w:rPr>
                <w:rFonts w:cs="Times New Roman"/>
                <w:szCs w:val="24"/>
                <w:lang w:val="en-US"/>
              </w:rPr>
              <w:t>OLK2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14.4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18.0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3.9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1.5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18.9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11.7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0.3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1.5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22.4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2.7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1.7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E25764">
              <w:rPr>
                <w:rFonts w:cs="Times New Roman"/>
                <w:szCs w:val="24"/>
                <w:lang w:val="en-US"/>
              </w:rPr>
              <w:t>OLK3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22.6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5.4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5.7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1.6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22.8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13.3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1.2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17.0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3.9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1.9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E25764">
              <w:rPr>
                <w:rFonts w:cs="Times New Roman"/>
                <w:szCs w:val="24"/>
                <w:lang w:val="en-US"/>
              </w:rPr>
              <w:t>OLK4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22.1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5.3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5.6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0.6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22.4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22.2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5.1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8.9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4.6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1.4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E25764">
              <w:rPr>
                <w:rFonts w:cs="Times New Roman"/>
                <w:szCs w:val="24"/>
                <w:lang w:val="en-US"/>
              </w:rPr>
              <w:t>OLK5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29.4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4.0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7.3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1.4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26.6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16.0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2.5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0.5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2.6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0.7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6.0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1.5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en-US"/>
              </w:rPr>
            </w:pPr>
            <w:r w:rsidRPr="00E25764">
              <w:rPr>
                <w:rFonts w:cs="Times New Roman"/>
                <w:szCs w:val="24"/>
                <w:lang w:val="en-US"/>
              </w:rPr>
              <w:t>LEG1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27.5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5.1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6.3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0.0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34.5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16.4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0.2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2.1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0.2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4.8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1.5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de-DE"/>
              </w:rPr>
            </w:pPr>
            <w:r w:rsidRPr="00E25764">
              <w:rPr>
                <w:rFonts w:cs="Times New Roman"/>
                <w:szCs w:val="24"/>
                <w:lang w:val="de-DE"/>
              </w:rPr>
              <w:t>LEG2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28.0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1.7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8.4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0.2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29.8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21.7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2.7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5.9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0.7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de-DE"/>
              </w:rPr>
            </w:pPr>
            <w:r w:rsidRPr="00E25764">
              <w:rPr>
                <w:rFonts w:cs="Times New Roman"/>
                <w:szCs w:val="24"/>
                <w:lang w:val="de-DE"/>
              </w:rPr>
              <w:t>LEG3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30.8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1.9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7.6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0.0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31.1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21.2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1.1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1.2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3.9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0.3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  <w:lang w:val="de-DE"/>
              </w:rPr>
            </w:pPr>
            <w:r w:rsidRPr="00E25764">
              <w:rPr>
                <w:rFonts w:cs="Times New Roman"/>
                <w:szCs w:val="24"/>
                <w:lang w:val="de-DE"/>
              </w:rPr>
              <w:t>LEG4</w:t>
            </w:r>
          </w:p>
        </w:tc>
        <w:tc>
          <w:tcPr>
            <w:tcW w:w="599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30.0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1.9</w:t>
            </w:r>
          </w:p>
        </w:tc>
        <w:tc>
          <w:tcPr>
            <w:tcW w:w="708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6.1</w:t>
            </w:r>
          </w:p>
        </w:tc>
        <w:tc>
          <w:tcPr>
            <w:tcW w:w="709" w:type="dxa"/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0.1</w:t>
            </w:r>
          </w:p>
        </w:tc>
        <w:tc>
          <w:tcPr>
            <w:tcW w:w="977" w:type="dxa"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30.4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25.4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1.8</w:t>
            </w:r>
          </w:p>
        </w:tc>
        <w:tc>
          <w:tcPr>
            <w:tcW w:w="875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3.2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0.6</w:t>
            </w:r>
          </w:p>
        </w:tc>
      </w:tr>
      <w:tr w:rsidR="00E25764" w:rsidRPr="00F679C2" w:rsidTr="00E25764">
        <w:trPr>
          <w:trHeight w:val="300"/>
        </w:trPr>
        <w:tc>
          <w:tcPr>
            <w:tcW w:w="8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LEG5</w:t>
            </w:r>
          </w:p>
        </w:tc>
        <w:tc>
          <w:tcPr>
            <w:tcW w:w="59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28.1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4.5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8.5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25764" w:rsidRPr="00E25764" w:rsidRDefault="00E25764" w:rsidP="00307746">
            <w:pPr>
              <w:jc w:val="center"/>
              <w:rPr>
                <w:szCs w:val="24"/>
              </w:rPr>
            </w:pPr>
            <w:r w:rsidRPr="00E25764">
              <w:rPr>
                <w:szCs w:val="24"/>
              </w:rPr>
              <w:t>0.1</w:t>
            </w:r>
          </w:p>
        </w:tc>
        <w:tc>
          <w:tcPr>
            <w:tcW w:w="977" w:type="dxa"/>
            <w:tcBorders>
              <w:bottom w:val="single" w:sz="12" w:space="0" w:color="auto"/>
            </w:tcBorders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33.7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19.2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1.1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0.8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11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3.4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25764" w:rsidRPr="00E25764" w:rsidRDefault="00E25764" w:rsidP="00307746">
            <w:pPr>
              <w:jc w:val="center"/>
              <w:rPr>
                <w:rFonts w:cs="Times New Roman"/>
                <w:szCs w:val="24"/>
              </w:rPr>
            </w:pPr>
            <w:r w:rsidRPr="00E25764">
              <w:rPr>
                <w:rFonts w:cs="Times New Roman"/>
                <w:szCs w:val="24"/>
              </w:rPr>
              <w:t>0.4</w:t>
            </w:r>
          </w:p>
        </w:tc>
      </w:tr>
    </w:tbl>
    <w:p w:rsidR="00C676A8" w:rsidRDefault="00C676A8"/>
    <w:sectPr w:rsidR="00C676A8" w:rsidSect="00C676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A8"/>
    <w:rsid w:val="000E7377"/>
    <w:rsid w:val="00292705"/>
    <w:rsid w:val="002A26DE"/>
    <w:rsid w:val="00307746"/>
    <w:rsid w:val="00402CC1"/>
    <w:rsid w:val="00406C53"/>
    <w:rsid w:val="00513D37"/>
    <w:rsid w:val="005F5820"/>
    <w:rsid w:val="006E6C18"/>
    <w:rsid w:val="00755A2D"/>
    <w:rsid w:val="0083672D"/>
    <w:rsid w:val="009437CD"/>
    <w:rsid w:val="009B3382"/>
    <w:rsid w:val="00A05A0E"/>
    <w:rsid w:val="00A3183A"/>
    <w:rsid w:val="00B451BB"/>
    <w:rsid w:val="00C676A8"/>
    <w:rsid w:val="00CA1F77"/>
    <w:rsid w:val="00CE3037"/>
    <w:rsid w:val="00D47AE7"/>
    <w:rsid w:val="00E0790A"/>
    <w:rsid w:val="00E25764"/>
    <w:rsid w:val="00EA7E92"/>
    <w:rsid w:val="00EF4142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6DE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6DE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3</cp:revision>
  <dcterms:created xsi:type="dcterms:W3CDTF">2014-11-05T21:20:00Z</dcterms:created>
  <dcterms:modified xsi:type="dcterms:W3CDTF">2014-11-05T21:22:00Z</dcterms:modified>
</cp:coreProperties>
</file>