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DA" w:rsidRPr="007729BB" w:rsidRDefault="008603DA" w:rsidP="008603DA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7729BB">
        <w:rPr>
          <w:rFonts w:ascii="Times New Roman" w:hAnsi="Times New Roman" w:cs="Times New Roman"/>
          <w:b/>
          <w:sz w:val="22"/>
          <w:szCs w:val="22"/>
          <w:lang w:val="en-GB"/>
        </w:rPr>
        <w:t>Supplementary Tables</w:t>
      </w:r>
    </w:p>
    <w:p w:rsidR="008603DA" w:rsidRPr="007729BB" w:rsidRDefault="008603DA" w:rsidP="008603DA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8603DA" w:rsidRPr="00C10090" w:rsidRDefault="008603DA" w:rsidP="008603DA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729BB">
        <w:rPr>
          <w:rFonts w:ascii="Times New Roman" w:hAnsi="Times New Roman" w:cs="Times New Roman"/>
          <w:b/>
          <w:sz w:val="22"/>
          <w:szCs w:val="22"/>
          <w:lang w:val="en-GB"/>
        </w:rPr>
        <w:t xml:space="preserve">Table S1. </w:t>
      </w:r>
      <w:r w:rsidRPr="007729BB">
        <w:rPr>
          <w:rFonts w:ascii="Times New Roman" w:hAnsi="Times New Roman" w:cs="Times New Roman"/>
          <w:sz w:val="22"/>
          <w:szCs w:val="22"/>
          <w:lang w:val="en-GB"/>
        </w:rPr>
        <w:t>List of utilized primers for gad genes locus amplification.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3516"/>
        <w:gridCol w:w="1819"/>
      </w:tblGrid>
      <w:tr w:rsidR="008603DA" w:rsidRPr="007729BB" w:rsidTr="000572D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Primer sequence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PCR product size (bp)/target gene</w:t>
            </w:r>
          </w:p>
        </w:tc>
      </w:tr>
      <w:tr w:rsidR="008603DA" w:rsidRPr="007729BB" w:rsidTr="000572D7">
        <w:tc>
          <w:tcPr>
            <w:tcW w:w="0" w:type="auto"/>
            <w:tcBorders>
              <w:top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gadR2-F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AAACGGCTAGTTTTGGAAAGC -5’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</w:tcBorders>
            <w:vAlign w:val="center"/>
          </w:tcPr>
          <w:p w:rsidR="008603DA" w:rsidRPr="007729BB" w:rsidRDefault="008603DA" w:rsidP="000572D7">
            <w:pPr>
              <w:pStyle w:val="PreformattatoHTML"/>
              <w:shd w:val="clear" w:color="auto" w:fill="FFFFFF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408bp/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gadR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gadR2-R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AACGACCAAAGCCGGATTTT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PreformattatoHTML"/>
              <w:shd w:val="clear" w:color="auto" w:fill="FFFFFF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gadR3-F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AGAACTAAGGAAAGGCTGGGG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218bp/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gadR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gadR3-R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TAACTAGCCAGCCAGTTGTCG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gadR4-F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TCGATCTGATTGTGGAACGA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208bp/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gadR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gadR4-R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TCTAATAACATGGCCAATTGC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gadR/intra_F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CAGAGTCTGAAGCAGGCATGT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549bp/intergenic region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gadR/intra_R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AATGCCGCAAAACCGTAAAC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gadA4-F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ACCACGCAAATGGAACCACAA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894bp/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gadA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gadA4-R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CTTCAATGACACCTTCCGAA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gadA7-F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CTTTGTGGTCATGCTCGTTTT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576bp/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gadA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gadA7-R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CAGTTGAGGTCCCAATGAAA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gadA8-F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TTTACCCGCAGAAATGCGAT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711bp/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gadA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gadA8-R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ATGGTTCCGTGATAGTGCCG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gadIntra/gadA_F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ATCCGTTGCCTCAAAACACA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394bp/intergenic region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gadIntra/gadA_R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CGATAGTGTTCCACCAATTGA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gad/anti1-F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GATTGCCCAATGGTGTTTCA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545bp/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gadC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gad/anti1-R  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TCCCATATTTATTGGCCTTAGAG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gad/anti2-F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TCCCAAATTGAAACCGCTGT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737bp/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gadC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gad/anti2-R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ACCGGCAAAAGCCAAGATAA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gad/anti4-F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TTTACGCCTATGGGGCCTT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674bp/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gadC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gad/anti4-R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GGTTTCTTTTTCCAACGCCT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gadB4-F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CGGTTATCAAGTTTGTTGGG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458bp/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gadB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gadB4-R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AGGCACTGTGGGAGAAGTTGAT -5’</w:t>
            </w:r>
          </w:p>
        </w:tc>
        <w:tc>
          <w:tcPr>
            <w:tcW w:w="1819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gadB6-F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ATCTTACTCCGGTCCCTTTGA -5’</w:t>
            </w:r>
          </w:p>
        </w:tc>
        <w:tc>
          <w:tcPr>
            <w:tcW w:w="1819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662bp/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gadB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gadB6-R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GGTTGATGGGCAGTTAAGTCA -5’</w:t>
            </w:r>
          </w:p>
        </w:tc>
        <w:tc>
          <w:tcPr>
            <w:tcW w:w="1819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gadB7-F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TAATCTGGCGTGACCAACA -5’</w:t>
            </w:r>
          </w:p>
        </w:tc>
        <w:tc>
          <w:tcPr>
            <w:tcW w:w="1819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696bp/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gadB</w:t>
            </w:r>
          </w:p>
        </w:tc>
      </w:tr>
      <w:tr w:rsidR="008603DA" w:rsidRPr="007729BB" w:rsidTr="000572D7"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gadB7-R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CAATGATGGTAAACGCCGAA -5’</w:t>
            </w:r>
          </w:p>
        </w:tc>
        <w:tc>
          <w:tcPr>
            <w:tcW w:w="181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8603DA" w:rsidRPr="007729BB" w:rsidRDefault="008603DA" w:rsidP="008603DA">
      <w:pPr>
        <w:spacing w:line="480" w:lineRule="auto"/>
        <w:rPr>
          <w:lang w:val="en-GB"/>
        </w:rPr>
      </w:pPr>
    </w:p>
    <w:p w:rsidR="008603DA" w:rsidRPr="007729BB" w:rsidRDefault="008603DA" w:rsidP="008603DA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729BB"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 xml:space="preserve">Table S2. </w:t>
      </w:r>
      <w:r w:rsidRPr="007729BB">
        <w:rPr>
          <w:rFonts w:ascii="Times New Roman" w:hAnsi="Times New Roman" w:cs="Times New Roman"/>
          <w:sz w:val="22"/>
          <w:szCs w:val="22"/>
          <w:lang w:val="en-GB"/>
        </w:rPr>
        <w:t>List of utilized primers for gad genes expression analysis in presence of 30 mg/ml of MSG.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3527"/>
        <w:gridCol w:w="1998"/>
      </w:tblGrid>
      <w:tr w:rsidR="008603DA" w:rsidRPr="007729BB" w:rsidTr="000572D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Primer sequence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PCR product size (bp)/target gene</w:t>
            </w:r>
          </w:p>
        </w:tc>
      </w:tr>
      <w:tr w:rsidR="008603DA" w:rsidRPr="007729BB" w:rsidTr="000572D7">
        <w:tc>
          <w:tcPr>
            <w:tcW w:w="0" w:type="auto"/>
            <w:tcBorders>
              <w:top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gadA_RT2-F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GCCAATTAATGGTGACCAAGT -5’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110bp/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gadA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gadA_RT2-R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CGGAGCCTGTGTACGTAATG -5’</w:t>
            </w:r>
          </w:p>
        </w:tc>
        <w:tc>
          <w:tcPr>
            <w:tcW w:w="1998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gadB_RT2-F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GTCCTTGAATGTCGATCACG -5’</w:t>
            </w:r>
          </w:p>
        </w:tc>
        <w:tc>
          <w:tcPr>
            <w:tcW w:w="1998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126bp/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gadB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gadB_RT2-R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CGCTCTACAACGGCATCTAA -5’</w:t>
            </w:r>
          </w:p>
        </w:tc>
        <w:tc>
          <w:tcPr>
            <w:tcW w:w="1998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gad/anti_RT-F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AAGATTGCCCAATGGTGTTT -5’</w:t>
            </w:r>
          </w:p>
        </w:tc>
        <w:tc>
          <w:tcPr>
            <w:tcW w:w="1998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147bp/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gadC</w:t>
            </w: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gad/anti_RT-R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ACTCCCATTCCAACTCGATG -5’</w:t>
            </w:r>
          </w:p>
        </w:tc>
        <w:tc>
          <w:tcPr>
            <w:tcW w:w="1998" w:type="dxa"/>
            <w:vMerge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gad/R_RT1-F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CCCATGCTTATTCGGAATTT -5’</w:t>
            </w:r>
          </w:p>
        </w:tc>
        <w:tc>
          <w:tcPr>
            <w:tcW w:w="1998" w:type="dxa"/>
            <w:vMerge w:val="restart"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111bp/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gadR</w:t>
            </w:r>
          </w:p>
        </w:tc>
      </w:tr>
      <w:tr w:rsidR="008603DA" w:rsidRPr="007729BB" w:rsidTr="000572D7"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gadR_RT1-R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CATTGCGGAAATGTAACTGC -5’</w:t>
            </w:r>
          </w:p>
        </w:tc>
        <w:tc>
          <w:tcPr>
            <w:tcW w:w="1998" w:type="dxa"/>
            <w:vMerge/>
            <w:shd w:val="clear" w:color="auto" w:fill="F2F2F2" w:themeFill="background1" w:themeFillShade="F2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603DA" w:rsidRPr="007729BB" w:rsidTr="000572D7"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Lb_tuf2-F</w:t>
            </w:r>
          </w:p>
        </w:tc>
        <w:tc>
          <w:tcPr>
            <w:tcW w:w="0" w:type="auto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GCCGCTCAAATGGACGGTGC -5’</w:t>
            </w:r>
          </w:p>
        </w:tc>
        <w:tc>
          <w:tcPr>
            <w:tcW w:w="1998" w:type="dxa"/>
            <w:vMerge w:val="restart"/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230bp/</w:t>
            </w:r>
            <w:r w:rsidRPr="007729BB">
              <w:rPr>
                <w:rFonts w:ascii="Arial" w:hAnsi="Arial" w:cs="Arial"/>
                <w:i/>
                <w:sz w:val="18"/>
                <w:szCs w:val="18"/>
                <w:lang w:val="en-GB"/>
              </w:rPr>
              <w:t>tuf1</w:t>
            </w:r>
          </w:p>
        </w:tc>
      </w:tr>
      <w:tr w:rsidR="008603DA" w:rsidRPr="007729BB" w:rsidTr="000572D7">
        <w:tc>
          <w:tcPr>
            <w:tcW w:w="0" w:type="auto"/>
            <w:tcBorders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b/>
                <w:sz w:val="18"/>
                <w:szCs w:val="18"/>
                <w:lang w:val="en-GB"/>
              </w:rPr>
              <w:t>Lb_tuf2-R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29BB">
              <w:rPr>
                <w:rFonts w:ascii="Arial" w:hAnsi="Arial" w:cs="Arial"/>
                <w:sz w:val="18"/>
                <w:szCs w:val="18"/>
                <w:lang w:val="en-GB"/>
              </w:rPr>
              <w:t>3’- AGCTGAACCGCGGATAACAGGA -5’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</w:tcPr>
          <w:p w:rsidR="008603DA" w:rsidRPr="007729BB" w:rsidRDefault="008603DA" w:rsidP="000572D7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8603DA" w:rsidRPr="007729BB" w:rsidRDefault="008603DA" w:rsidP="008603DA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:rsidR="00856A74" w:rsidRPr="00220C72" w:rsidRDefault="00856A74" w:rsidP="008603DA">
      <w:bookmarkStart w:id="0" w:name="_GoBack"/>
      <w:bookmarkEnd w:id="0"/>
    </w:p>
    <w:sectPr w:rsidR="00856A74" w:rsidRPr="00220C72" w:rsidSect="00A573AF">
      <w:footerReference w:type="even" r:id="rId7"/>
      <w:footerReference w:type="default" r:id="rId8"/>
      <w:pgSz w:w="11900" w:h="16840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AF" w:rsidRDefault="00A573AF" w:rsidP="00A573AF">
      <w:r>
        <w:separator/>
      </w:r>
    </w:p>
  </w:endnote>
  <w:endnote w:type="continuationSeparator" w:id="0">
    <w:p w:rsidR="00A573AF" w:rsidRDefault="00A573AF" w:rsidP="00A5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AF" w:rsidRDefault="00A573AF" w:rsidP="005E79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573AF" w:rsidRDefault="00A573AF" w:rsidP="00A573A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AF" w:rsidRDefault="00A573AF" w:rsidP="005E79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603D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573AF" w:rsidRDefault="00A573AF" w:rsidP="00A573A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AF" w:rsidRDefault="00A573AF" w:rsidP="00A573AF">
      <w:r>
        <w:separator/>
      </w:r>
    </w:p>
  </w:footnote>
  <w:footnote w:type="continuationSeparator" w:id="0">
    <w:p w:rsidR="00A573AF" w:rsidRDefault="00A573AF" w:rsidP="00A57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AF"/>
    <w:rsid w:val="00220C72"/>
    <w:rsid w:val="006D15D2"/>
    <w:rsid w:val="00856A74"/>
    <w:rsid w:val="008603DA"/>
    <w:rsid w:val="00A573AF"/>
    <w:rsid w:val="00B64F75"/>
    <w:rsid w:val="00BA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A49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3D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573AF"/>
  </w:style>
  <w:style w:type="paragraph" w:styleId="Pidipagina">
    <w:name w:val="footer"/>
    <w:basedOn w:val="Normale"/>
    <w:link w:val="PidipaginaCarattere"/>
    <w:uiPriority w:val="99"/>
    <w:unhideWhenUsed/>
    <w:rsid w:val="00A573A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573AF"/>
  </w:style>
  <w:style w:type="character" w:styleId="Numeropagina">
    <w:name w:val="page number"/>
    <w:basedOn w:val="Caratterepredefinitoparagrafo"/>
    <w:uiPriority w:val="99"/>
    <w:semiHidden/>
    <w:unhideWhenUsed/>
    <w:rsid w:val="00A573AF"/>
  </w:style>
  <w:style w:type="character" w:styleId="Numeroriga">
    <w:name w:val="line number"/>
    <w:basedOn w:val="Caratterepredefinitoparagrafo"/>
    <w:uiPriority w:val="99"/>
    <w:semiHidden/>
    <w:unhideWhenUsed/>
    <w:rsid w:val="00A573AF"/>
  </w:style>
  <w:style w:type="table" w:styleId="Sfondochiaro">
    <w:name w:val="Light Shading"/>
    <w:basedOn w:val="Tabellanormale"/>
    <w:uiPriority w:val="60"/>
    <w:rsid w:val="00220C7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">
    <w:name w:val="Medium List 1"/>
    <w:basedOn w:val="Tabellanormale"/>
    <w:uiPriority w:val="65"/>
    <w:rsid w:val="00220C7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rigliatabella">
    <w:name w:val="Table Grid"/>
    <w:basedOn w:val="Tabellanormale"/>
    <w:uiPriority w:val="59"/>
    <w:rsid w:val="00860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860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8603DA"/>
    <w:rPr>
      <w:rFonts w:ascii="Courier New" w:eastAsia="Times New Roman" w:hAnsi="Courier New" w:cs="Courier New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3D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573AF"/>
  </w:style>
  <w:style w:type="paragraph" w:styleId="Pidipagina">
    <w:name w:val="footer"/>
    <w:basedOn w:val="Normale"/>
    <w:link w:val="PidipaginaCarattere"/>
    <w:uiPriority w:val="99"/>
    <w:unhideWhenUsed/>
    <w:rsid w:val="00A573A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573AF"/>
  </w:style>
  <w:style w:type="character" w:styleId="Numeropagina">
    <w:name w:val="page number"/>
    <w:basedOn w:val="Caratterepredefinitoparagrafo"/>
    <w:uiPriority w:val="99"/>
    <w:semiHidden/>
    <w:unhideWhenUsed/>
    <w:rsid w:val="00A573AF"/>
  </w:style>
  <w:style w:type="character" w:styleId="Numeroriga">
    <w:name w:val="line number"/>
    <w:basedOn w:val="Caratterepredefinitoparagrafo"/>
    <w:uiPriority w:val="99"/>
    <w:semiHidden/>
    <w:unhideWhenUsed/>
    <w:rsid w:val="00A573AF"/>
  </w:style>
  <w:style w:type="table" w:styleId="Sfondochiaro">
    <w:name w:val="Light Shading"/>
    <w:basedOn w:val="Tabellanormale"/>
    <w:uiPriority w:val="60"/>
    <w:rsid w:val="00220C7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">
    <w:name w:val="Medium List 1"/>
    <w:basedOn w:val="Tabellanormale"/>
    <w:uiPriority w:val="65"/>
    <w:rsid w:val="00220C7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rigliatabella">
    <w:name w:val="Table Grid"/>
    <w:basedOn w:val="Tabellanormale"/>
    <w:uiPriority w:val="59"/>
    <w:rsid w:val="00860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860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8603DA"/>
    <w:rPr>
      <w:rFonts w:ascii="Courier New" w:eastAsia="Times New Roman" w:hAnsi="Courier New" w:cs="Courier New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Macintosh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Mancini</dc:creator>
  <cp:keywords/>
  <dc:description/>
  <cp:lastModifiedBy>Andrea Mancini</cp:lastModifiedBy>
  <cp:revision>2</cp:revision>
  <dcterms:created xsi:type="dcterms:W3CDTF">2018-04-05T08:06:00Z</dcterms:created>
  <dcterms:modified xsi:type="dcterms:W3CDTF">2018-04-05T08:06:00Z</dcterms:modified>
</cp:coreProperties>
</file>