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F7CE0" w14:textId="77777777" w:rsidR="00C00686" w:rsidRPr="00785C3A" w:rsidRDefault="00C00686" w:rsidP="00C00686">
      <w:pPr>
        <w:spacing w:line="480" w:lineRule="auto"/>
        <w:jc w:val="center"/>
        <w:rPr>
          <w:rFonts w:ascii="Times New Roman" w:hAnsi="Times New Roman" w:cs="Times New Roman"/>
          <w:b/>
          <w:bCs/>
          <w:color w:val="000000" w:themeColor="text1"/>
          <w:sz w:val="28"/>
          <w:szCs w:val="28"/>
        </w:rPr>
      </w:pPr>
      <w:r w:rsidRPr="00785C3A">
        <w:rPr>
          <w:rFonts w:ascii="Times New Roman" w:hAnsi="Times New Roman" w:cs="Times New Roman"/>
          <w:b/>
          <w:bCs/>
          <w:color w:val="000000" w:themeColor="text1"/>
          <w:sz w:val="28"/>
          <w:szCs w:val="28"/>
        </w:rPr>
        <w:t>Estimato</w:t>
      </w:r>
      <w:r>
        <w:rPr>
          <w:rFonts w:ascii="Times New Roman" w:hAnsi="Times New Roman" w:cs="Times New Roman"/>
          <w:b/>
          <w:bCs/>
          <w:color w:val="000000" w:themeColor="text1"/>
          <w:sz w:val="28"/>
          <w:szCs w:val="28"/>
        </w:rPr>
        <w:t>r</w:t>
      </w:r>
      <w:r w:rsidRPr="00785C3A">
        <w:rPr>
          <w:rFonts w:ascii="Times New Roman" w:hAnsi="Times New Roman" w:cs="Times New Roman"/>
          <w:b/>
          <w:bCs/>
          <w:color w:val="000000" w:themeColor="text1"/>
          <w:sz w:val="28"/>
          <w:szCs w:val="28"/>
        </w:rPr>
        <w:t xml:space="preserve"> of</w:t>
      </w:r>
      <w:r>
        <w:rPr>
          <w:rFonts w:ascii="Times New Roman" w:hAnsi="Times New Roman" w:cs="Times New Roman"/>
          <w:b/>
          <w:bCs/>
          <w:color w:val="000000" w:themeColor="text1"/>
          <w:sz w:val="28"/>
          <w:szCs w:val="28"/>
        </w:rPr>
        <w:t xml:space="preserve"> agreement</w:t>
      </w:r>
      <w:r w:rsidRPr="00785C3A">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with covariate adjustment</w:t>
      </w:r>
    </w:p>
    <w:p w14:paraId="6D058867" w14:textId="352B2BE4" w:rsidR="0099237B" w:rsidRDefault="0099237B" w:rsidP="0099237B">
      <w:pPr>
        <w:jc w:val="center"/>
        <w:rPr>
          <w:rFonts w:ascii="Times New Roman" w:eastAsiaTheme="minorEastAsia" w:hAnsi="Times New Roman" w:cs="Times New Roman"/>
          <w:iCs/>
        </w:rPr>
      </w:pPr>
      <w:r>
        <w:rPr>
          <w:rFonts w:ascii="Times New Roman" w:eastAsiaTheme="minorEastAsia" w:hAnsi="Times New Roman" w:cs="Times New Roman"/>
          <w:iCs/>
        </w:rPr>
        <w:t xml:space="preserve">Supplementary Materials </w:t>
      </w:r>
    </w:p>
    <w:p w14:paraId="543FA8B0" w14:textId="77777777" w:rsidR="0099237B" w:rsidRPr="0099237B" w:rsidRDefault="0099237B" w:rsidP="0099237B">
      <w:pPr>
        <w:jc w:val="center"/>
        <w:rPr>
          <w:rFonts w:ascii="Times New Roman" w:eastAsiaTheme="minorEastAsia" w:hAnsi="Times New Roman" w:cs="Times New Roman"/>
          <w:iCs/>
        </w:rPr>
      </w:pPr>
    </w:p>
    <w:p w14:paraId="21134C1C" w14:textId="77777777" w:rsidR="00395484" w:rsidRPr="00E00C08" w:rsidRDefault="00395484" w:rsidP="00395484">
      <w:pPr>
        <w:jc w:val="center"/>
        <w:rPr>
          <w:rFonts w:ascii="Times New Roman" w:eastAsiaTheme="minorEastAsia" w:hAnsi="Times New Roman" w:cs="Times New Roman"/>
          <w:iCs/>
        </w:rPr>
      </w:pPr>
    </w:p>
    <w:p w14:paraId="0B6E23F7" w14:textId="18ABE112" w:rsidR="00BA17E1" w:rsidRPr="00E00C08" w:rsidRDefault="004B2DEC" w:rsidP="00395484">
      <w:pPr>
        <w:spacing w:line="480" w:lineRule="auto"/>
        <w:rPr>
          <w:rFonts w:ascii="Times New Roman" w:eastAsiaTheme="minorEastAsia" w:hAnsi="Times New Roman" w:cs="Times New Roman"/>
          <w:iCs/>
        </w:rPr>
      </w:pPr>
      <w:r>
        <w:rPr>
          <w:rFonts w:ascii="Times New Roman" w:eastAsiaTheme="minorEastAsia" w:hAnsi="Times New Roman" w:cs="Times New Roman"/>
          <w:iCs/>
        </w:rPr>
        <w:t xml:space="preserve">A. </w:t>
      </w:r>
      <w:r w:rsidR="00BA17E1" w:rsidRPr="00E00C08">
        <w:rPr>
          <w:rFonts w:ascii="Times New Roman" w:eastAsiaTheme="minorEastAsia" w:hAnsi="Times New Roman" w:cs="Times New Roman"/>
          <w:iCs/>
        </w:rPr>
        <w:t xml:space="preserve">Mathematical details for writing </w:t>
      </w:r>
      <m:oMath>
        <m:sSub>
          <m:sSubPr>
            <m:ctrlPr>
              <w:rPr>
                <w:rFonts w:ascii="Cambria Math" w:eastAsiaTheme="minorEastAsia" w:hAnsi="Cambria Math" w:cs="Times New Roman"/>
                <w:i/>
                <w:iCs/>
              </w:rPr>
            </m:ctrlPr>
          </m:sSubPr>
          <m:e>
            <m:r>
              <w:rPr>
                <w:rFonts w:ascii="Cambria Math" w:eastAsiaTheme="minorEastAsia" w:hAnsi="Cambria Math" w:cs="Times New Roman"/>
              </w:rPr>
              <m:t>κ</m:t>
            </m:r>
          </m:e>
          <m:sub>
            <m:r>
              <w:rPr>
                <w:rFonts w:ascii="Cambria Math" w:eastAsiaTheme="minorEastAsia" w:hAnsi="Cambria Math" w:cs="Times New Roman"/>
              </w:rPr>
              <m:t>M</m:t>
            </m:r>
          </m:sub>
        </m:sSub>
      </m:oMath>
      <w:r w:rsidR="00BA17E1" w:rsidRPr="00E00C08">
        <w:rPr>
          <w:rFonts w:ascii="Times New Roman" w:eastAsiaTheme="minorEastAsia" w:hAnsi="Times New Roman" w:cs="Times New Roman"/>
          <w:iCs/>
        </w:rPr>
        <w:t xml:space="preserve"> as a function of sub-population kappas in the context of disease prevalence. Recall that each probability in the marginal table is a function of the corresponding conditional probabilities: </w:t>
      </w:r>
    </w:p>
    <w:p w14:paraId="1B6670C2" w14:textId="77777777" w:rsidR="00BA17E1" w:rsidRPr="00E00C08" w:rsidRDefault="00000000" w:rsidP="00395484">
      <w:pPr>
        <w:spacing w:line="480" w:lineRule="auto"/>
        <w:rPr>
          <w:rFonts w:ascii="Times New Roman" w:eastAsiaTheme="minorEastAsia" w:hAnsi="Times New Roman" w:cs="Times New Roman"/>
          <w:iCs/>
        </w:rPr>
      </w:pPr>
      <m:oMathPara>
        <m:oMath>
          <m:sSub>
            <m:sSubPr>
              <m:ctrlPr>
                <w:rPr>
                  <w:rFonts w:ascii="Cambria Math" w:eastAsiaTheme="minorEastAsia" w:hAnsi="Cambria Math" w:cs="Times New Roman"/>
                  <w:i/>
                  <w:iCs/>
                </w:rPr>
              </m:ctrlPr>
            </m:sSubPr>
            <m:e>
              <m:r>
                <w:rPr>
                  <w:rFonts w:ascii="Cambria Math" w:eastAsiaTheme="minorEastAsia" w:hAnsi="Cambria Math" w:cs="Times New Roman"/>
                </w:rPr>
                <m:t>π</m:t>
              </m:r>
            </m:e>
            <m:sub>
              <m:r>
                <w:rPr>
                  <w:rFonts w:ascii="Cambria Math" w:eastAsiaTheme="minorEastAsia" w:hAnsi="Cambria Math" w:cs="Times New Roman"/>
                </w:rPr>
                <m:t>ij</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ij</m:t>
              </m:r>
            </m:sub>
            <m:sup>
              <m:r>
                <w:rPr>
                  <w:rFonts w:ascii="Cambria Math" w:eastAsiaTheme="minorEastAsia" w:hAnsi="Cambria Math" w:cs="Times New Roman"/>
                </w:rPr>
                <m:t>A</m:t>
              </m:r>
            </m:sup>
          </m:sSubSup>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ij</m:t>
              </m:r>
            </m:sub>
            <m:sup>
              <m:r>
                <w:rPr>
                  <w:rFonts w:ascii="Cambria Math" w:eastAsiaTheme="minorEastAsia" w:hAnsi="Cambria Math" w:cs="Times New Roman"/>
                </w:rPr>
                <m:t>B</m:t>
              </m:r>
            </m:sup>
          </m:sSubSup>
          <m:r>
            <w:rPr>
              <w:rFonts w:ascii="Cambria Math" w:eastAsiaTheme="minorEastAsia" w:hAnsi="Cambria Math" w:cs="Times New Roman"/>
            </w:rPr>
            <m:t>(1-</m:t>
          </m:r>
          <m:sSup>
            <m:sSupPr>
              <m:ctrlPr>
                <w:rPr>
                  <w:rFonts w:ascii="Cambria Math" w:eastAsiaTheme="minorEastAsia" w:hAnsi="Cambria Math" w:cs="Times New Roman"/>
                  <w:i/>
                  <w:iCs/>
                </w:rPr>
              </m:ctrlPr>
            </m:sSupPr>
            <m:e>
              <m:r>
                <w:rPr>
                  <w:rFonts w:ascii="Cambria Math" w:eastAsiaTheme="minorEastAsia" w:hAnsi="Cambria Math" w:cs="Times New Roman"/>
                </w:rPr>
                <m:t>ψ</m:t>
              </m:r>
            </m:e>
            <m:sup>
              <m:r>
                <w:rPr>
                  <w:rFonts w:ascii="Cambria Math" w:eastAsiaTheme="minorEastAsia" w:hAnsi="Cambria Math" w:cs="Times New Roman"/>
                </w:rPr>
                <m:t>B</m:t>
              </m:r>
            </m:sup>
          </m:sSup>
          <m:r>
            <w:rPr>
              <w:rFonts w:ascii="Cambria Math" w:eastAsiaTheme="minorEastAsia" w:hAnsi="Cambria Math" w:cs="Times New Roman"/>
            </w:rPr>
            <m:t>)</m:t>
          </m:r>
        </m:oMath>
      </m:oMathPara>
    </w:p>
    <w:p w14:paraId="44007487" w14:textId="77777777" w:rsidR="00BA17E1" w:rsidRPr="00E00C08" w:rsidRDefault="00BA17E1" w:rsidP="00BA17E1">
      <w:pPr>
        <w:rPr>
          <w:rFonts w:ascii="Times New Roman" w:eastAsiaTheme="minorEastAsia" w:hAnsi="Times New Roman" w:cs="Times New Roman"/>
          <w:iCs/>
        </w:rPr>
      </w:pPr>
    </w:p>
    <w:tbl>
      <w:tblPr>
        <w:tblStyle w:val="TableGrid"/>
        <w:tblW w:w="0" w:type="auto"/>
        <w:jc w:val="center"/>
        <w:tblLook w:val="04A0" w:firstRow="1" w:lastRow="0" w:firstColumn="1" w:lastColumn="0" w:noHBand="0" w:noVBand="1"/>
      </w:tblPr>
      <w:tblGrid>
        <w:gridCol w:w="1038"/>
        <w:gridCol w:w="1039"/>
        <w:gridCol w:w="1039"/>
        <w:gridCol w:w="1039"/>
        <w:gridCol w:w="1039"/>
      </w:tblGrid>
      <w:tr w:rsidR="00BA17E1" w:rsidRPr="00E00C08" w14:paraId="27187188" w14:textId="77777777" w:rsidTr="00A02CB8">
        <w:trPr>
          <w:jc w:val="center"/>
        </w:trPr>
        <w:tc>
          <w:tcPr>
            <w:tcW w:w="5194" w:type="dxa"/>
            <w:gridSpan w:val="5"/>
            <w:vAlign w:val="center"/>
          </w:tcPr>
          <w:p w14:paraId="608345C5" w14:textId="77777777" w:rsidR="00BA17E1" w:rsidRPr="00E00C08" w:rsidRDefault="00BA17E1" w:rsidP="00A02CB8">
            <w:pPr>
              <w:jc w:val="center"/>
              <w:rPr>
                <w:rFonts w:ascii="Times New Roman" w:eastAsiaTheme="minorEastAsia" w:hAnsi="Times New Roman" w:cs="Times New Roman"/>
                <w:iCs/>
              </w:rPr>
            </w:pPr>
            <w:r w:rsidRPr="00E00C08">
              <w:rPr>
                <w:rFonts w:ascii="Times New Roman" w:eastAsiaTheme="minorEastAsia" w:hAnsi="Times New Roman" w:cs="Times New Roman"/>
                <w:iCs/>
              </w:rPr>
              <w:t>Marginal Table</w:t>
            </w:r>
          </w:p>
        </w:tc>
      </w:tr>
      <w:tr w:rsidR="00BA17E1" w:rsidRPr="00E00C08" w14:paraId="0E3930C2" w14:textId="77777777" w:rsidTr="00A02CB8">
        <w:trPr>
          <w:jc w:val="center"/>
        </w:trPr>
        <w:tc>
          <w:tcPr>
            <w:tcW w:w="1038" w:type="dxa"/>
            <w:vAlign w:val="center"/>
          </w:tcPr>
          <w:p w14:paraId="6FC83583" w14:textId="77777777" w:rsidR="00BA17E1" w:rsidRPr="00E00C08" w:rsidRDefault="00BA17E1" w:rsidP="00A02CB8">
            <w:pPr>
              <w:jc w:val="center"/>
              <w:rPr>
                <w:rFonts w:ascii="Times New Roman" w:eastAsiaTheme="minorEastAsia" w:hAnsi="Times New Roman" w:cs="Times New Roman"/>
                <w:iCs/>
              </w:rPr>
            </w:pPr>
          </w:p>
        </w:tc>
        <w:tc>
          <w:tcPr>
            <w:tcW w:w="1039" w:type="dxa"/>
            <w:vAlign w:val="center"/>
          </w:tcPr>
          <w:p w14:paraId="6EB9CAE3" w14:textId="77777777" w:rsidR="00BA17E1" w:rsidRPr="00E00C08" w:rsidRDefault="00BA17E1" w:rsidP="00A02CB8">
            <w:pPr>
              <w:jc w:val="center"/>
              <w:rPr>
                <w:rFonts w:ascii="Times New Roman" w:eastAsiaTheme="minorEastAsia" w:hAnsi="Times New Roman" w:cs="Times New Roman"/>
                <w:iCs/>
              </w:rPr>
            </w:pPr>
          </w:p>
        </w:tc>
        <w:tc>
          <w:tcPr>
            <w:tcW w:w="2078" w:type="dxa"/>
            <w:gridSpan w:val="2"/>
            <w:vAlign w:val="center"/>
          </w:tcPr>
          <w:p w14:paraId="68A960AC" w14:textId="77777777" w:rsidR="00BA17E1" w:rsidRPr="00E00C08" w:rsidRDefault="00BA17E1" w:rsidP="00A02CB8">
            <w:pPr>
              <w:jc w:val="center"/>
              <w:rPr>
                <w:rFonts w:ascii="Times New Roman" w:eastAsiaTheme="minorEastAsia" w:hAnsi="Times New Roman" w:cs="Times New Roman"/>
                <w:iCs/>
              </w:rPr>
            </w:pPr>
            <w:r w:rsidRPr="00E00C08">
              <w:rPr>
                <w:rFonts w:ascii="Times New Roman" w:eastAsiaTheme="minorEastAsia" w:hAnsi="Times New Roman" w:cs="Times New Roman"/>
                <w:iCs/>
              </w:rPr>
              <w:t>Rater 2</w:t>
            </w:r>
          </w:p>
        </w:tc>
        <w:tc>
          <w:tcPr>
            <w:tcW w:w="1039" w:type="dxa"/>
            <w:vAlign w:val="center"/>
          </w:tcPr>
          <w:p w14:paraId="44EE8A37" w14:textId="77777777" w:rsidR="00BA17E1" w:rsidRPr="00E00C08" w:rsidRDefault="00BA17E1" w:rsidP="00A02CB8">
            <w:pPr>
              <w:jc w:val="center"/>
              <w:rPr>
                <w:rFonts w:ascii="Times New Roman" w:eastAsiaTheme="minorEastAsia" w:hAnsi="Times New Roman" w:cs="Times New Roman"/>
                <w:iCs/>
              </w:rPr>
            </w:pPr>
          </w:p>
        </w:tc>
      </w:tr>
      <w:tr w:rsidR="00BA17E1" w:rsidRPr="00E00C08" w14:paraId="43AF7B24" w14:textId="77777777" w:rsidTr="00A02CB8">
        <w:trPr>
          <w:jc w:val="center"/>
        </w:trPr>
        <w:tc>
          <w:tcPr>
            <w:tcW w:w="1038" w:type="dxa"/>
            <w:vAlign w:val="center"/>
          </w:tcPr>
          <w:p w14:paraId="43102E9C" w14:textId="77777777" w:rsidR="00BA17E1" w:rsidRPr="00E00C08" w:rsidRDefault="00BA17E1" w:rsidP="00A02CB8">
            <w:pPr>
              <w:jc w:val="center"/>
              <w:rPr>
                <w:rFonts w:ascii="Times New Roman" w:eastAsiaTheme="minorEastAsia" w:hAnsi="Times New Roman" w:cs="Times New Roman"/>
                <w:iCs/>
              </w:rPr>
            </w:pPr>
          </w:p>
        </w:tc>
        <w:tc>
          <w:tcPr>
            <w:tcW w:w="1039" w:type="dxa"/>
            <w:vAlign w:val="center"/>
          </w:tcPr>
          <w:p w14:paraId="5ED8EFFC" w14:textId="77777777" w:rsidR="00BA17E1" w:rsidRPr="00E00C08" w:rsidRDefault="00BA17E1" w:rsidP="00A02CB8">
            <w:pPr>
              <w:jc w:val="center"/>
              <w:rPr>
                <w:rFonts w:ascii="Times New Roman" w:eastAsiaTheme="minorEastAsia" w:hAnsi="Times New Roman" w:cs="Times New Roman"/>
                <w:iCs/>
              </w:rPr>
            </w:pPr>
          </w:p>
        </w:tc>
        <w:tc>
          <w:tcPr>
            <w:tcW w:w="1039" w:type="dxa"/>
            <w:vAlign w:val="center"/>
          </w:tcPr>
          <w:p w14:paraId="437B842B" w14:textId="77777777" w:rsidR="00BA17E1" w:rsidRPr="00E00C08" w:rsidRDefault="00BA17E1" w:rsidP="00A02CB8">
            <w:pPr>
              <w:jc w:val="center"/>
              <w:rPr>
                <w:rFonts w:ascii="Times New Roman" w:eastAsiaTheme="minorEastAsia" w:hAnsi="Times New Roman" w:cs="Times New Roman"/>
                <w:iCs/>
              </w:rPr>
            </w:pPr>
            <w:r w:rsidRPr="00E00C08">
              <w:rPr>
                <w:rFonts w:ascii="Times New Roman" w:eastAsiaTheme="minorEastAsia" w:hAnsi="Times New Roman" w:cs="Times New Roman"/>
                <w:iCs/>
              </w:rPr>
              <w:t>+</w:t>
            </w:r>
          </w:p>
        </w:tc>
        <w:tc>
          <w:tcPr>
            <w:tcW w:w="1039" w:type="dxa"/>
            <w:vAlign w:val="center"/>
          </w:tcPr>
          <w:p w14:paraId="748A357E" w14:textId="77777777" w:rsidR="00BA17E1" w:rsidRPr="00E00C08" w:rsidRDefault="00BA17E1" w:rsidP="00A02CB8">
            <w:pPr>
              <w:jc w:val="center"/>
              <w:rPr>
                <w:rFonts w:ascii="Times New Roman" w:eastAsiaTheme="minorEastAsia" w:hAnsi="Times New Roman" w:cs="Times New Roman"/>
                <w:iCs/>
              </w:rPr>
            </w:pPr>
            <w:r w:rsidRPr="00E00C08">
              <w:rPr>
                <w:rFonts w:ascii="Times New Roman" w:eastAsiaTheme="minorEastAsia" w:hAnsi="Times New Roman" w:cs="Times New Roman"/>
                <w:iCs/>
              </w:rPr>
              <w:t>-</w:t>
            </w:r>
          </w:p>
        </w:tc>
        <w:tc>
          <w:tcPr>
            <w:tcW w:w="1039" w:type="dxa"/>
            <w:vAlign w:val="center"/>
          </w:tcPr>
          <w:p w14:paraId="753314BD" w14:textId="77777777" w:rsidR="00BA17E1" w:rsidRPr="00E00C08" w:rsidRDefault="00BA17E1" w:rsidP="00A02CB8">
            <w:pPr>
              <w:jc w:val="center"/>
              <w:rPr>
                <w:rFonts w:ascii="Times New Roman" w:eastAsiaTheme="minorEastAsia" w:hAnsi="Times New Roman" w:cs="Times New Roman"/>
                <w:iCs/>
              </w:rPr>
            </w:pPr>
          </w:p>
        </w:tc>
      </w:tr>
      <w:tr w:rsidR="00BA17E1" w:rsidRPr="00E00C08" w14:paraId="53C5DDA9" w14:textId="77777777" w:rsidTr="00A02CB8">
        <w:trPr>
          <w:jc w:val="center"/>
        </w:trPr>
        <w:tc>
          <w:tcPr>
            <w:tcW w:w="1038" w:type="dxa"/>
            <w:vMerge w:val="restart"/>
            <w:vAlign w:val="center"/>
          </w:tcPr>
          <w:p w14:paraId="3E13DDE2" w14:textId="77777777" w:rsidR="00BA17E1" w:rsidRPr="00E00C08" w:rsidRDefault="00BA17E1" w:rsidP="00A02CB8">
            <w:pPr>
              <w:jc w:val="center"/>
              <w:rPr>
                <w:rFonts w:ascii="Times New Roman" w:eastAsiaTheme="minorEastAsia" w:hAnsi="Times New Roman" w:cs="Times New Roman"/>
                <w:iCs/>
              </w:rPr>
            </w:pPr>
            <w:r w:rsidRPr="00E00C08">
              <w:rPr>
                <w:rFonts w:ascii="Times New Roman" w:eastAsiaTheme="minorEastAsia" w:hAnsi="Times New Roman" w:cs="Times New Roman"/>
                <w:iCs/>
              </w:rPr>
              <w:t>Rater 1</w:t>
            </w:r>
          </w:p>
        </w:tc>
        <w:tc>
          <w:tcPr>
            <w:tcW w:w="1039" w:type="dxa"/>
            <w:vAlign w:val="center"/>
          </w:tcPr>
          <w:p w14:paraId="1B33FDB9" w14:textId="77777777" w:rsidR="00BA17E1" w:rsidRPr="00E00C08" w:rsidRDefault="00BA17E1" w:rsidP="00A02CB8">
            <w:pPr>
              <w:jc w:val="center"/>
              <w:rPr>
                <w:rFonts w:ascii="Times New Roman" w:eastAsiaTheme="minorEastAsia" w:hAnsi="Times New Roman" w:cs="Times New Roman"/>
                <w:iCs/>
              </w:rPr>
            </w:pPr>
            <w:r w:rsidRPr="00E00C08">
              <w:rPr>
                <w:rFonts w:ascii="Times New Roman" w:eastAsiaTheme="minorEastAsia" w:hAnsi="Times New Roman" w:cs="Times New Roman"/>
                <w:iCs/>
              </w:rPr>
              <w:t>+</w:t>
            </w:r>
          </w:p>
        </w:tc>
        <w:tc>
          <w:tcPr>
            <w:tcW w:w="1039" w:type="dxa"/>
            <w:vAlign w:val="center"/>
          </w:tcPr>
          <w:p w14:paraId="349954C9" w14:textId="77777777" w:rsidR="00BA17E1" w:rsidRPr="00E00C08" w:rsidRDefault="00000000" w:rsidP="00A02CB8">
            <w:pPr>
              <w:jc w:val="center"/>
              <w:rPr>
                <w:rFonts w:ascii="Times New Roman" w:eastAsiaTheme="minorEastAsia" w:hAnsi="Times New Roman" w:cs="Times New Roman"/>
                <w:iCs/>
              </w:rPr>
            </w:pPr>
            <m:oMathPara>
              <m:oMath>
                <m:sSub>
                  <m:sSubPr>
                    <m:ctrlPr>
                      <w:rPr>
                        <w:rFonts w:ascii="Cambria Math" w:eastAsiaTheme="minorEastAsia" w:hAnsi="Cambria Math" w:cs="Times New Roman"/>
                        <w:i/>
                        <w:iCs/>
                      </w:rPr>
                    </m:ctrlPr>
                  </m:sSubPr>
                  <m:e>
                    <m:r>
                      <w:rPr>
                        <w:rFonts w:ascii="Cambria Math" w:eastAsiaTheme="minorEastAsia" w:hAnsi="Cambria Math" w:cs="Times New Roman"/>
                      </w:rPr>
                      <m:t>π</m:t>
                    </m:r>
                  </m:e>
                  <m:sub>
                    <m:r>
                      <w:rPr>
                        <w:rFonts w:ascii="Cambria Math" w:eastAsiaTheme="minorEastAsia" w:hAnsi="Cambria Math" w:cs="Times New Roman"/>
                      </w:rPr>
                      <m:t>11</m:t>
                    </m:r>
                  </m:sub>
                </m:sSub>
              </m:oMath>
            </m:oMathPara>
          </w:p>
        </w:tc>
        <w:tc>
          <w:tcPr>
            <w:tcW w:w="1039" w:type="dxa"/>
            <w:vAlign w:val="center"/>
          </w:tcPr>
          <w:p w14:paraId="79566DCB" w14:textId="77777777" w:rsidR="00BA17E1" w:rsidRPr="00E00C08" w:rsidRDefault="00000000" w:rsidP="00A02CB8">
            <w:pPr>
              <w:jc w:val="center"/>
              <w:rPr>
                <w:rFonts w:ascii="Times New Roman" w:eastAsiaTheme="minorEastAsia" w:hAnsi="Times New Roman" w:cs="Times New Roman"/>
                <w:iCs/>
              </w:rPr>
            </w:pPr>
            <m:oMathPara>
              <m:oMath>
                <m:sSub>
                  <m:sSubPr>
                    <m:ctrlPr>
                      <w:rPr>
                        <w:rFonts w:ascii="Cambria Math" w:eastAsiaTheme="minorEastAsia" w:hAnsi="Cambria Math" w:cs="Times New Roman"/>
                        <w:i/>
                        <w:iCs/>
                      </w:rPr>
                    </m:ctrlPr>
                  </m:sSubPr>
                  <m:e>
                    <m:r>
                      <w:rPr>
                        <w:rFonts w:ascii="Cambria Math" w:eastAsiaTheme="minorEastAsia" w:hAnsi="Cambria Math" w:cs="Times New Roman"/>
                      </w:rPr>
                      <m:t>π</m:t>
                    </m:r>
                  </m:e>
                  <m:sub>
                    <m:r>
                      <w:rPr>
                        <w:rFonts w:ascii="Cambria Math" w:eastAsiaTheme="minorEastAsia" w:hAnsi="Cambria Math" w:cs="Times New Roman"/>
                      </w:rPr>
                      <m:t>12</m:t>
                    </m:r>
                  </m:sub>
                </m:sSub>
              </m:oMath>
            </m:oMathPara>
          </w:p>
        </w:tc>
        <w:tc>
          <w:tcPr>
            <w:tcW w:w="1039" w:type="dxa"/>
            <w:vAlign w:val="center"/>
          </w:tcPr>
          <w:p w14:paraId="03BF0F98" w14:textId="77777777" w:rsidR="00BA17E1" w:rsidRPr="00E00C08" w:rsidRDefault="00000000" w:rsidP="00A02CB8">
            <w:pPr>
              <w:jc w:val="center"/>
              <w:rPr>
                <w:rFonts w:ascii="Times New Roman" w:eastAsiaTheme="minorEastAsia" w:hAnsi="Times New Roman" w:cs="Times New Roman"/>
                <w:iCs/>
              </w:rPr>
            </w:pPr>
            <m:oMathPara>
              <m:oMath>
                <m:sSub>
                  <m:sSubPr>
                    <m:ctrlPr>
                      <w:rPr>
                        <w:rFonts w:ascii="Cambria Math" w:eastAsiaTheme="minorEastAsia" w:hAnsi="Cambria Math" w:cs="Times New Roman"/>
                        <w:i/>
                        <w:iCs/>
                      </w:rPr>
                    </m:ctrlPr>
                  </m:sSubPr>
                  <m:e>
                    <m:r>
                      <w:rPr>
                        <w:rFonts w:ascii="Cambria Math" w:eastAsiaTheme="minorEastAsia" w:hAnsi="Cambria Math" w:cs="Times New Roman"/>
                      </w:rPr>
                      <m:t>π</m:t>
                    </m:r>
                  </m:e>
                  <m:sub>
                    <m:r>
                      <w:rPr>
                        <w:rFonts w:ascii="Cambria Math" w:eastAsiaTheme="minorEastAsia" w:hAnsi="Cambria Math" w:cs="Times New Roman"/>
                      </w:rPr>
                      <m:t>1+</m:t>
                    </m:r>
                  </m:sub>
                </m:sSub>
              </m:oMath>
            </m:oMathPara>
          </w:p>
        </w:tc>
      </w:tr>
      <w:tr w:rsidR="00BA17E1" w:rsidRPr="00E00C08" w14:paraId="1D693D94" w14:textId="77777777" w:rsidTr="00A02CB8">
        <w:trPr>
          <w:jc w:val="center"/>
        </w:trPr>
        <w:tc>
          <w:tcPr>
            <w:tcW w:w="1038" w:type="dxa"/>
            <w:vMerge/>
            <w:vAlign w:val="center"/>
          </w:tcPr>
          <w:p w14:paraId="68D57302" w14:textId="77777777" w:rsidR="00BA17E1" w:rsidRPr="00E00C08" w:rsidRDefault="00BA17E1" w:rsidP="00A02CB8">
            <w:pPr>
              <w:jc w:val="center"/>
              <w:rPr>
                <w:rFonts w:ascii="Times New Roman" w:eastAsiaTheme="minorEastAsia" w:hAnsi="Times New Roman" w:cs="Times New Roman"/>
                <w:iCs/>
              </w:rPr>
            </w:pPr>
          </w:p>
        </w:tc>
        <w:tc>
          <w:tcPr>
            <w:tcW w:w="1039" w:type="dxa"/>
            <w:vAlign w:val="center"/>
          </w:tcPr>
          <w:p w14:paraId="5FAA1307" w14:textId="77777777" w:rsidR="00BA17E1" w:rsidRPr="00E00C08" w:rsidRDefault="00BA17E1" w:rsidP="00A02CB8">
            <w:pPr>
              <w:jc w:val="center"/>
              <w:rPr>
                <w:rFonts w:ascii="Times New Roman" w:eastAsiaTheme="minorEastAsia" w:hAnsi="Times New Roman" w:cs="Times New Roman"/>
                <w:iCs/>
              </w:rPr>
            </w:pPr>
            <w:r w:rsidRPr="00E00C08">
              <w:rPr>
                <w:rFonts w:ascii="Times New Roman" w:eastAsiaTheme="minorEastAsia" w:hAnsi="Times New Roman" w:cs="Times New Roman"/>
                <w:iCs/>
              </w:rPr>
              <w:t>-</w:t>
            </w:r>
          </w:p>
        </w:tc>
        <w:tc>
          <w:tcPr>
            <w:tcW w:w="1039" w:type="dxa"/>
            <w:vAlign w:val="center"/>
          </w:tcPr>
          <w:p w14:paraId="1AA8E4B0" w14:textId="77777777" w:rsidR="00BA17E1" w:rsidRPr="00E00C08" w:rsidRDefault="00000000" w:rsidP="00A02CB8">
            <w:pPr>
              <w:jc w:val="center"/>
              <w:rPr>
                <w:rFonts w:ascii="Times New Roman" w:eastAsiaTheme="minorEastAsia" w:hAnsi="Times New Roman" w:cs="Times New Roman"/>
                <w:iCs/>
              </w:rPr>
            </w:pPr>
            <m:oMathPara>
              <m:oMath>
                <m:sSub>
                  <m:sSubPr>
                    <m:ctrlPr>
                      <w:rPr>
                        <w:rFonts w:ascii="Cambria Math" w:eastAsiaTheme="minorEastAsia" w:hAnsi="Cambria Math" w:cs="Times New Roman"/>
                        <w:i/>
                        <w:iCs/>
                      </w:rPr>
                    </m:ctrlPr>
                  </m:sSubPr>
                  <m:e>
                    <m:r>
                      <w:rPr>
                        <w:rFonts w:ascii="Cambria Math" w:eastAsiaTheme="minorEastAsia" w:hAnsi="Cambria Math" w:cs="Times New Roman"/>
                      </w:rPr>
                      <m:t>π</m:t>
                    </m:r>
                  </m:e>
                  <m:sub>
                    <m:r>
                      <w:rPr>
                        <w:rFonts w:ascii="Cambria Math" w:eastAsiaTheme="minorEastAsia" w:hAnsi="Cambria Math" w:cs="Times New Roman"/>
                      </w:rPr>
                      <m:t>21</m:t>
                    </m:r>
                  </m:sub>
                </m:sSub>
              </m:oMath>
            </m:oMathPara>
          </w:p>
        </w:tc>
        <w:tc>
          <w:tcPr>
            <w:tcW w:w="1039" w:type="dxa"/>
            <w:vAlign w:val="center"/>
          </w:tcPr>
          <w:p w14:paraId="5C59F20D" w14:textId="77777777" w:rsidR="00BA17E1" w:rsidRPr="00E00C08" w:rsidRDefault="00000000" w:rsidP="00A02CB8">
            <w:pPr>
              <w:jc w:val="center"/>
              <w:rPr>
                <w:rFonts w:ascii="Times New Roman" w:eastAsiaTheme="minorEastAsia" w:hAnsi="Times New Roman" w:cs="Times New Roman"/>
                <w:iCs/>
              </w:rPr>
            </w:pPr>
            <m:oMathPara>
              <m:oMath>
                <m:sSub>
                  <m:sSubPr>
                    <m:ctrlPr>
                      <w:rPr>
                        <w:rFonts w:ascii="Cambria Math" w:eastAsiaTheme="minorEastAsia" w:hAnsi="Cambria Math" w:cs="Times New Roman"/>
                        <w:i/>
                        <w:iCs/>
                      </w:rPr>
                    </m:ctrlPr>
                  </m:sSubPr>
                  <m:e>
                    <m:r>
                      <w:rPr>
                        <w:rFonts w:ascii="Cambria Math" w:eastAsiaTheme="minorEastAsia" w:hAnsi="Cambria Math" w:cs="Times New Roman"/>
                      </w:rPr>
                      <m:t>π</m:t>
                    </m:r>
                  </m:e>
                  <m:sub>
                    <m:r>
                      <w:rPr>
                        <w:rFonts w:ascii="Cambria Math" w:eastAsiaTheme="minorEastAsia" w:hAnsi="Cambria Math" w:cs="Times New Roman"/>
                      </w:rPr>
                      <m:t>22</m:t>
                    </m:r>
                  </m:sub>
                </m:sSub>
              </m:oMath>
            </m:oMathPara>
          </w:p>
        </w:tc>
        <w:tc>
          <w:tcPr>
            <w:tcW w:w="1039" w:type="dxa"/>
            <w:vAlign w:val="center"/>
          </w:tcPr>
          <w:p w14:paraId="01A7CCD2" w14:textId="77777777" w:rsidR="00BA17E1" w:rsidRPr="00E00C08" w:rsidRDefault="00000000" w:rsidP="00A02CB8">
            <w:pPr>
              <w:jc w:val="center"/>
              <w:rPr>
                <w:rFonts w:ascii="Times New Roman" w:eastAsiaTheme="minorEastAsia" w:hAnsi="Times New Roman" w:cs="Times New Roman"/>
                <w:iCs/>
              </w:rPr>
            </w:pPr>
            <m:oMathPara>
              <m:oMath>
                <m:sSub>
                  <m:sSubPr>
                    <m:ctrlPr>
                      <w:rPr>
                        <w:rFonts w:ascii="Cambria Math" w:eastAsiaTheme="minorEastAsia" w:hAnsi="Cambria Math" w:cs="Times New Roman"/>
                        <w:i/>
                        <w:iCs/>
                      </w:rPr>
                    </m:ctrlPr>
                  </m:sSubPr>
                  <m:e>
                    <m:r>
                      <w:rPr>
                        <w:rFonts w:ascii="Cambria Math" w:eastAsiaTheme="minorEastAsia" w:hAnsi="Cambria Math" w:cs="Times New Roman"/>
                      </w:rPr>
                      <m:t>π</m:t>
                    </m:r>
                  </m:e>
                  <m:sub>
                    <m:r>
                      <w:rPr>
                        <w:rFonts w:ascii="Cambria Math" w:eastAsiaTheme="minorEastAsia" w:hAnsi="Cambria Math" w:cs="Times New Roman"/>
                      </w:rPr>
                      <m:t>2+</m:t>
                    </m:r>
                  </m:sub>
                </m:sSub>
              </m:oMath>
            </m:oMathPara>
          </w:p>
        </w:tc>
      </w:tr>
      <w:tr w:rsidR="00BA17E1" w:rsidRPr="00E00C08" w14:paraId="664F809F" w14:textId="77777777" w:rsidTr="00A02CB8">
        <w:trPr>
          <w:jc w:val="center"/>
        </w:trPr>
        <w:tc>
          <w:tcPr>
            <w:tcW w:w="1038" w:type="dxa"/>
            <w:vAlign w:val="center"/>
          </w:tcPr>
          <w:p w14:paraId="696C0D76" w14:textId="77777777" w:rsidR="00BA17E1" w:rsidRPr="00E00C08" w:rsidRDefault="00BA17E1" w:rsidP="00A02CB8">
            <w:pPr>
              <w:jc w:val="center"/>
              <w:rPr>
                <w:rFonts w:ascii="Times New Roman" w:eastAsiaTheme="minorEastAsia" w:hAnsi="Times New Roman" w:cs="Times New Roman"/>
                <w:iCs/>
              </w:rPr>
            </w:pPr>
          </w:p>
        </w:tc>
        <w:tc>
          <w:tcPr>
            <w:tcW w:w="1039" w:type="dxa"/>
            <w:vAlign w:val="center"/>
          </w:tcPr>
          <w:p w14:paraId="714D6422" w14:textId="77777777" w:rsidR="00BA17E1" w:rsidRPr="00E00C08" w:rsidRDefault="00BA17E1" w:rsidP="00A02CB8">
            <w:pPr>
              <w:jc w:val="center"/>
              <w:rPr>
                <w:rFonts w:ascii="Times New Roman" w:eastAsiaTheme="minorEastAsia" w:hAnsi="Times New Roman" w:cs="Times New Roman"/>
                <w:iCs/>
              </w:rPr>
            </w:pPr>
          </w:p>
        </w:tc>
        <w:tc>
          <w:tcPr>
            <w:tcW w:w="1039" w:type="dxa"/>
            <w:vAlign w:val="center"/>
          </w:tcPr>
          <w:p w14:paraId="4107630A" w14:textId="77777777" w:rsidR="00BA17E1" w:rsidRPr="00E00C08" w:rsidRDefault="00000000" w:rsidP="00A02CB8">
            <w:pPr>
              <w:jc w:val="center"/>
              <w:rPr>
                <w:rFonts w:ascii="Times New Roman" w:eastAsiaTheme="minorEastAsia" w:hAnsi="Times New Roman" w:cs="Times New Roman"/>
                <w:iCs/>
              </w:rPr>
            </w:pPr>
            <m:oMathPara>
              <m:oMath>
                <m:sSub>
                  <m:sSubPr>
                    <m:ctrlPr>
                      <w:rPr>
                        <w:rFonts w:ascii="Cambria Math" w:eastAsiaTheme="minorEastAsia" w:hAnsi="Cambria Math" w:cs="Times New Roman"/>
                        <w:i/>
                        <w:iCs/>
                      </w:rPr>
                    </m:ctrlPr>
                  </m:sSubPr>
                  <m:e>
                    <m:r>
                      <w:rPr>
                        <w:rFonts w:ascii="Cambria Math" w:eastAsiaTheme="minorEastAsia" w:hAnsi="Cambria Math" w:cs="Times New Roman"/>
                      </w:rPr>
                      <m:t>π</m:t>
                    </m:r>
                  </m:e>
                  <m:sub>
                    <m:r>
                      <w:rPr>
                        <w:rFonts w:ascii="Cambria Math" w:eastAsiaTheme="minorEastAsia" w:hAnsi="Cambria Math" w:cs="Times New Roman"/>
                      </w:rPr>
                      <m:t>+1</m:t>
                    </m:r>
                  </m:sub>
                </m:sSub>
              </m:oMath>
            </m:oMathPara>
          </w:p>
        </w:tc>
        <w:tc>
          <w:tcPr>
            <w:tcW w:w="1039" w:type="dxa"/>
            <w:vAlign w:val="center"/>
          </w:tcPr>
          <w:p w14:paraId="536F45AE" w14:textId="77777777" w:rsidR="00BA17E1" w:rsidRPr="00E00C08" w:rsidRDefault="00000000" w:rsidP="00A02CB8">
            <w:pPr>
              <w:jc w:val="center"/>
              <w:rPr>
                <w:rFonts w:ascii="Times New Roman" w:eastAsiaTheme="minorEastAsia" w:hAnsi="Times New Roman" w:cs="Times New Roman"/>
                <w:iCs/>
              </w:rPr>
            </w:pPr>
            <m:oMathPara>
              <m:oMath>
                <m:sSub>
                  <m:sSubPr>
                    <m:ctrlPr>
                      <w:rPr>
                        <w:rFonts w:ascii="Cambria Math" w:eastAsiaTheme="minorEastAsia" w:hAnsi="Cambria Math" w:cs="Times New Roman"/>
                        <w:i/>
                        <w:iCs/>
                      </w:rPr>
                    </m:ctrlPr>
                  </m:sSubPr>
                  <m:e>
                    <m:r>
                      <w:rPr>
                        <w:rFonts w:ascii="Cambria Math" w:eastAsiaTheme="minorEastAsia" w:hAnsi="Cambria Math" w:cs="Times New Roman"/>
                      </w:rPr>
                      <m:t>π</m:t>
                    </m:r>
                  </m:e>
                  <m:sub>
                    <m:r>
                      <w:rPr>
                        <w:rFonts w:ascii="Cambria Math" w:eastAsiaTheme="minorEastAsia" w:hAnsi="Cambria Math" w:cs="Times New Roman"/>
                      </w:rPr>
                      <m:t>+2</m:t>
                    </m:r>
                  </m:sub>
                </m:sSub>
              </m:oMath>
            </m:oMathPara>
          </w:p>
        </w:tc>
        <w:tc>
          <w:tcPr>
            <w:tcW w:w="1039" w:type="dxa"/>
            <w:vAlign w:val="center"/>
          </w:tcPr>
          <w:p w14:paraId="6ED11640" w14:textId="77777777" w:rsidR="00BA17E1" w:rsidRPr="00E00C08" w:rsidRDefault="00BA17E1" w:rsidP="00A02CB8">
            <w:pPr>
              <w:jc w:val="center"/>
              <w:rPr>
                <w:rFonts w:ascii="Times New Roman" w:eastAsiaTheme="minorEastAsia" w:hAnsi="Times New Roman" w:cs="Times New Roman"/>
                <w:iCs/>
              </w:rPr>
            </w:pPr>
            <w:r w:rsidRPr="00E00C08">
              <w:rPr>
                <w:rFonts w:ascii="Times New Roman" w:eastAsiaTheme="minorEastAsia" w:hAnsi="Times New Roman" w:cs="Times New Roman"/>
                <w:iCs/>
              </w:rPr>
              <w:t>1</w:t>
            </w:r>
          </w:p>
        </w:tc>
      </w:tr>
    </w:tbl>
    <w:p w14:paraId="130638D8" w14:textId="77777777" w:rsidR="00BA17E1" w:rsidRPr="00E00C08" w:rsidRDefault="00BA17E1" w:rsidP="00BA17E1">
      <w:pPr>
        <w:rPr>
          <w:rFonts w:ascii="Times New Roman" w:eastAsiaTheme="minorEastAsia" w:hAnsi="Times New Roman" w:cs="Times New Roman"/>
          <w:iCs/>
        </w:rPr>
      </w:pPr>
    </w:p>
    <w:tbl>
      <w:tblPr>
        <w:tblStyle w:val="TableGrid"/>
        <w:tblW w:w="0" w:type="auto"/>
        <w:jc w:val="center"/>
        <w:tblLook w:val="04A0" w:firstRow="1" w:lastRow="0" w:firstColumn="1" w:lastColumn="0" w:noHBand="0" w:noVBand="1"/>
      </w:tblPr>
      <w:tblGrid>
        <w:gridCol w:w="969"/>
        <w:gridCol w:w="841"/>
        <w:gridCol w:w="909"/>
        <w:gridCol w:w="909"/>
        <w:gridCol w:w="909"/>
        <w:gridCol w:w="802"/>
        <w:gridCol w:w="803"/>
        <w:gridCol w:w="802"/>
        <w:gridCol w:w="802"/>
        <w:gridCol w:w="802"/>
        <w:gridCol w:w="802"/>
      </w:tblGrid>
      <w:tr w:rsidR="00BA17E1" w:rsidRPr="00E00C08" w14:paraId="7A811862" w14:textId="77777777" w:rsidTr="00A02CB8">
        <w:trPr>
          <w:jc w:val="center"/>
        </w:trPr>
        <w:tc>
          <w:tcPr>
            <w:tcW w:w="9350" w:type="dxa"/>
            <w:gridSpan w:val="11"/>
            <w:vAlign w:val="center"/>
          </w:tcPr>
          <w:p w14:paraId="70BF6B37" w14:textId="77777777" w:rsidR="00BA17E1" w:rsidRPr="00E00C08" w:rsidRDefault="00BA17E1" w:rsidP="00A02CB8">
            <w:pPr>
              <w:jc w:val="center"/>
              <w:rPr>
                <w:rFonts w:ascii="Times New Roman" w:eastAsiaTheme="minorEastAsia" w:hAnsi="Times New Roman" w:cs="Times New Roman"/>
                <w:iCs/>
              </w:rPr>
            </w:pPr>
            <w:r w:rsidRPr="00E00C08">
              <w:rPr>
                <w:rFonts w:ascii="Times New Roman" w:eastAsiaTheme="minorEastAsia" w:hAnsi="Times New Roman" w:cs="Times New Roman"/>
                <w:iCs/>
              </w:rPr>
              <w:t>Conditional Tables</w:t>
            </w:r>
          </w:p>
        </w:tc>
      </w:tr>
      <w:tr w:rsidR="00BA17E1" w:rsidRPr="00E00C08" w14:paraId="0537EDB3" w14:textId="77777777" w:rsidTr="00A02CB8">
        <w:trPr>
          <w:jc w:val="center"/>
        </w:trPr>
        <w:tc>
          <w:tcPr>
            <w:tcW w:w="4537" w:type="dxa"/>
            <w:gridSpan w:val="5"/>
            <w:vAlign w:val="center"/>
          </w:tcPr>
          <w:p w14:paraId="45916E19" w14:textId="77777777" w:rsidR="00BA17E1" w:rsidRPr="00E00C08" w:rsidRDefault="00BA17E1" w:rsidP="00A02CB8">
            <w:pPr>
              <w:jc w:val="center"/>
              <w:rPr>
                <w:rFonts w:ascii="Times New Roman" w:eastAsiaTheme="minorEastAsia" w:hAnsi="Times New Roman" w:cs="Times New Roman"/>
                <w:iCs/>
              </w:rPr>
            </w:pPr>
            <w:r w:rsidRPr="00E00C08">
              <w:rPr>
                <w:rFonts w:ascii="Times New Roman" w:eastAsiaTheme="minorEastAsia" w:hAnsi="Times New Roman" w:cs="Times New Roman"/>
                <w:iCs/>
              </w:rPr>
              <w:t>Group A</w:t>
            </w:r>
          </w:p>
        </w:tc>
        <w:tc>
          <w:tcPr>
            <w:tcW w:w="802" w:type="dxa"/>
            <w:vMerge w:val="restart"/>
            <w:vAlign w:val="center"/>
          </w:tcPr>
          <w:p w14:paraId="773990B7" w14:textId="77777777" w:rsidR="00BA17E1" w:rsidRPr="00E00C08" w:rsidRDefault="00BA17E1" w:rsidP="00A02CB8">
            <w:pPr>
              <w:jc w:val="center"/>
              <w:rPr>
                <w:rFonts w:ascii="Times New Roman" w:eastAsiaTheme="minorEastAsia" w:hAnsi="Times New Roman" w:cs="Times New Roman"/>
                <w:iCs/>
              </w:rPr>
            </w:pPr>
          </w:p>
        </w:tc>
        <w:tc>
          <w:tcPr>
            <w:tcW w:w="4011" w:type="dxa"/>
            <w:gridSpan w:val="5"/>
            <w:vAlign w:val="center"/>
          </w:tcPr>
          <w:p w14:paraId="7671C24D" w14:textId="77777777" w:rsidR="00BA17E1" w:rsidRPr="00E00C08" w:rsidRDefault="00BA17E1" w:rsidP="00A02CB8">
            <w:pPr>
              <w:jc w:val="center"/>
              <w:rPr>
                <w:rFonts w:ascii="Times New Roman" w:eastAsiaTheme="minorEastAsia" w:hAnsi="Times New Roman" w:cs="Times New Roman"/>
                <w:iCs/>
              </w:rPr>
            </w:pPr>
            <w:r w:rsidRPr="00E00C08">
              <w:rPr>
                <w:rFonts w:ascii="Times New Roman" w:eastAsiaTheme="minorEastAsia" w:hAnsi="Times New Roman" w:cs="Times New Roman"/>
                <w:iCs/>
              </w:rPr>
              <w:t>Group B</w:t>
            </w:r>
          </w:p>
        </w:tc>
      </w:tr>
      <w:tr w:rsidR="00BA17E1" w:rsidRPr="00E00C08" w14:paraId="0C9C0E4D" w14:textId="77777777" w:rsidTr="00A02CB8">
        <w:trPr>
          <w:jc w:val="center"/>
        </w:trPr>
        <w:tc>
          <w:tcPr>
            <w:tcW w:w="969" w:type="dxa"/>
            <w:vAlign w:val="center"/>
          </w:tcPr>
          <w:p w14:paraId="4DA6AAE4" w14:textId="77777777" w:rsidR="00BA17E1" w:rsidRPr="00E00C08" w:rsidRDefault="00BA17E1" w:rsidP="00A02CB8">
            <w:pPr>
              <w:jc w:val="center"/>
              <w:rPr>
                <w:rFonts w:ascii="Times New Roman" w:eastAsiaTheme="minorEastAsia" w:hAnsi="Times New Roman" w:cs="Times New Roman"/>
                <w:iCs/>
              </w:rPr>
            </w:pPr>
          </w:p>
        </w:tc>
        <w:tc>
          <w:tcPr>
            <w:tcW w:w="841" w:type="dxa"/>
            <w:vAlign w:val="center"/>
          </w:tcPr>
          <w:p w14:paraId="0DF6D5E2" w14:textId="77777777" w:rsidR="00BA17E1" w:rsidRPr="00E00C08" w:rsidRDefault="00BA17E1" w:rsidP="00A02CB8">
            <w:pPr>
              <w:jc w:val="center"/>
              <w:rPr>
                <w:rFonts w:ascii="Times New Roman" w:eastAsiaTheme="minorEastAsia" w:hAnsi="Times New Roman" w:cs="Times New Roman"/>
                <w:iCs/>
              </w:rPr>
            </w:pPr>
          </w:p>
        </w:tc>
        <w:tc>
          <w:tcPr>
            <w:tcW w:w="1818" w:type="dxa"/>
            <w:gridSpan w:val="2"/>
            <w:vAlign w:val="center"/>
          </w:tcPr>
          <w:p w14:paraId="5177E58A" w14:textId="77777777" w:rsidR="00BA17E1" w:rsidRPr="00E00C08" w:rsidRDefault="00BA17E1" w:rsidP="00A02CB8">
            <w:pPr>
              <w:jc w:val="center"/>
              <w:rPr>
                <w:rFonts w:ascii="Times New Roman" w:eastAsiaTheme="minorEastAsia" w:hAnsi="Times New Roman" w:cs="Times New Roman"/>
                <w:iCs/>
              </w:rPr>
            </w:pPr>
            <w:r w:rsidRPr="00E00C08">
              <w:rPr>
                <w:rFonts w:ascii="Times New Roman" w:eastAsiaTheme="minorEastAsia" w:hAnsi="Times New Roman" w:cs="Times New Roman"/>
                <w:iCs/>
              </w:rPr>
              <w:t>Rater 2</w:t>
            </w:r>
          </w:p>
        </w:tc>
        <w:tc>
          <w:tcPr>
            <w:tcW w:w="909" w:type="dxa"/>
            <w:vAlign w:val="center"/>
          </w:tcPr>
          <w:p w14:paraId="7FADBFF0" w14:textId="77777777" w:rsidR="00BA17E1" w:rsidRPr="00E00C08" w:rsidRDefault="00BA17E1" w:rsidP="00A02CB8">
            <w:pPr>
              <w:jc w:val="center"/>
              <w:rPr>
                <w:rFonts w:ascii="Times New Roman" w:eastAsiaTheme="minorEastAsia" w:hAnsi="Times New Roman" w:cs="Times New Roman"/>
                <w:iCs/>
              </w:rPr>
            </w:pPr>
          </w:p>
        </w:tc>
        <w:tc>
          <w:tcPr>
            <w:tcW w:w="802" w:type="dxa"/>
            <w:vMerge/>
            <w:vAlign w:val="center"/>
          </w:tcPr>
          <w:p w14:paraId="47A94E1A" w14:textId="77777777" w:rsidR="00BA17E1" w:rsidRPr="00E00C08" w:rsidRDefault="00BA17E1" w:rsidP="00A02CB8">
            <w:pPr>
              <w:jc w:val="center"/>
              <w:rPr>
                <w:rFonts w:ascii="Times New Roman" w:eastAsiaTheme="minorEastAsia" w:hAnsi="Times New Roman" w:cs="Times New Roman"/>
                <w:iCs/>
              </w:rPr>
            </w:pPr>
          </w:p>
        </w:tc>
        <w:tc>
          <w:tcPr>
            <w:tcW w:w="803" w:type="dxa"/>
            <w:vAlign w:val="center"/>
          </w:tcPr>
          <w:p w14:paraId="45261549" w14:textId="77777777" w:rsidR="00BA17E1" w:rsidRPr="00E00C08" w:rsidRDefault="00BA17E1" w:rsidP="00A02CB8">
            <w:pPr>
              <w:jc w:val="center"/>
              <w:rPr>
                <w:rFonts w:ascii="Times New Roman" w:eastAsiaTheme="minorEastAsia" w:hAnsi="Times New Roman" w:cs="Times New Roman"/>
                <w:iCs/>
              </w:rPr>
            </w:pPr>
          </w:p>
        </w:tc>
        <w:tc>
          <w:tcPr>
            <w:tcW w:w="802" w:type="dxa"/>
            <w:vAlign w:val="center"/>
          </w:tcPr>
          <w:p w14:paraId="610B6331" w14:textId="77777777" w:rsidR="00BA17E1" w:rsidRPr="00E00C08" w:rsidRDefault="00BA17E1" w:rsidP="00A02CB8">
            <w:pPr>
              <w:jc w:val="center"/>
              <w:rPr>
                <w:rFonts w:ascii="Times New Roman" w:eastAsiaTheme="minorEastAsia" w:hAnsi="Times New Roman" w:cs="Times New Roman"/>
                <w:iCs/>
              </w:rPr>
            </w:pPr>
          </w:p>
        </w:tc>
        <w:tc>
          <w:tcPr>
            <w:tcW w:w="1604" w:type="dxa"/>
            <w:gridSpan w:val="2"/>
            <w:vAlign w:val="center"/>
          </w:tcPr>
          <w:p w14:paraId="0CE92832" w14:textId="77777777" w:rsidR="00BA17E1" w:rsidRPr="00E00C08" w:rsidRDefault="00BA17E1" w:rsidP="00A02CB8">
            <w:pPr>
              <w:jc w:val="center"/>
              <w:rPr>
                <w:rFonts w:ascii="Times New Roman" w:eastAsiaTheme="minorEastAsia" w:hAnsi="Times New Roman" w:cs="Times New Roman"/>
                <w:iCs/>
              </w:rPr>
            </w:pPr>
            <w:r w:rsidRPr="00E00C08">
              <w:rPr>
                <w:rFonts w:ascii="Times New Roman" w:eastAsiaTheme="minorEastAsia" w:hAnsi="Times New Roman" w:cs="Times New Roman"/>
                <w:iCs/>
              </w:rPr>
              <w:t>Rater 2</w:t>
            </w:r>
          </w:p>
        </w:tc>
        <w:tc>
          <w:tcPr>
            <w:tcW w:w="802" w:type="dxa"/>
            <w:vAlign w:val="center"/>
          </w:tcPr>
          <w:p w14:paraId="67B7AE06" w14:textId="77777777" w:rsidR="00BA17E1" w:rsidRPr="00E00C08" w:rsidRDefault="00BA17E1" w:rsidP="00A02CB8">
            <w:pPr>
              <w:jc w:val="center"/>
              <w:rPr>
                <w:rFonts w:ascii="Times New Roman" w:eastAsiaTheme="minorEastAsia" w:hAnsi="Times New Roman" w:cs="Times New Roman"/>
                <w:iCs/>
              </w:rPr>
            </w:pPr>
          </w:p>
        </w:tc>
      </w:tr>
      <w:tr w:rsidR="00BA17E1" w:rsidRPr="00E00C08" w14:paraId="2CD70C0F" w14:textId="77777777" w:rsidTr="00A02CB8">
        <w:trPr>
          <w:jc w:val="center"/>
        </w:trPr>
        <w:tc>
          <w:tcPr>
            <w:tcW w:w="969" w:type="dxa"/>
            <w:vAlign w:val="center"/>
          </w:tcPr>
          <w:p w14:paraId="59DD4596" w14:textId="77777777" w:rsidR="00BA17E1" w:rsidRPr="00E00C08" w:rsidRDefault="00BA17E1" w:rsidP="00A02CB8">
            <w:pPr>
              <w:jc w:val="center"/>
              <w:rPr>
                <w:rFonts w:ascii="Times New Roman" w:eastAsiaTheme="minorEastAsia" w:hAnsi="Times New Roman" w:cs="Times New Roman"/>
                <w:iCs/>
              </w:rPr>
            </w:pPr>
          </w:p>
        </w:tc>
        <w:tc>
          <w:tcPr>
            <w:tcW w:w="841" w:type="dxa"/>
            <w:vAlign w:val="center"/>
          </w:tcPr>
          <w:p w14:paraId="18C36C61" w14:textId="77777777" w:rsidR="00BA17E1" w:rsidRPr="00E00C08" w:rsidRDefault="00BA17E1" w:rsidP="00A02CB8">
            <w:pPr>
              <w:jc w:val="center"/>
              <w:rPr>
                <w:rFonts w:ascii="Times New Roman" w:eastAsiaTheme="minorEastAsia" w:hAnsi="Times New Roman" w:cs="Times New Roman"/>
                <w:iCs/>
              </w:rPr>
            </w:pPr>
          </w:p>
        </w:tc>
        <w:tc>
          <w:tcPr>
            <w:tcW w:w="909" w:type="dxa"/>
            <w:vAlign w:val="center"/>
          </w:tcPr>
          <w:p w14:paraId="1C217366" w14:textId="77777777" w:rsidR="00BA17E1" w:rsidRPr="00E00C08" w:rsidRDefault="00BA17E1" w:rsidP="00A02CB8">
            <w:pPr>
              <w:jc w:val="center"/>
              <w:rPr>
                <w:rFonts w:ascii="Times New Roman" w:eastAsiaTheme="minorEastAsia" w:hAnsi="Times New Roman" w:cs="Times New Roman"/>
                <w:iCs/>
              </w:rPr>
            </w:pPr>
            <w:r w:rsidRPr="00E00C08">
              <w:rPr>
                <w:rFonts w:ascii="Times New Roman" w:eastAsiaTheme="minorEastAsia" w:hAnsi="Times New Roman" w:cs="Times New Roman"/>
                <w:iCs/>
              </w:rPr>
              <w:t>+</w:t>
            </w:r>
          </w:p>
        </w:tc>
        <w:tc>
          <w:tcPr>
            <w:tcW w:w="909" w:type="dxa"/>
            <w:vAlign w:val="center"/>
          </w:tcPr>
          <w:p w14:paraId="4A54BF56" w14:textId="77777777" w:rsidR="00BA17E1" w:rsidRPr="00E00C08" w:rsidRDefault="00BA17E1" w:rsidP="00A02CB8">
            <w:pPr>
              <w:jc w:val="center"/>
              <w:rPr>
                <w:rFonts w:ascii="Times New Roman" w:eastAsiaTheme="minorEastAsia" w:hAnsi="Times New Roman" w:cs="Times New Roman"/>
                <w:iCs/>
              </w:rPr>
            </w:pPr>
            <w:r w:rsidRPr="00E00C08">
              <w:rPr>
                <w:rFonts w:ascii="Times New Roman" w:eastAsiaTheme="minorEastAsia" w:hAnsi="Times New Roman" w:cs="Times New Roman"/>
                <w:iCs/>
              </w:rPr>
              <w:t>-</w:t>
            </w:r>
          </w:p>
        </w:tc>
        <w:tc>
          <w:tcPr>
            <w:tcW w:w="909" w:type="dxa"/>
            <w:vAlign w:val="center"/>
          </w:tcPr>
          <w:p w14:paraId="303D1152" w14:textId="77777777" w:rsidR="00BA17E1" w:rsidRPr="00E00C08" w:rsidRDefault="00BA17E1" w:rsidP="00A02CB8">
            <w:pPr>
              <w:jc w:val="center"/>
              <w:rPr>
                <w:rFonts w:ascii="Times New Roman" w:eastAsiaTheme="minorEastAsia" w:hAnsi="Times New Roman" w:cs="Times New Roman"/>
                <w:iCs/>
              </w:rPr>
            </w:pPr>
          </w:p>
        </w:tc>
        <w:tc>
          <w:tcPr>
            <w:tcW w:w="802" w:type="dxa"/>
            <w:vMerge/>
            <w:vAlign w:val="center"/>
          </w:tcPr>
          <w:p w14:paraId="31CE50C7" w14:textId="77777777" w:rsidR="00BA17E1" w:rsidRPr="00E00C08" w:rsidRDefault="00BA17E1" w:rsidP="00A02CB8">
            <w:pPr>
              <w:jc w:val="center"/>
              <w:rPr>
                <w:rFonts w:ascii="Times New Roman" w:eastAsiaTheme="minorEastAsia" w:hAnsi="Times New Roman" w:cs="Times New Roman"/>
                <w:iCs/>
              </w:rPr>
            </w:pPr>
          </w:p>
        </w:tc>
        <w:tc>
          <w:tcPr>
            <w:tcW w:w="803" w:type="dxa"/>
            <w:vAlign w:val="center"/>
          </w:tcPr>
          <w:p w14:paraId="52FDC1E7" w14:textId="77777777" w:rsidR="00BA17E1" w:rsidRPr="00E00C08" w:rsidRDefault="00BA17E1" w:rsidP="00A02CB8">
            <w:pPr>
              <w:jc w:val="center"/>
              <w:rPr>
                <w:rFonts w:ascii="Times New Roman" w:eastAsiaTheme="minorEastAsia" w:hAnsi="Times New Roman" w:cs="Times New Roman"/>
                <w:iCs/>
              </w:rPr>
            </w:pPr>
          </w:p>
        </w:tc>
        <w:tc>
          <w:tcPr>
            <w:tcW w:w="802" w:type="dxa"/>
            <w:vAlign w:val="center"/>
          </w:tcPr>
          <w:p w14:paraId="6C048C10" w14:textId="77777777" w:rsidR="00BA17E1" w:rsidRPr="00E00C08" w:rsidRDefault="00BA17E1" w:rsidP="00A02CB8">
            <w:pPr>
              <w:jc w:val="center"/>
              <w:rPr>
                <w:rFonts w:ascii="Times New Roman" w:eastAsiaTheme="minorEastAsia" w:hAnsi="Times New Roman" w:cs="Times New Roman"/>
                <w:iCs/>
              </w:rPr>
            </w:pPr>
          </w:p>
        </w:tc>
        <w:tc>
          <w:tcPr>
            <w:tcW w:w="802" w:type="dxa"/>
            <w:vAlign w:val="center"/>
          </w:tcPr>
          <w:p w14:paraId="057E3727" w14:textId="77777777" w:rsidR="00BA17E1" w:rsidRPr="00E00C08" w:rsidRDefault="00BA17E1" w:rsidP="00A02CB8">
            <w:pPr>
              <w:jc w:val="center"/>
              <w:rPr>
                <w:rFonts w:ascii="Times New Roman" w:eastAsiaTheme="minorEastAsia" w:hAnsi="Times New Roman" w:cs="Times New Roman"/>
                <w:iCs/>
              </w:rPr>
            </w:pPr>
            <w:r w:rsidRPr="00E00C08">
              <w:rPr>
                <w:rFonts w:ascii="Times New Roman" w:eastAsiaTheme="minorEastAsia" w:hAnsi="Times New Roman" w:cs="Times New Roman"/>
                <w:iCs/>
              </w:rPr>
              <w:t>+</w:t>
            </w:r>
          </w:p>
        </w:tc>
        <w:tc>
          <w:tcPr>
            <w:tcW w:w="802" w:type="dxa"/>
            <w:vAlign w:val="center"/>
          </w:tcPr>
          <w:p w14:paraId="56169807" w14:textId="77777777" w:rsidR="00BA17E1" w:rsidRPr="00E00C08" w:rsidRDefault="00BA17E1" w:rsidP="00A02CB8">
            <w:pPr>
              <w:jc w:val="center"/>
              <w:rPr>
                <w:rFonts w:ascii="Times New Roman" w:eastAsiaTheme="minorEastAsia" w:hAnsi="Times New Roman" w:cs="Times New Roman"/>
                <w:iCs/>
              </w:rPr>
            </w:pPr>
            <w:r w:rsidRPr="00E00C08">
              <w:rPr>
                <w:rFonts w:ascii="Times New Roman" w:eastAsiaTheme="minorEastAsia" w:hAnsi="Times New Roman" w:cs="Times New Roman"/>
                <w:iCs/>
              </w:rPr>
              <w:t>-</w:t>
            </w:r>
          </w:p>
        </w:tc>
        <w:tc>
          <w:tcPr>
            <w:tcW w:w="802" w:type="dxa"/>
            <w:vAlign w:val="center"/>
          </w:tcPr>
          <w:p w14:paraId="3BD31B9C" w14:textId="77777777" w:rsidR="00BA17E1" w:rsidRPr="00E00C08" w:rsidRDefault="00BA17E1" w:rsidP="00A02CB8">
            <w:pPr>
              <w:jc w:val="center"/>
              <w:rPr>
                <w:rFonts w:ascii="Times New Roman" w:eastAsiaTheme="minorEastAsia" w:hAnsi="Times New Roman" w:cs="Times New Roman"/>
                <w:iCs/>
              </w:rPr>
            </w:pPr>
          </w:p>
        </w:tc>
      </w:tr>
      <w:tr w:rsidR="00BA17E1" w:rsidRPr="00E00C08" w14:paraId="254A5E8A" w14:textId="77777777" w:rsidTr="00A02CB8">
        <w:trPr>
          <w:jc w:val="center"/>
        </w:trPr>
        <w:tc>
          <w:tcPr>
            <w:tcW w:w="969" w:type="dxa"/>
            <w:vMerge w:val="restart"/>
            <w:vAlign w:val="center"/>
          </w:tcPr>
          <w:p w14:paraId="50F673DD" w14:textId="77777777" w:rsidR="00BA17E1" w:rsidRPr="00E00C08" w:rsidRDefault="00BA17E1" w:rsidP="00A02CB8">
            <w:pPr>
              <w:jc w:val="center"/>
              <w:rPr>
                <w:rFonts w:ascii="Times New Roman" w:eastAsiaTheme="minorEastAsia" w:hAnsi="Times New Roman" w:cs="Times New Roman"/>
                <w:iCs/>
              </w:rPr>
            </w:pPr>
            <w:r w:rsidRPr="00E00C08">
              <w:rPr>
                <w:rFonts w:ascii="Times New Roman" w:eastAsiaTheme="minorEastAsia" w:hAnsi="Times New Roman" w:cs="Times New Roman"/>
                <w:iCs/>
              </w:rPr>
              <w:t>Rater 1</w:t>
            </w:r>
          </w:p>
        </w:tc>
        <w:tc>
          <w:tcPr>
            <w:tcW w:w="841" w:type="dxa"/>
            <w:vAlign w:val="center"/>
          </w:tcPr>
          <w:p w14:paraId="19C7CC04" w14:textId="77777777" w:rsidR="00BA17E1" w:rsidRPr="00E00C08" w:rsidRDefault="00BA17E1" w:rsidP="00A02CB8">
            <w:pPr>
              <w:jc w:val="center"/>
              <w:rPr>
                <w:rFonts w:ascii="Times New Roman" w:eastAsiaTheme="minorEastAsia" w:hAnsi="Times New Roman" w:cs="Times New Roman"/>
                <w:iCs/>
              </w:rPr>
            </w:pPr>
            <w:r w:rsidRPr="00E00C08">
              <w:rPr>
                <w:rFonts w:ascii="Times New Roman" w:eastAsiaTheme="minorEastAsia" w:hAnsi="Times New Roman" w:cs="Times New Roman"/>
                <w:iCs/>
              </w:rPr>
              <w:t>+</w:t>
            </w:r>
          </w:p>
        </w:tc>
        <w:tc>
          <w:tcPr>
            <w:tcW w:w="909" w:type="dxa"/>
            <w:vAlign w:val="center"/>
          </w:tcPr>
          <w:p w14:paraId="20EA6A0E" w14:textId="77777777" w:rsidR="00BA17E1" w:rsidRPr="00E00C08" w:rsidRDefault="00000000" w:rsidP="00A02CB8">
            <w:pPr>
              <w:jc w:val="center"/>
              <w:rPr>
                <w:rFonts w:ascii="Times New Roman" w:eastAsiaTheme="minorEastAsia" w:hAnsi="Times New Roman" w:cs="Times New Roman"/>
                <w:iCs/>
              </w:rPr>
            </w:pPr>
            <m:oMathPara>
              <m:oMath>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11</m:t>
                    </m:r>
                  </m:sub>
                  <m:sup>
                    <m:r>
                      <w:rPr>
                        <w:rFonts w:ascii="Cambria Math" w:eastAsiaTheme="minorEastAsia" w:hAnsi="Cambria Math" w:cs="Times New Roman"/>
                      </w:rPr>
                      <m:t>A</m:t>
                    </m:r>
                  </m:sup>
                </m:sSubSup>
              </m:oMath>
            </m:oMathPara>
          </w:p>
        </w:tc>
        <w:tc>
          <w:tcPr>
            <w:tcW w:w="909" w:type="dxa"/>
            <w:vAlign w:val="center"/>
          </w:tcPr>
          <w:p w14:paraId="5BF36231" w14:textId="77777777" w:rsidR="00BA17E1" w:rsidRPr="00E00C08" w:rsidRDefault="00000000" w:rsidP="00A02CB8">
            <w:pPr>
              <w:jc w:val="center"/>
              <w:rPr>
                <w:rFonts w:ascii="Times New Roman" w:eastAsiaTheme="minorEastAsia" w:hAnsi="Times New Roman" w:cs="Times New Roman"/>
                <w:iCs/>
              </w:rPr>
            </w:pPr>
            <m:oMathPara>
              <m:oMath>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12</m:t>
                    </m:r>
                  </m:sub>
                  <m:sup>
                    <m:r>
                      <w:rPr>
                        <w:rFonts w:ascii="Cambria Math" w:eastAsiaTheme="minorEastAsia" w:hAnsi="Cambria Math" w:cs="Times New Roman"/>
                      </w:rPr>
                      <m:t>A</m:t>
                    </m:r>
                  </m:sup>
                </m:sSubSup>
              </m:oMath>
            </m:oMathPara>
          </w:p>
        </w:tc>
        <w:tc>
          <w:tcPr>
            <w:tcW w:w="909" w:type="dxa"/>
            <w:vAlign w:val="center"/>
          </w:tcPr>
          <w:p w14:paraId="230ADA1A" w14:textId="77777777" w:rsidR="00BA17E1" w:rsidRPr="00E00C08" w:rsidRDefault="00000000" w:rsidP="00A02CB8">
            <w:pPr>
              <w:jc w:val="center"/>
              <w:rPr>
                <w:rFonts w:ascii="Times New Roman" w:eastAsiaTheme="minorEastAsia" w:hAnsi="Times New Roman" w:cs="Times New Roman"/>
                <w:iCs/>
              </w:rPr>
            </w:pPr>
            <m:oMathPara>
              <m:oMath>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1+</m:t>
                    </m:r>
                  </m:sub>
                  <m:sup>
                    <m:r>
                      <w:rPr>
                        <w:rFonts w:ascii="Cambria Math" w:eastAsiaTheme="minorEastAsia" w:hAnsi="Cambria Math" w:cs="Times New Roman"/>
                      </w:rPr>
                      <m:t>A</m:t>
                    </m:r>
                  </m:sup>
                </m:sSubSup>
              </m:oMath>
            </m:oMathPara>
          </w:p>
        </w:tc>
        <w:tc>
          <w:tcPr>
            <w:tcW w:w="802" w:type="dxa"/>
            <w:vMerge/>
            <w:vAlign w:val="center"/>
          </w:tcPr>
          <w:p w14:paraId="725DEB4A" w14:textId="77777777" w:rsidR="00BA17E1" w:rsidRPr="00E00C08" w:rsidRDefault="00BA17E1" w:rsidP="00A02CB8">
            <w:pPr>
              <w:jc w:val="center"/>
              <w:rPr>
                <w:rFonts w:ascii="Times New Roman" w:eastAsia="Calibri" w:hAnsi="Times New Roman" w:cs="Times New Roman"/>
                <w:iCs/>
              </w:rPr>
            </w:pPr>
          </w:p>
        </w:tc>
        <w:tc>
          <w:tcPr>
            <w:tcW w:w="803" w:type="dxa"/>
            <w:vMerge w:val="restart"/>
            <w:vAlign w:val="center"/>
          </w:tcPr>
          <w:p w14:paraId="1818598A" w14:textId="77777777" w:rsidR="00BA17E1" w:rsidRPr="00E00C08" w:rsidRDefault="00BA17E1" w:rsidP="00A02CB8">
            <w:pPr>
              <w:jc w:val="center"/>
              <w:rPr>
                <w:rFonts w:ascii="Times New Roman" w:eastAsia="Calibri" w:hAnsi="Times New Roman" w:cs="Times New Roman"/>
                <w:iCs/>
              </w:rPr>
            </w:pPr>
            <w:r w:rsidRPr="00E00C08">
              <w:rPr>
                <w:rFonts w:ascii="Times New Roman" w:eastAsia="Calibri" w:hAnsi="Times New Roman" w:cs="Times New Roman"/>
                <w:iCs/>
              </w:rPr>
              <w:t>Rater 1</w:t>
            </w:r>
          </w:p>
        </w:tc>
        <w:tc>
          <w:tcPr>
            <w:tcW w:w="802" w:type="dxa"/>
            <w:vAlign w:val="center"/>
          </w:tcPr>
          <w:p w14:paraId="792FCD15" w14:textId="77777777" w:rsidR="00BA17E1" w:rsidRPr="00E00C08" w:rsidRDefault="00BA17E1" w:rsidP="00A02CB8">
            <w:pPr>
              <w:jc w:val="center"/>
              <w:rPr>
                <w:rFonts w:ascii="Times New Roman" w:eastAsia="Calibri" w:hAnsi="Times New Roman" w:cs="Times New Roman"/>
                <w:iCs/>
              </w:rPr>
            </w:pPr>
            <w:r w:rsidRPr="00E00C08">
              <w:rPr>
                <w:rFonts w:ascii="Times New Roman" w:eastAsia="Calibri" w:hAnsi="Times New Roman" w:cs="Times New Roman"/>
                <w:iCs/>
              </w:rPr>
              <w:t>+</w:t>
            </w:r>
          </w:p>
        </w:tc>
        <w:tc>
          <w:tcPr>
            <w:tcW w:w="802" w:type="dxa"/>
            <w:vAlign w:val="center"/>
          </w:tcPr>
          <w:p w14:paraId="39DBA98C" w14:textId="77777777" w:rsidR="00BA17E1" w:rsidRPr="00E00C08" w:rsidRDefault="00000000" w:rsidP="00A02CB8">
            <w:pPr>
              <w:jc w:val="center"/>
              <w:rPr>
                <w:rFonts w:ascii="Times New Roman" w:eastAsia="Calibri" w:hAnsi="Times New Roman" w:cs="Times New Roman"/>
                <w:iCs/>
              </w:rPr>
            </w:pPr>
            <m:oMathPara>
              <m:oMath>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11</m:t>
                    </m:r>
                  </m:sub>
                  <m:sup>
                    <m:r>
                      <w:rPr>
                        <w:rFonts w:ascii="Cambria Math" w:eastAsiaTheme="minorEastAsia" w:hAnsi="Cambria Math" w:cs="Times New Roman"/>
                      </w:rPr>
                      <m:t>B</m:t>
                    </m:r>
                  </m:sup>
                </m:sSubSup>
              </m:oMath>
            </m:oMathPara>
          </w:p>
        </w:tc>
        <w:tc>
          <w:tcPr>
            <w:tcW w:w="802" w:type="dxa"/>
            <w:vAlign w:val="center"/>
          </w:tcPr>
          <w:p w14:paraId="3B0430B5" w14:textId="77777777" w:rsidR="00BA17E1" w:rsidRPr="00E00C08" w:rsidRDefault="00000000" w:rsidP="00A02CB8">
            <w:pPr>
              <w:jc w:val="center"/>
              <w:rPr>
                <w:rFonts w:ascii="Times New Roman" w:eastAsia="Calibri" w:hAnsi="Times New Roman" w:cs="Times New Roman"/>
                <w:iCs/>
              </w:rPr>
            </w:pPr>
            <m:oMathPara>
              <m:oMath>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12</m:t>
                    </m:r>
                  </m:sub>
                  <m:sup>
                    <m:r>
                      <w:rPr>
                        <w:rFonts w:ascii="Cambria Math" w:eastAsiaTheme="minorEastAsia" w:hAnsi="Cambria Math" w:cs="Times New Roman"/>
                      </w:rPr>
                      <m:t>B</m:t>
                    </m:r>
                  </m:sup>
                </m:sSubSup>
              </m:oMath>
            </m:oMathPara>
          </w:p>
        </w:tc>
        <w:tc>
          <w:tcPr>
            <w:tcW w:w="802" w:type="dxa"/>
            <w:vAlign w:val="center"/>
          </w:tcPr>
          <w:p w14:paraId="2ACD6938" w14:textId="77777777" w:rsidR="00BA17E1" w:rsidRPr="00E00C08" w:rsidRDefault="00000000" w:rsidP="00A02CB8">
            <w:pPr>
              <w:jc w:val="center"/>
              <w:rPr>
                <w:rFonts w:ascii="Times New Roman" w:eastAsia="Calibri" w:hAnsi="Times New Roman" w:cs="Times New Roman"/>
                <w:iCs/>
              </w:rPr>
            </w:pPr>
            <m:oMathPara>
              <m:oMath>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1+</m:t>
                    </m:r>
                  </m:sub>
                  <m:sup>
                    <m:r>
                      <w:rPr>
                        <w:rFonts w:ascii="Cambria Math" w:eastAsiaTheme="minorEastAsia" w:hAnsi="Cambria Math" w:cs="Times New Roman"/>
                      </w:rPr>
                      <m:t>B</m:t>
                    </m:r>
                  </m:sup>
                </m:sSubSup>
              </m:oMath>
            </m:oMathPara>
          </w:p>
        </w:tc>
      </w:tr>
      <w:tr w:rsidR="00BA17E1" w:rsidRPr="00E00C08" w14:paraId="55DD55A2" w14:textId="77777777" w:rsidTr="00A02CB8">
        <w:trPr>
          <w:jc w:val="center"/>
        </w:trPr>
        <w:tc>
          <w:tcPr>
            <w:tcW w:w="969" w:type="dxa"/>
            <w:vMerge/>
            <w:vAlign w:val="center"/>
          </w:tcPr>
          <w:p w14:paraId="31199BC4" w14:textId="77777777" w:rsidR="00BA17E1" w:rsidRPr="00E00C08" w:rsidRDefault="00BA17E1" w:rsidP="00A02CB8">
            <w:pPr>
              <w:jc w:val="center"/>
              <w:rPr>
                <w:rFonts w:ascii="Times New Roman" w:eastAsiaTheme="minorEastAsia" w:hAnsi="Times New Roman" w:cs="Times New Roman"/>
                <w:iCs/>
              </w:rPr>
            </w:pPr>
          </w:p>
        </w:tc>
        <w:tc>
          <w:tcPr>
            <w:tcW w:w="841" w:type="dxa"/>
            <w:vAlign w:val="center"/>
          </w:tcPr>
          <w:p w14:paraId="3E797A8E" w14:textId="77777777" w:rsidR="00BA17E1" w:rsidRPr="00E00C08" w:rsidRDefault="00BA17E1" w:rsidP="00A02CB8">
            <w:pPr>
              <w:jc w:val="center"/>
              <w:rPr>
                <w:rFonts w:ascii="Times New Roman" w:eastAsiaTheme="minorEastAsia" w:hAnsi="Times New Roman" w:cs="Times New Roman"/>
                <w:iCs/>
              </w:rPr>
            </w:pPr>
            <w:r w:rsidRPr="00E00C08">
              <w:rPr>
                <w:rFonts w:ascii="Times New Roman" w:eastAsiaTheme="minorEastAsia" w:hAnsi="Times New Roman" w:cs="Times New Roman"/>
                <w:iCs/>
              </w:rPr>
              <w:t>-</w:t>
            </w:r>
          </w:p>
        </w:tc>
        <w:tc>
          <w:tcPr>
            <w:tcW w:w="909" w:type="dxa"/>
            <w:vAlign w:val="center"/>
          </w:tcPr>
          <w:p w14:paraId="555F76F2" w14:textId="77777777" w:rsidR="00BA17E1" w:rsidRPr="00E00C08" w:rsidRDefault="00000000" w:rsidP="00A02CB8">
            <w:pPr>
              <w:jc w:val="center"/>
              <w:rPr>
                <w:rFonts w:ascii="Times New Roman" w:eastAsiaTheme="minorEastAsia" w:hAnsi="Times New Roman" w:cs="Times New Roman"/>
                <w:iCs/>
              </w:rPr>
            </w:pPr>
            <m:oMathPara>
              <m:oMath>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21</m:t>
                    </m:r>
                  </m:sub>
                  <m:sup>
                    <m:r>
                      <w:rPr>
                        <w:rFonts w:ascii="Cambria Math" w:eastAsiaTheme="minorEastAsia" w:hAnsi="Cambria Math" w:cs="Times New Roman"/>
                      </w:rPr>
                      <m:t>A</m:t>
                    </m:r>
                  </m:sup>
                </m:sSubSup>
              </m:oMath>
            </m:oMathPara>
          </w:p>
        </w:tc>
        <w:tc>
          <w:tcPr>
            <w:tcW w:w="909" w:type="dxa"/>
            <w:vAlign w:val="center"/>
          </w:tcPr>
          <w:p w14:paraId="4A630831" w14:textId="77777777" w:rsidR="00BA17E1" w:rsidRPr="00E00C08" w:rsidRDefault="00000000" w:rsidP="00A02CB8">
            <w:pPr>
              <w:jc w:val="center"/>
              <w:rPr>
                <w:rFonts w:ascii="Times New Roman" w:eastAsiaTheme="minorEastAsia" w:hAnsi="Times New Roman" w:cs="Times New Roman"/>
                <w:iCs/>
              </w:rPr>
            </w:pPr>
            <m:oMathPara>
              <m:oMath>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22</m:t>
                    </m:r>
                  </m:sub>
                  <m:sup>
                    <m:r>
                      <w:rPr>
                        <w:rFonts w:ascii="Cambria Math" w:eastAsiaTheme="minorEastAsia" w:hAnsi="Cambria Math" w:cs="Times New Roman"/>
                      </w:rPr>
                      <m:t>A</m:t>
                    </m:r>
                  </m:sup>
                </m:sSubSup>
              </m:oMath>
            </m:oMathPara>
          </w:p>
        </w:tc>
        <w:tc>
          <w:tcPr>
            <w:tcW w:w="909" w:type="dxa"/>
            <w:vAlign w:val="center"/>
          </w:tcPr>
          <w:p w14:paraId="543E1751" w14:textId="77777777" w:rsidR="00BA17E1" w:rsidRPr="00E00C08" w:rsidRDefault="00000000" w:rsidP="00A02CB8">
            <w:pPr>
              <w:jc w:val="center"/>
              <w:rPr>
                <w:rFonts w:ascii="Times New Roman" w:eastAsiaTheme="minorEastAsia" w:hAnsi="Times New Roman" w:cs="Times New Roman"/>
                <w:iCs/>
              </w:rPr>
            </w:pPr>
            <m:oMathPara>
              <m:oMath>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2+</m:t>
                    </m:r>
                  </m:sub>
                  <m:sup>
                    <m:r>
                      <w:rPr>
                        <w:rFonts w:ascii="Cambria Math" w:eastAsiaTheme="minorEastAsia" w:hAnsi="Cambria Math" w:cs="Times New Roman"/>
                      </w:rPr>
                      <m:t>A</m:t>
                    </m:r>
                  </m:sup>
                </m:sSubSup>
              </m:oMath>
            </m:oMathPara>
          </w:p>
        </w:tc>
        <w:tc>
          <w:tcPr>
            <w:tcW w:w="802" w:type="dxa"/>
            <w:vMerge/>
            <w:vAlign w:val="center"/>
          </w:tcPr>
          <w:p w14:paraId="6D115E42" w14:textId="77777777" w:rsidR="00BA17E1" w:rsidRPr="00E00C08" w:rsidRDefault="00BA17E1" w:rsidP="00A02CB8">
            <w:pPr>
              <w:jc w:val="center"/>
              <w:rPr>
                <w:rFonts w:ascii="Times New Roman" w:eastAsia="Calibri" w:hAnsi="Times New Roman" w:cs="Times New Roman"/>
                <w:iCs/>
              </w:rPr>
            </w:pPr>
          </w:p>
        </w:tc>
        <w:tc>
          <w:tcPr>
            <w:tcW w:w="803" w:type="dxa"/>
            <w:vMerge/>
            <w:vAlign w:val="center"/>
          </w:tcPr>
          <w:p w14:paraId="4E59F007" w14:textId="77777777" w:rsidR="00BA17E1" w:rsidRPr="00E00C08" w:rsidRDefault="00BA17E1" w:rsidP="00A02CB8">
            <w:pPr>
              <w:jc w:val="center"/>
              <w:rPr>
                <w:rFonts w:ascii="Times New Roman" w:eastAsia="Calibri" w:hAnsi="Times New Roman" w:cs="Times New Roman"/>
                <w:iCs/>
              </w:rPr>
            </w:pPr>
          </w:p>
        </w:tc>
        <w:tc>
          <w:tcPr>
            <w:tcW w:w="802" w:type="dxa"/>
            <w:vAlign w:val="center"/>
          </w:tcPr>
          <w:p w14:paraId="6B5A25AA" w14:textId="77777777" w:rsidR="00BA17E1" w:rsidRPr="00E00C08" w:rsidRDefault="00BA17E1" w:rsidP="00A02CB8">
            <w:pPr>
              <w:jc w:val="center"/>
              <w:rPr>
                <w:rFonts w:ascii="Times New Roman" w:eastAsia="Calibri" w:hAnsi="Times New Roman" w:cs="Times New Roman"/>
                <w:iCs/>
              </w:rPr>
            </w:pPr>
            <w:r w:rsidRPr="00E00C08">
              <w:rPr>
                <w:rFonts w:ascii="Times New Roman" w:eastAsia="Calibri" w:hAnsi="Times New Roman" w:cs="Times New Roman"/>
                <w:iCs/>
              </w:rPr>
              <w:t>-</w:t>
            </w:r>
          </w:p>
        </w:tc>
        <w:tc>
          <w:tcPr>
            <w:tcW w:w="802" w:type="dxa"/>
            <w:vAlign w:val="center"/>
          </w:tcPr>
          <w:p w14:paraId="7C63E4E3" w14:textId="77777777" w:rsidR="00BA17E1" w:rsidRPr="00E00C08" w:rsidRDefault="00000000" w:rsidP="00A02CB8">
            <w:pPr>
              <w:jc w:val="center"/>
              <w:rPr>
                <w:rFonts w:ascii="Times New Roman" w:eastAsia="Calibri" w:hAnsi="Times New Roman" w:cs="Times New Roman"/>
                <w:iCs/>
              </w:rPr>
            </w:pPr>
            <m:oMathPara>
              <m:oMath>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21</m:t>
                    </m:r>
                  </m:sub>
                  <m:sup>
                    <m:r>
                      <w:rPr>
                        <w:rFonts w:ascii="Cambria Math" w:eastAsiaTheme="minorEastAsia" w:hAnsi="Cambria Math" w:cs="Times New Roman"/>
                      </w:rPr>
                      <m:t>B</m:t>
                    </m:r>
                  </m:sup>
                </m:sSubSup>
              </m:oMath>
            </m:oMathPara>
          </w:p>
        </w:tc>
        <w:tc>
          <w:tcPr>
            <w:tcW w:w="802" w:type="dxa"/>
            <w:vAlign w:val="center"/>
          </w:tcPr>
          <w:p w14:paraId="1F50DBAB" w14:textId="77777777" w:rsidR="00BA17E1" w:rsidRPr="00E00C08" w:rsidRDefault="00000000" w:rsidP="00A02CB8">
            <w:pPr>
              <w:jc w:val="center"/>
              <w:rPr>
                <w:rFonts w:ascii="Times New Roman" w:eastAsia="Calibri" w:hAnsi="Times New Roman" w:cs="Times New Roman"/>
                <w:iCs/>
              </w:rPr>
            </w:pPr>
            <m:oMathPara>
              <m:oMath>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22</m:t>
                    </m:r>
                  </m:sub>
                  <m:sup>
                    <m:r>
                      <w:rPr>
                        <w:rFonts w:ascii="Cambria Math" w:eastAsiaTheme="minorEastAsia" w:hAnsi="Cambria Math" w:cs="Times New Roman"/>
                      </w:rPr>
                      <m:t>B</m:t>
                    </m:r>
                  </m:sup>
                </m:sSubSup>
              </m:oMath>
            </m:oMathPara>
          </w:p>
        </w:tc>
        <w:tc>
          <w:tcPr>
            <w:tcW w:w="802" w:type="dxa"/>
            <w:vAlign w:val="center"/>
          </w:tcPr>
          <w:p w14:paraId="7C07E4B1" w14:textId="77777777" w:rsidR="00BA17E1" w:rsidRPr="00E00C08" w:rsidRDefault="00000000" w:rsidP="00A02CB8">
            <w:pPr>
              <w:jc w:val="center"/>
              <w:rPr>
                <w:rFonts w:ascii="Times New Roman" w:eastAsia="Calibri" w:hAnsi="Times New Roman" w:cs="Times New Roman"/>
                <w:iCs/>
              </w:rPr>
            </w:pPr>
            <m:oMathPara>
              <m:oMath>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2+</m:t>
                    </m:r>
                  </m:sub>
                  <m:sup>
                    <m:r>
                      <w:rPr>
                        <w:rFonts w:ascii="Cambria Math" w:eastAsiaTheme="minorEastAsia" w:hAnsi="Cambria Math" w:cs="Times New Roman"/>
                      </w:rPr>
                      <m:t>B</m:t>
                    </m:r>
                  </m:sup>
                </m:sSubSup>
              </m:oMath>
            </m:oMathPara>
          </w:p>
        </w:tc>
      </w:tr>
      <w:tr w:rsidR="00BA17E1" w:rsidRPr="00E00C08" w14:paraId="75DC9A77" w14:textId="77777777" w:rsidTr="00A02CB8">
        <w:trPr>
          <w:jc w:val="center"/>
        </w:trPr>
        <w:tc>
          <w:tcPr>
            <w:tcW w:w="969" w:type="dxa"/>
            <w:vAlign w:val="center"/>
          </w:tcPr>
          <w:p w14:paraId="272B0118" w14:textId="77777777" w:rsidR="00BA17E1" w:rsidRPr="00E00C08" w:rsidRDefault="00BA17E1" w:rsidP="00A02CB8">
            <w:pPr>
              <w:jc w:val="center"/>
              <w:rPr>
                <w:rFonts w:ascii="Times New Roman" w:eastAsiaTheme="minorEastAsia" w:hAnsi="Times New Roman" w:cs="Times New Roman"/>
                <w:iCs/>
              </w:rPr>
            </w:pPr>
          </w:p>
        </w:tc>
        <w:tc>
          <w:tcPr>
            <w:tcW w:w="841" w:type="dxa"/>
            <w:vAlign w:val="center"/>
          </w:tcPr>
          <w:p w14:paraId="37D5B602" w14:textId="77777777" w:rsidR="00BA17E1" w:rsidRPr="00E00C08" w:rsidRDefault="00BA17E1" w:rsidP="00A02CB8">
            <w:pPr>
              <w:jc w:val="center"/>
              <w:rPr>
                <w:rFonts w:ascii="Times New Roman" w:eastAsiaTheme="minorEastAsia" w:hAnsi="Times New Roman" w:cs="Times New Roman"/>
                <w:iCs/>
              </w:rPr>
            </w:pPr>
          </w:p>
        </w:tc>
        <w:tc>
          <w:tcPr>
            <w:tcW w:w="909" w:type="dxa"/>
            <w:vAlign w:val="center"/>
          </w:tcPr>
          <w:p w14:paraId="1CB43EB9" w14:textId="77777777" w:rsidR="00BA17E1" w:rsidRPr="00E00C08" w:rsidRDefault="00000000" w:rsidP="00A02CB8">
            <w:pPr>
              <w:jc w:val="center"/>
              <w:rPr>
                <w:rFonts w:ascii="Times New Roman" w:eastAsiaTheme="minorEastAsia" w:hAnsi="Times New Roman" w:cs="Times New Roman"/>
                <w:iCs/>
              </w:rPr>
            </w:pPr>
            <m:oMathPara>
              <m:oMath>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+1</m:t>
                    </m:r>
                  </m:sub>
                  <m:sup>
                    <m:r>
                      <w:rPr>
                        <w:rFonts w:ascii="Cambria Math" w:eastAsiaTheme="minorEastAsia" w:hAnsi="Cambria Math" w:cs="Times New Roman"/>
                      </w:rPr>
                      <m:t>A</m:t>
                    </m:r>
                  </m:sup>
                </m:sSubSup>
              </m:oMath>
            </m:oMathPara>
          </w:p>
        </w:tc>
        <w:tc>
          <w:tcPr>
            <w:tcW w:w="909" w:type="dxa"/>
            <w:vAlign w:val="center"/>
          </w:tcPr>
          <w:p w14:paraId="49D70A6F" w14:textId="77777777" w:rsidR="00BA17E1" w:rsidRPr="00E00C08" w:rsidRDefault="00000000" w:rsidP="00A02CB8">
            <w:pPr>
              <w:jc w:val="center"/>
              <w:rPr>
                <w:rFonts w:ascii="Times New Roman" w:eastAsiaTheme="minorEastAsia" w:hAnsi="Times New Roman" w:cs="Times New Roman"/>
                <w:iCs/>
              </w:rPr>
            </w:pPr>
            <m:oMathPara>
              <m:oMath>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+2</m:t>
                    </m:r>
                  </m:sub>
                  <m:sup>
                    <m:r>
                      <w:rPr>
                        <w:rFonts w:ascii="Cambria Math" w:eastAsiaTheme="minorEastAsia" w:hAnsi="Cambria Math" w:cs="Times New Roman"/>
                      </w:rPr>
                      <m:t>A</m:t>
                    </m:r>
                  </m:sup>
                </m:sSubSup>
              </m:oMath>
            </m:oMathPara>
          </w:p>
        </w:tc>
        <w:tc>
          <w:tcPr>
            <w:tcW w:w="909" w:type="dxa"/>
            <w:vAlign w:val="center"/>
          </w:tcPr>
          <w:p w14:paraId="59B82C40" w14:textId="77777777" w:rsidR="00BA17E1" w:rsidRPr="00E00C08" w:rsidRDefault="00BA17E1" w:rsidP="00A02CB8">
            <w:pPr>
              <w:jc w:val="center"/>
              <w:rPr>
                <w:rFonts w:ascii="Times New Roman" w:eastAsiaTheme="minorEastAsia" w:hAnsi="Times New Roman" w:cs="Times New Roman"/>
                <w:iCs/>
              </w:rPr>
            </w:pPr>
            <w:r w:rsidRPr="00E00C08">
              <w:rPr>
                <w:rFonts w:ascii="Times New Roman" w:eastAsiaTheme="minorEastAsia" w:hAnsi="Times New Roman" w:cs="Times New Roman"/>
                <w:iCs/>
              </w:rPr>
              <w:t>1</w:t>
            </w:r>
          </w:p>
        </w:tc>
        <w:tc>
          <w:tcPr>
            <w:tcW w:w="802" w:type="dxa"/>
            <w:vMerge/>
            <w:vAlign w:val="center"/>
          </w:tcPr>
          <w:p w14:paraId="09866A9F" w14:textId="77777777" w:rsidR="00BA17E1" w:rsidRPr="00E00C08" w:rsidRDefault="00BA17E1" w:rsidP="00A02CB8">
            <w:pPr>
              <w:jc w:val="center"/>
              <w:rPr>
                <w:rFonts w:ascii="Times New Roman" w:eastAsiaTheme="minorEastAsia" w:hAnsi="Times New Roman" w:cs="Times New Roman"/>
                <w:iCs/>
              </w:rPr>
            </w:pPr>
          </w:p>
        </w:tc>
        <w:tc>
          <w:tcPr>
            <w:tcW w:w="803" w:type="dxa"/>
            <w:vAlign w:val="center"/>
          </w:tcPr>
          <w:p w14:paraId="04B5014D" w14:textId="77777777" w:rsidR="00BA17E1" w:rsidRPr="00E00C08" w:rsidRDefault="00BA17E1" w:rsidP="00A02CB8">
            <w:pPr>
              <w:jc w:val="center"/>
              <w:rPr>
                <w:rFonts w:ascii="Times New Roman" w:eastAsiaTheme="minorEastAsia" w:hAnsi="Times New Roman" w:cs="Times New Roman"/>
                <w:iCs/>
              </w:rPr>
            </w:pPr>
          </w:p>
        </w:tc>
        <w:tc>
          <w:tcPr>
            <w:tcW w:w="802" w:type="dxa"/>
            <w:vAlign w:val="center"/>
          </w:tcPr>
          <w:p w14:paraId="2EFF888B" w14:textId="77777777" w:rsidR="00BA17E1" w:rsidRPr="00E00C08" w:rsidRDefault="00BA17E1" w:rsidP="00A02CB8">
            <w:pPr>
              <w:jc w:val="center"/>
              <w:rPr>
                <w:rFonts w:ascii="Times New Roman" w:eastAsiaTheme="minorEastAsia" w:hAnsi="Times New Roman" w:cs="Times New Roman"/>
                <w:iCs/>
              </w:rPr>
            </w:pPr>
          </w:p>
        </w:tc>
        <w:tc>
          <w:tcPr>
            <w:tcW w:w="802" w:type="dxa"/>
            <w:vAlign w:val="center"/>
          </w:tcPr>
          <w:p w14:paraId="1C25FE5C" w14:textId="77777777" w:rsidR="00BA17E1" w:rsidRPr="00E00C08" w:rsidRDefault="00000000" w:rsidP="00A02CB8">
            <w:pPr>
              <w:jc w:val="center"/>
              <w:rPr>
                <w:rFonts w:ascii="Times New Roman" w:eastAsiaTheme="minorEastAsia" w:hAnsi="Times New Roman" w:cs="Times New Roman"/>
                <w:iCs/>
              </w:rPr>
            </w:pPr>
            <m:oMathPara>
              <m:oMath>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+1</m:t>
                    </m:r>
                  </m:sub>
                  <m:sup>
                    <m:r>
                      <w:rPr>
                        <w:rFonts w:ascii="Cambria Math" w:eastAsiaTheme="minorEastAsia" w:hAnsi="Cambria Math" w:cs="Times New Roman"/>
                      </w:rPr>
                      <m:t>B</m:t>
                    </m:r>
                  </m:sup>
                </m:sSubSup>
              </m:oMath>
            </m:oMathPara>
          </w:p>
        </w:tc>
        <w:tc>
          <w:tcPr>
            <w:tcW w:w="802" w:type="dxa"/>
            <w:vAlign w:val="center"/>
          </w:tcPr>
          <w:p w14:paraId="789BDC4C" w14:textId="77777777" w:rsidR="00BA17E1" w:rsidRPr="00E00C08" w:rsidRDefault="00000000" w:rsidP="00A02CB8">
            <w:pPr>
              <w:jc w:val="center"/>
              <w:rPr>
                <w:rFonts w:ascii="Times New Roman" w:eastAsiaTheme="minorEastAsia" w:hAnsi="Times New Roman" w:cs="Times New Roman"/>
                <w:iCs/>
              </w:rPr>
            </w:pPr>
            <m:oMathPara>
              <m:oMath>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+2</m:t>
                    </m:r>
                  </m:sub>
                  <m:sup>
                    <m:r>
                      <w:rPr>
                        <w:rFonts w:ascii="Cambria Math" w:eastAsiaTheme="minorEastAsia" w:hAnsi="Cambria Math" w:cs="Times New Roman"/>
                      </w:rPr>
                      <m:t>B</m:t>
                    </m:r>
                  </m:sup>
                </m:sSubSup>
              </m:oMath>
            </m:oMathPara>
          </w:p>
        </w:tc>
        <w:tc>
          <w:tcPr>
            <w:tcW w:w="802" w:type="dxa"/>
            <w:vAlign w:val="center"/>
          </w:tcPr>
          <w:p w14:paraId="0E5F3763" w14:textId="77777777" w:rsidR="00BA17E1" w:rsidRPr="00E00C08" w:rsidRDefault="00BA17E1" w:rsidP="00A02CB8">
            <w:pPr>
              <w:jc w:val="center"/>
              <w:rPr>
                <w:rFonts w:ascii="Times New Roman" w:eastAsiaTheme="minorEastAsia" w:hAnsi="Times New Roman" w:cs="Times New Roman"/>
                <w:iCs/>
              </w:rPr>
            </w:pPr>
            <w:r w:rsidRPr="00E00C08">
              <w:rPr>
                <w:rFonts w:ascii="Times New Roman" w:eastAsiaTheme="minorEastAsia" w:hAnsi="Times New Roman" w:cs="Times New Roman"/>
                <w:iCs/>
              </w:rPr>
              <w:t>1</w:t>
            </w:r>
          </w:p>
        </w:tc>
      </w:tr>
    </w:tbl>
    <w:p w14:paraId="2B1ECEB4" w14:textId="77777777" w:rsidR="00BA17E1" w:rsidRPr="00E00C08" w:rsidRDefault="00BA17E1" w:rsidP="00BA17E1">
      <w:pPr>
        <w:rPr>
          <w:rFonts w:ascii="Times New Roman" w:eastAsiaTheme="minorEastAsia" w:hAnsi="Times New Roman" w:cs="Times New Roman"/>
          <w:iCs/>
        </w:rPr>
      </w:pPr>
    </w:p>
    <w:p w14:paraId="57EC9273" w14:textId="77777777" w:rsidR="00BA17E1" w:rsidRPr="00E00C08" w:rsidRDefault="00BA17E1" w:rsidP="00395484">
      <w:pPr>
        <w:spacing w:line="480" w:lineRule="auto"/>
        <w:rPr>
          <w:rFonts w:ascii="Times New Roman" w:eastAsiaTheme="minorEastAsia" w:hAnsi="Times New Roman" w:cs="Times New Roman"/>
          <w:iCs/>
        </w:rPr>
      </w:pPr>
      <w:r w:rsidRPr="00E00C08">
        <w:rPr>
          <w:rFonts w:ascii="Times New Roman" w:eastAsiaTheme="minorEastAsia" w:hAnsi="Times New Roman" w:cs="Times New Roman"/>
          <w:iCs/>
        </w:rPr>
        <w:t>The observed probability of agreement is:</w:t>
      </w:r>
    </w:p>
    <w:p w14:paraId="29BB356C" w14:textId="77777777" w:rsidR="00BA17E1" w:rsidRPr="00E00C08" w:rsidRDefault="00000000" w:rsidP="00395484">
      <w:pPr>
        <w:spacing w:line="480" w:lineRule="auto"/>
        <w:rPr>
          <w:rFonts w:ascii="Times New Roman" w:eastAsiaTheme="minorEastAsia" w:hAnsi="Times New Roman" w:cs="Times New Roman"/>
          <w:iCs/>
        </w:rPr>
      </w:pPr>
      <m:oMathPara>
        <m:oMath>
          <m:sSub>
            <m:sSubPr>
              <m:ctrlPr>
                <w:rPr>
                  <w:rFonts w:ascii="Cambria Math" w:eastAsiaTheme="minorEastAsia" w:hAnsi="Cambria Math" w:cs="Times New Roman"/>
                  <w:i/>
                  <w:iCs/>
                </w:rPr>
              </m:ctrlPr>
            </m:sSubPr>
            <m:e>
              <m:r>
                <w:rPr>
                  <w:rFonts w:ascii="Cambria Math" w:eastAsiaTheme="minorEastAsia" w:hAnsi="Cambria Math" w:cs="Times New Roman"/>
                </w:rPr>
                <m:t>π</m:t>
              </m:r>
            </m:e>
            <m:sub>
              <m:r>
                <w:rPr>
                  <w:rFonts w:ascii="Cambria Math" w:eastAsiaTheme="minorEastAsia" w:hAnsi="Cambria Math" w:cs="Times New Roman"/>
                </w:rPr>
                <m:t>o</m:t>
              </m:r>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π</m:t>
              </m:r>
            </m:e>
            <m:sub>
              <m:r>
                <w:rPr>
                  <w:rFonts w:ascii="Cambria Math" w:eastAsiaTheme="minorEastAsia" w:hAnsi="Cambria Math" w:cs="Times New Roman"/>
                </w:rPr>
                <m:t>11</m:t>
              </m:r>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π</m:t>
              </m:r>
            </m:e>
            <m:sub>
              <m:r>
                <w:rPr>
                  <w:rFonts w:ascii="Cambria Math" w:eastAsiaTheme="minorEastAsia" w:hAnsi="Cambria Math" w:cs="Times New Roman"/>
                </w:rPr>
                <m:t>22</m:t>
              </m:r>
            </m:sub>
          </m:sSub>
        </m:oMath>
      </m:oMathPara>
    </w:p>
    <w:p w14:paraId="4704641D" w14:textId="0D0A95A5" w:rsidR="00BA17E1" w:rsidRPr="00E00C08" w:rsidRDefault="00BA17E1" w:rsidP="00395484">
      <w:pPr>
        <w:spacing w:line="480" w:lineRule="auto"/>
        <w:rPr>
          <w:rFonts w:ascii="Times New Roman" w:eastAsiaTheme="minorEastAsia" w:hAnsi="Times New Roman" w:cs="Times New Roman"/>
          <w:iCs/>
        </w:rPr>
      </w:pPr>
      <m:oMathPara>
        <m:oMath>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11</m:t>
              </m:r>
            </m:sub>
            <m:sup>
              <m:r>
                <w:rPr>
                  <w:rFonts w:ascii="Cambria Math" w:eastAsiaTheme="minorEastAsia" w:hAnsi="Cambria Math" w:cs="Times New Roman"/>
                </w:rPr>
                <m:t>A</m:t>
              </m:r>
            </m:sup>
          </m:sSubSup>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11</m:t>
              </m:r>
            </m:sub>
            <m:sup>
              <m:r>
                <w:rPr>
                  <w:rFonts w:ascii="Cambria Math" w:eastAsiaTheme="minorEastAsia" w:hAnsi="Cambria Math" w:cs="Times New Roman"/>
                </w:rPr>
                <m:t>B</m:t>
              </m:r>
            </m:sup>
          </m:sSubSup>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22</m:t>
              </m:r>
            </m:sub>
            <m:sup>
              <m:r>
                <w:rPr>
                  <w:rFonts w:ascii="Cambria Math" w:eastAsiaTheme="minorEastAsia" w:hAnsi="Cambria Math" w:cs="Times New Roman"/>
                </w:rPr>
                <m:t>A</m:t>
              </m:r>
            </m:sup>
          </m:sSubSup>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22</m:t>
              </m:r>
            </m:sub>
            <m:sup>
              <m:r>
                <w:rPr>
                  <w:rFonts w:ascii="Cambria Math" w:eastAsiaTheme="minorEastAsia" w:hAnsi="Cambria Math" w:cs="Times New Roman"/>
                </w:rPr>
                <m:t>B</m:t>
              </m:r>
            </m:sup>
          </m:sSubSup>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r>
            <m:rPr>
              <m:sty m:val="p"/>
            </m:rPr>
            <w:rPr>
              <w:rFonts w:ascii="Cambria Math" w:eastAsiaTheme="minorEastAsia" w:hAnsi="Cambria Math" w:cs="Times New Roman"/>
            </w:rPr>
            <w:br/>
          </m:r>
        </m:oMath>
        <m:oMath>
          <m:r>
            <w:rPr>
              <w:rFonts w:ascii="Cambria Math" w:eastAsiaTheme="minorEastAsia" w:hAnsi="Cambria Math" w:cs="Times New Roman"/>
            </w:rPr>
            <m:t>=</m:t>
          </m:r>
          <m:d>
            <m:dPr>
              <m:ctrlPr>
                <w:rPr>
                  <w:rFonts w:ascii="Cambria Math" w:eastAsiaTheme="minorEastAsia" w:hAnsi="Cambria Math" w:cs="Times New Roman"/>
                  <w:i/>
                  <w:iCs/>
                </w:rPr>
              </m:ctrlPr>
            </m:dPr>
            <m:e>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11</m:t>
                  </m:r>
                </m:sub>
                <m:sup>
                  <m:r>
                    <w:rPr>
                      <w:rFonts w:ascii="Cambria Math" w:eastAsiaTheme="minorEastAsia" w:hAnsi="Cambria Math" w:cs="Times New Roman"/>
                    </w:rPr>
                    <m:t>A</m:t>
                  </m:r>
                </m:sup>
              </m:sSubSup>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22</m:t>
                  </m:r>
                </m:sub>
                <m:sup>
                  <m:r>
                    <w:rPr>
                      <w:rFonts w:ascii="Cambria Math" w:eastAsiaTheme="minorEastAsia" w:hAnsi="Cambria Math" w:cs="Times New Roman"/>
                    </w:rPr>
                    <m:t>A</m:t>
                  </m:r>
                </m:sup>
              </m:sSubSup>
            </m:e>
          </m:d>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d>
            <m:dPr>
              <m:ctrlPr>
                <w:rPr>
                  <w:rFonts w:ascii="Cambria Math" w:eastAsiaTheme="minorEastAsia" w:hAnsi="Cambria Math" w:cs="Times New Roman"/>
                  <w:i/>
                  <w:iCs/>
                </w:rPr>
              </m:ctrlPr>
            </m:dPr>
            <m:e>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11</m:t>
                  </m:r>
                </m:sub>
                <m:sup>
                  <m:r>
                    <w:rPr>
                      <w:rFonts w:ascii="Cambria Math" w:eastAsiaTheme="minorEastAsia" w:hAnsi="Cambria Math" w:cs="Times New Roman"/>
                    </w:rPr>
                    <m:t>B</m:t>
                  </m:r>
                </m:sup>
              </m:sSubSup>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22</m:t>
                  </m:r>
                </m:sub>
                <m:sup>
                  <m:r>
                    <w:rPr>
                      <w:rFonts w:ascii="Cambria Math" w:eastAsiaTheme="minorEastAsia" w:hAnsi="Cambria Math" w:cs="Times New Roman"/>
                    </w:rPr>
                    <m:t>B</m:t>
                  </m:r>
                </m:sup>
              </m:sSubSup>
            </m:e>
          </m:d>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r>
            <m:rPr>
              <m:sty m:val="p"/>
            </m:rPr>
            <w:rPr>
              <w:rFonts w:ascii="Cambria Math" w:eastAsiaTheme="minorEastAsia" w:hAnsi="Cambria Math" w:cs="Times New Roman"/>
            </w:rPr>
            <w:br/>
          </m:r>
        </m:oMath>
        <m:oMath>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o</m:t>
              </m:r>
            </m:sub>
            <m:sup>
              <m:r>
                <w:rPr>
                  <w:rFonts w:ascii="Cambria Math" w:eastAsiaTheme="minorEastAsia" w:hAnsi="Cambria Math" w:cs="Times New Roman"/>
                </w:rPr>
                <m:t>A</m:t>
              </m:r>
            </m:sup>
          </m:sSubSup>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o</m:t>
              </m:r>
            </m:sub>
            <m:sup>
              <m:r>
                <w:rPr>
                  <w:rFonts w:ascii="Cambria Math" w:eastAsiaTheme="minorEastAsia" w:hAnsi="Cambria Math" w:cs="Times New Roman"/>
                </w:rPr>
                <m:t>B</m:t>
              </m:r>
            </m:sup>
          </m:sSubSup>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oMath>
      </m:oMathPara>
    </w:p>
    <w:p w14:paraId="0E8174B2" w14:textId="665EFBD3" w:rsidR="00BA17E1" w:rsidRPr="00E00C08" w:rsidRDefault="00BA17E1" w:rsidP="00395484">
      <w:pPr>
        <w:spacing w:line="480" w:lineRule="auto"/>
        <w:rPr>
          <w:rFonts w:ascii="Times New Roman" w:eastAsiaTheme="minorEastAsia" w:hAnsi="Times New Roman" w:cs="Times New Roman"/>
          <w:iCs/>
        </w:rPr>
      </w:pPr>
      <w:r w:rsidRPr="00E00C08">
        <w:rPr>
          <w:rFonts w:ascii="Times New Roman" w:eastAsiaTheme="minorEastAsia" w:hAnsi="Times New Roman" w:cs="Times New Roman"/>
          <w:iCs/>
        </w:rPr>
        <w:t xml:space="preserve">The expected probability of agreement (for </w:t>
      </w:r>
      <m:oMath>
        <m:sSub>
          <m:sSubPr>
            <m:ctrlPr>
              <w:rPr>
                <w:rFonts w:ascii="Cambria Math" w:eastAsiaTheme="minorEastAsia" w:hAnsi="Cambria Math" w:cs="Times New Roman"/>
                <w:i/>
                <w:iCs/>
              </w:rPr>
            </m:ctrlPr>
          </m:sSubPr>
          <m:e>
            <m:r>
              <w:rPr>
                <w:rFonts w:ascii="Cambria Math" w:eastAsiaTheme="minorEastAsia" w:hAnsi="Cambria Math" w:cs="Times New Roman"/>
              </w:rPr>
              <m:t>κ</m:t>
            </m:r>
          </m:e>
          <m:sub>
            <m:r>
              <w:rPr>
                <w:rFonts w:ascii="Cambria Math" w:eastAsiaTheme="minorEastAsia" w:hAnsi="Cambria Math" w:cs="Times New Roman"/>
              </w:rPr>
              <m:t>M</m:t>
            </m:r>
          </m:sub>
        </m:sSub>
      </m:oMath>
      <w:r w:rsidRPr="00E00C08">
        <w:rPr>
          <w:rFonts w:ascii="Times New Roman" w:eastAsiaTheme="minorEastAsia" w:hAnsi="Times New Roman" w:cs="Times New Roman"/>
          <w:iCs/>
        </w:rPr>
        <w:t xml:space="preserve"> when there are two groups) is:</w:t>
      </w:r>
    </w:p>
    <w:p w14:paraId="17668112" w14:textId="68F91716" w:rsidR="00BA17E1" w:rsidRPr="00E00C08" w:rsidRDefault="00000000" w:rsidP="00395484">
      <w:pPr>
        <w:spacing w:line="480" w:lineRule="auto"/>
        <w:rPr>
          <w:rFonts w:ascii="Times New Roman" w:eastAsiaTheme="minorEastAsia" w:hAnsi="Times New Roman" w:cs="Times New Roman"/>
          <w:iCs/>
        </w:rPr>
      </w:pPr>
      <m:oMathPara>
        <m:oMath>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M</m:t>
              </m:r>
            </m:sup>
          </m:sSubSup>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1+</m:t>
              </m:r>
            </m:sub>
            <m:sup>
              <m:r>
                <w:rPr>
                  <w:rFonts w:ascii="Cambria Math" w:eastAsiaTheme="minorEastAsia" w:hAnsi="Cambria Math" w:cs="Times New Roman"/>
                </w:rPr>
                <m:t>A</m:t>
              </m:r>
            </m:sup>
          </m:sSubSup>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+1</m:t>
              </m:r>
            </m:sub>
            <m:sup>
              <m:r>
                <w:rPr>
                  <w:rFonts w:ascii="Cambria Math" w:eastAsiaTheme="minorEastAsia" w:hAnsi="Cambria Math" w:cs="Times New Roman"/>
                </w:rPr>
                <m:t>A</m:t>
              </m:r>
            </m:sup>
          </m:sSubSup>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+2</m:t>
              </m:r>
            </m:sub>
            <m:sup>
              <m:r>
                <w:rPr>
                  <w:rFonts w:ascii="Cambria Math" w:eastAsiaTheme="minorEastAsia" w:hAnsi="Cambria Math" w:cs="Times New Roman"/>
                </w:rPr>
                <m:t>A</m:t>
              </m:r>
            </m:sup>
          </m:sSubSup>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2+</m:t>
              </m:r>
            </m:sub>
            <m:sup>
              <m:r>
                <w:rPr>
                  <w:rFonts w:ascii="Cambria Math" w:eastAsiaTheme="minorEastAsia" w:hAnsi="Cambria Math" w:cs="Times New Roman"/>
                </w:rPr>
                <m:t>A</m:t>
              </m:r>
            </m:sup>
          </m:sSubSup>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1+</m:t>
              </m:r>
            </m:sub>
            <m:sup>
              <m:r>
                <w:rPr>
                  <w:rFonts w:ascii="Cambria Math" w:eastAsiaTheme="minorEastAsia" w:hAnsi="Cambria Math" w:cs="Times New Roman"/>
                </w:rPr>
                <m:t>B</m:t>
              </m:r>
            </m:sup>
          </m:sSubSup>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+1</m:t>
              </m:r>
            </m:sub>
            <m:sup>
              <m:r>
                <w:rPr>
                  <w:rFonts w:ascii="Cambria Math" w:eastAsiaTheme="minorEastAsia" w:hAnsi="Cambria Math" w:cs="Times New Roman"/>
                </w:rPr>
                <m:t>B</m:t>
              </m:r>
            </m:sup>
          </m:sSubSup>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+2</m:t>
              </m:r>
            </m:sub>
            <m:sup>
              <m:r>
                <w:rPr>
                  <w:rFonts w:ascii="Cambria Math" w:eastAsiaTheme="minorEastAsia" w:hAnsi="Cambria Math" w:cs="Times New Roman"/>
                </w:rPr>
                <m:t>B</m:t>
              </m:r>
            </m:sup>
          </m:sSubSup>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2+</m:t>
              </m:r>
            </m:sub>
            <m:sup>
              <m:r>
                <w:rPr>
                  <w:rFonts w:ascii="Cambria Math" w:eastAsiaTheme="minorEastAsia" w:hAnsi="Cambria Math" w:cs="Times New Roman"/>
                </w:rPr>
                <m:t>B</m:t>
              </m:r>
            </m:sup>
          </m:sSubSup>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oMath>
      </m:oMathPara>
    </w:p>
    <w:p w14:paraId="5272500D" w14:textId="51F36795" w:rsidR="00BA17E1" w:rsidRPr="00E00C08" w:rsidRDefault="00000000" w:rsidP="00395484">
      <w:pPr>
        <w:spacing w:line="480" w:lineRule="auto"/>
        <w:rPr>
          <w:rFonts w:ascii="Times New Roman" w:eastAsiaTheme="minorEastAsia" w:hAnsi="Times New Roman" w:cs="Times New Roman"/>
          <w:iCs/>
        </w:rPr>
      </w:pPr>
      <m:oMathPara>
        <m:oMath>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M</m:t>
              </m:r>
            </m:sup>
          </m:sSubSup>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A</m:t>
              </m:r>
            </m:sup>
          </m:sSubSup>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r>
            <m:rPr>
              <m:sty m:val="p"/>
            </m:rPr>
            <w:rPr>
              <w:rFonts w:ascii="Cambria Math" w:eastAsiaTheme="minorEastAsia" w:hAnsi="Cambria Math" w:cs="Times New Roman"/>
            </w:rPr>
            <w:br/>
          </m:r>
        </m:oMath>
      </m:oMathPara>
      <w:r w:rsidR="00BA17E1" w:rsidRPr="00E00C08">
        <w:rPr>
          <w:rFonts w:ascii="Times New Roman" w:eastAsiaTheme="minorEastAsia" w:hAnsi="Times New Roman" w:cs="Times New Roman"/>
          <w:iCs/>
        </w:rPr>
        <w:t>Note that kappa within each group is:</w:t>
      </w:r>
    </w:p>
    <w:p w14:paraId="74DD17FD" w14:textId="3F13A675" w:rsidR="00BA17E1" w:rsidRPr="00E00C08" w:rsidRDefault="00000000" w:rsidP="00395484">
      <w:pPr>
        <w:spacing w:line="480" w:lineRule="auto"/>
        <w:rPr>
          <w:rFonts w:ascii="Times New Roman" w:eastAsiaTheme="minorEastAsia" w:hAnsi="Times New Roman" w:cs="Times New Roman"/>
          <w:iCs/>
        </w:rPr>
      </w:pPr>
      <m:oMathPara>
        <m:oMath>
          <m:sSub>
            <m:sSubPr>
              <m:ctrlPr>
                <w:rPr>
                  <w:rFonts w:ascii="Cambria Math" w:eastAsiaTheme="minorEastAsia" w:hAnsi="Cambria Math" w:cs="Times New Roman"/>
                  <w:i/>
                  <w:iCs/>
                </w:rPr>
              </m:ctrlPr>
            </m:sSubPr>
            <m:e>
              <m:r>
                <w:rPr>
                  <w:rFonts w:ascii="Cambria Math" w:eastAsiaTheme="minorEastAsia" w:hAnsi="Cambria Math" w:cs="Times New Roman"/>
                </w:rPr>
                <m:t>κ</m:t>
              </m:r>
            </m:e>
            <m:sub>
              <m:r>
                <w:rPr>
                  <w:rFonts w:ascii="Cambria Math" w:eastAsiaTheme="minorEastAsia" w:hAnsi="Cambria Math" w:cs="Times New Roman"/>
                </w:rPr>
                <m:t>A</m:t>
              </m:r>
            </m:sub>
          </m:sSub>
          <m:r>
            <w:rPr>
              <w:rFonts w:ascii="Cambria Math" w:eastAsiaTheme="minorEastAsia" w:hAnsi="Cambria Math" w:cs="Times New Roman"/>
            </w:rPr>
            <m:t>=</m:t>
          </m:r>
          <m:f>
            <m:fPr>
              <m:ctrlPr>
                <w:rPr>
                  <w:rFonts w:ascii="Cambria Math" w:eastAsiaTheme="minorEastAsia" w:hAnsi="Cambria Math" w:cs="Times New Roman"/>
                  <w:i/>
                  <w:iCs/>
                </w:rPr>
              </m:ctrlPr>
            </m:fPr>
            <m:num>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o</m:t>
                  </m:r>
                </m:sub>
                <m:sup>
                  <m:r>
                    <w:rPr>
                      <w:rFonts w:ascii="Cambria Math" w:eastAsiaTheme="minorEastAsia" w:hAnsi="Cambria Math" w:cs="Times New Roman"/>
                    </w:rPr>
                    <m:t>A</m:t>
                  </m:r>
                </m:sup>
              </m:sSubSup>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A</m:t>
                  </m:r>
                </m:sup>
              </m:sSubSup>
            </m:num>
            <m:den>
              <m:r>
                <w:rPr>
                  <w:rFonts w:ascii="Cambria Math" w:eastAsiaTheme="minorEastAsia" w:hAnsi="Cambria Math" w:cs="Times New Roman"/>
                </w:rPr>
                <m:t>1-</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A</m:t>
                  </m:r>
                </m:sup>
              </m:sSubSup>
            </m:den>
          </m:f>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d>
            <m:dPr>
              <m:ctrlPr>
                <w:rPr>
                  <w:rFonts w:ascii="Cambria Math" w:eastAsiaTheme="minorEastAsia" w:hAnsi="Cambria Math" w:cs="Times New Roman"/>
                  <w:i/>
                  <w:iCs/>
                </w:rPr>
              </m:ctrlPr>
            </m:dPr>
            <m:e>
              <m:r>
                <w:rPr>
                  <w:rFonts w:ascii="Cambria Math" w:eastAsiaTheme="minorEastAsia" w:hAnsi="Cambria Math" w:cs="Times New Roman"/>
                </w:rPr>
                <m:t>1-</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A</m:t>
                  </m:r>
                </m:sup>
              </m:sSubSup>
            </m:e>
          </m:d>
          <m:sSub>
            <m:sSubPr>
              <m:ctrlPr>
                <w:rPr>
                  <w:rFonts w:ascii="Cambria Math" w:eastAsiaTheme="minorEastAsia" w:hAnsi="Cambria Math" w:cs="Times New Roman"/>
                  <w:i/>
                  <w:iCs/>
                </w:rPr>
              </m:ctrlPr>
            </m:sSubPr>
            <m:e>
              <m:r>
                <w:rPr>
                  <w:rFonts w:ascii="Cambria Math" w:eastAsiaTheme="minorEastAsia" w:hAnsi="Cambria Math" w:cs="Times New Roman"/>
                </w:rPr>
                <m:t>κ</m:t>
              </m:r>
            </m:e>
            <m:sub>
              <m:r>
                <w:rPr>
                  <w:rFonts w:ascii="Cambria Math" w:eastAsiaTheme="minorEastAsia" w:hAnsi="Cambria Math" w:cs="Times New Roman"/>
                </w:rPr>
                <m:t>A</m:t>
              </m:r>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d>
            <m:dPr>
              <m:ctrlPr>
                <w:rPr>
                  <w:rFonts w:ascii="Cambria Math" w:eastAsiaTheme="minorEastAsia" w:hAnsi="Cambria Math" w:cs="Times New Roman"/>
                  <w:i/>
                  <w:iCs/>
                </w:rPr>
              </m:ctrlPr>
            </m:dPr>
            <m:e>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o</m:t>
                  </m:r>
                </m:sub>
                <m:sup>
                  <m:r>
                    <w:rPr>
                      <w:rFonts w:ascii="Cambria Math" w:eastAsiaTheme="minorEastAsia" w:hAnsi="Cambria Math" w:cs="Times New Roman"/>
                    </w:rPr>
                    <m:t>A</m:t>
                  </m:r>
                </m:sup>
              </m:sSubSup>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A</m:t>
                  </m:r>
                </m:sup>
              </m:sSubSup>
            </m:e>
          </m:d>
          <m:r>
            <m:rPr>
              <m:sty m:val="p"/>
            </m:rPr>
            <w:rPr>
              <w:rFonts w:ascii="Cambria Math" w:eastAsiaTheme="minorEastAsia" w:hAnsi="Cambria Math" w:cs="Times New Roman"/>
            </w:rPr>
            <w:br/>
          </m:r>
        </m:oMath>
        <m:oMath>
          <m:sSub>
            <m:sSubPr>
              <m:ctrlPr>
                <w:rPr>
                  <w:rFonts w:ascii="Cambria Math" w:eastAsiaTheme="minorEastAsia" w:hAnsi="Cambria Math" w:cs="Times New Roman"/>
                  <w:i/>
                  <w:iCs/>
                </w:rPr>
              </m:ctrlPr>
            </m:sSubPr>
            <m:e>
              <m:r>
                <w:rPr>
                  <w:rFonts w:ascii="Cambria Math" w:eastAsiaTheme="minorEastAsia" w:hAnsi="Cambria Math" w:cs="Times New Roman"/>
                </w:rPr>
                <m:t>κ</m:t>
              </m:r>
            </m:e>
            <m:sub>
              <m:r>
                <w:rPr>
                  <w:rFonts w:ascii="Cambria Math" w:eastAsiaTheme="minorEastAsia" w:hAnsi="Cambria Math" w:cs="Times New Roman"/>
                </w:rPr>
                <m:t>B</m:t>
              </m:r>
            </m:sub>
          </m:sSub>
          <m:r>
            <w:rPr>
              <w:rFonts w:ascii="Cambria Math" w:eastAsiaTheme="minorEastAsia" w:hAnsi="Cambria Math" w:cs="Times New Roman"/>
            </w:rPr>
            <m:t>=</m:t>
          </m:r>
          <m:f>
            <m:fPr>
              <m:ctrlPr>
                <w:rPr>
                  <w:rFonts w:ascii="Cambria Math" w:eastAsiaTheme="minorEastAsia" w:hAnsi="Cambria Math" w:cs="Times New Roman"/>
                  <w:i/>
                  <w:iCs/>
                </w:rPr>
              </m:ctrlPr>
            </m:fPr>
            <m:num>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o</m:t>
                  </m:r>
                </m:sub>
                <m:sup>
                  <m:r>
                    <w:rPr>
                      <w:rFonts w:ascii="Cambria Math" w:eastAsiaTheme="minorEastAsia" w:hAnsi="Cambria Math" w:cs="Times New Roman"/>
                    </w:rPr>
                    <m:t>B</m:t>
                  </m:r>
                </m:sup>
              </m:sSubSup>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num>
            <m:den>
              <m:r>
                <w:rPr>
                  <w:rFonts w:ascii="Cambria Math" w:eastAsiaTheme="minorEastAsia" w:hAnsi="Cambria Math" w:cs="Times New Roman"/>
                </w:rPr>
                <m:t>1-</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den>
          </m:f>
          <m:r>
            <w:rPr>
              <w:rFonts w:ascii="Cambria Math" w:eastAsiaTheme="minorEastAsia" w:hAnsi="Cambria Math" w:cs="Times New Roman"/>
            </w:rPr>
            <m:t>→</m:t>
          </m:r>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d>
            <m:dPr>
              <m:ctrlPr>
                <w:rPr>
                  <w:rFonts w:ascii="Cambria Math" w:eastAsiaTheme="minorEastAsia" w:hAnsi="Cambria Math" w:cs="Times New Roman"/>
                  <w:i/>
                  <w:iCs/>
                </w:rPr>
              </m:ctrlPr>
            </m:dPr>
            <m:e>
              <m:r>
                <w:rPr>
                  <w:rFonts w:ascii="Cambria Math" w:eastAsiaTheme="minorEastAsia" w:hAnsi="Cambria Math" w:cs="Times New Roman"/>
                </w:rPr>
                <m:t>1-</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e>
          </m:d>
          <m:sSub>
            <m:sSubPr>
              <m:ctrlPr>
                <w:rPr>
                  <w:rFonts w:ascii="Cambria Math" w:eastAsiaTheme="minorEastAsia" w:hAnsi="Cambria Math" w:cs="Times New Roman"/>
                  <w:i/>
                  <w:iCs/>
                </w:rPr>
              </m:ctrlPr>
            </m:sSubPr>
            <m:e>
              <m:r>
                <w:rPr>
                  <w:rFonts w:ascii="Cambria Math" w:eastAsiaTheme="minorEastAsia" w:hAnsi="Cambria Math" w:cs="Times New Roman"/>
                </w:rPr>
                <m:t>κ</m:t>
              </m:r>
            </m:e>
            <m:sub>
              <m:r>
                <w:rPr>
                  <w:rFonts w:ascii="Cambria Math" w:eastAsiaTheme="minorEastAsia" w:hAnsi="Cambria Math" w:cs="Times New Roman"/>
                </w:rPr>
                <m:t>B</m:t>
              </m:r>
            </m:sub>
          </m:sSub>
          <m:r>
            <w:rPr>
              <w:rFonts w:ascii="Cambria Math" w:eastAsiaTheme="minorEastAsia" w:hAnsi="Cambria Math" w:cs="Times New Roman"/>
            </w:rPr>
            <m:t>=</m:t>
          </m:r>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d>
            <m:dPr>
              <m:ctrlPr>
                <w:rPr>
                  <w:rFonts w:ascii="Cambria Math" w:eastAsiaTheme="minorEastAsia" w:hAnsi="Cambria Math" w:cs="Times New Roman"/>
                  <w:i/>
                  <w:iCs/>
                </w:rPr>
              </m:ctrlPr>
            </m:dPr>
            <m:e>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o</m:t>
                  </m:r>
                </m:sub>
                <m:sup>
                  <m:r>
                    <w:rPr>
                      <w:rFonts w:ascii="Cambria Math" w:eastAsiaTheme="minorEastAsia" w:hAnsi="Cambria Math" w:cs="Times New Roman"/>
                    </w:rPr>
                    <m:t>B</m:t>
                  </m:r>
                </m:sup>
              </m:sSubSup>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e>
          </m:d>
        </m:oMath>
      </m:oMathPara>
    </w:p>
    <w:p w14:paraId="60EE2DF5" w14:textId="14B4296C" w:rsidR="00BA17E1" w:rsidRPr="00E00C08" w:rsidRDefault="00BA17E1" w:rsidP="00BA17E1">
      <w:pPr>
        <w:rPr>
          <w:rFonts w:ascii="Times New Roman" w:eastAsiaTheme="minorEastAsia" w:hAnsi="Times New Roman" w:cs="Times New Roman"/>
          <w:iCs/>
        </w:rPr>
      </w:pPr>
      <w:r w:rsidRPr="00E00C08">
        <w:rPr>
          <w:rFonts w:ascii="Times New Roman" w:eastAsiaTheme="minorEastAsia" w:hAnsi="Times New Roman" w:cs="Times New Roman"/>
          <w:iCs/>
        </w:rPr>
        <w:t xml:space="preserve">Therefore, </w:t>
      </w:r>
      <m:oMath>
        <m:sSub>
          <m:sSubPr>
            <m:ctrlPr>
              <w:rPr>
                <w:rFonts w:ascii="Cambria Math" w:eastAsiaTheme="minorEastAsia" w:hAnsi="Cambria Math" w:cs="Times New Roman"/>
                <w:i/>
                <w:iCs/>
              </w:rPr>
            </m:ctrlPr>
          </m:sSubPr>
          <m:e>
            <m:r>
              <w:rPr>
                <w:rFonts w:ascii="Cambria Math" w:eastAsiaTheme="minorEastAsia" w:hAnsi="Cambria Math" w:cs="Times New Roman"/>
              </w:rPr>
              <m:t>κ</m:t>
            </m:r>
          </m:e>
          <m:sub>
            <m:r>
              <w:rPr>
                <w:rFonts w:ascii="Cambria Math" w:eastAsiaTheme="minorEastAsia" w:hAnsi="Cambria Math" w:cs="Times New Roman"/>
              </w:rPr>
              <m:t>M</m:t>
            </m:r>
          </m:sub>
        </m:sSub>
      </m:oMath>
      <w:r w:rsidRPr="00E00C08">
        <w:rPr>
          <w:rFonts w:ascii="Times New Roman" w:eastAsiaTheme="minorEastAsia" w:hAnsi="Times New Roman" w:cs="Times New Roman"/>
          <w:iCs/>
        </w:rPr>
        <w:t xml:space="preserve"> is:</w:t>
      </w:r>
    </w:p>
    <w:p w14:paraId="2C660352" w14:textId="77777777" w:rsidR="00BA17E1" w:rsidRPr="00E00C08" w:rsidRDefault="00BA17E1" w:rsidP="00BA17E1">
      <w:pPr>
        <w:rPr>
          <w:rFonts w:ascii="Times New Roman" w:eastAsiaTheme="minorEastAsia" w:hAnsi="Times New Roman" w:cs="Times New Roman"/>
          <w:iCs/>
        </w:rPr>
      </w:pPr>
    </w:p>
    <w:p w14:paraId="609A292B" w14:textId="53FF7CC7" w:rsidR="00BA17E1" w:rsidRPr="00E00C08" w:rsidRDefault="00000000" w:rsidP="00395484">
      <w:pPr>
        <w:spacing w:line="480" w:lineRule="auto"/>
        <w:rPr>
          <w:rFonts w:ascii="Times New Roman" w:eastAsiaTheme="minorEastAsia" w:hAnsi="Times New Roman" w:cs="Times New Roman"/>
          <w:iCs/>
        </w:rPr>
      </w:pPr>
      <m:oMathPara>
        <m:oMath>
          <m:sSub>
            <m:sSubPr>
              <m:ctrlPr>
                <w:rPr>
                  <w:rFonts w:ascii="Cambria Math" w:eastAsiaTheme="minorEastAsia" w:hAnsi="Cambria Math" w:cs="Times New Roman"/>
                  <w:i/>
                  <w:iCs/>
                </w:rPr>
              </m:ctrlPr>
            </m:sSubPr>
            <m:e>
              <m:r>
                <w:rPr>
                  <w:rFonts w:ascii="Cambria Math" w:eastAsiaTheme="minorEastAsia" w:hAnsi="Cambria Math" w:cs="Times New Roman"/>
                </w:rPr>
                <m:t>κ</m:t>
              </m:r>
            </m:e>
            <m:sub>
              <m:r>
                <w:rPr>
                  <w:rFonts w:ascii="Cambria Math" w:eastAsiaTheme="minorEastAsia" w:hAnsi="Cambria Math" w:cs="Times New Roman"/>
                </w:rPr>
                <m:t>M</m:t>
              </m:r>
            </m:sub>
          </m:sSub>
          <m:r>
            <w:rPr>
              <w:rFonts w:ascii="Cambria Math" w:eastAsiaTheme="minorEastAsia" w:hAnsi="Cambria Math" w:cs="Times New Roman"/>
            </w:rPr>
            <m:t>=</m:t>
          </m:r>
          <m:f>
            <m:fPr>
              <m:ctrlPr>
                <w:rPr>
                  <w:rFonts w:ascii="Cambria Math" w:eastAsiaTheme="minorEastAsia" w:hAnsi="Cambria Math" w:cs="Times New Roman"/>
                  <w:i/>
                  <w:iCs/>
                </w:rPr>
              </m:ctrlPr>
            </m:fPr>
            <m:num>
              <m:sSub>
                <m:sSubPr>
                  <m:ctrlPr>
                    <w:rPr>
                      <w:rFonts w:ascii="Cambria Math" w:eastAsiaTheme="minorEastAsia" w:hAnsi="Cambria Math" w:cs="Times New Roman"/>
                      <w:i/>
                      <w:iCs/>
                    </w:rPr>
                  </m:ctrlPr>
                </m:sSubPr>
                <m:e>
                  <m:r>
                    <w:rPr>
                      <w:rFonts w:ascii="Cambria Math" w:eastAsiaTheme="minorEastAsia" w:hAnsi="Cambria Math" w:cs="Times New Roman"/>
                    </w:rPr>
                    <m:t>π</m:t>
                  </m:r>
                </m:e>
                <m:sub>
                  <m:r>
                    <w:rPr>
                      <w:rFonts w:ascii="Cambria Math" w:eastAsiaTheme="minorEastAsia" w:hAnsi="Cambria Math" w:cs="Times New Roman"/>
                    </w:rPr>
                    <m:t>o</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M</m:t>
                  </m:r>
                </m:sup>
              </m:sSubSup>
            </m:num>
            <m:den>
              <m:r>
                <w:rPr>
                  <w:rFonts w:ascii="Cambria Math" w:eastAsiaTheme="minorEastAsia" w:hAnsi="Cambria Math" w:cs="Times New Roman"/>
                </w:rPr>
                <m:t>1-</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M</m:t>
                  </m:r>
                </m:sup>
              </m:sSubSup>
            </m:den>
          </m:f>
          <m:r>
            <m:rPr>
              <m:sty m:val="p"/>
            </m:rPr>
            <w:rPr>
              <w:rFonts w:ascii="Cambria Math" w:eastAsiaTheme="minorEastAsia" w:hAnsi="Cambria Math" w:cs="Times New Roman"/>
            </w:rPr>
            <w:br/>
          </m:r>
        </m:oMath>
        <m:oMath>
          <m:r>
            <w:rPr>
              <w:rFonts w:ascii="Cambria Math" w:eastAsiaTheme="minorEastAsia" w:hAnsi="Cambria Math" w:cs="Times New Roman"/>
            </w:rPr>
            <m:t>=</m:t>
          </m:r>
          <m:f>
            <m:fPr>
              <m:ctrlPr>
                <w:rPr>
                  <w:rFonts w:ascii="Cambria Math" w:eastAsiaTheme="minorEastAsia" w:hAnsi="Cambria Math" w:cs="Times New Roman"/>
                  <w:i/>
                  <w:iCs/>
                </w:rPr>
              </m:ctrlPr>
            </m:fPr>
            <m:num>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o</m:t>
                  </m:r>
                </m:sub>
                <m:sup>
                  <m:r>
                    <w:rPr>
                      <w:rFonts w:ascii="Cambria Math" w:eastAsiaTheme="minorEastAsia" w:hAnsi="Cambria Math" w:cs="Times New Roman"/>
                    </w:rPr>
                    <m:t>A</m:t>
                  </m:r>
                </m:sup>
              </m:sSubSup>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o</m:t>
                  </m:r>
                </m:sub>
                <m:sup>
                  <m:r>
                    <w:rPr>
                      <w:rFonts w:ascii="Cambria Math" w:eastAsiaTheme="minorEastAsia" w:hAnsi="Cambria Math" w:cs="Times New Roman"/>
                    </w:rPr>
                    <m:t>B</m:t>
                  </m:r>
                </m:sup>
              </m:sSubSup>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r>
                <w:rPr>
                  <w:rFonts w:ascii="Cambria Math" w:eastAsiaTheme="minorEastAsia" w:hAnsi="Cambria Math" w:cs="Times New Roman"/>
                </w:rPr>
                <m:t>-</m:t>
              </m:r>
              <m:d>
                <m:dPr>
                  <m:begChr m:val="["/>
                  <m:endChr m:val="]"/>
                  <m:ctrlPr>
                    <w:rPr>
                      <w:rFonts w:ascii="Cambria Math" w:eastAsiaTheme="minorEastAsia" w:hAnsi="Cambria Math" w:cs="Times New Roman"/>
                      <w:i/>
                      <w:iCs/>
                    </w:rPr>
                  </m:ctrlPr>
                </m:dPr>
                <m:e>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A</m:t>
                      </m:r>
                    </m:sup>
                  </m:sSubSup>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e>
              </m:d>
            </m:num>
            <m:den>
              <m:r>
                <w:rPr>
                  <w:rFonts w:ascii="Cambria Math" w:eastAsiaTheme="minorEastAsia" w:hAnsi="Cambria Math" w:cs="Times New Roman"/>
                </w:rPr>
                <m:t>1-</m:t>
              </m:r>
              <m:d>
                <m:dPr>
                  <m:begChr m:val="["/>
                  <m:endChr m:val="]"/>
                  <m:ctrlPr>
                    <w:rPr>
                      <w:rFonts w:ascii="Cambria Math" w:eastAsiaTheme="minorEastAsia" w:hAnsi="Cambria Math" w:cs="Times New Roman"/>
                      <w:i/>
                      <w:iCs/>
                    </w:rPr>
                  </m:ctrlPr>
                </m:dPr>
                <m:e>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A</m:t>
                      </m:r>
                    </m:sup>
                  </m:sSubSup>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e>
              </m:d>
            </m:den>
          </m:f>
          <m:r>
            <m:rPr>
              <m:sty m:val="p"/>
            </m:rPr>
            <w:rPr>
              <w:rFonts w:ascii="Cambria Math" w:eastAsiaTheme="minorEastAsia" w:hAnsi="Cambria Math" w:cs="Times New Roman"/>
            </w:rPr>
            <w:br/>
          </m:r>
        </m:oMath>
        <m:oMath>
          <m:r>
            <w:rPr>
              <w:rFonts w:ascii="Cambria Math" w:eastAsiaTheme="minorEastAsia" w:hAnsi="Cambria Math" w:cs="Times New Roman"/>
            </w:rPr>
            <m:t>=</m:t>
          </m:r>
          <m:f>
            <m:fPr>
              <m:ctrlPr>
                <w:rPr>
                  <w:rFonts w:ascii="Cambria Math" w:eastAsiaTheme="minorEastAsia" w:hAnsi="Cambria Math" w:cs="Times New Roman"/>
                  <w:i/>
                  <w:iCs/>
                </w:rPr>
              </m:ctrlPr>
            </m:fPr>
            <m:num>
              <m:d>
                <m:dPr>
                  <m:ctrlPr>
                    <w:rPr>
                      <w:rFonts w:ascii="Cambria Math" w:eastAsiaTheme="minorEastAsia" w:hAnsi="Cambria Math" w:cs="Times New Roman"/>
                      <w:i/>
                      <w:iCs/>
                    </w:rPr>
                  </m:ctrlPr>
                </m:dPr>
                <m:e>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o</m:t>
                      </m:r>
                    </m:sub>
                    <m:sup>
                      <m:r>
                        <w:rPr>
                          <w:rFonts w:ascii="Cambria Math" w:eastAsiaTheme="minorEastAsia" w:hAnsi="Cambria Math" w:cs="Times New Roman"/>
                        </w:rPr>
                        <m:t>A</m:t>
                      </m:r>
                    </m:sup>
                  </m:sSubSup>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A</m:t>
                      </m:r>
                    </m:sup>
                  </m:sSubSup>
                </m:e>
              </m:d>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d>
                <m:dPr>
                  <m:ctrlPr>
                    <w:rPr>
                      <w:rFonts w:ascii="Cambria Math" w:eastAsiaTheme="minorEastAsia" w:hAnsi="Cambria Math" w:cs="Times New Roman"/>
                      <w:i/>
                      <w:iCs/>
                    </w:rPr>
                  </m:ctrlPr>
                </m:dPr>
                <m:e>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o</m:t>
                      </m:r>
                    </m:sub>
                    <m:sup>
                      <m:r>
                        <w:rPr>
                          <w:rFonts w:ascii="Cambria Math" w:eastAsiaTheme="minorEastAsia" w:hAnsi="Cambria Math" w:cs="Times New Roman"/>
                        </w:rPr>
                        <m:t>B</m:t>
                      </m:r>
                    </m:sup>
                  </m:sSubSup>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e>
              </m:d>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num>
            <m:den>
              <m:r>
                <w:rPr>
                  <w:rFonts w:ascii="Cambria Math" w:eastAsiaTheme="minorEastAsia" w:hAnsi="Cambria Math" w:cs="Times New Roman"/>
                </w:rPr>
                <m:t>1-</m:t>
              </m:r>
              <m:d>
                <m:dPr>
                  <m:begChr m:val="["/>
                  <m:endChr m:val="]"/>
                  <m:ctrlPr>
                    <w:rPr>
                      <w:rFonts w:ascii="Cambria Math" w:eastAsiaTheme="minorEastAsia" w:hAnsi="Cambria Math" w:cs="Times New Roman"/>
                      <w:i/>
                      <w:iCs/>
                    </w:rPr>
                  </m:ctrlPr>
                </m:dPr>
                <m:e>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A</m:t>
                      </m:r>
                    </m:sup>
                  </m:sSubSup>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e>
              </m:d>
            </m:den>
          </m:f>
          <m:r>
            <m:rPr>
              <m:sty m:val="p"/>
            </m:rPr>
            <w:rPr>
              <w:rFonts w:ascii="Cambria Math" w:eastAsiaTheme="minorEastAsia" w:hAnsi="Cambria Math" w:cs="Times New Roman"/>
            </w:rPr>
            <w:br/>
          </m:r>
        </m:oMath>
        <m:oMath>
          <m:r>
            <w:rPr>
              <w:rFonts w:ascii="Cambria Math" w:eastAsiaTheme="minorEastAsia" w:hAnsi="Cambria Math" w:cs="Times New Roman"/>
            </w:rPr>
            <m:t>=</m:t>
          </m:r>
          <m:f>
            <m:fPr>
              <m:ctrlPr>
                <w:rPr>
                  <w:rFonts w:ascii="Cambria Math" w:eastAsiaTheme="minorEastAsia" w:hAnsi="Cambria Math" w:cs="Times New Roman"/>
                  <w:i/>
                  <w:iCs/>
                </w:rPr>
              </m:ctrlPr>
            </m:fPr>
            <m:num>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d>
                <m:dPr>
                  <m:ctrlPr>
                    <w:rPr>
                      <w:rFonts w:ascii="Cambria Math" w:eastAsiaTheme="minorEastAsia" w:hAnsi="Cambria Math" w:cs="Times New Roman"/>
                      <w:i/>
                      <w:iCs/>
                    </w:rPr>
                  </m:ctrlPr>
                </m:dPr>
                <m:e>
                  <m:r>
                    <w:rPr>
                      <w:rFonts w:ascii="Cambria Math" w:eastAsiaTheme="minorEastAsia" w:hAnsi="Cambria Math" w:cs="Times New Roman"/>
                    </w:rPr>
                    <m:t>1-</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A</m:t>
                      </m:r>
                    </m:sup>
                  </m:sSubSup>
                </m:e>
              </m:d>
              <m:sSub>
                <m:sSubPr>
                  <m:ctrlPr>
                    <w:rPr>
                      <w:rFonts w:ascii="Cambria Math" w:eastAsiaTheme="minorEastAsia" w:hAnsi="Cambria Math" w:cs="Times New Roman"/>
                      <w:i/>
                      <w:iCs/>
                    </w:rPr>
                  </m:ctrlPr>
                </m:sSubPr>
                <m:e>
                  <m:r>
                    <w:rPr>
                      <w:rFonts w:ascii="Cambria Math" w:eastAsiaTheme="minorEastAsia" w:hAnsi="Cambria Math" w:cs="Times New Roman"/>
                    </w:rPr>
                    <m:t>κ</m:t>
                  </m:r>
                </m:e>
                <m:sub>
                  <m:r>
                    <w:rPr>
                      <w:rFonts w:ascii="Cambria Math" w:eastAsiaTheme="minorEastAsia" w:hAnsi="Cambria Math" w:cs="Times New Roman"/>
                    </w:rPr>
                    <m:t>A</m:t>
                  </m:r>
                </m:sub>
              </m:sSub>
              <m:r>
                <w:rPr>
                  <w:rFonts w:ascii="Cambria Math" w:eastAsiaTheme="minorEastAsia" w:hAnsi="Cambria Math" w:cs="Times New Roman"/>
                </w:rPr>
                <m:t>+</m:t>
              </m:r>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d>
                <m:dPr>
                  <m:ctrlPr>
                    <w:rPr>
                      <w:rFonts w:ascii="Cambria Math" w:eastAsiaTheme="minorEastAsia" w:hAnsi="Cambria Math" w:cs="Times New Roman"/>
                      <w:i/>
                      <w:iCs/>
                    </w:rPr>
                  </m:ctrlPr>
                </m:dPr>
                <m:e>
                  <m:r>
                    <w:rPr>
                      <w:rFonts w:ascii="Cambria Math" w:eastAsiaTheme="minorEastAsia" w:hAnsi="Cambria Math" w:cs="Times New Roman"/>
                    </w:rPr>
                    <m:t>1-</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e>
              </m:d>
              <m:sSub>
                <m:sSubPr>
                  <m:ctrlPr>
                    <w:rPr>
                      <w:rFonts w:ascii="Cambria Math" w:eastAsiaTheme="minorEastAsia" w:hAnsi="Cambria Math" w:cs="Times New Roman"/>
                      <w:i/>
                      <w:iCs/>
                    </w:rPr>
                  </m:ctrlPr>
                </m:sSubPr>
                <m:e>
                  <m:r>
                    <w:rPr>
                      <w:rFonts w:ascii="Cambria Math" w:eastAsiaTheme="minorEastAsia" w:hAnsi="Cambria Math" w:cs="Times New Roman"/>
                    </w:rPr>
                    <m:t>κ</m:t>
                  </m:r>
                </m:e>
                <m:sub>
                  <m:r>
                    <w:rPr>
                      <w:rFonts w:ascii="Cambria Math" w:eastAsiaTheme="minorEastAsia" w:hAnsi="Cambria Math" w:cs="Times New Roman"/>
                    </w:rPr>
                    <m:t>B</m:t>
                  </m:r>
                </m:sub>
              </m:sSub>
            </m:num>
            <m:den>
              <m:r>
                <w:rPr>
                  <w:rFonts w:ascii="Cambria Math" w:eastAsiaTheme="minorEastAsia" w:hAnsi="Cambria Math" w:cs="Times New Roman"/>
                </w:rPr>
                <m:t>1-</m:t>
              </m:r>
              <m:d>
                <m:dPr>
                  <m:begChr m:val="["/>
                  <m:endChr m:val="]"/>
                  <m:ctrlPr>
                    <w:rPr>
                      <w:rFonts w:ascii="Cambria Math" w:eastAsiaTheme="minorEastAsia" w:hAnsi="Cambria Math" w:cs="Times New Roman"/>
                      <w:i/>
                      <w:iCs/>
                    </w:rPr>
                  </m:ctrlPr>
                </m:dPr>
                <m:e>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A</m:t>
                      </m:r>
                    </m:sup>
                  </m:sSubSup>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e>
              </m:d>
            </m:den>
          </m:f>
          <m:r>
            <m:rPr>
              <m:sty m:val="p"/>
            </m:rPr>
            <w:rPr>
              <w:rFonts w:ascii="Cambria Math" w:eastAsiaTheme="minorEastAsia" w:hAnsi="Cambria Math" w:cs="Times New Roman"/>
            </w:rPr>
            <w:br/>
          </m:r>
        </m:oMath>
        <m:oMath>
          <m:r>
            <w:rPr>
              <w:rFonts w:ascii="Cambria Math" w:eastAsiaTheme="minorEastAsia" w:hAnsi="Cambria Math" w:cs="Times New Roman"/>
            </w:rPr>
            <m:t>=</m:t>
          </m:r>
          <m:f>
            <m:fPr>
              <m:ctrlPr>
                <w:rPr>
                  <w:rFonts w:ascii="Cambria Math" w:eastAsiaTheme="minorEastAsia" w:hAnsi="Cambria Math" w:cs="Times New Roman"/>
                  <w:i/>
                  <w:iCs/>
                </w:rPr>
              </m:ctrlPr>
            </m:fPr>
            <m:num>
              <m:d>
                <m:dPr>
                  <m:ctrlPr>
                    <w:rPr>
                      <w:rFonts w:ascii="Cambria Math" w:eastAsiaTheme="minorEastAsia" w:hAnsi="Cambria Math" w:cs="Times New Roman"/>
                      <w:i/>
                      <w:iCs/>
                    </w:rPr>
                  </m:ctrlPr>
                </m:dPr>
                <m:e>
                  <m:r>
                    <w:rPr>
                      <w:rFonts w:ascii="Cambria Math" w:eastAsiaTheme="minorEastAsia" w:hAnsi="Cambria Math" w:cs="Times New Roman"/>
                    </w:rPr>
                    <m:t>1-</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A</m:t>
                      </m:r>
                    </m:sup>
                  </m:sSubSup>
                </m:e>
              </m:d>
            </m:num>
            <m:den>
              <m:r>
                <w:rPr>
                  <w:rFonts w:ascii="Cambria Math" w:eastAsiaTheme="minorEastAsia" w:hAnsi="Cambria Math" w:cs="Times New Roman"/>
                </w:rPr>
                <m:t>1-</m:t>
              </m:r>
              <m:d>
                <m:dPr>
                  <m:begChr m:val="["/>
                  <m:endChr m:val="]"/>
                  <m:ctrlPr>
                    <w:rPr>
                      <w:rFonts w:ascii="Cambria Math" w:eastAsiaTheme="minorEastAsia" w:hAnsi="Cambria Math" w:cs="Times New Roman"/>
                      <w:i/>
                      <w:iCs/>
                    </w:rPr>
                  </m:ctrlPr>
                </m:dPr>
                <m:e>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A</m:t>
                      </m:r>
                    </m:sup>
                  </m:sSubSup>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e>
              </m:d>
            </m:den>
          </m:f>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sSub>
            <m:sSubPr>
              <m:ctrlPr>
                <w:rPr>
                  <w:rFonts w:ascii="Cambria Math" w:eastAsiaTheme="minorEastAsia" w:hAnsi="Cambria Math" w:cs="Times New Roman"/>
                  <w:i/>
                  <w:iCs/>
                </w:rPr>
              </m:ctrlPr>
            </m:sSubPr>
            <m:e>
              <m:r>
                <w:rPr>
                  <w:rFonts w:ascii="Cambria Math" w:eastAsiaTheme="minorEastAsia" w:hAnsi="Cambria Math" w:cs="Times New Roman"/>
                </w:rPr>
                <m:t>κ</m:t>
              </m:r>
            </m:e>
            <m:sub>
              <m:r>
                <w:rPr>
                  <w:rFonts w:ascii="Cambria Math" w:eastAsiaTheme="minorEastAsia" w:hAnsi="Cambria Math" w:cs="Times New Roman"/>
                </w:rPr>
                <m:t>A</m:t>
              </m:r>
            </m:sub>
          </m:sSub>
          <m:r>
            <w:rPr>
              <w:rFonts w:ascii="Cambria Math" w:eastAsiaTheme="minorEastAsia" w:hAnsi="Cambria Math" w:cs="Times New Roman"/>
            </w:rPr>
            <m:t>+</m:t>
          </m:r>
          <m:f>
            <m:fPr>
              <m:ctrlPr>
                <w:rPr>
                  <w:rFonts w:ascii="Cambria Math" w:eastAsiaTheme="minorEastAsia" w:hAnsi="Cambria Math" w:cs="Times New Roman"/>
                  <w:i/>
                  <w:iCs/>
                </w:rPr>
              </m:ctrlPr>
            </m:fPr>
            <m:num>
              <m:d>
                <m:dPr>
                  <m:ctrlPr>
                    <w:rPr>
                      <w:rFonts w:ascii="Cambria Math" w:eastAsiaTheme="minorEastAsia" w:hAnsi="Cambria Math" w:cs="Times New Roman"/>
                      <w:i/>
                      <w:iCs/>
                    </w:rPr>
                  </m:ctrlPr>
                </m:dPr>
                <m:e>
                  <m:r>
                    <w:rPr>
                      <w:rFonts w:ascii="Cambria Math" w:eastAsiaTheme="minorEastAsia" w:hAnsi="Cambria Math" w:cs="Times New Roman"/>
                    </w:rPr>
                    <m:t>1-</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e>
              </m:d>
            </m:num>
            <m:den>
              <m:r>
                <w:rPr>
                  <w:rFonts w:ascii="Cambria Math" w:eastAsiaTheme="minorEastAsia" w:hAnsi="Cambria Math" w:cs="Times New Roman"/>
                </w:rPr>
                <m:t>1-</m:t>
              </m:r>
              <m:d>
                <m:dPr>
                  <m:begChr m:val="["/>
                  <m:endChr m:val="]"/>
                  <m:ctrlPr>
                    <w:rPr>
                      <w:rFonts w:ascii="Cambria Math" w:eastAsiaTheme="minorEastAsia" w:hAnsi="Cambria Math" w:cs="Times New Roman"/>
                      <w:i/>
                      <w:iCs/>
                    </w:rPr>
                  </m:ctrlPr>
                </m:dPr>
                <m:e>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e>
              </m:d>
            </m:den>
          </m:f>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sSub>
            <m:sSubPr>
              <m:ctrlPr>
                <w:rPr>
                  <w:rFonts w:ascii="Cambria Math" w:eastAsiaTheme="minorEastAsia" w:hAnsi="Cambria Math" w:cs="Times New Roman"/>
                  <w:i/>
                  <w:iCs/>
                </w:rPr>
              </m:ctrlPr>
            </m:sSubPr>
            <m:e>
              <m:r>
                <w:rPr>
                  <w:rFonts w:ascii="Cambria Math" w:eastAsiaTheme="minorEastAsia" w:hAnsi="Cambria Math" w:cs="Times New Roman"/>
                </w:rPr>
                <m:t>κ</m:t>
              </m:r>
            </m:e>
            <m:sub>
              <m:r>
                <w:rPr>
                  <w:rFonts w:ascii="Cambria Math" w:eastAsiaTheme="minorEastAsia" w:hAnsi="Cambria Math" w:cs="Times New Roman"/>
                </w:rPr>
                <m:t>B</m:t>
              </m:r>
            </m:sub>
          </m:sSub>
        </m:oMath>
      </m:oMathPara>
    </w:p>
    <w:p w14:paraId="152A424C" w14:textId="77777777" w:rsidR="00BA17E1" w:rsidRPr="00E00C08" w:rsidRDefault="00BA17E1" w:rsidP="00395484">
      <w:pPr>
        <w:spacing w:line="480" w:lineRule="auto"/>
        <w:rPr>
          <w:rFonts w:ascii="Times New Roman" w:eastAsiaTheme="minorEastAsia" w:hAnsi="Times New Roman" w:cs="Times New Roman"/>
          <w:iCs/>
        </w:rPr>
      </w:pPr>
    </w:p>
    <w:p w14:paraId="113E11C3" w14:textId="77777777" w:rsidR="00BA17E1" w:rsidRPr="00E00C08" w:rsidRDefault="00BA17E1" w:rsidP="00395484">
      <w:pPr>
        <w:spacing w:line="480" w:lineRule="auto"/>
        <w:rPr>
          <w:rFonts w:ascii="Times New Roman" w:eastAsiaTheme="minorEastAsia" w:hAnsi="Times New Roman" w:cs="Times New Roman"/>
          <w:iCs/>
        </w:rPr>
      </w:pPr>
      <w:r w:rsidRPr="00E00C08">
        <w:rPr>
          <w:rFonts w:ascii="Times New Roman" w:eastAsiaTheme="minorEastAsia" w:hAnsi="Times New Roman" w:cs="Times New Roman"/>
          <w:iCs/>
        </w:rPr>
        <w:t xml:space="preserve">Special case where </w:t>
      </w:r>
      <m:oMath>
        <m:sSub>
          <m:sSubPr>
            <m:ctrlPr>
              <w:rPr>
                <w:rFonts w:ascii="Cambria Math" w:eastAsiaTheme="minorEastAsia" w:hAnsi="Cambria Math" w:cs="Times New Roman"/>
                <w:i/>
                <w:iCs/>
              </w:rPr>
            </m:ctrlPr>
          </m:sSubPr>
          <m:e>
            <m:r>
              <w:rPr>
                <w:rFonts w:ascii="Cambria Math" w:eastAsiaTheme="minorEastAsia" w:hAnsi="Cambria Math" w:cs="Times New Roman"/>
              </w:rPr>
              <m:t>κ</m:t>
            </m:r>
          </m:e>
          <m:sub>
            <m:r>
              <w:rPr>
                <w:rFonts w:ascii="Cambria Math" w:eastAsiaTheme="minorEastAsia" w:hAnsi="Cambria Math" w:cs="Times New Roman"/>
              </w:rPr>
              <m:t>A</m:t>
            </m:r>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κ</m:t>
            </m:r>
          </m:e>
          <m:sub>
            <m:r>
              <w:rPr>
                <w:rFonts w:ascii="Cambria Math" w:eastAsiaTheme="minorEastAsia" w:hAnsi="Cambria Math" w:cs="Times New Roman"/>
              </w:rPr>
              <m:t>B</m:t>
            </m:r>
          </m:sub>
        </m:sSub>
        <m:r>
          <w:rPr>
            <w:rFonts w:ascii="Cambria Math" w:eastAsiaTheme="minorEastAsia" w:hAnsi="Cambria Math" w:cs="Times New Roman"/>
          </w:rPr>
          <m:t>=</m:t>
        </m:r>
        <m:sSup>
          <m:sSupPr>
            <m:ctrlPr>
              <w:rPr>
                <w:rFonts w:ascii="Cambria Math" w:eastAsiaTheme="minorEastAsia" w:hAnsi="Cambria Math" w:cs="Times New Roman"/>
                <w:i/>
                <w:iCs/>
              </w:rPr>
            </m:ctrlPr>
          </m:sSupPr>
          <m:e>
            <m:r>
              <w:rPr>
                <w:rFonts w:ascii="Cambria Math" w:eastAsiaTheme="minorEastAsia" w:hAnsi="Cambria Math" w:cs="Times New Roman"/>
              </w:rPr>
              <m:t>κ</m:t>
            </m:r>
          </m:e>
          <m:sup>
            <m:r>
              <w:rPr>
                <w:rFonts w:ascii="Cambria Math" w:eastAsiaTheme="minorEastAsia" w:hAnsi="Cambria Math" w:cs="Times New Roman"/>
              </w:rPr>
              <m:t>*</m:t>
            </m:r>
          </m:sup>
        </m:sSup>
      </m:oMath>
      <w:r w:rsidRPr="00E00C08">
        <w:rPr>
          <w:rFonts w:ascii="Times New Roman" w:eastAsiaTheme="minorEastAsia" w:hAnsi="Times New Roman" w:cs="Times New Roman"/>
          <w:iCs/>
        </w:rPr>
        <w:t>:</w:t>
      </w:r>
    </w:p>
    <w:p w14:paraId="153C2981" w14:textId="77777777" w:rsidR="00BA17E1" w:rsidRPr="00E00C08" w:rsidRDefault="00BA17E1" w:rsidP="00395484">
      <w:pPr>
        <w:spacing w:line="480" w:lineRule="auto"/>
        <w:rPr>
          <w:rFonts w:ascii="Times New Roman" w:eastAsiaTheme="minorEastAsia" w:hAnsi="Times New Roman" w:cs="Times New Roman"/>
          <w:iCs/>
        </w:rPr>
      </w:pPr>
    </w:p>
    <w:p w14:paraId="4010EE2A" w14:textId="1B301FAC" w:rsidR="00BA17E1" w:rsidRPr="00E00C08" w:rsidRDefault="00000000" w:rsidP="00395484">
      <w:pPr>
        <w:spacing w:line="480" w:lineRule="auto"/>
        <w:rPr>
          <w:rFonts w:ascii="Times New Roman" w:eastAsiaTheme="minorEastAsia" w:hAnsi="Times New Roman" w:cs="Times New Roman"/>
          <w:iCs/>
        </w:rPr>
      </w:pPr>
      <m:oMathPara>
        <m:oMath>
          <m:sSub>
            <m:sSubPr>
              <m:ctrlPr>
                <w:rPr>
                  <w:rFonts w:ascii="Cambria Math" w:eastAsiaTheme="minorEastAsia" w:hAnsi="Cambria Math" w:cs="Times New Roman"/>
                  <w:i/>
                  <w:iCs/>
                </w:rPr>
              </m:ctrlPr>
            </m:sSubPr>
            <m:e>
              <m:r>
                <w:rPr>
                  <w:rFonts w:ascii="Cambria Math" w:eastAsiaTheme="minorEastAsia" w:hAnsi="Cambria Math" w:cs="Times New Roman"/>
                </w:rPr>
                <m:t>κ</m:t>
              </m:r>
            </m:e>
            <m:sub>
              <m:r>
                <w:rPr>
                  <w:rFonts w:ascii="Cambria Math" w:eastAsiaTheme="minorEastAsia" w:hAnsi="Cambria Math" w:cs="Times New Roman"/>
                </w:rPr>
                <m:t>M</m:t>
              </m:r>
            </m:sub>
          </m:sSub>
          <m:r>
            <w:rPr>
              <w:rFonts w:ascii="Cambria Math" w:eastAsiaTheme="minorEastAsia" w:hAnsi="Cambria Math" w:cs="Times New Roman"/>
            </w:rPr>
            <m:t>=</m:t>
          </m:r>
          <m:f>
            <m:fPr>
              <m:ctrlPr>
                <w:rPr>
                  <w:rFonts w:ascii="Cambria Math" w:eastAsiaTheme="minorEastAsia" w:hAnsi="Cambria Math" w:cs="Times New Roman"/>
                  <w:i/>
                  <w:iCs/>
                </w:rPr>
              </m:ctrlPr>
            </m:fPr>
            <m:num>
              <m:d>
                <m:dPr>
                  <m:ctrlPr>
                    <w:rPr>
                      <w:rFonts w:ascii="Cambria Math" w:eastAsiaTheme="minorEastAsia" w:hAnsi="Cambria Math" w:cs="Times New Roman"/>
                      <w:i/>
                      <w:iCs/>
                    </w:rPr>
                  </m:ctrlPr>
                </m:dPr>
                <m:e>
                  <m:r>
                    <w:rPr>
                      <w:rFonts w:ascii="Cambria Math" w:eastAsiaTheme="minorEastAsia" w:hAnsi="Cambria Math" w:cs="Times New Roman"/>
                    </w:rPr>
                    <m:t>1-</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A</m:t>
                      </m:r>
                    </m:sup>
                  </m:sSubSup>
                </m:e>
              </m:d>
            </m:num>
            <m:den>
              <m:r>
                <w:rPr>
                  <w:rFonts w:ascii="Cambria Math" w:eastAsiaTheme="minorEastAsia" w:hAnsi="Cambria Math" w:cs="Times New Roman"/>
                </w:rPr>
                <m:t>1-</m:t>
              </m:r>
              <m:d>
                <m:dPr>
                  <m:begChr m:val="["/>
                  <m:endChr m:val="]"/>
                  <m:ctrlPr>
                    <w:rPr>
                      <w:rFonts w:ascii="Cambria Math" w:eastAsiaTheme="minorEastAsia" w:hAnsi="Cambria Math" w:cs="Times New Roman"/>
                      <w:i/>
                      <w:iCs/>
                    </w:rPr>
                  </m:ctrlPr>
                </m:dPr>
                <m:e>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A</m:t>
                      </m:r>
                    </m:sup>
                  </m:sSubSup>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e>
              </m:d>
            </m:den>
          </m:f>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sSup>
            <m:sSupPr>
              <m:ctrlPr>
                <w:rPr>
                  <w:rFonts w:ascii="Cambria Math" w:eastAsiaTheme="minorEastAsia" w:hAnsi="Cambria Math" w:cs="Times New Roman"/>
                  <w:i/>
                  <w:iCs/>
                </w:rPr>
              </m:ctrlPr>
            </m:sSupPr>
            <m:e>
              <m:r>
                <w:rPr>
                  <w:rFonts w:ascii="Cambria Math" w:eastAsiaTheme="minorEastAsia" w:hAnsi="Cambria Math" w:cs="Times New Roman"/>
                </w:rPr>
                <m:t>κ</m:t>
              </m:r>
            </m:e>
            <m:sup>
              <m:r>
                <w:rPr>
                  <w:rFonts w:ascii="Cambria Math" w:eastAsiaTheme="minorEastAsia" w:hAnsi="Cambria Math" w:cs="Times New Roman"/>
                </w:rPr>
                <m:t>*</m:t>
              </m:r>
            </m:sup>
          </m:sSup>
          <m:r>
            <w:rPr>
              <w:rFonts w:ascii="Cambria Math" w:eastAsiaTheme="minorEastAsia" w:hAnsi="Cambria Math" w:cs="Times New Roman"/>
            </w:rPr>
            <m:t>+</m:t>
          </m:r>
          <m:f>
            <m:fPr>
              <m:ctrlPr>
                <w:rPr>
                  <w:rFonts w:ascii="Cambria Math" w:eastAsiaTheme="minorEastAsia" w:hAnsi="Cambria Math" w:cs="Times New Roman"/>
                  <w:i/>
                  <w:iCs/>
                </w:rPr>
              </m:ctrlPr>
            </m:fPr>
            <m:num>
              <m:d>
                <m:dPr>
                  <m:ctrlPr>
                    <w:rPr>
                      <w:rFonts w:ascii="Cambria Math" w:eastAsiaTheme="minorEastAsia" w:hAnsi="Cambria Math" w:cs="Times New Roman"/>
                      <w:i/>
                      <w:iCs/>
                    </w:rPr>
                  </m:ctrlPr>
                </m:dPr>
                <m:e>
                  <m:r>
                    <w:rPr>
                      <w:rFonts w:ascii="Cambria Math" w:eastAsiaTheme="minorEastAsia" w:hAnsi="Cambria Math" w:cs="Times New Roman"/>
                    </w:rPr>
                    <m:t>1-</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e>
              </m:d>
            </m:num>
            <m:den>
              <m:r>
                <w:rPr>
                  <w:rFonts w:ascii="Cambria Math" w:eastAsiaTheme="minorEastAsia" w:hAnsi="Cambria Math" w:cs="Times New Roman"/>
                </w:rPr>
                <m:t>1-</m:t>
              </m:r>
              <m:d>
                <m:dPr>
                  <m:begChr m:val="["/>
                  <m:endChr m:val="]"/>
                  <m:ctrlPr>
                    <w:rPr>
                      <w:rFonts w:ascii="Cambria Math" w:eastAsiaTheme="minorEastAsia" w:hAnsi="Cambria Math" w:cs="Times New Roman"/>
                      <w:i/>
                      <w:iCs/>
                    </w:rPr>
                  </m:ctrlPr>
                </m:dPr>
                <m:e>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e>
              </m:d>
            </m:den>
          </m:f>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sSup>
            <m:sSupPr>
              <m:ctrlPr>
                <w:rPr>
                  <w:rFonts w:ascii="Cambria Math" w:eastAsiaTheme="minorEastAsia" w:hAnsi="Cambria Math" w:cs="Times New Roman"/>
                  <w:i/>
                  <w:iCs/>
                </w:rPr>
              </m:ctrlPr>
            </m:sSupPr>
            <m:e>
              <m:r>
                <w:rPr>
                  <w:rFonts w:ascii="Cambria Math" w:eastAsiaTheme="minorEastAsia" w:hAnsi="Cambria Math" w:cs="Times New Roman"/>
                </w:rPr>
                <m:t>κ</m:t>
              </m:r>
            </m:e>
            <m:sup>
              <m:r>
                <w:rPr>
                  <w:rFonts w:ascii="Cambria Math" w:eastAsiaTheme="minorEastAsia" w:hAnsi="Cambria Math" w:cs="Times New Roman"/>
                </w:rPr>
                <m:t>*</m:t>
              </m:r>
            </m:sup>
          </m:sSup>
          <m:r>
            <m:rPr>
              <m:sty m:val="p"/>
            </m:rPr>
            <w:rPr>
              <w:rFonts w:ascii="Cambria Math" w:eastAsiaTheme="minorEastAsia" w:hAnsi="Cambria Math" w:cs="Times New Roman"/>
            </w:rPr>
            <w:br/>
          </m:r>
        </m:oMath>
        <m:oMath>
          <m:r>
            <w:rPr>
              <w:rFonts w:ascii="Cambria Math" w:eastAsiaTheme="minorEastAsia" w:hAnsi="Cambria Math" w:cs="Times New Roman"/>
            </w:rPr>
            <m:t>=</m:t>
          </m:r>
          <m:sSup>
            <m:sSupPr>
              <m:ctrlPr>
                <w:rPr>
                  <w:rFonts w:ascii="Cambria Math" w:eastAsiaTheme="minorEastAsia" w:hAnsi="Cambria Math" w:cs="Times New Roman"/>
                  <w:i/>
                  <w:iCs/>
                </w:rPr>
              </m:ctrlPr>
            </m:sSupPr>
            <m:e>
              <m:r>
                <w:rPr>
                  <w:rFonts w:ascii="Cambria Math" w:eastAsiaTheme="minorEastAsia" w:hAnsi="Cambria Math" w:cs="Times New Roman"/>
                </w:rPr>
                <m:t>κ</m:t>
              </m:r>
            </m:e>
            <m:sup>
              <m:r>
                <w:rPr>
                  <w:rFonts w:ascii="Cambria Math" w:eastAsiaTheme="minorEastAsia" w:hAnsi="Cambria Math" w:cs="Times New Roman"/>
                </w:rPr>
                <m:t>*</m:t>
              </m:r>
            </m:sup>
          </m:sSup>
          <m:d>
            <m:dPr>
              <m:begChr m:val="["/>
              <m:endChr m:val="]"/>
              <m:ctrlPr>
                <w:rPr>
                  <w:rFonts w:ascii="Cambria Math" w:eastAsiaTheme="minorEastAsia" w:hAnsi="Cambria Math" w:cs="Times New Roman"/>
                  <w:i/>
                  <w:iCs/>
                </w:rPr>
              </m:ctrlPr>
            </m:dPr>
            <m:e>
              <m:f>
                <m:fPr>
                  <m:ctrlPr>
                    <w:rPr>
                      <w:rFonts w:ascii="Cambria Math" w:eastAsiaTheme="minorEastAsia" w:hAnsi="Cambria Math" w:cs="Times New Roman"/>
                      <w:i/>
                      <w:iCs/>
                    </w:rPr>
                  </m:ctrlPr>
                </m:fPr>
                <m:num>
                  <m:d>
                    <m:dPr>
                      <m:ctrlPr>
                        <w:rPr>
                          <w:rFonts w:ascii="Cambria Math" w:eastAsiaTheme="minorEastAsia" w:hAnsi="Cambria Math" w:cs="Times New Roman"/>
                          <w:i/>
                          <w:iCs/>
                        </w:rPr>
                      </m:ctrlPr>
                    </m:dPr>
                    <m:e>
                      <m:r>
                        <w:rPr>
                          <w:rFonts w:ascii="Cambria Math" w:eastAsiaTheme="minorEastAsia" w:hAnsi="Cambria Math" w:cs="Times New Roman"/>
                        </w:rPr>
                        <m:t>1-</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A</m:t>
                          </m:r>
                        </m:sup>
                      </m:sSubSup>
                    </m:e>
                  </m:d>
                </m:num>
                <m:den>
                  <m:r>
                    <w:rPr>
                      <w:rFonts w:ascii="Cambria Math" w:eastAsiaTheme="minorEastAsia" w:hAnsi="Cambria Math" w:cs="Times New Roman"/>
                    </w:rPr>
                    <m:t>1-</m:t>
                  </m:r>
                  <m:d>
                    <m:dPr>
                      <m:begChr m:val="["/>
                      <m:endChr m:val="]"/>
                      <m:ctrlPr>
                        <w:rPr>
                          <w:rFonts w:ascii="Cambria Math" w:eastAsiaTheme="minorEastAsia" w:hAnsi="Cambria Math" w:cs="Times New Roman"/>
                          <w:i/>
                          <w:iCs/>
                        </w:rPr>
                      </m:ctrlPr>
                    </m:dPr>
                    <m:e>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A</m:t>
                          </m:r>
                        </m:sup>
                      </m:sSubSup>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e>
                  </m:d>
                </m:den>
              </m:f>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f>
                <m:fPr>
                  <m:ctrlPr>
                    <w:rPr>
                      <w:rFonts w:ascii="Cambria Math" w:eastAsiaTheme="minorEastAsia" w:hAnsi="Cambria Math" w:cs="Times New Roman"/>
                      <w:i/>
                      <w:iCs/>
                    </w:rPr>
                  </m:ctrlPr>
                </m:fPr>
                <m:num>
                  <m:d>
                    <m:dPr>
                      <m:ctrlPr>
                        <w:rPr>
                          <w:rFonts w:ascii="Cambria Math" w:eastAsiaTheme="minorEastAsia" w:hAnsi="Cambria Math" w:cs="Times New Roman"/>
                          <w:i/>
                          <w:iCs/>
                        </w:rPr>
                      </m:ctrlPr>
                    </m:dPr>
                    <m:e>
                      <m:r>
                        <w:rPr>
                          <w:rFonts w:ascii="Cambria Math" w:eastAsiaTheme="minorEastAsia" w:hAnsi="Cambria Math" w:cs="Times New Roman"/>
                        </w:rPr>
                        <m:t>1-</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e>
                  </m:d>
                </m:num>
                <m:den>
                  <m:r>
                    <w:rPr>
                      <w:rFonts w:ascii="Cambria Math" w:eastAsiaTheme="minorEastAsia" w:hAnsi="Cambria Math" w:cs="Times New Roman"/>
                    </w:rPr>
                    <m:t>1-</m:t>
                  </m:r>
                  <m:d>
                    <m:dPr>
                      <m:begChr m:val="["/>
                      <m:endChr m:val="]"/>
                      <m:ctrlPr>
                        <w:rPr>
                          <w:rFonts w:ascii="Cambria Math" w:eastAsiaTheme="minorEastAsia" w:hAnsi="Cambria Math" w:cs="Times New Roman"/>
                          <w:i/>
                          <w:iCs/>
                        </w:rPr>
                      </m:ctrlPr>
                    </m:dPr>
                    <m:e>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e>
                  </m:d>
                </m:den>
              </m:f>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e>
          </m:d>
        </m:oMath>
      </m:oMathPara>
    </w:p>
    <w:p w14:paraId="648D92DA" w14:textId="77777777" w:rsidR="00BA17E1" w:rsidRPr="00E00C08" w:rsidRDefault="00BA17E1" w:rsidP="00395484">
      <w:pPr>
        <w:spacing w:line="480" w:lineRule="auto"/>
        <w:rPr>
          <w:rFonts w:ascii="Times New Roman" w:eastAsiaTheme="minorEastAsia" w:hAnsi="Times New Roman" w:cs="Times New Roman"/>
          <w:iCs/>
        </w:rPr>
      </w:pPr>
    </w:p>
    <w:p w14:paraId="4D5EACEE" w14:textId="6FE5A15B" w:rsidR="00BA17E1" w:rsidRPr="00E00C08" w:rsidRDefault="00BA17E1" w:rsidP="00395484">
      <w:pPr>
        <w:spacing w:line="480" w:lineRule="auto"/>
        <w:rPr>
          <w:rFonts w:ascii="Times New Roman" w:eastAsiaTheme="minorEastAsia" w:hAnsi="Times New Roman" w:cs="Times New Roman"/>
          <w:iCs/>
        </w:rPr>
      </w:pPr>
      <m:oMathPara>
        <m:oMath>
          <m:r>
            <w:rPr>
              <w:rFonts w:ascii="Cambria Math" w:eastAsiaTheme="minorEastAsia" w:hAnsi="Cambria Math" w:cs="Times New Roman"/>
            </w:rPr>
            <w:lastRenderedPageBreak/>
            <m:t>=</m:t>
          </m:r>
          <m:sSup>
            <m:sSupPr>
              <m:ctrlPr>
                <w:rPr>
                  <w:rFonts w:ascii="Cambria Math" w:eastAsiaTheme="minorEastAsia" w:hAnsi="Cambria Math" w:cs="Times New Roman"/>
                  <w:i/>
                  <w:iCs/>
                </w:rPr>
              </m:ctrlPr>
            </m:sSupPr>
            <m:e>
              <m:r>
                <w:rPr>
                  <w:rFonts w:ascii="Cambria Math" w:eastAsiaTheme="minorEastAsia" w:hAnsi="Cambria Math" w:cs="Times New Roman"/>
                </w:rPr>
                <m:t>κ</m:t>
              </m:r>
            </m:e>
            <m:sup>
              <m:r>
                <w:rPr>
                  <w:rFonts w:ascii="Cambria Math" w:eastAsiaTheme="minorEastAsia" w:hAnsi="Cambria Math" w:cs="Times New Roman"/>
                </w:rPr>
                <m:t>*</m:t>
              </m:r>
            </m:sup>
          </m:sSup>
          <m:d>
            <m:dPr>
              <m:begChr m:val="["/>
              <m:endChr m:val="]"/>
              <m:ctrlPr>
                <w:rPr>
                  <w:rFonts w:ascii="Cambria Math" w:eastAsiaTheme="minorEastAsia" w:hAnsi="Cambria Math" w:cs="Times New Roman"/>
                  <w:i/>
                  <w:iCs/>
                </w:rPr>
              </m:ctrlPr>
            </m:dPr>
            <m:e>
              <m:f>
                <m:fPr>
                  <m:ctrlPr>
                    <w:rPr>
                      <w:rFonts w:ascii="Cambria Math" w:eastAsiaTheme="minorEastAsia" w:hAnsi="Cambria Math" w:cs="Times New Roman"/>
                      <w:i/>
                      <w:iCs/>
                    </w:rPr>
                  </m:ctrlPr>
                </m:fPr>
                <m:num>
                  <m:d>
                    <m:dPr>
                      <m:ctrlPr>
                        <w:rPr>
                          <w:rFonts w:ascii="Cambria Math" w:eastAsiaTheme="minorEastAsia" w:hAnsi="Cambria Math" w:cs="Times New Roman"/>
                          <w:i/>
                          <w:iCs/>
                        </w:rPr>
                      </m:ctrlPr>
                    </m:dPr>
                    <m:e>
                      <m:r>
                        <w:rPr>
                          <w:rFonts w:ascii="Cambria Math" w:eastAsiaTheme="minorEastAsia" w:hAnsi="Cambria Math" w:cs="Times New Roman"/>
                        </w:rPr>
                        <m:t>1-</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A</m:t>
                          </m:r>
                        </m:sup>
                      </m:sSubSup>
                    </m:e>
                  </m:d>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d>
                    <m:dPr>
                      <m:ctrlPr>
                        <w:rPr>
                          <w:rFonts w:ascii="Cambria Math" w:eastAsiaTheme="minorEastAsia" w:hAnsi="Cambria Math" w:cs="Times New Roman"/>
                          <w:i/>
                          <w:iCs/>
                        </w:rPr>
                      </m:ctrlPr>
                    </m:dPr>
                    <m:e>
                      <m:r>
                        <w:rPr>
                          <w:rFonts w:ascii="Cambria Math" w:eastAsiaTheme="minorEastAsia" w:hAnsi="Cambria Math" w:cs="Times New Roman"/>
                        </w:rPr>
                        <m:t>1-</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e>
                  </m:d>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num>
                <m:den>
                  <m:r>
                    <w:rPr>
                      <w:rFonts w:ascii="Cambria Math" w:eastAsiaTheme="minorEastAsia" w:hAnsi="Cambria Math" w:cs="Times New Roman"/>
                    </w:rPr>
                    <m:t>1-</m:t>
                  </m:r>
                  <m:d>
                    <m:dPr>
                      <m:begChr m:val="["/>
                      <m:endChr m:val="]"/>
                      <m:ctrlPr>
                        <w:rPr>
                          <w:rFonts w:ascii="Cambria Math" w:eastAsiaTheme="minorEastAsia" w:hAnsi="Cambria Math" w:cs="Times New Roman"/>
                          <w:i/>
                          <w:iCs/>
                        </w:rPr>
                      </m:ctrlPr>
                    </m:dPr>
                    <m:e>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A</m:t>
                          </m:r>
                        </m:sup>
                      </m:sSubSup>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e>
                  </m:d>
                </m:den>
              </m:f>
            </m:e>
          </m:d>
          <m:r>
            <m:rPr>
              <m:sty m:val="p"/>
            </m:rPr>
            <w:rPr>
              <w:rFonts w:ascii="Cambria Math" w:eastAsiaTheme="minorEastAsia" w:hAnsi="Cambria Math" w:cs="Times New Roman"/>
            </w:rPr>
            <w:br/>
          </m:r>
        </m:oMath>
        <m:oMath>
          <m:r>
            <w:rPr>
              <w:rFonts w:ascii="Cambria Math" w:eastAsiaTheme="minorEastAsia" w:hAnsi="Cambria Math" w:cs="Times New Roman"/>
            </w:rPr>
            <m:t>=</m:t>
          </m:r>
          <m:sSup>
            <m:sSupPr>
              <m:ctrlPr>
                <w:rPr>
                  <w:rFonts w:ascii="Cambria Math" w:eastAsiaTheme="minorEastAsia" w:hAnsi="Cambria Math" w:cs="Times New Roman"/>
                  <w:i/>
                  <w:iCs/>
                </w:rPr>
              </m:ctrlPr>
            </m:sSupPr>
            <m:e>
              <m:r>
                <w:rPr>
                  <w:rFonts w:ascii="Cambria Math" w:eastAsiaTheme="minorEastAsia" w:hAnsi="Cambria Math" w:cs="Times New Roman"/>
                </w:rPr>
                <m:t>κ</m:t>
              </m:r>
            </m:e>
            <m:sup>
              <m:r>
                <w:rPr>
                  <w:rFonts w:ascii="Cambria Math" w:eastAsiaTheme="minorEastAsia" w:hAnsi="Cambria Math" w:cs="Times New Roman"/>
                </w:rPr>
                <m:t>*</m:t>
              </m:r>
            </m:sup>
          </m:sSup>
          <m:d>
            <m:dPr>
              <m:begChr m:val="["/>
              <m:endChr m:val="]"/>
              <m:ctrlPr>
                <w:rPr>
                  <w:rFonts w:ascii="Cambria Math" w:eastAsiaTheme="minorEastAsia" w:hAnsi="Cambria Math" w:cs="Times New Roman"/>
                  <w:i/>
                  <w:iCs/>
                </w:rPr>
              </m:ctrlPr>
            </m:dPr>
            <m:e>
              <m:f>
                <m:fPr>
                  <m:ctrlPr>
                    <w:rPr>
                      <w:rFonts w:ascii="Cambria Math" w:eastAsiaTheme="minorEastAsia" w:hAnsi="Cambria Math" w:cs="Times New Roman"/>
                      <w:i/>
                      <w:iCs/>
                    </w:rPr>
                  </m:ctrlPr>
                </m:fPr>
                <m:num>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A</m:t>
                      </m:r>
                    </m:sup>
                  </m:sSubSup>
                  <m:r>
                    <w:rPr>
                      <w:rFonts w:ascii="Cambria Math" w:eastAsiaTheme="minorEastAsia" w:hAnsi="Cambria Math" w:cs="Times New Roman"/>
                    </w:rPr>
                    <m:t>+1-</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num>
                <m:den>
                  <m:r>
                    <w:rPr>
                      <w:rFonts w:ascii="Cambria Math" w:eastAsiaTheme="minorEastAsia" w:hAnsi="Cambria Math" w:cs="Times New Roman"/>
                    </w:rPr>
                    <m:t>1-</m:t>
                  </m:r>
                  <m:d>
                    <m:dPr>
                      <m:begChr m:val="["/>
                      <m:endChr m:val="]"/>
                      <m:ctrlPr>
                        <w:rPr>
                          <w:rFonts w:ascii="Cambria Math" w:eastAsiaTheme="minorEastAsia" w:hAnsi="Cambria Math" w:cs="Times New Roman"/>
                          <w:i/>
                          <w:iCs/>
                        </w:rPr>
                      </m:ctrlPr>
                    </m:dPr>
                    <m:e>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A</m:t>
                          </m:r>
                        </m:sup>
                      </m:sSubSup>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e>
                  </m:d>
                </m:den>
              </m:f>
            </m:e>
          </m:d>
          <m:r>
            <m:rPr>
              <m:sty m:val="p"/>
            </m:rPr>
            <w:rPr>
              <w:rFonts w:ascii="Cambria Math" w:eastAsiaTheme="minorEastAsia" w:hAnsi="Cambria Math" w:cs="Times New Roman"/>
            </w:rPr>
            <w:br/>
          </m:r>
        </m:oMath>
        <m:oMath>
          <m:r>
            <w:rPr>
              <w:rFonts w:ascii="Cambria Math" w:eastAsiaTheme="minorEastAsia" w:hAnsi="Cambria Math" w:cs="Times New Roman"/>
            </w:rPr>
            <m:t>=</m:t>
          </m:r>
          <m:sSup>
            <m:sSupPr>
              <m:ctrlPr>
                <w:rPr>
                  <w:rFonts w:ascii="Cambria Math" w:eastAsiaTheme="minorEastAsia" w:hAnsi="Cambria Math" w:cs="Times New Roman"/>
                  <w:i/>
                  <w:iCs/>
                </w:rPr>
              </m:ctrlPr>
            </m:sSupPr>
            <m:e>
              <m:r>
                <w:rPr>
                  <w:rFonts w:ascii="Cambria Math" w:eastAsiaTheme="minorEastAsia" w:hAnsi="Cambria Math" w:cs="Times New Roman"/>
                </w:rPr>
                <m:t>κ</m:t>
              </m:r>
            </m:e>
            <m:sup>
              <m:r>
                <w:rPr>
                  <w:rFonts w:ascii="Cambria Math" w:eastAsiaTheme="minorEastAsia" w:hAnsi="Cambria Math" w:cs="Times New Roman"/>
                </w:rPr>
                <m:t>*</m:t>
              </m:r>
            </m:sup>
          </m:sSup>
          <m:d>
            <m:dPr>
              <m:begChr m:val="["/>
              <m:endChr m:val="]"/>
              <m:ctrlPr>
                <w:rPr>
                  <w:rFonts w:ascii="Cambria Math" w:eastAsiaTheme="minorEastAsia" w:hAnsi="Cambria Math" w:cs="Times New Roman"/>
                  <w:i/>
                  <w:iCs/>
                </w:rPr>
              </m:ctrlPr>
            </m:dPr>
            <m:e>
              <m:f>
                <m:fPr>
                  <m:ctrlPr>
                    <w:rPr>
                      <w:rFonts w:ascii="Cambria Math" w:eastAsiaTheme="minorEastAsia" w:hAnsi="Cambria Math" w:cs="Times New Roman"/>
                      <w:i/>
                      <w:iCs/>
                    </w:rPr>
                  </m:ctrlPr>
                </m:fPr>
                <m:num>
                  <m:r>
                    <w:rPr>
                      <w:rFonts w:ascii="Cambria Math" w:eastAsiaTheme="minorEastAsia" w:hAnsi="Cambria Math" w:cs="Times New Roman"/>
                    </w:rPr>
                    <m:t>1-</m:t>
                  </m:r>
                  <m:d>
                    <m:dPr>
                      <m:begChr m:val="["/>
                      <m:endChr m:val="]"/>
                      <m:ctrlPr>
                        <w:rPr>
                          <w:rFonts w:ascii="Cambria Math" w:eastAsiaTheme="minorEastAsia" w:hAnsi="Cambria Math" w:cs="Times New Roman"/>
                          <w:i/>
                          <w:iCs/>
                        </w:rPr>
                      </m:ctrlPr>
                    </m:dPr>
                    <m:e>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A</m:t>
                          </m:r>
                        </m:sup>
                      </m:sSubSup>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e>
                  </m:d>
                </m:num>
                <m:den>
                  <m:r>
                    <w:rPr>
                      <w:rFonts w:ascii="Cambria Math" w:eastAsiaTheme="minorEastAsia" w:hAnsi="Cambria Math" w:cs="Times New Roman"/>
                    </w:rPr>
                    <m:t>1-</m:t>
                  </m:r>
                  <m:d>
                    <m:dPr>
                      <m:begChr m:val="["/>
                      <m:endChr m:val="]"/>
                      <m:ctrlPr>
                        <w:rPr>
                          <w:rFonts w:ascii="Cambria Math" w:eastAsiaTheme="minorEastAsia" w:hAnsi="Cambria Math" w:cs="Times New Roman"/>
                          <w:i/>
                          <w:iCs/>
                        </w:rPr>
                      </m:ctrlPr>
                    </m:dPr>
                    <m:e>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A</m:t>
                          </m:r>
                        </m:sup>
                      </m:sSubSup>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r>
                        <w:rPr>
                          <w:rFonts w:ascii="Cambria Math" w:eastAsiaTheme="minorEastAsia" w:hAnsi="Cambria Math" w:cs="Times New Roman"/>
                        </w:rPr>
                        <m:t>+</m:t>
                      </m:r>
                      <m:sSubSup>
                        <m:sSubSupPr>
                          <m:ctrlPr>
                            <w:rPr>
                              <w:rFonts w:ascii="Cambria Math" w:eastAsiaTheme="minorEastAsia" w:hAnsi="Cambria Math" w:cs="Times New Roman"/>
                              <w:i/>
                              <w:iCs/>
                            </w:rPr>
                          </m:ctrlPr>
                        </m:sSubSupPr>
                        <m:e>
                          <m:r>
                            <w:rPr>
                              <w:rFonts w:ascii="Cambria Math" w:eastAsiaTheme="minorEastAsia" w:hAnsi="Cambria Math" w:cs="Times New Roman"/>
                            </w:rPr>
                            <m:t>π</m:t>
                          </m:r>
                        </m:e>
                        <m:sub>
                          <m:r>
                            <w:rPr>
                              <w:rFonts w:ascii="Cambria Math" w:eastAsiaTheme="minorEastAsia" w:hAnsi="Cambria Math" w:cs="Times New Roman"/>
                            </w:rPr>
                            <m:t>e</m:t>
                          </m:r>
                        </m:sub>
                        <m:sup>
                          <m:r>
                            <w:rPr>
                              <w:rFonts w:ascii="Cambria Math" w:eastAsiaTheme="minorEastAsia" w:hAnsi="Cambria Math" w:cs="Times New Roman"/>
                            </w:rPr>
                            <m:t>B</m:t>
                          </m:r>
                        </m:sup>
                      </m:sSubSup>
                      <m:d>
                        <m:dPr>
                          <m:ctrlPr>
                            <w:rPr>
                              <w:rFonts w:ascii="Cambria Math" w:eastAsiaTheme="minorEastAsia" w:hAnsi="Cambria Math" w:cs="Times New Roman"/>
                              <w:i/>
                              <w:iCs/>
                            </w:rPr>
                          </m:ctrlPr>
                        </m:dPr>
                        <m:e>
                          <m:r>
                            <w:rPr>
                              <w:rFonts w:ascii="Cambria Math" w:eastAsiaTheme="minorEastAsia" w:hAnsi="Cambria Math" w:cs="Times New Roman"/>
                            </w:rPr>
                            <m:t>1-</m:t>
                          </m:r>
                          <m:sSub>
                            <m:sSubPr>
                              <m:ctrlPr>
                                <w:rPr>
                                  <w:rFonts w:ascii="Cambria Math" w:eastAsiaTheme="minorEastAsia" w:hAnsi="Cambria Math" w:cs="Times New Roman"/>
                                  <w:i/>
                                  <w:iCs/>
                                </w:rPr>
                              </m:ctrlPr>
                            </m:sSubPr>
                            <m:e>
                              <m:r>
                                <w:rPr>
                                  <w:rFonts w:ascii="Cambria Math" w:eastAsiaTheme="minorEastAsia" w:hAnsi="Cambria Math" w:cs="Times New Roman"/>
                                </w:rPr>
                                <m:t>ψ</m:t>
                              </m:r>
                            </m:e>
                            <m:sub>
                              <m:r>
                                <w:rPr>
                                  <w:rFonts w:ascii="Cambria Math" w:eastAsiaTheme="minorEastAsia" w:hAnsi="Cambria Math" w:cs="Times New Roman"/>
                                </w:rPr>
                                <m:t>A</m:t>
                              </m:r>
                            </m:sub>
                          </m:sSub>
                        </m:e>
                      </m:d>
                    </m:e>
                  </m:d>
                </m:den>
              </m:f>
            </m:e>
          </m:d>
          <m:r>
            <m:rPr>
              <m:sty m:val="p"/>
            </m:rPr>
            <w:rPr>
              <w:rFonts w:ascii="Cambria Math" w:eastAsiaTheme="minorEastAsia" w:hAnsi="Cambria Math" w:cs="Times New Roman"/>
            </w:rPr>
            <w:br/>
          </m:r>
        </m:oMath>
        <m:oMath>
          <m:r>
            <w:rPr>
              <w:rFonts w:ascii="Cambria Math" w:eastAsiaTheme="minorEastAsia" w:hAnsi="Cambria Math" w:cs="Times New Roman"/>
            </w:rPr>
            <m:t>=</m:t>
          </m:r>
          <m:sSup>
            <m:sSupPr>
              <m:ctrlPr>
                <w:rPr>
                  <w:rFonts w:ascii="Cambria Math" w:eastAsiaTheme="minorEastAsia" w:hAnsi="Cambria Math" w:cs="Times New Roman"/>
                  <w:i/>
                  <w:iCs/>
                </w:rPr>
              </m:ctrlPr>
            </m:sSupPr>
            <m:e>
              <m:r>
                <w:rPr>
                  <w:rFonts w:ascii="Cambria Math" w:eastAsiaTheme="minorEastAsia" w:hAnsi="Cambria Math" w:cs="Times New Roman"/>
                </w:rPr>
                <m:t>κ</m:t>
              </m:r>
            </m:e>
            <m:sup>
              <m:r>
                <w:rPr>
                  <w:rFonts w:ascii="Cambria Math" w:eastAsiaTheme="minorEastAsia" w:hAnsi="Cambria Math" w:cs="Times New Roman"/>
                </w:rPr>
                <m:t>*</m:t>
              </m:r>
            </m:sup>
          </m:sSup>
        </m:oMath>
      </m:oMathPara>
    </w:p>
    <w:p w14:paraId="590F844E" w14:textId="2038C7BA" w:rsidR="000A15B7" w:rsidRPr="00E00C08" w:rsidRDefault="00BC6B3E" w:rsidP="00395484">
      <w:pPr>
        <w:spacing w:line="480" w:lineRule="auto"/>
        <w:rPr>
          <w:rFonts w:ascii="Times New Roman" w:eastAsiaTheme="minorEastAsia" w:hAnsi="Times New Roman" w:cs="Times New Roman"/>
          <w:iCs/>
        </w:rPr>
      </w:pPr>
      <w:r w:rsidRPr="00E00C08">
        <w:rPr>
          <w:rFonts w:ascii="Times New Roman" w:eastAsiaTheme="minorEastAsia" w:hAnsi="Times New Roman" w:cs="Times New Roman"/>
          <w:iCs/>
        </w:rPr>
        <w:t>Using these formulas, we plotted t</w:t>
      </w:r>
      <w:r w:rsidR="00BA17E1" w:rsidRPr="00E00C08">
        <w:rPr>
          <w:rFonts w:ascii="Times New Roman" w:eastAsiaTheme="minorEastAsia" w:hAnsi="Times New Roman" w:cs="Times New Roman"/>
          <w:iCs/>
        </w:rPr>
        <w:t xml:space="preserve">he value of </w:t>
      </w:r>
      <m:oMath>
        <m:sSub>
          <m:sSubPr>
            <m:ctrlPr>
              <w:rPr>
                <w:rFonts w:ascii="Cambria Math" w:eastAsiaTheme="minorEastAsia" w:hAnsi="Cambria Math" w:cs="Times New Roman"/>
                <w:i/>
                <w:iCs/>
              </w:rPr>
            </m:ctrlPr>
          </m:sSubPr>
          <m:e>
            <m:r>
              <w:rPr>
                <w:rFonts w:ascii="Cambria Math" w:eastAsiaTheme="minorEastAsia" w:hAnsi="Cambria Math" w:cs="Times New Roman"/>
              </w:rPr>
              <m:t>κ</m:t>
            </m:r>
          </m:e>
          <m:sub>
            <m:r>
              <w:rPr>
                <w:rFonts w:ascii="Cambria Math" w:eastAsiaTheme="minorEastAsia" w:hAnsi="Cambria Math" w:cs="Times New Roman"/>
              </w:rPr>
              <m:t>M</m:t>
            </m:r>
          </m:sub>
        </m:sSub>
      </m:oMath>
      <w:r w:rsidR="00295500">
        <w:rPr>
          <w:rFonts w:ascii="Times New Roman" w:eastAsiaTheme="minorEastAsia" w:hAnsi="Times New Roman" w:cs="Times New Roman"/>
          <w:iCs/>
        </w:rPr>
        <w:t xml:space="preserve"> and </w:t>
      </w:r>
      <m:oMath>
        <m:sSub>
          <m:sSubPr>
            <m:ctrlPr>
              <w:rPr>
                <w:rFonts w:ascii="Cambria Math" w:eastAsiaTheme="minorEastAsia" w:hAnsi="Cambria Math" w:cs="Times New Roman"/>
                <w:i/>
                <w:iCs/>
              </w:rPr>
            </m:ctrlPr>
          </m:sSubPr>
          <m:e>
            <m:r>
              <w:rPr>
                <w:rFonts w:ascii="Cambria Math" w:eastAsiaTheme="minorEastAsia" w:hAnsi="Cambria Math" w:cs="Times New Roman"/>
              </w:rPr>
              <m:t>κ</m:t>
            </m:r>
          </m:e>
          <m:sub>
            <m:r>
              <w:rPr>
                <w:rFonts w:ascii="Cambria Math" w:eastAsiaTheme="minorEastAsia" w:hAnsi="Cambria Math" w:cs="Times New Roman"/>
              </w:rPr>
              <m:t>C</m:t>
            </m:r>
          </m:sub>
        </m:sSub>
      </m:oMath>
      <w:r w:rsidR="00BA17E1" w:rsidRPr="00E00C08">
        <w:rPr>
          <w:rFonts w:ascii="Times New Roman" w:eastAsiaTheme="minorEastAsia" w:hAnsi="Times New Roman" w:cs="Times New Roman"/>
          <w:iCs/>
        </w:rPr>
        <w:t xml:space="preserve"> as a function of disease prevalence</w:t>
      </w:r>
      <w:r w:rsidRPr="00E00C08">
        <w:rPr>
          <w:rFonts w:ascii="Times New Roman" w:eastAsiaTheme="minorEastAsia" w:hAnsi="Times New Roman" w:cs="Times New Roman"/>
          <w:iCs/>
        </w:rPr>
        <w:t xml:space="preserve"> under 4 scenarios: 1) Kappa = 0.7 in Group A</w:t>
      </w:r>
      <w:r w:rsidR="00CC5214">
        <w:rPr>
          <w:rFonts w:ascii="Times New Roman" w:eastAsiaTheme="minorEastAsia" w:hAnsi="Times New Roman" w:cs="Times New Roman"/>
          <w:iCs/>
        </w:rPr>
        <w:t xml:space="preserve"> (Diseased)</w:t>
      </w:r>
      <w:r w:rsidR="00CC5214" w:rsidRPr="00E00C08">
        <w:rPr>
          <w:rFonts w:ascii="Times New Roman" w:eastAsiaTheme="minorEastAsia" w:hAnsi="Times New Roman" w:cs="Times New Roman"/>
          <w:iCs/>
        </w:rPr>
        <w:t xml:space="preserve"> </w:t>
      </w:r>
      <w:r w:rsidRPr="00E00C08">
        <w:rPr>
          <w:rFonts w:ascii="Times New Roman" w:eastAsiaTheme="minorEastAsia" w:hAnsi="Times New Roman" w:cs="Times New Roman"/>
          <w:iCs/>
        </w:rPr>
        <w:t>and Group B</w:t>
      </w:r>
      <w:r w:rsidR="00CC5214">
        <w:rPr>
          <w:rFonts w:ascii="Times New Roman" w:eastAsiaTheme="minorEastAsia" w:hAnsi="Times New Roman" w:cs="Times New Roman"/>
          <w:iCs/>
        </w:rPr>
        <w:t xml:space="preserve"> (Healthy)</w:t>
      </w:r>
      <w:r w:rsidRPr="00E00C08">
        <w:rPr>
          <w:rFonts w:ascii="Times New Roman" w:eastAsiaTheme="minorEastAsia" w:hAnsi="Times New Roman" w:cs="Times New Roman"/>
          <w:iCs/>
        </w:rPr>
        <w:t xml:space="preserve">; 2) Kappa = 0.7 in Group A </w:t>
      </w:r>
      <w:r w:rsidR="00CC5214">
        <w:rPr>
          <w:rFonts w:ascii="Times New Roman" w:eastAsiaTheme="minorEastAsia" w:hAnsi="Times New Roman" w:cs="Times New Roman"/>
          <w:iCs/>
        </w:rPr>
        <w:t>(Diseased)</w:t>
      </w:r>
      <w:r w:rsidR="00CC5214" w:rsidRPr="00E00C08">
        <w:rPr>
          <w:rFonts w:ascii="Times New Roman" w:eastAsiaTheme="minorEastAsia" w:hAnsi="Times New Roman" w:cs="Times New Roman"/>
          <w:iCs/>
        </w:rPr>
        <w:t xml:space="preserve"> </w:t>
      </w:r>
      <w:r w:rsidRPr="00E00C08">
        <w:rPr>
          <w:rFonts w:ascii="Times New Roman" w:eastAsiaTheme="minorEastAsia" w:hAnsi="Times New Roman" w:cs="Times New Roman"/>
          <w:iCs/>
        </w:rPr>
        <w:t>and Kappa = 0.3 in Group B</w:t>
      </w:r>
      <w:r w:rsidR="00CC5214">
        <w:rPr>
          <w:rFonts w:ascii="Times New Roman" w:eastAsiaTheme="minorEastAsia" w:hAnsi="Times New Roman" w:cs="Times New Roman"/>
          <w:iCs/>
        </w:rPr>
        <w:t xml:space="preserve"> (Healthy)</w:t>
      </w:r>
      <w:r w:rsidR="00CC5214" w:rsidRPr="00E00C08">
        <w:rPr>
          <w:rFonts w:ascii="Times New Roman" w:eastAsiaTheme="minorEastAsia" w:hAnsi="Times New Roman" w:cs="Times New Roman"/>
          <w:iCs/>
        </w:rPr>
        <w:t>;</w:t>
      </w:r>
      <w:r w:rsidRPr="00E00C08">
        <w:rPr>
          <w:rFonts w:ascii="Times New Roman" w:eastAsiaTheme="minorEastAsia" w:hAnsi="Times New Roman" w:cs="Times New Roman"/>
          <w:iCs/>
        </w:rPr>
        <w:t xml:space="preserve"> 3) Kappa = 0 in Group A </w:t>
      </w:r>
      <w:r w:rsidR="00CC5214">
        <w:rPr>
          <w:rFonts w:ascii="Times New Roman" w:eastAsiaTheme="minorEastAsia" w:hAnsi="Times New Roman" w:cs="Times New Roman"/>
          <w:iCs/>
        </w:rPr>
        <w:t>(Diseased)</w:t>
      </w:r>
      <w:r w:rsidR="00CC5214" w:rsidRPr="00E00C08">
        <w:rPr>
          <w:rFonts w:ascii="Times New Roman" w:eastAsiaTheme="minorEastAsia" w:hAnsi="Times New Roman" w:cs="Times New Roman"/>
          <w:iCs/>
        </w:rPr>
        <w:t xml:space="preserve"> </w:t>
      </w:r>
      <w:r w:rsidRPr="00E00C08">
        <w:rPr>
          <w:rFonts w:ascii="Times New Roman" w:eastAsiaTheme="minorEastAsia" w:hAnsi="Times New Roman" w:cs="Times New Roman"/>
          <w:iCs/>
        </w:rPr>
        <w:t>and Group B</w:t>
      </w:r>
      <w:r w:rsidR="00CC5214">
        <w:rPr>
          <w:rFonts w:ascii="Times New Roman" w:eastAsiaTheme="minorEastAsia" w:hAnsi="Times New Roman" w:cs="Times New Roman"/>
          <w:iCs/>
        </w:rPr>
        <w:t xml:space="preserve"> (Healthy)</w:t>
      </w:r>
      <w:r w:rsidR="00CC5214" w:rsidRPr="00E00C08">
        <w:rPr>
          <w:rFonts w:ascii="Times New Roman" w:eastAsiaTheme="minorEastAsia" w:hAnsi="Times New Roman" w:cs="Times New Roman"/>
          <w:iCs/>
        </w:rPr>
        <w:t xml:space="preserve">; </w:t>
      </w:r>
      <w:r w:rsidRPr="00E00C08">
        <w:rPr>
          <w:rFonts w:ascii="Times New Roman" w:eastAsiaTheme="minorEastAsia" w:hAnsi="Times New Roman" w:cs="Times New Roman"/>
          <w:iCs/>
        </w:rPr>
        <w:t xml:space="preserve">4) Kappa = 0 in Group A </w:t>
      </w:r>
      <w:r w:rsidR="00CC5214">
        <w:rPr>
          <w:rFonts w:ascii="Times New Roman" w:eastAsiaTheme="minorEastAsia" w:hAnsi="Times New Roman" w:cs="Times New Roman"/>
          <w:iCs/>
        </w:rPr>
        <w:t>(Diseased)</w:t>
      </w:r>
      <w:r w:rsidR="00CC5214" w:rsidRPr="00E00C08">
        <w:rPr>
          <w:rFonts w:ascii="Times New Roman" w:eastAsiaTheme="minorEastAsia" w:hAnsi="Times New Roman" w:cs="Times New Roman"/>
          <w:iCs/>
        </w:rPr>
        <w:t xml:space="preserve"> </w:t>
      </w:r>
      <w:r w:rsidRPr="00E00C08">
        <w:rPr>
          <w:rFonts w:ascii="Times New Roman" w:eastAsiaTheme="minorEastAsia" w:hAnsi="Times New Roman" w:cs="Times New Roman"/>
          <w:iCs/>
        </w:rPr>
        <w:t>and 0.7 in Group B</w:t>
      </w:r>
      <w:r w:rsidR="00885EAE">
        <w:rPr>
          <w:rFonts w:ascii="Times New Roman" w:eastAsiaTheme="minorEastAsia" w:hAnsi="Times New Roman" w:cs="Times New Roman"/>
          <w:iCs/>
        </w:rPr>
        <w:t xml:space="preserve"> (Healthy)</w:t>
      </w:r>
      <w:r w:rsidR="00B3086C">
        <w:rPr>
          <w:rFonts w:ascii="Times New Roman" w:eastAsiaTheme="minorEastAsia" w:hAnsi="Times New Roman" w:cs="Times New Roman"/>
          <w:iCs/>
        </w:rPr>
        <w:t xml:space="preserve"> (Supplemental Figure 1)</w:t>
      </w:r>
      <w:r w:rsidRPr="00E00C08">
        <w:rPr>
          <w:rFonts w:ascii="Times New Roman" w:eastAsiaTheme="minorEastAsia" w:hAnsi="Times New Roman" w:cs="Times New Roman"/>
          <w:iCs/>
        </w:rPr>
        <w:t>.</w:t>
      </w:r>
      <w:r w:rsidR="00BA17E1" w:rsidRPr="00E00C08">
        <w:rPr>
          <w:rFonts w:ascii="Times New Roman" w:eastAsiaTheme="minorEastAsia" w:hAnsi="Times New Roman" w:cs="Times New Roman"/>
          <w:iCs/>
        </w:rPr>
        <w:t xml:space="preserve"> Here, the probability of a positive response among </w:t>
      </w:r>
      <w:r w:rsidR="00885EAE">
        <w:rPr>
          <w:rFonts w:ascii="Times New Roman" w:eastAsiaTheme="minorEastAsia" w:hAnsi="Times New Roman" w:cs="Times New Roman"/>
          <w:iCs/>
        </w:rPr>
        <w:t>the diseased group (</w:t>
      </w:r>
      <w:r w:rsidR="00BA17E1" w:rsidRPr="00E00C08">
        <w:rPr>
          <w:rFonts w:ascii="Times New Roman" w:eastAsiaTheme="minorEastAsia" w:hAnsi="Times New Roman" w:cs="Times New Roman"/>
          <w:iCs/>
        </w:rPr>
        <w:t>Group A</w:t>
      </w:r>
      <w:r w:rsidR="00885EAE">
        <w:rPr>
          <w:rFonts w:ascii="Times New Roman" w:eastAsiaTheme="minorEastAsia" w:hAnsi="Times New Roman" w:cs="Times New Roman"/>
          <w:iCs/>
        </w:rPr>
        <w:t>)</w:t>
      </w:r>
      <w:r w:rsidR="00BA17E1" w:rsidRPr="00E00C08">
        <w:rPr>
          <w:rFonts w:ascii="Times New Roman" w:eastAsiaTheme="minorEastAsia" w:hAnsi="Times New Roman" w:cs="Times New Roman"/>
          <w:iCs/>
        </w:rPr>
        <w:t xml:space="preserve"> was 0.8 </w:t>
      </w:r>
      <m:oMath>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θ</m:t>
            </m:r>
          </m:e>
          <m:sub>
            <m:r>
              <w:rPr>
                <w:rFonts w:ascii="Cambria Math" w:eastAsiaTheme="minorEastAsia" w:hAnsi="Cambria Math" w:cs="Times New Roman"/>
              </w:rPr>
              <m:t>Aj</m:t>
            </m:r>
          </m:sub>
        </m:sSub>
        <m:r>
          <w:rPr>
            <w:rFonts w:ascii="Cambria Math" w:eastAsiaTheme="minorEastAsia" w:hAnsi="Cambria Math" w:cs="Times New Roman"/>
          </w:rPr>
          <m:t>=0.8)</m:t>
        </m:r>
      </m:oMath>
      <w:r w:rsidR="00BA17E1" w:rsidRPr="00E00C08">
        <w:rPr>
          <w:rFonts w:ascii="Times New Roman" w:eastAsiaTheme="minorEastAsia" w:hAnsi="Times New Roman" w:cs="Times New Roman"/>
          <w:iCs/>
        </w:rPr>
        <w:t xml:space="preserve"> and the probability of a positive response among </w:t>
      </w:r>
      <w:r w:rsidR="00885EAE">
        <w:rPr>
          <w:rFonts w:ascii="Times New Roman" w:eastAsiaTheme="minorEastAsia" w:hAnsi="Times New Roman" w:cs="Times New Roman"/>
          <w:iCs/>
        </w:rPr>
        <w:t>the healthy group (</w:t>
      </w:r>
      <w:r w:rsidR="00BA17E1" w:rsidRPr="00E00C08">
        <w:rPr>
          <w:rFonts w:ascii="Times New Roman" w:eastAsiaTheme="minorEastAsia" w:hAnsi="Times New Roman" w:cs="Times New Roman"/>
          <w:iCs/>
        </w:rPr>
        <w:t>Group B</w:t>
      </w:r>
      <w:r w:rsidR="00885EAE">
        <w:rPr>
          <w:rFonts w:ascii="Times New Roman" w:eastAsiaTheme="minorEastAsia" w:hAnsi="Times New Roman" w:cs="Times New Roman"/>
          <w:iCs/>
        </w:rPr>
        <w:t>)</w:t>
      </w:r>
      <w:r w:rsidR="00BA17E1" w:rsidRPr="00E00C08">
        <w:rPr>
          <w:rFonts w:ascii="Times New Roman" w:eastAsiaTheme="minorEastAsia" w:hAnsi="Times New Roman" w:cs="Times New Roman"/>
          <w:iCs/>
        </w:rPr>
        <w:t xml:space="preserve"> was 0.2 </w:t>
      </w:r>
      <m:oMath>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θ</m:t>
            </m:r>
          </m:e>
          <m:sub>
            <m:r>
              <w:rPr>
                <w:rFonts w:ascii="Cambria Math" w:eastAsiaTheme="minorEastAsia" w:hAnsi="Cambria Math" w:cs="Times New Roman"/>
              </w:rPr>
              <m:t>Bj</m:t>
            </m:r>
          </m:sub>
        </m:sSub>
        <m:r>
          <w:rPr>
            <w:rFonts w:ascii="Cambria Math" w:eastAsiaTheme="minorEastAsia" w:hAnsi="Cambria Math" w:cs="Times New Roman"/>
          </w:rPr>
          <m:t>=0.2)</m:t>
        </m:r>
      </m:oMath>
      <w:r w:rsidR="00BA17E1" w:rsidRPr="00E00C08">
        <w:rPr>
          <w:rFonts w:ascii="Times New Roman" w:eastAsiaTheme="minorEastAsia" w:hAnsi="Times New Roman" w:cs="Times New Roman"/>
          <w:iCs/>
        </w:rPr>
        <w:t>.</w:t>
      </w:r>
      <w:r w:rsidR="00765A68" w:rsidRPr="00E00C08">
        <w:rPr>
          <w:rFonts w:ascii="Times New Roman" w:eastAsiaTheme="minorEastAsia" w:hAnsi="Times New Roman" w:cs="Times New Roman"/>
          <w:iCs/>
        </w:rPr>
        <w:t xml:space="preserve"> </w:t>
      </w:r>
    </w:p>
    <w:p w14:paraId="10F82EE5" w14:textId="004C42E1" w:rsidR="00BC6B3E" w:rsidRPr="00E00C08" w:rsidRDefault="00B3086C" w:rsidP="005D1411">
      <w:pPr>
        <w:rPr>
          <w:rFonts w:ascii="Times New Roman" w:eastAsiaTheme="minorEastAsia" w:hAnsi="Times New Roman" w:cs="Times New Roman"/>
        </w:rPr>
      </w:pPr>
      <w:r>
        <w:rPr>
          <w:rFonts w:ascii="Times New Roman" w:eastAsiaTheme="minorEastAsia" w:hAnsi="Times New Roman" w:cs="Times New Roman"/>
          <w:noProof/>
        </w:rPr>
        <w:drawing>
          <wp:inline distT="0" distB="0" distL="0" distR="0" wp14:anchorId="08AE4F90" wp14:editId="32FD1BD3">
            <wp:extent cx="4643252" cy="3869377"/>
            <wp:effectExtent l="0" t="0" r="508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643261" cy="3869385"/>
                    </a:xfrm>
                    <a:prstGeom prst="rect">
                      <a:avLst/>
                    </a:prstGeom>
                  </pic:spPr>
                </pic:pic>
              </a:graphicData>
            </a:graphic>
          </wp:inline>
        </w:drawing>
      </w:r>
    </w:p>
    <w:p w14:paraId="108AE283" w14:textId="77777777" w:rsidR="005D1411" w:rsidRPr="00E00C08" w:rsidRDefault="005D1411" w:rsidP="005D1411">
      <w:pPr>
        <w:rPr>
          <w:rFonts w:ascii="Times New Roman" w:eastAsiaTheme="minorEastAsia" w:hAnsi="Times New Roman" w:cs="Times New Roman"/>
        </w:rPr>
      </w:pPr>
    </w:p>
    <w:p w14:paraId="3B2079A2" w14:textId="77777777" w:rsidR="005D1411" w:rsidRPr="00E00C08" w:rsidRDefault="005D1411" w:rsidP="005D1411">
      <w:pPr>
        <w:rPr>
          <w:rFonts w:ascii="Times New Roman" w:eastAsiaTheme="minorEastAsia" w:hAnsi="Times New Roman" w:cs="Times New Roman"/>
        </w:rPr>
      </w:pPr>
    </w:p>
    <w:p w14:paraId="08D96BFA" w14:textId="77777777" w:rsidR="00523FB6" w:rsidRPr="00E00C08" w:rsidRDefault="00523FB6" w:rsidP="005D1411">
      <w:pPr>
        <w:rPr>
          <w:rFonts w:ascii="Times New Roman" w:eastAsiaTheme="minorEastAsia" w:hAnsi="Times New Roman" w:cs="Times New Roman"/>
        </w:rPr>
      </w:pPr>
    </w:p>
    <w:p w14:paraId="7C9FDB85" w14:textId="6A15B786" w:rsidR="005D1411" w:rsidRPr="00E00C08" w:rsidRDefault="004B2DEC" w:rsidP="00395484">
      <w:pPr>
        <w:spacing w:line="480" w:lineRule="auto"/>
        <w:rPr>
          <w:rFonts w:ascii="Times New Roman" w:eastAsiaTheme="minorEastAsia" w:hAnsi="Times New Roman" w:cs="Times New Roman"/>
        </w:rPr>
      </w:pPr>
      <w:r>
        <w:rPr>
          <w:rFonts w:ascii="Times New Roman" w:eastAsiaTheme="minorEastAsia" w:hAnsi="Times New Roman" w:cs="Times New Roman"/>
        </w:rPr>
        <w:t xml:space="preserve">B. </w:t>
      </w:r>
      <w:r w:rsidR="005D1411" w:rsidRPr="00E00C08">
        <w:rPr>
          <w:rFonts w:ascii="Times New Roman" w:eastAsiaTheme="minorEastAsia" w:hAnsi="Times New Roman" w:cs="Times New Roman"/>
        </w:rPr>
        <w:t xml:space="preserve">The algorithm for determining the probability of a positive response when kappa is greater than 0 is provided. </w:t>
      </w:r>
      <w:r w:rsidR="005D1411" w:rsidRPr="00E00C08">
        <w:rPr>
          <w:rFonts w:ascii="Times New Roman" w:hAnsi="Times New Roman" w:cs="Times New Roman"/>
        </w:rPr>
        <w:t xml:space="preserve">The usual hypothesis was that when kappa=0 (raters independent, subjects independent, and </w:t>
      </w:r>
      <w:r w:rsidR="005D1411" w:rsidRPr="00E00C08">
        <w:rPr>
          <w:rFonts w:ascii="Times New Roman" w:eastAsiaTheme="minorEastAsia" w:hAnsi="Times New Roman" w:cs="Times New Roman"/>
        </w:rPr>
        <w:t xml:space="preserve">under the model structure </w:t>
      </w:r>
      <m:oMath>
        <m:sSub>
          <m:sSubPr>
            <m:ctrlPr>
              <w:rPr>
                <w:rFonts w:ascii="Cambria Math" w:eastAsiaTheme="minorEastAsia" w:hAnsi="Cambria Math" w:cs="Times New Roman"/>
                <w:i/>
              </w:rPr>
            </m:ctrlPr>
          </m:sSubPr>
          <m:e>
            <m:r>
              <w:rPr>
                <w:rFonts w:ascii="Cambria Math" w:eastAsiaTheme="minorEastAsia" w:hAnsi="Cambria Math" w:cs="Times New Roman"/>
              </w:rPr>
              <m:t>M</m:t>
            </m:r>
          </m:e>
          <m:sub>
            <m:r>
              <w:rPr>
                <w:rFonts w:ascii="Cambria Math" w:eastAsiaTheme="minorEastAsia" w:hAnsi="Cambria Math" w:cs="Times New Roman"/>
              </w:rPr>
              <m:t>1</m:t>
            </m:r>
          </m:sub>
        </m:sSub>
      </m:oMath>
      <w:r w:rsidR="005D1411" w:rsidRPr="00E00C08">
        <w:rPr>
          <w:rFonts w:ascii="Times New Roman" w:eastAsiaTheme="minorEastAsia" w:hAnsi="Times New Roman" w:cs="Times New Roman"/>
        </w:rPr>
        <w:t xml:space="preserve">, where </w:t>
      </w:r>
      <m:oMath>
        <m:sSub>
          <m:sSubPr>
            <m:ctrlPr>
              <w:rPr>
                <w:rFonts w:ascii="Cambria Math" w:eastAsiaTheme="minorEastAsia" w:hAnsi="Cambria Math" w:cs="Times New Roman"/>
                <w:i/>
              </w:rPr>
            </m:ctrlPr>
          </m:sSubPr>
          <m:e>
            <m:r>
              <w:rPr>
                <w:rFonts w:ascii="Cambria Math" w:eastAsiaTheme="minorEastAsia" w:hAnsi="Cambria Math" w:cs="Times New Roman"/>
              </w:rPr>
              <m:t>M</m:t>
            </m:r>
          </m:e>
          <m:sub>
            <m:r>
              <w:rPr>
                <w:rFonts w:ascii="Cambria Math" w:eastAsiaTheme="minorEastAsia" w:hAnsi="Cambria Math" w:cs="Times New Roman"/>
              </w:rPr>
              <m:t>1</m:t>
            </m:r>
          </m:sub>
        </m:sSub>
        <m:r>
          <w:rPr>
            <w:rFonts w:ascii="Cambria Math" w:eastAsiaTheme="minorEastAsia" w:hAnsi="Cambria Math" w:cs="Times New Roman"/>
          </w:rPr>
          <m:t>≡logit</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θ</m:t>
                </m:r>
              </m:e>
              <m:sub>
                <m:r>
                  <w:rPr>
                    <w:rFonts w:ascii="Cambria Math" w:eastAsiaTheme="minorEastAsia" w:hAnsi="Cambria Math" w:cs="Times New Roman"/>
                  </w:rPr>
                  <m:t>ij</m:t>
                </m:r>
              </m:sub>
            </m:sSub>
          </m:e>
        </m:d>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0</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1</m:t>
            </m:r>
          </m:sub>
        </m:sSub>
        <m:d>
          <m:dPr>
            <m:ctrlPr>
              <w:rPr>
                <w:rFonts w:ascii="Cambria Math" w:eastAsiaTheme="minorEastAsia" w:hAnsi="Cambria Math" w:cs="Times New Roman"/>
                <w:i/>
              </w:rPr>
            </m:ctrlPr>
          </m:dPr>
          <m:e>
            <m:r>
              <w:rPr>
                <w:rFonts w:ascii="Cambria Math" w:eastAsiaTheme="minorEastAsia" w:hAnsi="Cambria Math" w:cs="Times New Roman"/>
              </w:rPr>
              <m:t>Rater=2</m:t>
            </m:r>
          </m:e>
        </m:d>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2</m:t>
            </m:r>
          </m:sub>
        </m:sSub>
        <m:r>
          <w:rPr>
            <w:rFonts w:ascii="Cambria Math" w:eastAsiaTheme="minorEastAsia" w:hAnsi="Cambria Math" w:cs="Times New Roman"/>
          </w:rPr>
          <m:t>(Group=B)</m:t>
        </m:r>
      </m:oMath>
      <w:r w:rsidR="005D1411" w:rsidRPr="00E00C08">
        <w:rPr>
          <w:rFonts w:ascii="Times New Roman" w:eastAsiaTheme="minorEastAsia" w:hAnsi="Times New Roman" w:cs="Times New Roman"/>
          <w:bCs/>
        </w:rPr>
        <w:t>),</w:t>
      </w:r>
      <w:r w:rsidR="005D1411" w:rsidRPr="00E00C08">
        <w:rPr>
          <w:rFonts w:ascii="Times New Roman" w:hAnsi="Times New Roman" w:cs="Times New Roman"/>
        </w:rPr>
        <w:t xml:space="preserve"> the probability each rater gives a positive evaluation does not affect the probability the other rater gives a positive evaluation. However, under the alternative hypothesis there is a dependency between the raters. Therefore, the definition of conditional probability was used to update the probability rater 2 gave a positive evaluation based on rater 1’s evaluation:  </w:t>
      </w:r>
      <m:oMath>
        <m:r>
          <w:rPr>
            <w:rFonts w:ascii="Cambria Math" w:hAnsi="Cambria Math" w:cs="Times New Roman"/>
          </w:rPr>
          <m:t>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=1</m:t>
            </m:r>
          </m:e>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=1</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P(</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=1)</m:t>
            </m:r>
          </m:num>
          <m:den>
            <m:r>
              <w:rPr>
                <w:rFonts w:ascii="Cambria Math" w:hAnsi="Cambria Math" w:cs="Times New Roman"/>
              </w:rPr>
              <m:t>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=1</m:t>
                </m:r>
              </m:e>
            </m:d>
          </m:den>
        </m:f>
      </m:oMath>
      <w:r w:rsidR="005D1411" w:rsidRPr="00E00C08">
        <w:rPr>
          <w:rFonts w:ascii="Times New Roman" w:eastAsiaTheme="minorEastAsia" w:hAnsi="Times New Roman" w:cs="Times New Roman"/>
        </w:rPr>
        <w:t>.</w:t>
      </w:r>
    </w:p>
    <w:p w14:paraId="1BB5719C" w14:textId="77777777" w:rsidR="005D1411" w:rsidRPr="00E00C08" w:rsidRDefault="005D1411" w:rsidP="000E0318">
      <w:pPr>
        <w:spacing w:line="480" w:lineRule="auto"/>
        <w:ind w:firstLine="360"/>
        <w:rPr>
          <w:rFonts w:ascii="Times New Roman" w:hAnsi="Times New Roman" w:cs="Times New Roman"/>
        </w:rPr>
      </w:pPr>
      <w:r w:rsidRPr="00E00C08">
        <w:rPr>
          <w:rFonts w:ascii="Times New Roman" w:hAnsi="Times New Roman" w:cs="Times New Roman"/>
        </w:rPr>
        <w:t xml:space="preserve">Within each group, the following steps were completed to find </w:t>
      </w:r>
      <m:oMath>
        <m:r>
          <w:rPr>
            <w:rFonts w:ascii="Cambria Math" w:hAnsi="Cambria Math" w:cs="Times New Roman"/>
          </w:rPr>
          <m:t>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=1</m:t>
            </m:r>
          </m:e>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=1</m:t>
            </m:r>
          </m:e>
        </m:d>
      </m:oMath>
      <w:r w:rsidRPr="00E00C08">
        <w:rPr>
          <w:rFonts w:ascii="Times New Roman" w:hAnsi="Times New Roman" w:cs="Times New Roman"/>
        </w:rPr>
        <w:t>:</w:t>
      </w:r>
    </w:p>
    <w:p w14:paraId="1AD41D8E" w14:textId="77777777" w:rsidR="005D1411" w:rsidRPr="00E00C08" w:rsidRDefault="005D1411" w:rsidP="00395484">
      <w:pPr>
        <w:pStyle w:val="ListParagraph"/>
        <w:numPr>
          <w:ilvl w:val="0"/>
          <w:numId w:val="1"/>
        </w:numPr>
        <w:spacing w:line="480" w:lineRule="auto"/>
        <w:rPr>
          <w:rFonts w:ascii="Times New Roman" w:hAnsi="Times New Roman" w:cs="Times New Roman"/>
        </w:rPr>
      </w:pPr>
      <w:r w:rsidRPr="00E00C08">
        <w:rPr>
          <w:rFonts w:ascii="Times New Roman" w:hAnsi="Times New Roman" w:cs="Times New Roman"/>
        </w:rPr>
        <w:t xml:space="preserve">The probability of a positive evaluation, </w:t>
      </w:r>
      <m:oMath>
        <m:r>
          <w:rPr>
            <w:rFonts w:ascii="Cambria Math" w:hAnsi="Cambria Math" w:cs="Times New Roman"/>
          </w:rPr>
          <m:t>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=1</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i1</m:t>
            </m:r>
          </m:sub>
        </m:sSub>
      </m:oMath>
      <w:r w:rsidRPr="00E00C08">
        <w:rPr>
          <w:rFonts w:ascii="Times New Roman" w:eastAsiaTheme="minorEastAsia"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=1</m:t>
                </m:r>
              </m:e>
            </m:d>
            <m:r>
              <w:rPr>
                <w:rFonts w:ascii="Cambria Math" w:hAnsi="Cambria Math" w:cs="Times New Roman"/>
              </w:rPr>
              <m:t>=θ</m:t>
            </m:r>
          </m:e>
          <m:sub>
            <m:r>
              <w:rPr>
                <w:rFonts w:ascii="Cambria Math" w:hAnsi="Cambria Math" w:cs="Times New Roman"/>
              </w:rPr>
              <m:t>i2</m:t>
            </m:r>
          </m:sub>
        </m:sSub>
      </m:oMath>
      <w:r w:rsidRPr="00E00C08">
        <w:rPr>
          <w:rFonts w:ascii="Times New Roman" w:eastAsiaTheme="minorEastAsia" w:hAnsi="Times New Roman" w:cs="Times New Roman"/>
        </w:rPr>
        <w:t>,</w:t>
      </w:r>
      <w:r w:rsidRPr="00E00C08">
        <w:rPr>
          <w:rFonts w:ascii="Times New Roman" w:hAnsi="Times New Roman" w:cs="Times New Roman"/>
        </w:rPr>
        <w:t xml:space="preserve"> and kappa were specified.</w:t>
      </w:r>
    </w:p>
    <w:p w14:paraId="567E86AF" w14:textId="77777777" w:rsidR="005D1411" w:rsidRPr="00E00C08" w:rsidRDefault="005D1411" w:rsidP="00395484">
      <w:pPr>
        <w:pStyle w:val="ListParagraph"/>
        <w:numPr>
          <w:ilvl w:val="0"/>
          <w:numId w:val="1"/>
        </w:numPr>
        <w:spacing w:line="480" w:lineRule="auto"/>
        <w:rPr>
          <w:rFonts w:ascii="Times New Roman" w:hAnsi="Times New Roman" w:cs="Times New Roman"/>
        </w:rPr>
      </w:pPr>
      <w:r w:rsidRPr="00E00C08">
        <w:rPr>
          <w:rFonts w:ascii="Times New Roman" w:hAnsi="Times New Roman" w:cs="Times New Roman"/>
        </w:rPr>
        <w:t xml:space="preserve">The expected probability of agreement was calculated: </w:t>
      </w:r>
      <m:oMath>
        <m:sSub>
          <m:sSubPr>
            <m:ctrlPr>
              <w:rPr>
                <w:rFonts w:ascii="Cambria Math" w:hAnsi="Cambria Math" w:cs="Times New Roman"/>
                <w:i/>
              </w:rPr>
            </m:ctrlPr>
          </m:sSubPr>
          <m:e>
            <m:r>
              <w:rPr>
                <w:rFonts w:ascii="Cambria Math" w:hAnsi="Cambria Math" w:cs="Times New Roman"/>
              </w:rPr>
              <m:t>π</m:t>
            </m:r>
          </m:e>
          <m:sub>
            <m:r>
              <w:rPr>
                <w:rFonts w:ascii="Cambria Math" w:hAnsi="Cambria Math" w:cs="Times New Roman"/>
              </w:rPr>
              <m:t>e</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subSup"/>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m:t>
            </m:r>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i1</m:t>
                    </m:r>
                  </m:sub>
                </m:sSub>
                <m:r>
                  <w:rPr>
                    <w:rFonts w:ascii="Cambria Math" w:hAnsi="Cambria Math" w:cs="Times New Roman"/>
                  </w:rPr>
                  <m:t>θ</m:t>
                </m:r>
              </m:e>
              <m:sub>
                <m:r>
                  <w:rPr>
                    <w:rFonts w:ascii="Cambria Math" w:hAnsi="Cambria Math" w:cs="Times New Roman"/>
                  </w:rPr>
                  <m:t>i2</m:t>
                </m:r>
              </m:sub>
            </m:sSub>
            <m:r>
              <w:rPr>
                <w:rFonts w:ascii="Cambria Math" w:eastAsiaTheme="minorEastAsia"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1-</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i1</m:t>
                    </m:r>
                  </m:sub>
                </m:sSub>
                <m:ctrlPr>
                  <w:rPr>
                    <w:rFonts w:ascii="Cambria Math" w:hAnsi="Cambria Math" w:cs="Times New Roman"/>
                    <w:i/>
                  </w:rPr>
                </m:ctrlPr>
              </m:e>
            </m:d>
            <m:d>
              <m:dPr>
                <m:ctrlPr>
                  <w:rPr>
                    <w:rFonts w:ascii="Cambria Math" w:hAnsi="Cambria Math" w:cs="Times New Roman"/>
                    <w:i/>
                  </w:rPr>
                </m:ctrlPr>
              </m:dPr>
              <m:e>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i2</m:t>
                    </m:r>
                  </m:sub>
                </m:sSub>
                <m:ctrlPr>
                  <w:rPr>
                    <w:rFonts w:ascii="Cambria Math" w:eastAsiaTheme="minorEastAsia" w:hAnsi="Cambria Math" w:cs="Times New Roman"/>
                    <w:i/>
                  </w:rPr>
                </m:ctrlPr>
              </m:e>
            </m:d>
            <m:r>
              <w:rPr>
                <w:rFonts w:ascii="Cambria Math" w:eastAsiaTheme="minorEastAsia" w:hAnsi="Cambria Math" w:cs="Times New Roman"/>
              </w:rPr>
              <m:t>]</m:t>
            </m:r>
          </m:e>
        </m:nary>
        <m:r>
          <w:rPr>
            <w:rFonts w:ascii="Cambria Math" w:hAnsi="Cambria Math" w:cs="Times New Roman"/>
          </w:rPr>
          <m:t xml:space="preserve"> </m:t>
        </m:r>
      </m:oMath>
    </w:p>
    <w:p w14:paraId="4F01C6F5" w14:textId="77777777" w:rsidR="005D1411" w:rsidRPr="00E00C08" w:rsidRDefault="005D1411" w:rsidP="00395484">
      <w:pPr>
        <w:pStyle w:val="ListParagraph"/>
        <w:numPr>
          <w:ilvl w:val="0"/>
          <w:numId w:val="1"/>
        </w:numPr>
        <w:spacing w:line="480" w:lineRule="auto"/>
        <w:rPr>
          <w:rFonts w:ascii="Times New Roman" w:hAnsi="Times New Roman" w:cs="Times New Roman"/>
        </w:rPr>
      </w:pPr>
      <w:r w:rsidRPr="00E00C08">
        <w:rPr>
          <w:rFonts w:ascii="Times New Roman" w:hAnsi="Times New Roman" w:cs="Times New Roman"/>
        </w:rPr>
        <w:t xml:space="preserve">The sum of the observed agreement, </w:t>
      </w:r>
      <m:oMath>
        <m:sSub>
          <m:sSubPr>
            <m:ctrlPr>
              <w:rPr>
                <w:rFonts w:ascii="Cambria Math" w:hAnsi="Cambria Math" w:cs="Times New Roman"/>
                <w:i/>
              </w:rPr>
            </m:ctrlPr>
          </m:sSubPr>
          <m:e>
            <m:r>
              <w:rPr>
                <w:rFonts w:ascii="Cambria Math" w:hAnsi="Cambria Math" w:cs="Times New Roman"/>
              </w:rPr>
              <m:t>π</m:t>
            </m:r>
          </m:e>
          <m:sub>
            <m:r>
              <w:rPr>
                <w:rFonts w:ascii="Cambria Math" w:hAnsi="Cambria Math" w:cs="Times New Roman"/>
              </w:rPr>
              <m:t>o</m:t>
            </m:r>
          </m:sub>
        </m:sSub>
      </m:oMath>
      <w:r w:rsidRPr="00E00C08">
        <w:rPr>
          <w:rFonts w:ascii="Times New Roman" w:eastAsiaTheme="minorEastAsia" w:hAnsi="Times New Roman" w:cs="Times New Roman"/>
        </w:rPr>
        <w:t xml:space="preserve"> , was calculated:</w:t>
      </w:r>
      <w:r w:rsidRPr="00E00C08">
        <w:rPr>
          <w:rFonts w:ascii="Times New Roman" w:eastAsiaTheme="minorEastAsia" w:hAnsi="Times New Roman" w:cs="Times New Roman"/>
        </w:rPr>
        <w:br/>
      </w:r>
      <m:oMathPara>
        <m:oMath>
          <m:r>
            <w:rPr>
              <w:rFonts w:ascii="Cambria Math" w:hAnsi="Cambria Math" w:cs="Times New Roman"/>
            </w:rPr>
            <m:t>κ=</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π</m:t>
                  </m:r>
                </m:e>
                <m:sub>
                  <m:r>
                    <w:rPr>
                      <w:rFonts w:ascii="Cambria Math" w:hAnsi="Cambria Math" w:cs="Times New Roman"/>
                    </w:rPr>
                    <m:t>o</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π</m:t>
                  </m:r>
                </m:e>
                <m:sub>
                  <m:r>
                    <w:rPr>
                      <w:rFonts w:ascii="Cambria Math" w:hAnsi="Cambria Math" w:cs="Times New Roman"/>
                    </w:rPr>
                    <m:t>e</m:t>
                  </m:r>
                </m:sub>
              </m:sSub>
            </m:num>
            <m:den>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π</m:t>
                  </m:r>
                </m:e>
                <m:sub>
                  <m:r>
                    <w:rPr>
                      <w:rFonts w:ascii="Cambria Math" w:hAnsi="Cambria Math" w:cs="Times New Roman"/>
                    </w:rPr>
                    <m:t>e</m:t>
                  </m:r>
                </m:sub>
              </m:sSub>
            </m:den>
          </m:f>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π</m:t>
              </m:r>
            </m:e>
            <m:sub>
              <m:r>
                <w:rPr>
                  <w:rFonts w:ascii="Cambria Math" w:hAnsi="Cambria Math" w:cs="Times New Roman"/>
                </w:rPr>
                <m:t>o</m:t>
              </m:r>
            </m:sub>
          </m:sSub>
          <m:r>
            <w:rPr>
              <w:rFonts w:ascii="Cambria Math" w:hAnsi="Cambria Math" w:cs="Times New Roman"/>
            </w:rPr>
            <m:t>=κ</m:t>
          </m:r>
          <m:d>
            <m:dPr>
              <m:ctrlPr>
                <w:rPr>
                  <w:rFonts w:ascii="Cambria Math" w:hAnsi="Cambria Math" w:cs="Times New Roman"/>
                  <w:i/>
                </w:rPr>
              </m:ctrlPr>
            </m:dPr>
            <m:e>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π</m:t>
                  </m:r>
                </m:e>
                <m:sub>
                  <m:r>
                    <w:rPr>
                      <w:rFonts w:ascii="Cambria Math" w:hAnsi="Cambria Math" w:cs="Times New Roman"/>
                    </w:rPr>
                    <m:t>e</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π</m:t>
              </m:r>
            </m:e>
            <m:sub>
              <m:r>
                <w:rPr>
                  <w:rFonts w:ascii="Cambria Math" w:hAnsi="Cambria Math" w:cs="Times New Roman"/>
                </w:rPr>
                <m:t>e</m:t>
              </m:r>
            </m:sub>
          </m:sSub>
        </m:oMath>
      </m:oMathPara>
    </w:p>
    <w:p w14:paraId="123A879D" w14:textId="77777777" w:rsidR="005D1411" w:rsidRPr="00E00C08" w:rsidRDefault="005D1411" w:rsidP="00395484">
      <w:pPr>
        <w:pStyle w:val="ListParagraph"/>
        <w:numPr>
          <w:ilvl w:val="0"/>
          <w:numId w:val="1"/>
        </w:numPr>
        <w:spacing w:line="480" w:lineRule="auto"/>
        <w:rPr>
          <w:rFonts w:ascii="Times New Roman" w:hAnsi="Times New Roman" w:cs="Times New Roman"/>
        </w:rPr>
      </w:pPr>
      <w:r w:rsidRPr="00E00C08">
        <w:rPr>
          <w:rFonts w:ascii="Times New Roman" w:eastAsiaTheme="minorEastAsia" w:hAnsi="Times New Roman" w:cs="Times New Roman"/>
        </w:rPr>
        <w:t xml:space="preserve">The following equations were used to calculate </w:t>
      </w:r>
      <m:oMath>
        <m:r>
          <w:rPr>
            <w:rFonts w:ascii="Cambria Math" w:hAnsi="Cambria Math" w:cs="Times New Roman"/>
          </w:rPr>
          <m:t>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=1</m:t>
            </m:r>
          </m:e>
        </m:d>
      </m:oMath>
      <w:r w:rsidRPr="00E00C08">
        <w:rPr>
          <w:rFonts w:ascii="Times New Roman" w:eastAsiaTheme="minorEastAsia" w:hAnsi="Times New Roman" w:cs="Times New Roman"/>
        </w:rPr>
        <w:t>:</w:t>
      </w:r>
      <w:r w:rsidRPr="00E00C08">
        <w:rPr>
          <w:rFonts w:ascii="Times New Roman" w:eastAsiaTheme="minorEastAsia" w:hAnsi="Times New Roman" w:cs="Times New Roman"/>
        </w:rPr>
        <w:br/>
        <w:t xml:space="preserve">a) </w:t>
      </w:r>
      <m:oMath>
        <m:r>
          <w:rPr>
            <w:rFonts w:ascii="Cambria Math" w:hAnsi="Cambria Math" w:cs="Times New Roman"/>
          </w:rPr>
          <m:t>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=1</m:t>
            </m:r>
          </m:e>
        </m:d>
        <m:r>
          <w:rPr>
            <w:rFonts w:ascii="Cambria Math" w:hAnsi="Cambria Math" w:cs="Times New Roman"/>
          </w:rPr>
          <m:t>+P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=0</m:t>
            </m:r>
          </m:e>
        </m:d>
        <m:r>
          <w:rPr>
            <w:rFonts w:ascii="Cambria Math" w:hAnsi="Cambria Math" w:cs="Times New Roman"/>
          </w:rPr>
          <m:t>=P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=1</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i1</m:t>
            </m:r>
          </m:sub>
        </m:sSub>
      </m:oMath>
    </w:p>
    <w:p w14:paraId="6A714702" w14:textId="77777777" w:rsidR="005D1411" w:rsidRPr="00E00C08" w:rsidRDefault="005D1411" w:rsidP="00395484">
      <w:pPr>
        <w:spacing w:line="480" w:lineRule="auto"/>
        <w:ind w:left="720"/>
        <w:rPr>
          <w:rFonts w:ascii="Times New Roman" w:hAnsi="Times New Roman" w:cs="Times New Roman"/>
        </w:rPr>
      </w:pPr>
      <w:r w:rsidRPr="00E00C08">
        <w:rPr>
          <w:rFonts w:ascii="Times New Roman" w:eastAsiaTheme="minorEastAsia" w:hAnsi="Times New Roman" w:cs="Times New Roman"/>
        </w:rPr>
        <w:t xml:space="preserve">b) </w:t>
      </w:r>
      <m:oMath>
        <m:r>
          <w:rPr>
            <w:rFonts w:ascii="Cambria Math" w:hAnsi="Cambria Math" w:cs="Times New Roman"/>
          </w:rPr>
          <m:t>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=1</m:t>
            </m:r>
          </m:e>
        </m:d>
        <m:r>
          <w:rPr>
            <w:rFonts w:ascii="Cambria Math" w:hAnsi="Cambria Math" w:cs="Times New Roman"/>
          </w:rPr>
          <m:t>+P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=0,</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=1</m:t>
            </m:r>
          </m:e>
        </m:d>
        <m:r>
          <w:rPr>
            <w:rFonts w:ascii="Cambria Math" w:hAnsi="Cambria Math" w:cs="Times New Roman"/>
          </w:rPr>
          <m:t>=P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=1</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i2</m:t>
            </m:r>
          </m:sub>
        </m:sSub>
      </m:oMath>
    </w:p>
    <w:p w14:paraId="16BE01AE" w14:textId="77777777" w:rsidR="005D1411" w:rsidRPr="00E00C08" w:rsidRDefault="005D1411" w:rsidP="00395484">
      <w:pPr>
        <w:spacing w:line="480" w:lineRule="auto"/>
        <w:ind w:left="720"/>
        <w:rPr>
          <w:rFonts w:ascii="Times New Roman" w:eastAsiaTheme="minorEastAsia" w:hAnsi="Times New Roman" w:cs="Times New Roman"/>
        </w:rPr>
      </w:pPr>
      <w:r w:rsidRPr="00E00C08">
        <w:rPr>
          <w:rFonts w:ascii="Times New Roman" w:eastAsiaTheme="minorEastAsia" w:hAnsi="Times New Roman" w:cs="Times New Roman"/>
        </w:rPr>
        <w:t>Adding a) and b):</w:t>
      </w:r>
    </w:p>
    <w:p w14:paraId="12531D8C" w14:textId="77777777" w:rsidR="005D1411" w:rsidRPr="00E00C08" w:rsidRDefault="00000000" w:rsidP="00395484">
      <w:pPr>
        <w:spacing w:line="480" w:lineRule="auto"/>
        <w:ind w:left="720"/>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i2</m:t>
              </m:r>
            </m:sub>
          </m:sSub>
          <m:r>
            <w:rPr>
              <w:rFonts w:ascii="Cambria Math" w:hAnsi="Cambria Math" w:cs="Times New Roman"/>
            </w:rPr>
            <m:t>=2P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=1</m:t>
              </m:r>
            </m:e>
          </m:d>
          <m:r>
            <w:rPr>
              <w:rFonts w:ascii="Cambria Math" w:hAnsi="Cambria Math" w:cs="Times New Roman"/>
            </w:rPr>
            <m:t>+P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=0</m:t>
              </m:r>
            </m:e>
          </m:d>
          <m:r>
            <w:rPr>
              <w:rFonts w:ascii="Cambria Math" w:hAnsi="Cambria Math" w:cs="Times New Roman"/>
            </w:rPr>
            <m:t>+P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=0,</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=1</m:t>
              </m:r>
            </m:e>
          </m:d>
          <m:r>
            <m:rPr>
              <m:sty m:val="p"/>
            </m:rPr>
            <w:rPr>
              <w:rFonts w:ascii="Cambria Math" w:hAnsi="Cambria Math" w:cs="Times New Roman"/>
            </w:rPr>
            <w:br/>
          </m:r>
        </m:oMath>
        <m:oMath>
          <m:r>
            <w:rPr>
              <w:rFonts w:ascii="Cambria Math" w:hAnsi="Cambria Math" w:cs="Times New Roman"/>
            </w:rPr>
            <m:t>→ 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=1</m:t>
              </m:r>
            </m:e>
          </m:d>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i2</m:t>
                  </m:r>
                </m:sub>
              </m:sSub>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π</m:t>
                  </m:r>
                </m:e>
                <m:sub>
                  <m:r>
                    <w:rPr>
                      <w:rFonts w:ascii="Cambria Math" w:hAnsi="Cambria Math" w:cs="Times New Roman"/>
                    </w:rPr>
                    <m:t>o</m:t>
                  </m:r>
                </m:sub>
              </m:sSub>
              <m:r>
                <w:rPr>
                  <w:rFonts w:ascii="Cambria Math" w:hAnsi="Cambria Math" w:cs="Times New Roman"/>
                </w:rPr>
                <m:t>)</m:t>
              </m:r>
            </m:num>
            <m:den>
              <m:r>
                <w:rPr>
                  <w:rFonts w:ascii="Cambria Math" w:hAnsi="Cambria Math" w:cs="Times New Roman"/>
                </w:rPr>
                <m:t>2</m:t>
              </m:r>
            </m:den>
          </m:f>
        </m:oMath>
      </m:oMathPara>
    </w:p>
    <w:p w14:paraId="19A13337" w14:textId="77777777" w:rsidR="005D1411" w:rsidRPr="00E00C08" w:rsidRDefault="005D1411" w:rsidP="00395484">
      <w:pPr>
        <w:spacing w:line="480" w:lineRule="auto"/>
        <w:ind w:left="720"/>
        <w:rPr>
          <w:rFonts w:ascii="Times New Roman" w:hAnsi="Times New Roman" w:cs="Times New Roman"/>
        </w:rPr>
      </w:pPr>
      <w:r w:rsidRPr="00E00C08">
        <w:rPr>
          <w:rFonts w:ascii="Times New Roman" w:eastAsiaTheme="minorEastAsia" w:hAnsi="Times New Roman" w:cs="Times New Roman"/>
        </w:rPr>
        <w:lastRenderedPageBreak/>
        <w:t xml:space="preserve">because </w:t>
      </w:r>
      <m:oMath>
        <m:r>
          <w:rPr>
            <w:rFonts w:ascii="Cambria Math" w:eastAsiaTheme="minorEastAsia" w:hAnsi="Cambria Math" w:cs="Times New Roman"/>
          </w:rPr>
          <m:t>1-</m:t>
        </m:r>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o</m:t>
            </m:r>
          </m:sub>
        </m:sSub>
        <m:r>
          <w:rPr>
            <w:rFonts w:ascii="Cambria Math" w:eastAsiaTheme="minorEastAsia" w:hAnsi="Cambria Math" w:cs="Times New Roman"/>
          </w:rPr>
          <m:t>=</m:t>
        </m:r>
        <m:r>
          <w:rPr>
            <w:rFonts w:ascii="Cambria Math" w:hAnsi="Cambria Math" w:cs="Times New Roman"/>
          </w:rPr>
          <m:t>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=0</m:t>
            </m:r>
          </m:e>
        </m:d>
        <m:r>
          <w:rPr>
            <w:rFonts w:ascii="Cambria Math" w:hAnsi="Cambria Math" w:cs="Times New Roman"/>
          </w:rPr>
          <m:t>+P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=0,</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=1</m:t>
            </m:r>
          </m:e>
        </m:d>
      </m:oMath>
    </w:p>
    <w:p w14:paraId="58369707" w14:textId="77777777" w:rsidR="005D1411" w:rsidRPr="00E00C08" w:rsidRDefault="005D1411" w:rsidP="00395484">
      <w:pPr>
        <w:pStyle w:val="ListParagraph"/>
        <w:numPr>
          <w:ilvl w:val="0"/>
          <w:numId w:val="1"/>
        </w:numPr>
        <w:spacing w:line="480" w:lineRule="auto"/>
        <w:rPr>
          <w:rFonts w:ascii="Times New Roman" w:hAnsi="Times New Roman" w:cs="Times New Roman"/>
        </w:rPr>
      </w:pPr>
      <w:r w:rsidRPr="00E00C08">
        <w:rPr>
          <w:rFonts w:ascii="Times New Roman" w:hAnsi="Times New Roman" w:cs="Times New Roman"/>
        </w:rPr>
        <w:t xml:space="preserve">Therefore, </w:t>
      </w:r>
      <m:oMath>
        <m:r>
          <w:rPr>
            <w:rFonts w:ascii="Cambria Math" w:hAnsi="Cambria Math" w:cs="Times New Roman"/>
          </w:rPr>
          <m:t>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=1</m:t>
            </m:r>
          </m:e>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=1</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P(</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i1</m:t>
                </m:r>
              </m:sub>
            </m:sSub>
          </m:den>
        </m:f>
      </m:oMath>
      <w:r w:rsidRPr="00E00C08">
        <w:rPr>
          <w:rFonts w:ascii="Times New Roman" w:eastAsiaTheme="minorEastAsia" w:hAnsi="Times New Roman" w:cs="Times New Roman"/>
        </w:rPr>
        <w:t xml:space="preserve"> where </w:t>
      </w:r>
      <m:oMath>
        <m:r>
          <w:rPr>
            <w:rFonts w:ascii="Cambria Math" w:hAnsi="Cambria Math" w:cs="Times New Roman"/>
          </w:rPr>
          <m:t>P(</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=1)</m:t>
        </m:r>
      </m:oMath>
      <w:r w:rsidRPr="00E00C08">
        <w:rPr>
          <w:rFonts w:ascii="Times New Roman" w:eastAsiaTheme="minorEastAsia" w:hAnsi="Times New Roman" w:cs="Times New Roman"/>
        </w:rPr>
        <w:t xml:space="preserve"> is defined in step 4.</w:t>
      </w:r>
    </w:p>
    <w:p w14:paraId="414CBD69" w14:textId="77777777" w:rsidR="005D1411" w:rsidRPr="00E00C08" w:rsidRDefault="005D1411" w:rsidP="00395484">
      <w:pPr>
        <w:spacing w:line="480" w:lineRule="auto"/>
        <w:rPr>
          <w:rFonts w:ascii="Times New Roman" w:hAnsi="Times New Roman" w:cs="Times New Roman"/>
        </w:rPr>
      </w:pPr>
    </w:p>
    <w:p w14:paraId="380B4521" w14:textId="77777777" w:rsidR="005D1411" w:rsidRPr="00E00C08" w:rsidRDefault="005D1411" w:rsidP="00395484">
      <w:pPr>
        <w:spacing w:line="480" w:lineRule="auto"/>
        <w:rPr>
          <w:rFonts w:ascii="Times New Roman" w:hAnsi="Times New Roman" w:cs="Times New Roman"/>
        </w:rPr>
      </w:pPr>
      <w:r w:rsidRPr="00E00C08">
        <w:rPr>
          <w:rFonts w:ascii="Times New Roman" w:hAnsi="Times New Roman" w:cs="Times New Roman"/>
        </w:rPr>
        <w:t xml:space="preserve">Note also that </w:t>
      </w:r>
      <m:oMath>
        <m:r>
          <w:rPr>
            <w:rFonts w:ascii="Cambria Math" w:hAnsi="Cambria Math" w:cs="Times New Roman"/>
          </w:rPr>
          <m:t>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=1</m:t>
            </m:r>
          </m:e>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=0</m:t>
            </m:r>
          </m:e>
        </m:d>
        <m:r>
          <w:rPr>
            <w:rFonts w:ascii="Cambria Math" w:eastAsiaTheme="minorEastAsia" w:hAnsi="Cambria Math" w:cs="Times New Roman"/>
          </w:rPr>
          <m:t>=1-</m:t>
        </m:r>
        <m:r>
          <w:rPr>
            <w:rFonts w:ascii="Cambria Math" w:hAnsi="Cambria Math" w:cs="Times New Roman"/>
          </w:rPr>
          <m:t>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=0</m:t>
            </m:r>
          </m:e>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=0</m:t>
            </m:r>
          </m:e>
        </m:d>
        <m:r>
          <w:rPr>
            <w:rFonts w:ascii="Cambria Math" w:hAnsi="Cambria Math" w:cs="Times New Roman"/>
          </w:rPr>
          <m:t>=1-</m:t>
        </m:r>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P(</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=0,</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=0)</m:t>
                </m:r>
              </m:num>
              <m:den>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i1</m:t>
                    </m:r>
                  </m:sub>
                </m:sSub>
              </m:den>
            </m:f>
          </m:e>
        </m:d>
      </m:oMath>
      <w:r w:rsidRPr="00E00C08">
        <w:rPr>
          <w:rFonts w:ascii="Times New Roman" w:eastAsiaTheme="minorEastAsia" w:hAnsi="Times New Roman" w:cs="Times New Roman"/>
        </w:rPr>
        <w:t xml:space="preserve"> where </w:t>
      </w:r>
      <m:oMath>
        <m:r>
          <w:rPr>
            <w:rFonts w:ascii="Cambria Math" w:hAnsi="Cambria Math" w:cs="Times New Roman"/>
          </w:rPr>
          <m:t>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=0,</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=0</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π</m:t>
            </m:r>
          </m:e>
          <m:sub>
            <m:r>
              <w:rPr>
                <w:rFonts w:ascii="Cambria Math" w:hAnsi="Cambria Math" w:cs="Times New Roman"/>
              </w:rPr>
              <m:t>o</m:t>
            </m:r>
          </m:sub>
        </m:sSub>
        <m:r>
          <w:rPr>
            <w:rFonts w:ascii="Cambria Math" w:hAnsi="Cambria Math" w:cs="Times New Roman"/>
          </w:rPr>
          <m:t>-P(</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=1)</m:t>
        </m:r>
      </m:oMath>
      <w:r w:rsidRPr="00E00C08">
        <w:rPr>
          <w:rFonts w:ascii="Times New Roman" w:eastAsiaTheme="minorEastAsia" w:hAnsi="Times New Roman" w:cs="Times New Roman"/>
        </w:rPr>
        <w:t xml:space="preserve">. </w:t>
      </w:r>
    </w:p>
    <w:p w14:paraId="2367D09E" w14:textId="77777777" w:rsidR="005D1411" w:rsidRPr="00E00C08" w:rsidRDefault="005D1411" w:rsidP="00395484">
      <w:pPr>
        <w:spacing w:line="480" w:lineRule="auto"/>
        <w:rPr>
          <w:rFonts w:ascii="Times New Roman" w:hAnsi="Times New Roman" w:cs="Times New Roman"/>
        </w:rPr>
      </w:pPr>
    </w:p>
    <w:p w14:paraId="60BAF7C4" w14:textId="77777777" w:rsidR="005D1411" w:rsidRPr="00E00C08" w:rsidRDefault="005D1411" w:rsidP="00395484">
      <w:pPr>
        <w:spacing w:line="480" w:lineRule="auto"/>
        <w:rPr>
          <w:rFonts w:ascii="Times New Roman" w:hAnsi="Times New Roman" w:cs="Times New Roman"/>
        </w:rPr>
      </w:pPr>
      <w:r w:rsidRPr="00E00C08">
        <w:rPr>
          <w:rFonts w:ascii="Times New Roman" w:eastAsiaTheme="minorEastAsia" w:hAnsi="Times New Roman" w:cs="Times New Roman"/>
        </w:rPr>
        <w:t>Hence, the probability rater 2 gives a positive evaluation can be adjusted depending on rater 1’s evaluation. After all samples are drawn, the estimate for Cohen’s kappa can be calculated for the marginal table, within each group and under the proposed methodology.</w:t>
      </w:r>
    </w:p>
    <w:p w14:paraId="7FC00725" w14:textId="77777777" w:rsidR="005D1411" w:rsidRPr="00E00C08" w:rsidRDefault="005D1411" w:rsidP="005D1411">
      <w:pPr>
        <w:rPr>
          <w:rFonts w:ascii="Times New Roman" w:eastAsiaTheme="minorEastAsia" w:hAnsi="Times New Roman" w:cs="Times New Roman"/>
        </w:rPr>
      </w:pPr>
    </w:p>
    <w:p w14:paraId="4A0B6468" w14:textId="24C6DDDC" w:rsidR="008D131B" w:rsidRDefault="008D131B">
      <w:pPr>
        <w:rPr>
          <w:rFonts w:ascii="Times New Roman" w:hAnsi="Times New Roman" w:cs="Times New Roman"/>
        </w:rPr>
      </w:pPr>
      <w:r>
        <w:rPr>
          <w:rFonts w:ascii="Times New Roman" w:hAnsi="Times New Roman" w:cs="Times New Roman"/>
        </w:rPr>
        <w:br w:type="page"/>
      </w:r>
    </w:p>
    <w:p w14:paraId="7C3A0734" w14:textId="03B25850" w:rsidR="002902BB" w:rsidRDefault="008D131B">
      <w:pPr>
        <w:rPr>
          <w:rFonts w:ascii="Times New Roman" w:hAnsi="Times New Roman" w:cs="Times New Roman"/>
        </w:rPr>
      </w:pPr>
      <w:r>
        <w:rPr>
          <w:rFonts w:ascii="Times New Roman" w:hAnsi="Times New Roman" w:cs="Times New Roman"/>
        </w:rPr>
        <w:lastRenderedPageBreak/>
        <w:t xml:space="preserve">C. </w:t>
      </w:r>
      <w:r w:rsidR="008E008A">
        <w:rPr>
          <w:rFonts w:ascii="Times New Roman" w:hAnsi="Times New Roman" w:cs="Times New Roman"/>
        </w:rPr>
        <w:t>Logistic regression results from Section 6: Application to Alzheimer’s Disease.</w:t>
      </w:r>
    </w:p>
    <w:p w14:paraId="6BF2AFCE" w14:textId="584F5B42" w:rsidR="008E008A" w:rsidRDefault="008E008A">
      <w:pPr>
        <w:rPr>
          <w:rFonts w:ascii="Times New Roman" w:hAnsi="Times New Roman" w:cs="Times New Roman"/>
        </w:rPr>
      </w:pPr>
    </w:p>
    <w:tbl>
      <w:tblPr>
        <w:tblStyle w:val="TableGrid"/>
        <w:tblW w:w="8862" w:type="dxa"/>
        <w:tblLayout w:type="fixed"/>
        <w:tblLook w:val="04A0" w:firstRow="1" w:lastRow="0" w:firstColumn="1" w:lastColumn="0" w:noHBand="0" w:noVBand="1"/>
      </w:tblPr>
      <w:tblGrid>
        <w:gridCol w:w="603"/>
        <w:gridCol w:w="4746"/>
        <w:gridCol w:w="567"/>
        <w:gridCol w:w="1934"/>
        <w:gridCol w:w="1012"/>
      </w:tblGrid>
      <w:tr w:rsidR="00E351E8" w14:paraId="0D1237AD" w14:textId="758A2F45" w:rsidTr="000277DF">
        <w:tc>
          <w:tcPr>
            <w:tcW w:w="603" w:type="dxa"/>
            <w:vAlign w:val="center"/>
          </w:tcPr>
          <w:p w14:paraId="79A6A84B" w14:textId="4FF93E48" w:rsidR="00E351E8" w:rsidRDefault="00E351E8" w:rsidP="00E351E8">
            <w:pPr>
              <w:jc w:val="center"/>
              <w:rPr>
                <w:rFonts w:ascii="Times New Roman" w:hAnsi="Times New Roman" w:cs="Times New Roman"/>
              </w:rPr>
            </w:pPr>
            <m:oMathPara>
              <m:oMath>
                <m:r>
                  <w:rPr>
                    <w:rFonts w:ascii="Cambria Math" w:hAnsi="Cambria Math" w:cs="Times New Roman"/>
                  </w:rPr>
                  <m:t>κ</m:t>
                </m:r>
              </m:oMath>
            </m:oMathPara>
          </w:p>
        </w:tc>
        <w:tc>
          <w:tcPr>
            <w:tcW w:w="4746" w:type="dxa"/>
            <w:vAlign w:val="center"/>
          </w:tcPr>
          <w:p w14:paraId="12CE42A7" w14:textId="3D31BA7B" w:rsidR="00E351E8" w:rsidRDefault="00E351E8" w:rsidP="00E351E8">
            <w:pPr>
              <w:jc w:val="center"/>
              <w:rPr>
                <w:rFonts w:ascii="Times New Roman" w:hAnsi="Times New Roman" w:cs="Times New Roman"/>
              </w:rPr>
            </w:pPr>
            <w:r>
              <w:rPr>
                <w:rFonts w:ascii="Times New Roman" w:hAnsi="Times New Roman" w:cs="Times New Roman"/>
              </w:rPr>
              <w:t>Logistic Regression Model</w:t>
            </w:r>
          </w:p>
        </w:tc>
        <w:tc>
          <w:tcPr>
            <w:tcW w:w="2501" w:type="dxa"/>
            <w:gridSpan w:val="2"/>
            <w:vAlign w:val="center"/>
          </w:tcPr>
          <w:p w14:paraId="5928CB75" w14:textId="2D6566FF" w:rsidR="00E351E8" w:rsidRDefault="00E351E8" w:rsidP="00E351E8">
            <w:pPr>
              <w:jc w:val="center"/>
              <w:rPr>
                <w:rFonts w:ascii="Times New Roman" w:hAnsi="Times New Roman" w:cs="Times New Roman"/>
              </w:rPr>
            </w:pPr>
            <w:r>
              <w:rPr>
                <w:rFonts w:ascii="Times New Roman" w:hAnsi="Times New Roman" w:cs="Times New Roman"/>
              </w:rPr>
              <w:t>Estimates (SE)</w:t>
            </w:r>
          </w:p>
        </w:tc>
        <w:tc>
          <w:tcPr>
            <w:tcW w:w="1012" w:type="dxa"/>
          </w:tcPr>
          <w:p w14:paraId="51446C24" w14:textId="572FBF62" w:rsidR="00E351E8" w:rsidRDefault="00E351E8" w:rsidP="00E351E8">
            <w:pPr>
              <w:jc w:val="center"/>
              <w:rPr>
                <w:rFonts w:ascii="Times New Roman" w:hAnsi="Times New Roman" w:cs="Times New Roman"/>
              </w:rPr>
            </w:pPr>
            <w:r>
              <w:rPr>
                <w:rFonts w:ascii="Times New Roman" w:hAnsi="Times New Roman" w:cs="Times New Roman"/>
              </w:rPr>
              <w:t>p</w:t>
            </w:r>
          </w:p>
        </w:tc>
      </w:tr>
      <w:tr w:rsidR="00E351E8" w14:paraId="65C6A3A6" w14:textId="48F58781" w:rsidTr="000277DF">
        <w:tc>
          <w:tcPr>
            <w:tcW w:w="603" w:type="dxa"/>
            <w:vMerge w:val="restart"/>
            <w:vAlign w:val="center"/>
          </w:tcPr>
          <w:p w14:paraId="6E2D48F1" w14:textId="566C6355" w:rsidR="00E351E8" w:rsidRPr="00E351E8" w:rsidRDefault="00E351E8" w:rsidP="00E351E8">
            <w:pPr>
              <w:jc w:val="center"/>
              <w:rPr>
                <w:rFonts w:ascii="Times New Roman" w:eastAsia="Calibri" w:hAnsi="Times New Roman"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κ</m:t>
                    </m:r>
                  </m:e>
                  <m:sub>
                    <m:r>
                      <w:rPr>
                        <w:rFonts w:ascii="Cambria Math" w:hAnsi="Cambria Math" w:cs="Times New Roman"/>
                        <w:color w:val="000000" w:themeColor="text1"/>
                      </w:rPr>
                      <m:t>C</m:t>
                    </m:r>
                  </m:sub>
                </m:sSub>
              </m:oMath>
            </m:oMathPara>
          </w:p>
        </w:tc>
        <w:tc>
          <w:tcPr>
            <w:tcW w:w="4746" w:type="dxa"/>
            <w:vMerge w:val="restart"/>
            <w:vAlign w:val="center"/>
          </w:tcPr>
          <w:p w14:paraId="0EEE981B" w14:textId="09932CE0" w:rsidR="00E351E8" w:rsidRDefault="00E351E8" w:rsidP="00E351E8">
            <w:pPr>
              <w:jc w:val="center"/>
              <w:rPr>
                <w:rFonts w:ascii="Times New Roman" w:hAnsi="Times New Roman" w:cs="Times New Roman"/>
              </w:rPr>
            </w:pPr>
            <m:oMathPara>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M</m:t>
                    </m:r>
                  </m:e>
                  <m:sub>
                    <m:r>
                      <w:rPr>
                        <w:rFonts w:ascii="Cambria Math" w:eastAsiaTheme="minorEastAsia" w:hAnsi="Cambria Math" w:cs="Times New Roman"/>
                        <w:color w:val="000000" w:themeColor="text1"/>
                      </w:rPr>
                      <m:t>0</m:t>
                    </m:r>
                  </m:sub>
                </m:sSub>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β</m:t>
                    </m:r>
                  </m:e>
                  <m:sub>
                    <m:r>
                      <w:rPr>
                        <w:rFonts w:ascii="Cambria Math" w:eastAsiaTheme="minorEastAsia" w:hAnsi="Cambria Math" w:cs="Times New Roman"/>
                        <w:color w:val="000000" w:themeColor="text1"/>
                      </w:rPr>
                      <m:t>0</m:t>
                    </m:r>
                  </m:sub>
                </m:sSub>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β</m:t>
                    </m:r>
                  </m:e>
                  <m:sub>
                    <m:r>
                      <w:rPr>
                        <w:rFonts w:ascii="Cambria Math" w:eastAsiaTheme="minorEastAsia" w:hAnsi="Cambria Math" w:cs="Times New Roman"/>
                        <w:color w:val="000000" w:themeColor="text1"/>
                      </w:rPr>
                      <m:t>1</m:t>
                    </m:r>
                  </m:sub>
                </m:sSub>
                <m:r>
                  <w:rPr>
                    <w:rFonts w:ascii="Cambria Math" w:eastAsiaTheme="minorEastAsia" w:hAnsi="Cambria Math" w:cs="Times New Roman"/>
                    <w:color w:val="000000" w:themeColor="text1"/>
                  </w:rPr>
                  <m:t>(</m:t>
                </m:r>
                <m:r>
                  <m:rPr>
                    <m:sty m:val="p"/>
                  </m:rPr>
                  <w:rPr>
                    <w:rFonts w:ascii="Cambria Math" w:eastAsiaTheme="minorEastAsia" w:hAnsi="Cambria Math" w:cs="Times New Roman"/>
                    <w:color w:val="000000" w:themeColor="text1"/>
                  </w:rPr>
                  <m:t>Rater</m:t>
                </m:r>
                <m:r>
                  <w:rPr>
                    <w:rFonts w:ascii="Cambria Math" w:eastAsiaTheme="minorEastAsia" w:hAnsi="Cambria Math" w:cs="Times New Roman"/>
                    <w:color w:val="000000" w:themeColor="text1"/>
                  </w:rPr>
                  <m:t>=3)</m:t>
                </m:r>
              </m:oMath>
            </m:oMathPara>
          </w:p>
        </w:tc>
        <w:tc>
          <w:tcPr>
            <w:tcW w:w="567" w:type="dxa"/>
            <w:vAlign w:val="center"/>
          </w:tcPr>
          <w:p w14:paraId="724DF662" w14:textId="5B2AEEE9" w:rsidR="00E351E8" w:rsidRDefault="00E351E8" w:rsidP="00E351E8">
            <w:pPr>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0</m:t>
                    </m:r>
                  </m:sub>
                </m:sSub>
              </m:oMath>
            </m:oMathPara>
          </w:p>
        </w:tc>
        <w:tc>
          <w:tcPr>
            <w:tcW w:w="1934" w:type="dxa"/>
            <w:vAlign w:val="center"/>
          </w:tcPr>
          <w:p w14:paraId="33F1FEBF" w14:textId="6481D50B" w:rsidR="00E351E8" w:rsidRDefault="00E351E8" w:rsidP="00E351E8">
            <w:pPr>
              <w:jc w:val="center"/>
              <w:rPr>
                <w:rFonts w:ascii="Times New Roman" w:hAnsi="Times New Roman" w:cs="Times New Roman"/>
              </w:rPr>
            </w:pPr>
            <w:r>
              <w:rPr>
                <w:rFonts w:ascii="Times New Roman" w:hAnsi="Times New Roman" w:cs="Times New Roman"/>
              </w:rPr>
              <w:t>-0.865 (0.298)</w:t>
            </w:r>
          </w:p>
        </w:tc>
        <w:tc>
          <w:tcPr>
            <w:tcW w:w="1012" w:type="dxa"/>
          </w:tcPr>
          <w:p w14:paraId="0E5C4552" w14:textId="14209FEF" w:rsidR="00E351E8" w:rsidRDefault="00E351E8" w:rsidP="00E351E8">
            <w:pPr>
              <w:jc w:val="center"/>
              <w:rPr>
                <w:rFonts w:ascii="Times New Roman" w:hAnsi="Times New Roman" w:cs="Times New Roman"/>
              </w:rPr>
            </w:pPr>
            <w:r>
              <w:rPr>
                <w:rFonts w:ascii="Times New Roman" w:hAnsi="Times New Roman" w:cs="Times New Roman"/>
              </w:rPr>
              <w:t>0.004</w:t>
            </w:r>
          </w:p>
        </w:tc>
      </w:tr>
      <w:tr w:rsidR="00E351E8" w14:paraId="1B912B43" w14:textId="04DC0C05" w:rsidTr="000277DF">
        <w:tc>
          <w:tcPr>
            <w:tcW w:w="603" w:type="dxa"/>
            <w:vMerge/>
            <w:vAlign w:val="center"/>
          </w:tcPr>
          <w:p w14:paraId="6A981661" w14:textId="77777777" w:rsidR="00E351E8" w:rsidRDefault="00E351E8" w:rsidP="00E351E8">
            <w:pPr>
              <w:jc w:val="center"/>
              <w:rPr>
                <w:rFonts w:ascii="Times New Roman" w:hAnsi="Times New Roman" w:cs="Times New Roman"/>
              </w:rPr>
            </w:pPr>
          </w:p>
        </w:tc>
        <w:tc>
          <w:tcPr>
            <w:tcW w:w="4746" w:type="dxa"/>
            <w:vMerge/>
            <w:vAlign w:val="center"/>
          </w:tcPr>
          <w:p w14:paraId="10811556" w14:textId="5A542EE6" w:rsidR="00E351E8" w:rsidRDefault="00E351E8" w:rsidP="00E351E8">
            <w:pPr>
              <w:jc w:val="center"/>
              <w:rPr>
                <w:rFonts w:ascii="Times New Roman" w:hAnsi="Times New Roman" w:cs="Times New Roman"/>
              </w:rPr>
            </w:pPr>
          </w:p>
        </w:tc>
        <w:tc>
          <w:tcPr>
            <w:tcW w:w="567" w:type="dxa"/>
            <w:vAlign w:val="center"/>
          </w:tcPr>
          <w:p w14:paraId="431C4BA6" w14:textId="6EFBCAAD" w:rsidR="00E351E8" w:rsidRDefault="00E351E8" w:rsidP="00E351E8">
            <w:pPr>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1</m:t>
                    </m:r>
                  </m:sub>
                </m:sSub>
              </m:oMath>
            </m:oMathPara>
          </w:p>
        </w:tc>
        <w:tc>
          <w:tcPr>
            <w:tcW w:w="1934" w:type="dxa"/>
            <w:vAlign w:val="center"/>
          </w:tcPr>
          <w:p w14:paraId="2F8EFD1E" w14:textId="28A21DA4" w:rsidR="00E351E8" w:rsidRDefault="00E351E8" w:rsidP="00E351E8">
            <w:pPr>
              <w:jc w:val="center"/>
              <w:rPr>
                <w:rFonts w:ascii="Times New Roman" w:hAnsi="Times New Roman" w:cs="Times New Roman"/>
              </w:rPr>
            </w:pPr>
            <w:r>
              <w:rPr>
                <w:rFonts w:ascii="Times New Roman" w:hAnsi="Times New Roman" w:cs="Times New Roman"/>
              </w:rPr>
              <w:t>-0.185 (0.430)</w:t>
            </w:r>
          </w:p>
        </w:tc>
        <w:tc>
          <w:tcPr>
            <w:tcW w:w="1012" w:type="dxa"/>
          </w:tcPr>
          <w:p w14:paraId="08C5DC42" w14:textId="5EF26B9D" w:rsidR="00E351E8" w:rsidRDefault="00E351E8" w:rsidP="00E351E8">
            <w:pPr>
              <w:jc w:val="center"/>
              <w:rPr>
                <w:rFonts w:ascii="Times New Roman" w:hAnsi="Times New Roman" w:cs="Times New Roman"/>
              </w:rPr>
            </w:pPr>
            <w:r>
              <w:rPr>
                <w:rFonts w:ascii="Times New Roman" w:hAnsi="Times New Roman" w:cs="Times New Roman"/>
              </w:rPr>
              <w:t>0.668</w:t>
            </w:r>
          </w:p>
        </w:tc>
      </w:tr>
      <w:tr w:rsidR="00E351E8" w14:paraId="1D01A24D" w14:textId="299F8B8C" w:rsidTr="000277DF">
        <w:tc>
          <w:tcPr>
            <w:tcW w:w="603" w:type="dxa"/>
            <w:vMerge w:val="restart"/>
            <w:vAlign w:val="center"/>
          </w:tcPr>
          <w:p w14:paraId="6905A64E" w14:textId="3ACE81A4" w:rsidR="00E351E8" w:rsidRDefault="00E351E8" w:rsidP="00E351E8">
            <w:pPr>
              <w:jc w:val="center"/>
              <w:rPr>
                <w:rFonts w:ascii="Times New Roman" w:hAnsi="Times New Roman" w:cs="Times New Roman"/>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κ</m:t>
                    </m:r>
                  </m:e>
                  <m:sub>
                    <m:r>
                      <w:rPr>
                        <w:rFonts w:ascii="Cambria Math" w:hAnsi="Cambria Math" w:cs="Times New Roman"/>
                        <w:color w:val="000000" w:themeColor="text1"/>
                      </w:rPr>
                      <m:t>M</m:t>
                    </m:r>
                  </m:sub>
                </m:sSub>
              </m:oMath>
            </m:oMathPara>
          </w:p>
        </w:tc>
        <w:tc>
          <w:tcPr>
            <w:tcW w:w="4746" w:type="dxa"/>
            <w:vMerge w:val="restart"/>
            <w:vAlign w:val="center"/>
          </w:tcPr>
          <w:p w14:paraId="2B356822" w14:textId="21BE572F" w:rsidR="00E351E8" w:rsidRDefault="00E351E8" w:rsidP="00E351E8">
            <w:pPr>
              <w:jc w:val="center"/>
              <w:rPr>
                <w:rFonts w:ascii="Times New Roman" w:hAnsi="Times New Roman" w:cs="Times New Roman"/>
              </w:rPr>
            </w:pPr>
            <m:oMathPara>
              <m:oMath>
                <m:r>
                  <w:rPr>
                    <w:rFonts w:ascii="Cambria Math" w:eastAsiaTheme="minorEastAsia" w:hAnsi="Cambria Math" w:cs="Times New Roman"/>
                    <w:color w:val="000000" w:themeColor="text1"/>
                  </w:rPr>
                  <m:t>M=</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β</m:t>
                    </m:r>
                  </m:e>
                  <m:sub>
                    <m:r>
                      <w:rPr>
                        <w:rFonts w:ascii="Cambria Math" w:eastAsiaTheme="minorEastAsia" w:hAnsi="Cambria Math" w:cs="Times New Roman"/>
                        <w:color w:val="000000" w:themeColor="text1"/>
                      </w:rPr>
                      <m:t>0</m:t>
                    </m:r>
                  </m:sub>
                </m:sSub>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β</m:t>
                    </m:r>
                  </m:e>
                  <m:sub>
                    <m:r>
                      <w:rPr>
                        <w:rFonts w:ascii="Cambria Math" w:eastAsiaTheme="minorEastAsia" w:hAnsi="Cambria Math" w:cs="Times New Roman"/>
                        <w:color w:val="000000" w:themeColor="text1"/>
                      </w:rPr>
                      <m:t>1</m:t>
                    </m:r>
                  </m:sub>
                </m:sSub>
                <m:d>
                  <m:dPr>
                    <m:ctrlPr>
                      <w:rPr>
                        <w:rFonts w:ascii="Cambria Math" w:eastAsiaTheme="minorEastAsia" w:hAnsi="Cambria Math" w:cs="Times New Roman"/>
                        <w:i/>
                        <w:color w:val="000000" w:themeColor="text1"/>
                      </w:rPr>
                    </m:ctrlPr>
                  </m:dPr>
                  <m:e>
                    <m:r>
                      <m:rPr>
                        <m:sty m:val="p"/>
                      </m:rPr>
                      <w:rPr>
                        <w:rFonts w:ascii="Cambria Math" w:eastAsiaTheme="minorEastAsia" w:hAnsi="Cambria Math" w:cs="Times New Roman"/>
                        <w:color w:val="000000" w:themeColor="text1"/>
                      </w:rPr>
                      <m:t>Rater</m:t>
                    </m:r>
                    <m:r>
                      <w:rPr>
                        <w:rFonts w:ascii="Cambria Math" w:eastAsiaTheme="minorEastAsia" w:hAnsi="Cambria Math" w:cs="Times New Roman"/>
                        <w:color w:val="000000" w:themeColor="text1"/>
                      </w:rPr>
                      <m:t>=3</m:t>
                    </m:r>
                  </m:e>
                </m:d>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β</m:t>
                    </m:r>
                  </m:e>
                  <m:sub>
                    <m:r>
                      <w:rPr>
                        <w:rFonts w:ascii="Cambria Math" w:eastAsiaTheme="minorEastAsia" w:hAnsi="Cambria Math" w:cs="Times New Roman"/>
                        <w:color w:val="000000" w:themeColor="text1"/>
                      </w:rPr>
                      <m:t>2</m:t>
                    </m:r>
                  </m:sub>
                </m:sSub>
                <m:r>
                  <w:rPr>
                    <w:rFonts w:ascii="Cambria Math" w:eastAsiaTheme="minorEastAsia" w:hAnsi="Cambria Math" w:cs="Times New Roman"/>
                    <w:color w:val="000000" w:themeColor="text1"/>
                  </w:rPr>
                  <m:t>(</m:t>
                </m:r>
                <m:r>
                  <m:rPr>
                    <m:sty m:val="p"/>
                  </m:rPr>
                  <w:rPr>
                    <w:rFonts w:ascii="Cambria Math" w:eastAsiaTheme="minorEastAsia" w:hAnsi="Cambria Math" w:cs="Times New Roman"/>
                    <w:color w:val="000000" w:themeColor="text1"/>
                  </w:rPr>
                  <m:t>SUVR</m:t>
                </m:r>
                <m:r>
                  <m:rPr>
                    <m:sty m:val="p"/>
                  </m:rPr>
                  <w:rPr>
                    <w:rFonts w:ascii="Cambria Math" w:eastAsiaTheme="minorEastAsia" w:hAnsi="Cambria Math" w:cs="Times New Roman"/>
                    <w:color w:val="000000" w:themeColor="text1"/>
                  </w:rPr>
                  <m:t>&lt;</m:t>
                </m:r>
                <m:r>
                  <m:rPr>
                    <m:sty m:val="p"/>
                  </m:rPr>
                  <w:rPr>
                    <w:rFonts w:ascii="Cambria Math" w:eastAsiaTheme="minorEastAsia" w:hAnsi="Cambria Math" w:cs="Times New Roman"/>
                    <w:color w:val="000000" w:themeColor="text1"/>
                  </w:rPr>
                  <m:t>1.1</m:t>
                </m:r>
                <m:r>
                  <w:rPr>
                    <w:rFonts w:ascii="Cambria Math" w:eastAsiaTheme="minorEastAsia" w:hAnsi="Cambria Math" w:cs="Times New Roman"/>
                    <w:color w:val="000000" w:themeColor="text1"/>
                  </w:rPr>
                  <m:t>)</m:t>
                </m:r>
              </m:oMath>
            </m:oMathPara>
          </w:p>
        </w:tc>
        <w:tc>
          <w:tcPr>
            <w:tcW w:w="567" w:type="dxa"/>
            <w:vAlign w:val="center"/>
          </w:tcPr>
          <w:p w14:paraId="3AE89C12" w14:textId="7BBEC847" w:rsidR="00E351E8" w:rsidRDefault="00E351E8" w:rsidP="00E351E8">
            <w:pPr>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0</m:t>
                    </m:r>
                  </m:sub>
                </m:sSub>
              </m:oMath>
            </m:oMathPara>
          </w:p>
        </w:tc>
        <w:tc>
          <w:tcPr>
            <w:tcW w:w="1934" w:type="dxa"/>
            <w:vAlign w:val="center"/>
          </w:tcPr>
          <w:p w14:paraId="08B82F77" w14:textId="0A1FB644" w:rsidR="00E351E8" w:rsidRDefault="00E351E8" w:rsidP="00E351E8">
            <w:pPr>
              <w:jc w:val="center"/>
              <w:rPr>
                <w:rFonts w:ascii="Times New Roman" w:hAnsi="Times New Roman" w:cs="Times New Roman"/>
              </w:rPr>
            </w:pPr>
            <w:r>
              <w:rPr>
                <w:rFonts w:ascii="Times New Roman" w:hAnsi="Times New Roman" w:cs="Times New Roman"/>
              </w:rPr>
              <w:t>0.486 (0.405)</w:t>
            </w:r>
          </w:p>
        </w:tc>
        <w:tc>
          <w:tcPr>
            <w:tcW w:w="1012" w:type="dxa"/>
          </w:tcPr>
          <w:p w14:paraId="68B93CD8" w14:textId="3B610C02" w:rsidR="00E351E8" w:rsidRDefault="00E351E8" w:rsidP="00E351E8">
            <w:pPr>
              <w:jc w:val="center"/>
              <w:rPr>
                <w:rFonts w:ascii="Times New Roman" w:hAnsi="Times New Roman" w:cs="Times New Roman"/>
              </w:rPr>
            </w:pPr>
            <w:r>
              <w:rPr>
                <w:rFonts w:ascii="Times New Roman" w:hAnsi="Times New Roman" w:cs="Times New Roman"/>
              </w:rPr>
              <w:t>0.230</w:t>
            </w:r>
          </w:p>
        </w:tc>
      </w:tr>
      <w:tr w:rsidR="00E351E8" w14:paraId="04B448F1" w14:textId="25601325" w:rsidTr="000277DF">
        <w:tc>
          <w:tcPr>
            <w:tcW w:w="603" w:type="dxa"/>
            <w:vMerge/>
            <w:vAlign w:val="center"/>
          </w:tcPr>
          <w:p w14:paraId="16343CF5" w14:textId="77777777" w:rsidR="00E351E8" w:rsidRDefault="00E351E8" w:rsidP="00E351E8">
            <w:pPr>
              <w:jc w:val="center"/>
              <w:rPr>
                <w:rFonts w:ascii="Times New Roman" w:hAnsi="Times New Roman" w:cs="Times New Roman"/>
              </w:rPr>
            </w:pPr>
          </w:p>
        </w:tc>
        <w:tc>
          <w:tcPr>
            <w:tcW w:w="4746" w:type="dxa"/>
            <w:vMerge/>
            <w:vAlign w:val="center"/>
          </w:tcPr>
          <w:p w14:paraId="62BC350B" w14:textId="18C9F121" w:rsidR="00E351E8" w:rsidRDefault="00E351E8" w:rsidP="00E351E8">
            <w:pPr>
              <w:jc w:val="center"/>
              <w:rPr>
                <w:rFonts w:ascii="Times New Roman" w:hAnsi="Times New Roman" w:cs="Times New Roman"/>
              </w:rPr>
            </w:pPr>
          </w:p>
        </w:tc>
        <w:tc>
          <w:tcPr>
            <w:tcW w:w="567" w:type="dxa"/>
            <w:vAlign w:val="center"/>
          </w:tcPr>
          <w:p w14:paraId="694BD55D" w14:textId="6DAD058B" w:rsidR="00E351E8" w:rsidRDefault="00E351E8" w:rsidP="00E351E8">
            <w:pPr>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1</m:t>
                    </m:r>
                  </m:sub>
                </m:sSub>
              </m:oMath>
            </m:oMathPara>
          </w:p>
        </w:tc>
        <w:tc>
          <w:tcPr>
            <w:tcW w:w="1934" w:type="dxa"/>
            <w:vAlign w:val="center"/>
          </w:tcPr>
          <w:p w14:paraId="1D453FFB" w14:textId="52CC7557" w:rsidR="00E351E8" w:rsidRDefault="00E351E8" w:rsidP="00E351E8">
            <w:pPr>
              <w:jc w:val="center"/>
              <w:rPr>
                <w:rFonts w:ascii="Times New Roman" w:hAnsi="Times New Roman" w:cs="Times New Roman"/>
              </w:rPr>
            </w:pPr>
            <w:r>
              <w:rPr>
                <w:rFonts w:ascii="Times New Roman" w:hAnsi="Times New Roman" w:cs="Times New Roman"/>
              </w:rPr>
              <w:t>-0.295 (0.545)</w:t>
            </w:r>
          </w:p>
        </w:tc>
        <w:tc>
          <w:tcPr>
            <w:tcW w:w="1012" w:type="dxa"/>
          </w:tcPr>
          <w:p w14:paraId="71CB42C3" w14:textId="66C81DEA" w:rsidR="00E351E8" w:rsidRDefault="00E351E8" w:rsidP="00E351E8">
            <w:pPr>
              <w:jc w:val="center"/>
              <w:rPr>
                <w:rFonts w:ascii="Times New Roman" w:hAnsi="Times New Roman" w:cs="Times New Roman"/>
              </w:rPr>
            </w:pPr>
            <w:r>
              <w:rPr>
                <w:rFonts w:ascii="Times New Roman" w:hAnsi="Times New Roman" w:cs="Times New Roman"/>
              </w:rPr>
              <w:t>0.588</w:t>
            </w:r>
          </w:p>
        </w:tc>
      </w:tr>
      <w:tr w:rsidR="00E351E8" w14:paraId="744A6776" w14:textId="1DCD2841" w:rsidTr="000277DF">
        <w:tc>
          <w:tcPr>
            <w:tcW w:w="603" w:type="dxa"/>
            <w:vMerge/>
            <w:vAlign w:val="center"/>
          </w:tcPr>
          <w:p w14:paraId="165CF001" w14:textId="77777777" w:rsidR="00E351E8" w:rsidRDefault="00E351E8" w:rsidP="00E351E8">
            <w:pPr>
              <w:jc w:val="center"/>
              <w:rPr>
                <w:rFonts w:ascii="Times New Roman" w:hAnsi="Times New Roman" w:cs="Times New Roman"/>
              </w:rPr>
            </w:pPr>
          </w:p>
        </w:tc>
        <w:tc>
          <w:tcPr>
            <w:tcW w:w="4746" w:type="dxa"/>
            <w:vMerge/>
            <w:vAlign w:val="center"/>
          </w:tcPr>
          <w:p w14:paraId="135F0757" w14:textId="6D133ECB" w:rsidR="00E351E8" w:rsidRDefault="00E351E8" w:rsidP="00E351E8">
            <w:pPr>
              <w:jc w:val="center"/>
              <w:rPr>
                <w:rFonts w:ascii="Times New Roman" w:hAnsi="Times New Roman" w:cs="Times New Roman"/>
              </w:rPr>
            </w:pPr>
          </w:p>
        </w:tc>
        <w:tc>
          <w:tcPr>
            <w:tcW w:w="567" w:type="dxa"/>
            <w:vAlign w:val="center"/>
          </w:tcPr>
          <w:p w14:paraId="3FA95A84" w14:textId="08B47C7F" w:rsidR="00E351E8" w:rsidRDefault="00E351E8" w:rsidP="00E351E8">
            <w:pPr>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2</m:t>
                    </m:r>
                  </m:sub>
                </m:sSub>
              </m:oMath>
            </m:oMathPara>
          </w:p>
        </w:tc>
        <w:tc>
          <w:tcPr>
            <w:tcW w:w="1934" w:type="dxa"/>
            <w:vAlign w:val="center"/>
          </w:tcPr>
          <w:p w14:paraId="5F023F7C" w14:textId="1A449B89" w:rsidR="00E351E8" w:rsidRDefault="00E351E8" w:rsidP="00E351E8">
            <w:pPr>
              <w:jc w:val="center"/>
              <w:rPr>
                <w:rFonts w:ascii="Times New Roman" w:hAnsi="Times New Roman" w:cs="Times New Roman"/>
              </w:rPr>
            </w:pPr>
            <w:r>
              <w:rPr>
                <w:rFonts w:ascii="Times New Roman" w:hAnsi="Times New Roman" w:cs="Times New Roman"/>
              </w:rPr>
              <w:t>-3.716 (0.778)</w:t>
            </w:r>
          </w:p>
        </w:tc>
        <w:tc>
          <w:tcPr>
            <w:tcW w:w="1012" w:type="dxa"/>
          </w:tcPr>
          <w:p w14:paraId="628E115D" w14:textId="5B281081" w:rsidR="00E351E8" w:rsidRDefault="00E351E8" w:rsidP="00E351E8">
            <w:pPr>
              <w:jc w:val="center"/>
              <w:rPr>
                <w:rFonts w:ascii="Times New Roman" w:hAnsi="Times New Roman" w:cs="Times New Roman"/>
              </w:rPr>
            </w:pPr>
            <w:r>
              <w:rPr>
                <w:rFonts w:ascii="Times New Roman" w:hAnsi="Times New Roman" w:cs="Times New Roman"/>
              </w:rPr>
              <w:t>&lt;0.001</w:t>
            </w:r>
          </w:p>
        </w:tc>
      </w:tr>
    </w:tbl>
    <w:p w14:paraId="776CE2B1" w14:textId="15175768" w:rsidR="008E008A" w:rsidRDefault="008E008A">
      <w:pPr>
        <w:rPr>
          <w:rFonts w:ascii="Times New Roman" w:hAnsi="Times New Roman" w:cs="Times New Roman"/>
        </w:rPr>
      </w:pPr>
    </w:p>
    <w:p w14:paraId="3B80DD70" w14:textId="77777777" w:rsidR="00E351E8" w:rsidRPr="00E00C08" w:rsidRDefault="00E351E8">
      <w:pPr>
        <w:rPr>
          <w:rFonts w:ascii="Times New Roman" w:hAnsi="Times New Roman" w:cs="Times New Roman"/>
        </w:rPr>
      </w:pPr>
    </w:p>
    <w:sectPr w:rsidR="00E351E8" w:rsidRPr="00E00C08" w:rsidSect="00C1573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6C707" w14:textId="77777777" w:rsidR="00C03780" w:rsidRDefault="00C03780">
      <w:r>
        <w:separator/>
      </w:r>
    </w:p>
  </w:endnote>
  <w:endnote w:type="continuationSeparator" w:id="0">
    <w:p w14:paraId="244F6509" w14:textId="77777777" w:rsidR="00C03780" w:rsidRDefault="00C03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1545308"/>
      <w:docPartObj>
        <w:docPartGallery w:val="Page Numbers (Bottom of Page)"/>
        <w:docPartUnique/>
      </w:docPartObj>
    </w:sdtPr>
    <w:sdtEndPr>
      <w:rPr>
        <w:noProof/>
      </w:rPr>
    </w:sdtEndPr>
    <w:sdtContent>
      <w:p w14:paraId="64EBEC88" w14:textId="77777777" w:rsidR="00046695" w:rsidRDefault="00F82C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DE0C13" w14:textId="77777777" w:rsidR="00046695"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EAC9B" w14:textId="77777777" w:rsidR="00C03780" w:rsidRDefault="00C03780">
      <w:r>
        <w:separator/>
      </w:r>
    </w:p>
  </w:footnote>
  <w:footnote w:type="continuationSeparator" w:id="0">
    <w:p w14:paraId="53E4D5BC" w14:textId="77777777" w:rsidR="00C03780" w:rsidRDefault="00C037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227A"/>
    <w:multiLevelType w:val="hybridMultilevel"/>
    <w:tmpl w:val="F396426A"/>
    <w:lvl w:ilvl="0" w:tplc="B422FAE6">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140E2E"/>
    <w:multiLevelType w:val="hybridMultilevel"/>
    <w:tmpl w:val="831A0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C7480F"/>
    <w:multiLevelType w:val="hybridMultilevel"/>
    <w:tmpl w:val="C3B23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115185"/>
    <w:multiLevelType w:val="hybridMultilevel"/>
    <w:tmpl w:val="6E4CB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613807"/>
    <w:multiLevelType w:val="multilevel"/>
    <w:tmpl w:val="2B76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C45822"/>
    <w:multiLevelType w:val="hybridMultilevel"/>
    <w:tmpl w:val="6C2418D4"/>
    <w:lvl w:ilvl="0" w:tplc="D4ECE91A">
      <w:start w:val="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257A5D"/>
    <w:multiLevelType w:val="hybridMultilevel"/>
    <w:tmpl w:val="1F66E2D2"/>
    <w:lvl w:ilvl="0" w:tplc="D4ECE91A">
      <w:start w:val="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44134A"/>
    <w:multiLevelType w:val="hybridMultilevel"/>
    <w:tmpl w:val="C3B23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C44519"/>
    <w:multiLevelType w:val="multilevel"/>
    <w:tmpl w:val="0CE8720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3DCC78CC"/>
    <w:multiLevelType w:val="hybridMultilevel"/>
    <w:tmpl w:val="F48AF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DE07F6"/>
    <w:multiLevelType w:val="hybridMultilevel"/>
    <w:tmpl w:val="769CD616"/>
    <w:lvl w:ilvl="0" w:tplc="7264E254">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CC561B"/>
    <w:multiLevelType w:val="hybridMultilevel"/>
    <w:tmpl w:val="86DAF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34304F"/>
    <w:multiLevelType w:val="hybridMultilevel"/>
    <w:tmpl w:val="F8488B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843692"/>
    <w:multiLevelType w:val="hybridMultilevel"/>
    <w:tmpl w:val="90A0EB3E"/>
    <w:lvl w:ilvl="0" w:tplc="D4ECE91A">
      <w:start w:val="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5B173B"/>
    <w:multiLevelType w:val="hybridMultilevel"/>
    <w:tmpl w:val="E60E69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3C214F"/>
    <w:multiLevelType w:val="hybridMultilevel"/>
    <w:tmpl w:val="338606C8"/>
    <w:lvl w:ilvl="0" w:tplc="7FCC3A48">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493176"/>
    <w:multiLevelType w:val="hybridMultilevel"/>
    <w:tmpl w:val="D18C6446"/>
    <w:lvl w:ilvl="0" w:tplc="D89090A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AB0193"/>
    <w:multiLevelType w:val="multilevel"/>
    <w:tmpl w:val="1248D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4579056">
    <w:abstractNumId w:val="2"/>
  </w:num>
  <w:num w:numId="2" w16cid:durableId="1910379735">
    <w:abstractNumId w:val="9"/>
  </w:num>
  <w:num w:numId="3" w16cid:durableId="965351709">
    <w:abstractNumId w:val="12"/>
  </w:num>
  <w:num w:numId="4" w16cid:durableId="2023235444">
    <w:abstractNumId w:val="13"/>
  </w:num>
  <w:num w:numId="5" w16cid:durableId="547765488">
    <w:abstractNumId w:val="6"/>
  </w:num>
  <w:num w:numId="6" w16cid:durableId="1327053991">
    <w:abstractNumId w:val="8"/>
  </w:num>
  <w:num w:numId="7" w16cid:durableId="187569921">
    <w:abstractNumId w:val="5"/>
  </w:num>
  <w:num w:numId="8" w16cid:durableId="825782248">
    <w:abstractNumId w:val="1"/>
  </w:num>
  <w:num w:numId="9" w16cid:durableId="892084844">
    <w:abstractNumId w:val="3"/>
  </w:num>
  <w:num w:numId="10" w16cid:durableId="1960722554">
    <w:abstractNumId w:val="11"/>
  </w:num>
  <w:num w:numId="11" w16cid:durableId="286281287">
    <w:abstractNumId w:val="7"/>
  </w:num>
  <w:num w:numId="12" w16cid:durableId="1394892119">
    <w:abstractNumId w:val="14"/>
  </w:num>
  <w:num w:numId="13" w16cid:durableId="1855460455">
    <w:abstractNumId w:val="10"/>
  </w:num>
  <w:num w:numId="14" w16cid:durableId="641151946">
    <w:abstractNumId w:val="15"/>
  </w:num>
  <w:num w:numId="15" w16cid:durableId="2014067048">
    <w:abstractNumId w:val="0"/>
  </w:num>
  <w:num w:numId="16" w16cid:durableId="237861589">
    <w:abstractNumId w:val="17"/>
  </w:num>
  <w:num w:numId="17" w16cid:durableId="1821337128">
    <w:abstractNumId w:val="4"/>
  </w:num>
  <w:num w:numId="18" w16cid:durableId="17379745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A89"/>
    <w:rsid w:val="00027753"/>
    <w:rsid w:val="000277DF"/>
    <w:rsid w:val="0003313A"/>
    <w:rsid w:val="000343FE"/>
    <w:rsid w:val="00040BBC"/>
    <w:rsid w:val="00044C8F"/>
    <w:rsid w:val="0004509D"/>
    <w:rsid w:val="00062F60"/>
    <w:rsid w:val="00066D94"/>
    <w:rsid w:val="00080F19"/>
    <w:rsid w:val="00081F9A"/>
    <w:rsid w:val="000933AC"/>
    <w:rsid w:val="000A15B7"/>
    <w:rsid w:val="000A6CCF"/>
    <w:rsid w:val="000B1ECC"/>
    <w:rsid w:val="000B5A78"/>
    <w:rsid w:val="000C460E"/>
    <w:rsid w:val="000C6164"/>
    <w:rsid w:val="000E0318"/>
    <w:rsid w:val="000F37A3"/>
    <w:rsid w:val="000F38AB"/>
    <w:rsid w:val="00113201"/>
    <w:rsid w:val="00116CE3"/>
    <w:rsid w:val="0012598F"/>
    <w:rsid w:val="0012650D"/>
    <w:rsid w:val="0013181C"/>
    <w:rsid w:val="00136241"/>
    <w:rsid w:val="00167503"/>
    <w:rsid w:val="00170A89"/>
    <w:rsid w:val="001762B7"/>
    <w:rsid w:val="001A4DE9"/>
    <w:rsid w:val="001C29C6"/>
    <w:rsid w:val="001E67B9"/>
    <w:rsid w:val="001F5433"/>
    <w:rsid w:val="001F63BA"/>
    <w:rsid w:val="00201684"/>
    <w:rsid w:val="00206DB7"/>
    <w:rsid w:val="00216835"/>
    <w:rsid w:val="00252E61"/>
    <w:rsid w:val="00257BFA"/>
    <w:rsid w:val="00263F06"/>
    <w:rsid w:val="002754C4"/>
    <w:rsid w:val="002847E6"/>
    <w:rsid w:val="00285AF2"/>
    <w:rsid w:val="0028797F"/>
    <w:rsid w:val="00294B97"/>
    <w:rsid w:val="00295500"/>
    <w:rsid w:val="002A3509"/>
    <w:rsid w:val="002A6815"/>
    <w:rsid w:val="002B30C6"/>
    <w:rsid w:val="002B3BBF"/>
    <w:rsid w:val="002C1BF6"/>
    <w:rsid w:val="002D0678"/>
    <w:rsid w:val="002E0D9A"/>
    <w:rsid w:val="002F204D"/>
    <w:rsid w:val="002F3513"/>
    <w:rsid w:val="002F5AB4"/>
    <w:rsid w:val="00303DC6"/>
    <w:rsid w:val="0031266D"/>
    <w:rsid w:val="003255A8"/>
    <w:rsid w:val="00337A23"/>
    <w:rsid w:val="003443F1"/>
    <w:rsid w:val="00347827"/>
    <w:rsid w:val="0036016C"/>
    <w:rsid w:val="00360D3D"/>
    <w:rsid w:val="003620D7"/>
    <w:rsid w:val="00364CB8"/>
    <w:rsid w:val="003951A0"/>
    <w:rsid w:val="00395484"/>
    <w:rsid w:val="003B0F06"/>
    <w:rsid w:val="003B18F2"/>
    <w:rsid w:val="003B2343"/>
    <w:rsid w:val="003B2793"/>
    <w:rsid w:val="003B2C9A"/>
    <w:rsid w:val="003C6C96"/>
    <w:rsid w:val="003D746A"/>
    <w:rsid w:val="003E024F"/>
    <w:rsid w:val="003E2FB9"/>
    <w:rsid w:val="003E60A3"/>
    <w:rsid w:val="003F0EB1"/>
    <w:rsid w:val="003F61D0"/>
    <w:rsid w:val="003F77C5"/>
    <w:rsid w:val="00410C92"/>
    <w:rsid w:val="00411718"/>
    <w:rsid w:val="00431635"/>
    <w:rsid w:val="00432AC1"/>
    <w:rsid w:val="004572E2"/>
    <w:rsid w:val="0046112F"/>
    <w:rsid w:val="00480636"/>
    <w:rsid w:val="00487E87"/>
    <w:rsid w:val="00493942"/>
    <w:rsid w:val="00493E6C"/>
    <w:rsid w:val="004B2DEC"/>
    <w:rsid w:val="004B314B"/>
    <w:rsid w:val="004B36D5"/>
    <w:rsid w:val="004C3672"/>
    <w:rsid w:val="004D1AE4"/>
    <w:rsid w:val="004E5AED"/>
    <w:rsid w:val="004F742A"/>
    <w:rsid w:val="004F7977"/>
    <w:rsid w:val="005007C0"/>
    <w:rsid w:val="005032E6"/>
    <w:rsid w:val="0050347C"/>
    <w:rsid w:val="00520008"/>
    <w:rsid w:val="005229C9"/>
    <w:rsid w:val="00523FB6"/>
    <w:rsid w:val="005277D6"/>
    <w:rsid w:val="00555287"/>
    <w:rsid w:val="0055685B"/>
    <w:rsid w:val="00573902"/>
    <w:rsid w:val="00574211"/>
    <w:rsid w:val="005820C7"/>
    <w:rsid w:val="00593C64"/>
    <w:rsid w:val="005D1411"/>
    <w:rsid w:val="005D4550"/>
    <w:rsid w:val="005D5109"/>
    <w:rsid w:val="005D6B5B"/>
    <w:rsid w:val="005E2D22"/>
    <w:rsid w:val="005E5545"/>
    <w:rsid w:val="00623A87"/>
    <w:rsid w:val="006734EF"/>
    <w:rsid w:val="00674534"/>
    <w:rsid w:val="00680740"/>
    <w:rsid w:val="0068450B"/>
    <w:rsid w:val="00692180"/>
    <w:rsid w:val="006A4835"/>
    <w:rsid w:val="006C5E7F"/>
    <w:rsid w:val="006F5C20"/>
    <w:rsid w:val="007003E4"/>
    <w:rsid w:val="0071655F"/>
    <w:rsid w:val="0072207C"/>
    <w:rsid w:val="00743DD6"/>
    <w:rsid w:val="00751D4F"/>
    <w:rsid w:val="00765A68"/>
    <w:rsid w:val="0077517B"/>
    <w:rsid w:val="00783DE6"/>
    <w:rsid w:val="007A1584"/>
    <w:rsid w:val="007A70EA"/>
    <w:rsid w:val="007B5C81"/>
    <w:rsid w:val="007C013A"/>
    <w:rsid w:val="007C4DDF"/>
    <w:rsid w:val="007D01A0"/>
    <w:rsid w:val="007D4882"/>
    <w:rsid w:val="007D4FA7"/>
    <w:rsid w:val="007E294A"/>
    <w:rsid w:val="007E3217"/>
    <w:rsid w:val="00802E4F"/>
    <w:rsid w:val="00804CF2"/>
    <w:rsid w:val="0082143B"/>
    <w:rsid w:val="00827A86"/>
    <w:rsid w:val="00840213"/>
    <w:rsid w:val="00842CFE"/>
    <w:rsid w:val="00854078"/>
    <w:rsid w:val="00854276"/>
    <w:rsid w:val="008627B4"/>
    <w:rsid w:val="00863317"/>
    <w:rsid w:val="00863BAF"/>
    <w:rsid w:val="00866EB4"/>
    <w:rsid w:val="00885EAE"/>
    <w:rsid w:val="0089145C"/>
    <w:rsid w:val="00893A0C"/>
    <w:rsid w:val="008A101E"/>
    <w:rsid w:val="008A758A"/>
    <w:rsid w:val="008B0517"/>
    <w:rsid w:val="008B25CC"/>
    <w:rsid w:val="008B383D"/>
    <w:rsid w:val="008C11C3"/>
    <w:rsid w:val="008D131B"/>
    <w:rsid w:val="008D2794"/>
    <w:rsid w:val="008D4A0C"/>
    <w:rsid w:val="008E008A"/>
    <w:rsid w:val="009014DE"/>
    <w:rsid w:val="00913195"/>
    <w:rsid w:val="00920DEB"/>
    <w:rsid w:val="009240BC"/>
    <w:rsid w:val="0093001F"/>
    <w:rsid w:val="00930360"/>
    <w:rsid w:val="00934B3F"/>
    <w:rsid w:val="00935097"/>
    <w:rsid w:val="0096374F"/>
    <w:rsid w:val="00985B3E"/>
    <w:rsid w:val="00987974"/>
    <w:rsid w:val="00991FC9"/>
    <w:rsid w:val="0099237B"/>
    <w:rsid w:val="00996418"/>
    <w:rsid w:val="009A1018"/>
    <w:rsid w:val="009A2718"/>
    <w:rsid w:val="009E1870"/>
    <w:rsid w:val="009E4B34"/>
    <w:rsid w:val="009E4CC5"/>
    <w:rsid w:val="009F7274"/>
    <w:rsid w:val="00A0249F"/>
    <w:rsid w:val="00A04642"/>
    <w:rsid w:val="00A20D75"/>
    <w:rsid w:val="00A33323"/>
    <w:rsid w:val="00A365C5"/>
    <w:rsid w:val="00A41475"/>
    <w:rsid w:val="00A41C30"/>
    <w:rsid w:val="00A438F1"/>
    <w:rsid w:val="00A6409E"/>
    <w:rsid w:val="00A715EA"/>
    <w:rsid w:val="00A723CE"/>
    <w:rsid w:val="00A80B4A"/>
    <w:rsid w:val="00A829EF"/>
    <w:rsid w:val="00A84246"/>
    <w:rsid w:val="00A87D6D"/>
    <w:rsid w:val="00A92059"/>
    <w:rsid w:val="00AA23D1"/>
    <w:rsid w:val="00AB724D"/>
    <w:rsid w:val="00AC57B6"/>
    <w:rsid w:val="00AC7243"/>
    <w:rsid w:val="00AD5CC5"/>
    <w:rsid w:val="00AD76AB"/>
    <w:rsid w:val="00AF7B6C"/>
    <w:rsid w:val="00B3086C"/>
    <w:rsid w:val="00B3644F"/>
    <w:rsid w:val="00B413C6"/>
    <w:rsid w:val="00B42026"/>
    <w:rsid w:val="00B454FE"/>
    <w:rsid w:val="00B522AF"/>
    <w:rsid w:val="00B62040"/>
    <w:rsid w:val="00B657D9"/>
    <w:rsid w:val="00B73905"/>
    <w:rsid w:val="00B818A6"/>
    <w:rsid w:val="00B95E92"/>
    <w:rsid w:val="00BA06D5"/>
    <w:rsid w:val="00BA17E1"/>
    <w:rsid w:val="00BA2891"/>
    <w:rsid w:val="00BB2D8F"/>
    <w:rsid w:val="00BB69F7"/>
    <w:rsid w:val="00BC4752"/>
    <w:rsid w:val="00BC5A67"/>
    <w:rsid w:val="00BC6B3E"/>
    <w:rsid w:val="00BC714D"/>
    <w:rsid w:val="00BD5A85"/>
    <w:rsid w:val="00BD7673"/>
    <w:rsid w:val="00BF2A02"/>
    <w:rsid w:val="00BF2F83"/>
    <w:rsid w:val="00BF7690"/>
    <w:rsid w:val="00C00686"/>
    <w:rsid w:val="00C00D55"/>
    <w:rsid w:val="00C01429"/>
    <w:rsid w:val="00C03780"/>
    <w:rsid w:val="00C07E1D"/>
    <w:rsid w:val="00C15733"/>
    <w:rsid w:val="00C216CE"/>
    <w:rsid w:val="00C3109E"/>
    <w:rsid w:val="00C40654"/>
    <w:rsid w:val="00C5134A"/>
    <w:rsid w:val="00C66E64"/>
    <w:rsid w:val="00C82DE0"/>
    <w:rsid w:val="00C86100"/>
    <w:rsid w:val="00CA2B89"/>
    <w:rsid w:val="00CA4135"/>
    <w:rsid w:val="00CA7AA4"/>
    <w:rsid w:val="00CB13B2"/>
    <w:rsid w:val="00CB61B1"/>
    <w:rsid w:val="00CC5214"/>
    <w:rsid w:val="00CD04F0"/>
    <w:rsid w:val="00CD30AA"/>
    <w:rsid w:val="00CD522F"/>
    <w:rsid w:val="00CE21C9"/>
    <w:rsid w:val="00CF17E7"/>
    <w:rsid w:val="00CF70D1"/>
    <w:rsid w:val="00D02FF4"/>
    <w:rsid w:val="00D03978"/>
    <w:rsid w:val="00D055F9"/>
    <w:rsid w:val="00D2123E"/>
    <w:rsid w:val="00D23B27"/>
    <w:rsid w:val="00D26DBB"/>
    <w:rsid w:val="00D3754F"/>
    <w:rsid w:val="00D56F9A"/>
    <w:rsid w:val="00D60D3D"/>
    <w:rsid w:val="00D63DF3"/>
    <w:rsid w:val="00D645A1"/>
    <w:rsid w:val="00D65845"/>
    <w:rsid w:val="00D66FFE"/>
    <w:rsid w:val="00D7278E"/>
    <w:rsid w:val="00D90593"/>
    <w:rsid w:val="00DA595F"/>
    <w:rsid w:val="00DA6597"/>
    <w:rsid w:val="00DB11BB"/>
    <w:rsid w:val="00DB62C7"/>
    <w:rsid w:val="00DD02B0"/>
    <w:rsid w:val="00DD1D92"/>
    <w:rsid w:val="00DD6137"/>
    <w:rsid w:val="00DE40DF"/>
    <w:rsid w:val="00DE6212"/>
    <w:rsid w:val="00DF0998"/>
    <w:rsid w:val="00E00C08"/>
    <w:rsid w:val="00E058EE"/>
    <w:rsid w:val="00E065B6"/>
    <w:rsid w:val="00E12FF0"/>
    <w:rsid w:val="00E23D3E"/>
    <w:rsid w:val="00E27AB6"/>
    <w:rsid w:val="00E33BBF"/>
    <w:rsid w:val="00E351E8"/>
    <w:rsid w:val="00E3763D"/>
    <w:rsid w:val="00E45E59"/>
    <w:rsid w:val="00E45F69"/>
    <w:rsid w:val="00E53FE5"/>
    <w:rsid w:val="00E6252F"/>
    <w:rsid w:val="00E713E5"/>
    <w:rsid w:val="00E91B83"/>
    <w:rsid w:val="00E9593C"/>
    <w:rsid w:val="00EA17A0"/>
    <w:rsid w:val="00EA2258"/>
    <w:rsid w:val="00EA31AE"/>
    <w:rsid w:val="00EA3509"/>
    <w:rsid w:val="00EA45CF"/>
    <w:rsid w:val="00EB4416"/>
    <w:rsid w:val="00EB4574"/>
    <w:rsid w:val="00EC0B6C"/>
    <w:rsid w:val="00EC7B17"/>
    <w:rsid w:val="00ED06EB"/>
    <w:rsid w:val="00ED1474"/>
    <w:rsid w:val="00EE7BF7"/>
    <w:rsid w:val="00EF1854"/>
    <w:rsid w:val="00EF4EC4"/>
    <w:rsid w:val="00F163D0"/>
    <w:rsid w:val="00F34A39"/>
    <w:rsid w:val="00F51A2A"/>
    <w:rsid w:val="00F6027A"/>
    <w:rsid w:val="00F616CE"/>
    <w:rsid w:val="00F61F18"/>
    <w:rsid w:val="00F74C9C"/>
    <w:rsid w:val="00F75BD8"/>
    <w:rsid w:val="00F82CF2"/>
    <w:rsid w:val="00FA5CB9"/>
    <w:rsid w:val="00FB018E"/>
    <w:rsid w:val="00FB431F"/>
    <w:rsid w:val="00FC4B14"/>
    <w:rsid w:val="00FD687B"/>
    <w:rsid w:val="00FD68A7"/>
    <w:rsid w:val="00FE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69552"/>
  <w14:defaultImageDpi w14:val="32767"/>
  <w15:chartTrackingRefBased/>
  <w15:docId w15:val="{61C34C04-C22F-C444-BAC7-E007B3E83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D14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1F1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61F18"/>
    <w:rPr>
      <w:rFonts w:ascii="Times New Roman" w:hAnsi="Times New Roman" w:cs="Times New Roman"/>
      <w:sz w:val="18"/>
      <w:szCs w:val="18"/>
    </w:rPr>
  </w:style>
  <w:style w:type="paragraph" w:styleId="ListParagraph">
    <w:name w:val="List Paragraph"/>
    <w:basedOn w:val="Normal"/>
    <w:uiPriority w:val="34"/>
    <w:qFormat/>
    <w:rsid w:val="005D1411"/>
    <w:pPr>
      <w:ind w:left="720"/>
      <w:contextualSpacing/>
    </w:pPr>
  </w:style>
  <w:style w:type="paragraph" w:styleId="Footer">
    <w:name w:val="footer"/>
    <w:basedOn w:val="Normal"/>
    <w:link w:val="FooterChar"/>
    <w:uiPriority w:val="99"/>
    <w:unhideWhenUsed/>
    <w:rsid w:val="005D1411"/>
    <w:pPr>
      <w:tabs>
        <w:tab w:val="center" w:pos="4680"/>
        <w:tab w:val="right" w:pos="9360"/>
      </w:tabs>
    </w:pPr>
  </w:style>
  <w:style w:type="character" w:customStyle="1" w:styleId="FooterChar">
    <w:name w:val="Footer Char"/>
    <w:basedOn w:val="DefaultParagraphFont"/>
    <w:link w:val="Footer"/>
    <w:uiPriority w:val="99"/>
    <w:rsid w:val="005D1411"/>
  </w:style>
  <w:style w:type="character" w:styleId="PlaceholderText">
    <w:name w:val="Placeholder Text"/>
    <w:basedOn w:val="DefaultParagraphFont"/>
    <w:uiPriority w:val="99"/>
    <w:semiHidden/>
    <w:rsid w:val="00BC714D"/>
    <w:rPr>
      <w:color w:val="808080"/>
    </w:rPr>
  </w:style>
  <w:style w:type="table" w:styleId="PlainTable2">
    <w:name w:val="Plain Table 2"/>
    <w:basedOn w:val="TableNormal"/>
    <w:uiPriority w:val="42"/>
    <w:rsid w:val="00BA17E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BA17E1"/>
    <w:rPr>
      <w:b/>
      <w:bCs/>
    </w:rPr>
  </w:style>
  <w:style w:type="table" w:styleId="TableGrid">
    <w:name w:val="Table Grid"/>
    <w:basedOn w:val="TableNormal"/>
    <w:uiPriority w:val="39"/>
    <w:rsid w:val="00BA1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17E1"/>
    <w:pPr>
      <w:tabs>
        <w:tab w:val="center" w:pos="4680"/>
        <w:tab w:val="right" w:pos="9360"/>
      </w:tabs>
    </w:pPr>
  </w:style>
  <w:style w:type="character" w:customStyle="1" w:styleId="HeaderChar">
    <w:name w:val="Header Char"/>
    <w:basedOn w:val="DefaultParagraphFont"/>
    <w:link w:val="Header"/>
    <w:uiPriority w:val="99"/>
    <w:rsid w:val="00BA17E1"/>
  </w:style>
  <w:style w:type="character" w:styleId="CommentReference">
    <w:name w:val="annotation reference"/>
    <w:basedOn w:val="DefaultParagraphFont"/>
    <w:uiPriority w:val="99"/>
    <w:semiHidden/>
    <w:unhideWhenUsed/>
    <w:rsid w:val="00BA17E1"/>
    <w:rPr>
      <w:sz w:val="16"/>
      <w:szCs w:val="16"/>
    </w:rPr>
  </w:style>
  <w:style w:type="paragraph" w:styleId="CommentText">
    <w:name w:val="annotation text"/>
    <w:basedOn w:val="Normal"/>
    <w:link w:val="CommentTextChar"/>
    <w:uiPriority w:val="99"/>
    <w:semiHidden/>
    <w:unhideWhenUsed/>
    <w:rsid w:val="00BA17E1"/>
    <w:rPr>
      <w:sz w:val="20"/>
      <w:szCs w:val="20"/>
    </w:rPr>
  </w:style>
  <w:style w:type="character" w:customStyle="1" w:styleId="CommentTextChar">
    <w:name w:val="Comment Text Char"/>
    <w:basedOn w:val="DefaultParagraphFont"/>
    <w:link w:val="CommentText"/>
    <w:uiPriority w:val="99"/>
    <w:semiHidden/>
    <w:rsid w:val="00BA17E1"/>
    <w:rPr>
      <w:sz w:val="20"/>
      <w:szCs w:val="20"/>
    </w:rPr>
  </w:style>
  <w:style w:type="paragraph" w:styleId="CommentSubject">
    <w:name w:val="annotation subject"/>
    <w:basedOn w:val="CommentText"/>
    <w:next w:val="CommentText"/>
    <w:link w:val="CommentSubjectChar"/>
    <w:uiPriority w:val="99"/>
    <w:semiHidden/>
    <w:unhideWhenUsed/>
    <w:rsid w:val="00BA17E1"/>
    <w:rPr>
      <w:b/>
      <w:bCs/>
    </w:rPr>
  </w:style>
  <w:style w:type="character" w:customStyle="1" w:styleId="CommentSubjectChar">
    <w:name w:val="Comment Subject Char"/>
    <w:basedOn w:val="CommentTextChar"/>
    <w:link w:val="CommentSubject"/>
    <w:uiPriority w:val="99"/>
    <w:semiHidden/>
    <w:rsid w:val="00BA17E1"/>
    <w:rPr>
      <w:b/>
      <w:bCs/>
      <w:sz w:val="20"/>
      <w:szCs w:val="20"/>
    </w:rPr>
  </w:style>
  <w:style w:type="paragraph" w:customStyle="1" w:styleId="EndNoteBibliographyTitle">
    <w:name w:val="EndNote Bibliography Title"/>
    <w:basedOn w:val="Normal"/>
    <w:link w:val="EndNoteBibliographyTitleChar"/>
    <w:rsid w:val="00BA17E1"/>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BA17E1"/>
    <w:rPr>
      <w:rFonts w:ascii="Calibri" w:hAnsi="Calibri" w:cs="Calibri"/>
    </w:rPr>
  </w:style>
  <w:style w:type="paragraph" w:customStyle="1" w:styleId="EndNoteBibliography">
    <w:name w:val="EndNote Bibliography"/>
    <w:basedOn w:val="Normal"/>
    <w:link w:val="EndNoteBibliographyChar"/>
    <w:rsid w:val="00BA17E1"/>
    <w:rPr>
      <w:rFonts w:ascii="Calibri" w:hAnsi="Calibri" w:cs="Calibri"/>
    </w:rPr>
  </w:style>
  <w:style w:type="character" w:customStyle="1" w:styleId="EndNoteBibliographyChar">
    <w:name w:val="EndNote Bibliography Char"/>
    <w:basedOn w:val="DefaultParagraphFont"/>
    <w:link w:val="EndNoteBibliography"/>
    <w:rsid w:val="00BA17E1"/>
    <w:rPr>
      <w:rFonts w:ascii="Calibri" w:hAnsi="Calibri" w:cs="Calibri"/>
    </w:rPr>
  </w:style>
  <w:style w:type="character" w:styleId="Hyperlink">
    <w:name w:val="Hyperlink"/>
    <w:basedOn w:val="DefaultParagraphFont"/>
    <w:uiPriority w:val="99"/>
    <w:unhideWhenUsed/>
    <w:rsid w:val="0099237B"/>
    <w:rPr>
      <w:color w:val="0563C1" w:themeColor="hyperlink"/>
      <w:u w:val="single"/>
    </w:rPr>
  </w:style>
  <w:style w:type="character" w:styleId="FollowedHyperlink">
    <w:name w:val="FollowedHyperlink"/>
    <w:basedOn w:val="DefaultParagraphFont"/>
    <w:uiPriority w:val="99"/>
    <w:semiHidden/>
    <w:unhideWhenUsed/>
    <w:rsid w:val="009923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907</Words>
  <Characters>5175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McKenzie</dc:creator>
  <cp:keywords/>
  <dc:description/>
  <cp:lastModifiedBy>Katie McKenzie</cp:lastModifiedBy>
  <cp:revision>5</cp:revision>
  <dcterms:created xsi:type="dcterms:W3CDTF">2023-04-03T18:04:00Z</dcterms:created>
  <dcterms:modified xsi:type="dcterms:W3CDTF">2023-04-03T19:29:00Z</dcterms:modified>
</cp:coreProperties>
</file>