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70C" w:rsidRDefault="005C670C" w:rsidP="005C670C">
      <w:pPr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  <w:proofErr w:type="gramStart"/>
      <w:r w:rsidRPr="00A95EA3">
        <w:rPr>
          <w:rFonts w:ascii="Times New Roman" w:hAnsi="Times New Roman"/>
          <w:b/>
          <w:sz w:val="24"/>
          <w:szCs w:val="24"/>
        </w:rPr>
        <w:t>Table.</w:t>
      </w:r>
      <w:proofErr w:type="gramEnd"/>
      <w:r w:rsidRPr="00A95EA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95EA3">
        <w:rPr>
          <w:rFonts w:ascii="Times New Roman" w:hAnsi="Times New Roman"/>
          <w:b/>
          <w:sz w:val="24"/>
          <w:szCs w:val="24"/>
        </w:rPr>
        <w:t>Unigenes</w:t>
      </w:r>
      <w:proofErr w:type="spellEnd"/>
      <w:r w:rsidRPr="00A95EA3">
        <w:rPr>
          <w:rFonts w:ascii="Times New Roman" w:hAnsi="Times New Roman"/>
          <w:b/>
          <w:sz w:val="24"/>
          <w:szCs w:val="24"/>
        </w:rPr>
        <w:t xml:space="preserve"> of putative trace amine associated receptors (TAARs).</w:t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ayout w:type="fixed"/>
        <w:tblLook w:val="04A0"/>
      </w:tblPr>
      <w:tblGrid>
        <w:gridCol w:w="2093"/>
        <w:gridCol w:w="992"/>
        <w:gridCol w:w="884"/>
        <w:gridCol w:w="5426"/>
        <w:gridCol w:w="842"/>
        <w:gridCol w:w="979"/>
        <w:gridCol w:w="979"/>
        <w:gridCol w:w="979"/>
      </w:tblGrid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</w:t>
            </w:r>
            <w:proofErr w:type="spellEnd"/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reference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Length (</w:t>
            </w:r>
            <w:proofErr w:type="spellStart"/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bp</w:t>
            </w:r>
            <w:proofErr w:type="spellEnd"/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CDS (</w:t>
            </w:r>
            <w:proofErr w:type="spellStart"/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aa</w:t>
            </w:r>
            <w:proofErr w:type="spellEnd"/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BLASTx</w:t>
            </w:r>
            <w:proofErr w:type="spellEnd"/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best hit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E value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Full length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TMD(No)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Signal peptide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CL16219.Contig1_All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1256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338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PREDICTED: trace amine-associated receptor 7g-like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4E-95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CL16219.Contig2_All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847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PREDICTED: trace amine-associated receptor 7c-like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5E-81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Yes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CL337.Contig1_All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1024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318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PREDICTED: trace amine-associated receptor 7a-like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5E-69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CL337.Contig3_All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423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PREDICTED: trace amine-associated receptor 7a-like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8E-26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Yes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CL6517.Contig1_All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1197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327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PREDICTED: trace amine-associated receptor 7a-like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1E-84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Yes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CL6517.Contig2_All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1256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PREDICTED: trace amine-associated receptor 7a-like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1E-87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CL6517.Contig3_All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PREDICTED: trace amine-associated receptor 7a-like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1E-18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Unigene103024_All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amine-associated receptor 11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4E-10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Yes</w:t>
            </w:r>
          </w:p>
        </w:tc>
      </w:tr>
      <w:tr w:rsidR="005C670C" w:rsidRPr="0000103C" w:rsidTr="00A04EBD">
        <w:trPr>
          <w:trHeight w:val="491"/>
        </w:trPr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Unigene121087_All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PREDICTED: trace amine-associated receptor 7c-like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1E-17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Unigene1931_All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1566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326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PREDICTED: trace amine-associated receptor 7c-like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1E-95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Unigene38592_All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PREDICTED: trace amine-associated receptor 7c-like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1E-21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Unigene48722_All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1180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amine-associated receptor 10b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1E-101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Unigene75350_All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PREDICTED: trace amine-associated receptor 6-like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2E-15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Unigene91808_All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637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amine-associated receptor 11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1E-57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Unigene92362_All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356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amine-associated receptor 10b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1E-38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Unigene93314_All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241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PREDICTED: trace amine-associated receptor 6-like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Sarcophilus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harrisii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9E-08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Yes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Unigene95434_All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268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amine-associated receptor 10b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5E-25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CL5101.Contig1_All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1391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331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 associated receptor 14e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1E-88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Yes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CL5101.Contig2_All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336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 associated receptor 14f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1E-14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Yes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CL6297.Contig1_All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1896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 associated receptor 14a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8E-78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Yes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CL6297.Contig3_All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1282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 associated receptor 14a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4E-78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Yes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Unigene14363_All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345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 associated receptor 14g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1E-18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Yes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Unigene42548_All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 associated receptor 14a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5E-06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Yes</w:t>
            </w:r>
          </w:p>
        </w:tc>
      </w:tr>
      <w:tr w:rsidR="005C670C" w:rsidRPr="0000103C" w:rsidTr="00A04EBD">
        <w:trPr>
          <w:trHeight w:val="493"/>
        </w:trPr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Unigene78742_All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947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 associated receptor 14a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6E-74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sz w:val="18"/>
                <w:szCs w:val="18"/>
              </w:rPr>
              <w:t>Unigene84000_All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934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 associated receptor 13e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1E-117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CL337.Contig2_All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trace-amine-associated receptor family member [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6E-17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Unigene14007_All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1302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329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PREDICTED: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Danio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rerio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trace amine-associated receptor 7c-like (LOC100002324), mRNA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4E-07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Yes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Unigene22708_All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1900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326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amine-associated receptor 7b OS=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Rattus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norvegicus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GN=Taar7b PE=3 SV=2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4E-53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Yes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Unigene2345_All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739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amine-associated receptor 4 OS=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Rattus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norvegicus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GN=Taar4 PE=3 SV=1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6E-06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Unigene25026_All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amine-associated receptor 7a OS=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Rattus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norvegicus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GN=Taar7a PE=3 SV=1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3E-12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Yes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Unigene3763_All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amine-associated receptor 3 OS=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Mus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musculus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GN=Taar3 PE=2 SV=1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3E-06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  <w:tr w:rsidR="005C670C" w:rsidRPr="0000103C" w:rsidTr="00A04EBD">
        <w:tc>
          <w:tcPr>
            <w:tcW w:w="2093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Unigene73382_All</w:t>
            </w:r>
          </w:p>
        </w:tc>
        <w:tc>
          <w:tcPr>
            <w:tcW w:w="99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787</w:t>
            </w:r>
          </w:p>
        </w:tc>
        <w:tc>
          <w:tcPr>
            <w:tcW w:w="884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5426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Trace amine-associated receptor 1 OS=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Macaca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mulatta</w:t>
            </w:r>
            <w:proofErr w:type="spellEnd"/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GN=TAAR1 PE=3 SV=1</w:t>
            </w:r>
          </w:p>
        </w:tc>
        <w:tc>
          <w:tcPr>
            <w:tcW w:w="842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3E-38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79" w:type="dxa"/>
            <w:shd w:val="clear" w:color="auto" w:fill="auto"/>
          </w:tcPr>
          <w:p w:rsidR="005C670C" w:rsidRPr="0000103C" w:rsidRDefault="005C670C" w:rsidP="00A04EBD">
            <w:pPr>
              <w:spacing w:line="48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00103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No</w:t>
            </w:r>
          </w:p>
        </w:tc>
      </w:tr>
    </w:tbl>
    <w:p w:rsidR="005C670C" w:rsidRPr="00A95EA3" w:rsidRDefault="005C670C" w:rsidP="005C670C">
      <w:pPr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5C670C" w:rsidRDefault="005C670C" w:rsidP="005C670C">
      <w:pPr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5C670C" w:rsidRDefault="005C670C" w:rsidP="005C670C">
      <w:pPr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4358AB" w:rsidRDefault="004358AB" w:rsidP="00D31D50">
      <w:pPr>
        <w:spacing w:line="220" w:lineRule="atLeast"/>
      </w:pPr>
    </w:p>
    <w:sectPr w:rsidR="004358AB" w:rsidSect="005C670C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BCF" w:rsidRDefault="001F3BCF" w:rsidP="005C670C">
      <w:pPr>
        <w:spacing w:after="0"/>
      </w:pPr>
      <w:r>
        <w:separator/>
      </w:r>
    </w:p>
  </w:endnote>
  <w:endnote w:type="continuationSeparator" w:id="0">
    <w:p w:rsidR="001F3BCF" w:rsidRDefault="001F3BCF" w:rsidP="005C670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BCF" w:rsidRDefault="001F3BCF" w:rsidP="005C670C">
      <w:pPr>
        <w:spacing w:after="0"/>
      </w:pPr>
      <w:r>
        <w:separator/>
      </w:r>
    </w:p>
  </w:footnote>
  <w:footnote w:type="continuationSeparator" w:id="0">
    <w:p w:rsidR="001F3BCF" w:rsidRDefault="001F3BCF" w:rsidP="005C670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F3BCF"/>
    <w:rsid w:val="00323B43"/>
    <w:rsid w:val="003D37D8"/>
    <w:rsid w:val="00411676"/>
    <w:rsid w:val="00426133"/>
    <w:rsid w:val="004358AB"/>
    <w:rsid w:val="005C670C"/>
    <w:rsid w:val="008B7726"/>
    <w:rsid w:val="00B347BA"/>
    <w:rsid w:val="00D31D50"/>
    <w:rsid w:val="00E20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C670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C670C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C670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C670C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zhulovesun</cp:lastModifiedBy>
  <cp:revision>3</cp:revision>
  <dcterms:created xsi:type="dcterms:W3CDTF">2008-09-11T17:20:00Z</dcterms:created>
  <dcterms:modified xsi:type="dcterms:W3CDTF">2016-12-14T05:58:00Z</dcterms:modified>
</cp:coreProperties>
</file>