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040" w:rsidRDefault="00C32040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TABLES</w:t>
      </w:r>
    </w:p>
    <w:p w:rsidR="00C32040" w:rsidRDefault="00C32040">
      <w:pPr>
        <w:rPr>
          <w:rFonts w:ascii="Times New Roman" w:hAnsi="Times New Roman" w:cs="Times New Roman"/>
          <w:b/>
          <w:lang w:val="en-US"/>
        </w:rPr>
      </w:pPr>
    </w:p>
    <w:p w:rsidR="00367F5B" w:rsidRPr="007B2F5C" w:rsidRDefault="007B2F5C" w:rsidP="00367F5B">
      <w:pPr>
        <w:rPr>
          <w:rFonts w:ascii="Times New Roman" w:hAnsi="Times New Roman" w:cs="Times New Roman"/>
          <w:lang w:val="en-US"/>
        </w:rPr>
      </w:pPr>
      <w:r w:rsidRPr="007B2F5C">
        <w:rPr>
          <w:rFonts w:ascii="Times New Roman" w:hAnsi="Times New Roman" w:cs="Times New Roman"/>
          <w:b/>
          <w:lang w:val="en-US"/>
        </w:rPr>
        <w:t>Supplementary T</w:t>
      </w:r>
      <w:r w:rsidR="0075323B" w:rsidRPr="007B2F5C">
        <w:rPr>
          <w:rFonts w:ascii="Times New Roman" w:hAnsi="Times New Roman" w:cs="Times New Roman"/>
          <w:b/>
          <w:lang w:val="en-US"/>
        </w:rPr>
        <w:t xml:space="preserve">able </w:t>
      </w:r>
      <w:r w:rsidR="0095726A">
        <w:rPr>
          <w:rFonts w:ascii="Times New Roman" w:hAnsi="Times New Roman" w:cs="Times New Roman"/>
          <w:b/>
          <w:lang w:val="en-US"/>
        </w:rPr>
        <w:t>S</w:t>
      </w:r>
      <w:r w:rsidR="007F51F2">
        <w:rPr>
          <w:rFonts w:ascii="Times New Roman" w:hAnsi="Times New Roman" w:cs="Times New Roman"/>
          <w:b/>
          <w:lang w:val="en-US"/>
        </w:rPr>
        <w:t>1</w:t>
      </w:r>
      <w:r w:rsidR="00367F5B" w:rsidRPr="007B2F5C">
        <w:rPr>
          <w:rFonts w:ascii="Times New Roman" w:hAnsi="Times New Roman" w:cs="Times New Roman"/>
          <w:b/>
          <w:lang w:val="en-US"/>
        </w:rPr>
        <w:t>.</w:t>
      </w:r>
      <w:r w:rsidR="00367F5B" w:rsidRPr="007B2F5C">
        <w:rPr>
          <w:rFonts w:ascii="Times New Roman" w:hAnsi="Times New Roman" w:cs="Times New Roman"/>
          <w:lang w:val="en-US"/>
        </w:rPr>
        <w:t xml:space="preserve"> Description of clinical and </w:t>
      </w:r>
      <w:proofErr w:type="spellStart"/>
      <w:r w:rsidR="00367F5B" w:rsidRPr="007B2F5C">
        <w:rPr>
          <w:rFonts w:ascii="Times New Roman" w:hAnsi="Times New Roman" w:cs="Times New Roman"/>
          <w:lang w:val="en-US"/>
        </w:rPr>
        <w:t>anatomopathologic</w:t>
      </w:r>
      <w:proofErr w:type="spellEnd"/>
      <w:r w:rsidR="00367F5B" w:rsidRPr="007B2F5C">
        <w:rPr>
          <w:rFonts w:ascii="Times New Roman" w:hAnsi="Times New Roman" w:cs="Times New Roman"/>
          <w:lang w:val="en-US"/>
        </w:rPr>
        <w:t xml:space="preserve"> data of the 57 samples of primary </w:t>
      </w:r>
      <w:r w:rsidRPr="007B2F5C">
        <w:rPr>
          <w:rFonts w:ascii="Times New Roman" w:hAnsi="Times New Roman" w:cs="Times New Roman"/>
          <w:lang w:val="en-US"/>
        </w:rPr>
        <w:t xml:space="preserve">invasive ductal carcinoma </w:t>
      </w:r>
      <w:r w:rsidR="0095726A">
        <w:rPr>
          <w:rFonts w:ascii="Times New Roman" w:hAnsi="Times New Roman" w:cs="Times New Roman"/>
          <w:lang w:val="en-US"/>
        </w:rPr>
        <w:t xml:space="preserve">of </w:t>
      </w:r>
      <w:r w:rsidR="00A57AE2">
        <w:rPr>
          <w:rFonts w:ascii="Times New Roman" w:hAnsi="Times New Roman" w:cs="Times New Roman"/>
          <w:lang w:val="en-US"/>
        </w:rPr>
        <w:t>the breast</w:t>
      </w:r>
      <w:r w:rsidR="00367F5B" w:rsidRPr="007B2F5C">
        <w:rPr>
          <w:rFonts w:ascii="Times New Roman" w:hAnsi="Times New Roman" w:cs="Times New Roman"/>
          <w:lang w:val="en-US"/>
        </w:rPr>
        <w:t>.</w:t>
      </w:r>
    </w:p>
    <w:tbl>
      <w:tblPr>
        <w:tblStyle w:val="LightShading"/>
        <w:tblW w:w="14709" w:type="dxa"/>
        <w:tblBorders>
          <w:top w:val="none" w:sz="0" w:space="0" w:color="auto"/>
          <w:bottom w:val="none" w:sz="0" w:space="0" w:color="auto"/>
        </w:tblBorders>
        <w:shd w:val="clear" w:color="auto" w:fill="FFFFFF" w:themeFill="background1"/>
        <w:tblLayout w:type="fixed"/>
        <w:tblLook w:val="04A0"/>
      </w:tblPr>
      <w:tblGrid>
        <w:gridCol w:w="1101"/>
        <w:gridCol w:w="708"/>
        <w:gridCol w:w="1276"/>
        <w:gridCol w:w="709"/>
        <w:gridCol w:w="954"/>
        <w:gridCol w:w="993"/>
        <w:gridCol w:w="850"/>
        <w:gridCol w:w="1030"/>
        <w:gridCol w:w="567"/>
        <w:gridCol w:w="567"/>
        <w:gridCol w:w="851"/>
        <w:gridCol w:w="1521"/>
        <w:gridCol w:w="1134"/>
        <w:gridCol w:w="567"/>
        <w:gridCol w:w="709"/>
        <w:gridCol w:w="1172"/>
      </w:tblGrid>
      <w:tr w:rsidR="007B2F5C" w:rsidRPr="00A57AE2" w:rsidTr="007B2F5C">
        <w:trPr>
          <w:cnfStyle w:val="100000000000"/>
          <w:trHeight w:val="622"/>
        </w:trPr>
        <w:tc>
          <w:tcPr>
            <w:cnfStyle w:val="001000000000"/>
            <w:tcW w:w="110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7B2F5C" w:rsidP="007B2F5C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Sample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574613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Stage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25223F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TNM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pt-BR"/>
              </w:rPr>
              <w:t>1</w:t>
            </w:r>
          </w:p>
        </w:tc>
        <w:tc>
          <w:tcPr>
            <w:tcW w:w="350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25223F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SBR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pt-BR"/>
              </w:rPr>
              <w:t>2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FD1712" w:rsidP="0025223F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LVI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pt-BR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FD1712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PR</w:t>
            </w:r>
            <w:r w:rsidR="00FD1712"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pt-BR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FD1712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ER</w:t>
            </w:r>
            <w:r w:rsidR="00FD1712"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vertAlign w:val="superscript"/>
                <w:lang w:eastAsia="pt-BR"/>
              </w:rPr>
              <w:t>5</w:t>
            </w:r>
          </w:p>
        </w:tc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25223F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ERBB2</w:t>
            </w:r>
          </w:p>
          <w:p w:rsidR="00AC2175" w:rsidRPr="00A57AE2" w:rsidRDefault="00AC2175" w:rsidP="0025223F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pt-B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7B2F5C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pt-BR"/>
              </w:rPr>
              <w:t>Lymph node*</w:t>
            </w:r>
          </w:p>
          <w:p w:rsidR="00AC2175" w:rsidRPr="00A57AE2" w:rsidRDefault="00AC2175" w:rsidP="007B2F5C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pt-B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25223F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p53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7B2F5C" w:rsidP="0025223F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ki</w:t>
            </w:r>
            <w:r w:rsidR="00AC2175"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67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:rsidR="00AC2175" w:rsidRPr="00A57AE2" w:rsidRDefault="00AC2175" w:rsidP="007B2F5C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Tumor size</w:t>
            </w:r>
            <w:r w:rsidR="007B2F5C"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 xml:space="preserve"> 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pt-BR"/>
              </w:rPr>
              <w:t>(cm)</w:t>
            </w:r>
          </w:p>
        </w:tc>
      </w:tr>
      <w:tr w:rsidR="00E17E20" w:rsidRPr="00574613" w:rsidTr="007B2F5C">
        <w:trPr>
          <w:cnfStyle w:val="000000100000"/>
          <w:trHeight w:val="340"/>
        </w:trPr>
        <w:tc>
          <w:tcPr>
            <w:cnfStyle w:val="001000000000"/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highlight w:val="yellow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SBR</w:t>
            </w: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Mitosis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Nucleus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Tubule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FD171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IHQ</w:t>
            </w:r>
            <w:r w:rsidR="00FD171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t-BR"/>
              </w:rPr>
              <w:t>6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FD1712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  <w:t>FISH</w:t>
            </w:r>
            <w:r w:rsidR="00FD171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t-BR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T4bN1M0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A57AE2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25223F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MIC120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3c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19/17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2.3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MIC134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3.8</w:t>
            </w:r>
          </w:p>
        </w:tc>
      </w:tr>
      <w:tr w:rsidR="00E17E20" w:rsidRPr="007B2F5C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MIC137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</w:t>
            </w:r>
            <w:r w:rsidR="007B2F5C"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</w:t>
            </w: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</w:tr>
      <w:tr w:rsidR="00E17E20" w:rsidRPr="007B2F5C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7B2F5C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MIC141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7B2F5C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pT2pN1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26/</w:t>
            </w:r>
            <w:r w:rsidR="00AC2175"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7B2F5C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.0</w:t>
            </w:r>
          </w:p>
        </w:tc>
      </w:tr>
      <w:tr w:rsidR="00E17E20" w:rsidRPr="007B2F5C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7B2F5C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MIC143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7B2F5C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HER2/chr17=3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17/0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7B2F5C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7B2F5C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7B2F5C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</w:t>
            </w:r>
            <w:r w:rsidRP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6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MIC144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46/34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MIC145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HER2/chr17=5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MIC147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MIC148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8F2C49" w:rsidP="008F2C49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3/0</w:t>
            </w:r>
            <w:r w:rsidRPr="008F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#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MIC149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MIC152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pT4bpN2M0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MIC189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43/4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MIC195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T1bN0M0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MIC20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38/8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MIC208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T4N1M1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MIC21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MIC211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8F2C49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2/0</w:t>
            </w:r>
            <w:r w:rsidR="008F2C49" w:rsidRPr="008F2C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pt-BR"/>
              </w:rPr>
              <w:t>#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MIC218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MIC22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MIC224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MIC225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A57AE2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MIC228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7B2F5C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FISH neg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34/9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  <w:r w:rsidR="007B2F5C"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</w:tr>
      <w:tr w:rsidR="00E17E20" w:rsidRPr="00A57AE2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A57AE2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MIC229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A57AE2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T1N1M0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HER2/cr17=2</w:t>
            </w:r>
            <w:r w:rsidR="007B2F5C"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15/</w:t>
            </w:r>
            <w:r w:rsidR="00AC2175"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A57AE2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A57AE2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.0</w:t>
            </w:r>
          </w:p>
        </w:tc>
      </w:tr>
      <w:tr w:rsidR="00E17E20" w:rsidRPr="00A57AE2" w:rsidTr="00C32040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A57AE2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MIC234</w:t>
            </w:r>
            <w:proofErr w:type="spellEnd"/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A57AE2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neg</w:t>
            </w:r>
            <w:proofErr w:type="spellEnd"/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36/0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A57AE2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pos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A57AE2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3</w:t>
            </w:r>
            <w:r w:rsidR="007B2F5C"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.</w:t>
            </w:r>
            <w:r w:rsidRP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5</w:t>
            </w:r>
          </w:p>
        </w:tc>
      </w:tr>
      <w:tr w:rsidR="00E17E20" w:rsidRPr="00574613" w:rsidTr="00C32040">
        <w:trPr>
          <w:cnfStyle w:val="000000100000"/>
          <w:trHeight w:val="300"/>
        </w:trPr>
        <w:tc>
          <w:tcPr>
            <w:cnfStyle w:val="001000000000"/>
            <w:tcW w:w="1101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MIC235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pT2cpN2M0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ER2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/cr17 &gt;5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C32040">
        <w:trPr>
          <w:trHeight w:val="300"/>
        </w:trPr>
        <w:tc>
          <w:tcPr>
            <w:cnfStyle w:val="001000000000"/>
            <w:tcW w:w="1101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MIC31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FISH 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21/0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C32040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MIC33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pT4cN1M0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34/1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E17E20" w:rsidRPr="00574613" w:rsidTr="00C32040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MIC34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E17E20" w:rsidRPr="00574613" w:rsidTr="00C32040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MIC37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MIC38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MIC40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MIC41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MIC42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22/17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MIC46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3c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pT2pN3M0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31/17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21/21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MIC48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T3N2M0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MIC55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pT1cpN0M0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MIC57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MIC59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MIC60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MIC61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MIC64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T2N0i+M0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MIC66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T1CN0M0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13/0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MIC68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pT3N1M0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MIC81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MIC82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T4bN3M0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22/22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95726A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MIC85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T1cN2M0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95726A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MIC88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37/2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</w:tr>
      <w:tr w:rsidR="00E17E20" w:rsidRPr="00574613" w:rsidTr="0095726A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MIC9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3b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T4N3M0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22/20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MIC93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T2N3M0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FISH </w:t>
            </w:r>
            <w:r w:rsidR="007B2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</w:t>
            </w: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eg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31/23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MIC96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pT1cpN1M0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cnfStyle w:val="000000100000"/>
          <w:trHeight w:val="300"/>
        </w:trPr>
        <w:tc>
          <w:tcPr>
            <w:cnfStyle w:val="001000000000"/>
            <w:tcW w:w="1101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MIC99</w:t>
            </w:r>
          </w:p>
        </w:tc>
        <w:tc>
          <w:tcPr>
            <w:tcW w:w="708" w:type="dxa"/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T3N1M0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54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030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3+</w:t>
            </w:r>
          </w:p>
        </w:tc>
        <w:tc>
          <w:tcPr>
            <w:tcW w:w="1521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57AE2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19/</w:t>
            </w:r>
            <w:r w:rsidR="00AC2175"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noWrap/>
            <w:hideMark/>
          </w:tcPr>
          <w:p w:rsidR="00AC2175" w:rsidRPr="00574613" w:rsidRDefault="00A079D2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noWrap/>
            <w:hideMark/>
          </w:tcPr>
          <w:p w:rsidR="00AC2175" w:rsidRPr="00574613" w:rsidRDefault="00C441A5" w:rsidP="0025223F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  <w:tr w:rsidR="00E17E20" w:rsidRPr="00574613" w:rsidTr="007B2F5C">
        <w:trPr>
          <w:trHeight w:val="300"/>
        </w:trPr>
        <w:tc>
          <w:tcPr>
            <w:cnfStyle w:val="001000000000"/>
            <w:tcW w:w="1101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SM29</w:t>
            </w:r>
          </w:p>
        </w:tc>
        <w:tc>
          <w:tcPr>
            <w:tcW w:w="708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574613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276" w:type="dxa"/>
            <w:tcBorders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T2N0M0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54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993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850" w:type="dxa"/>
            <w:tcBorders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567" w:type="dxa"/>
            <w:tcBorders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neg</w:t>
            </w:r>
          </w:p>
        </w:tc>
        <w:tc>
          <w:tcPr>
            <w:tcW w:w="1521" w:type="dxa"/>
            <w:tcBorders>
              <w:bottom w:val="single" w:sz="8" w:space="0" w:color="000000" w:themeColor="text1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AC2175" w:rsidRPr="00574613" w:rsidRDefault="00D33CB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7B2F5C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4/0</w:t>
            </w:r>
          </w:p>
        </w:tc>
        <w:tc>
          <w:tcPr>
            <w:tcW w:w="567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709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25223F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pos</w:t>
            </w:r>
          </w:p>
        </w:tc>
        <w:tc>
          <w:tcPr>
            <w:tcW w:w="1172" w:type="dxa"/>
            <w:tcBorders>
              <w:bottom w:val="single" w:sz="8" w:space="0" w:color="000000" w:themeColor="text1"/>
            </w:tcBorders>
            <w:shd w:val="clear" w:color="auto" w:fill="FFFFFF" w:themeFill="background1"/>
            <w:noWrap/>
            <w:hideMark/>
          </w:tcPr>
          <w:p w:rsidR="00AC2175" w:rsidRPr="00574613" w:rsidRDefault="00AC2175" w:rsidP="007B2F5C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5746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A57A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.0</w:t>
            </w:r>
          </w:p>
        </w:tc>
      </w:tr>
    </w:tbl>
    <w:p w:rsidR="00E17E20" w:rsidRDefault="007B2F5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518B4">
        <w:rPr>
          <w:rFonts w:ascii="Times New Roman" w:hAnsi="Times New Roman" w:cs="Times New Roman"/>
          <w:b/>
          <w:sz w:val="20"/>
          <w:szCs w:val="20"/>
          <w:lang w:val="en-US"/>
        </w:rPr>
        <w:t>Abbreviations</w:t>
      </w:r>
      <w:r w:rsidR="00367F5B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proofErr w:type="spellStart"/>
      <w:r w:rsidR="00AF665F" w:rsidRPr="00AF665F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="008F2C49">
        <w:rPr>
          <w:rFonts w:ascii="Times New Roman" w:hAnsi="Times New Roman" w:cs="Times New Roman"/>
          <w:sz w:val="20"/>
          <w:szCs w:val="20"/>
          <w:lang w:val="en-US"/>
        </w:rPr>
        <w:t>TNM</w:t>
      </w:r>
      <w:proofErr w:type="spellEnd"/>
      <w:r w:rsidR="008F2C49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385C0C" w:rsidRPr="00574613">
        <w:rPr>
          <w:rFonts w:ascii="Times New Roman" w:hAnsi="Times New Roman" w:cs="Times New Roman"/>
          <w:sz w:val="20"/>
          <w:szCs w:val="20"/>
          <w:lang w:val="en-US"/>
        </w:rPr>
        <w:t>Tumor size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(T), </w:t>
      </w:r>
      <w:r w:rsidR="00385C0C" w:rsidRPr="00574613">
        <w:rPr>
          <w:rFonts w:ascii="Times New Roman" w:hAnsi="Times New Roman" w:cs="Times New Roman"/>
          <w:sz w:val="20"/>
          <w:szCs w:val="20"/>
          <w:lang w:val="en-US"/>
        </w:rPr>
        <w:t>Lymph nod</w:t>
      </w:r>
      <w:r>
        <w:rPr>
          <w:rFonts w:ascii="Times New Roman" w:hAnsi="Times New Roman" w:cs="Times New Roman"/>
          <w:sz w:val="20"/>
          <w:szCs w:val="20"/>
          <w:lang w:val="en-US"/>
        </w:rPr>
        <w:t>e status</w:t>
      </w:r>
      <w:r w:rsidR="00385C0C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(N), and </w:t>
      </w:r>
      <w:r w:rsidR="00385C0C" w:rsidRPr="00574613">
        <w:rPr>
          <w:rFonts w:ascii="Times New Roman" w:hAnsi="Times New Roman" w:cs="Times New Roman"/>
          <w:sz w:val="20"/>
          <w:szCs w:val="20"/>
          <w:lang w:val="en-US"/>
        </w:rPr>
        <w:t>Metastasis presence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(M)</w:t>
      </w:r>
      <w:r w:rsidR="00385C0C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574613" w:rsidRPr="0057461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="00574613" w:rsidRPr="00574613">
        <w:rPr>
          <w:rFonts w:ascii="Times New Roman" w:hAnsi="Times New Roman" w:cs="Times New Roman"/>
          <w:sz w:val="20"/>
          <w:szCs w:val="20"/>
          <w:lang w:val="en-US"/>
        </w:rPr>
        <w:t>Scarff-Bloom Richardson graduate system modified by Elston and Ellis</w:t>
      </w:r>
      <w:r w:rsidR="00FD1712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proofErr w:type="spellStart"/>
      <w:r w:rsidR="00FD1712">
        <w:rPr>
          <w:rFonts w:ascii="Times New Roman" w:hAnsi="Times New Roman" w:cs="Times New Roman"/>
          <w:sz w:val="20"/>
          <w:szCs w:val="20"/>
          <w:lang w:val="en-US"/>
        </w:rPr>
        <w:t>histologic</w:t>
      </w:r>
      <w:proofErr w:type="spellEnd"/>
      <w:r w:rsidR="00FD1712">
        <w:rPr>
          <w:rFonts w:ascii="Times New Roman" w:hAnsi="Times New Roman" w:cs="Times New Roman"/>
          <w:sz w:val="20"/>
          <w:szCs w:val="20"/>
          <w:lang w:val="en-US"/>
        </w:rPr>
        <w:t xml:space="preserve"> grade)</w:t>
      </w:r>
      <w:r w:rsidR="00574613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FD1712" w:rsidRPr="00FD17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  <w:r w:rsidR="00FD1712">
        <w:rPr>
          <w:rFonts w:ascii="Times New Roman" w:hAnsi="Times New Roman" w:cs="Times New Roman"/>
          <w:sz w:val="20"/>
          <w:szCs w:val="20"/>
          <w:lang w:val="en-US"/>
        </w:rPr>
        <w:t xml:space="preserve">Lymphovascular invasion; </w:t>
      </w:r>
      <w:r w:rsidR="00FD17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4</w:t>
      </w:r>
      <w:r w:rsidR="00574613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Progesterone receptor; </w:t>
      </w:r>
      <w:r w:rsidR="00FD1712" w:rsidRPr="00FD17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5</w:t>
      </w:r>
      <w:r w:rsidR="00574613" w:rsidRPr="00574613">
        <w:rPr>
          <w:rFonts w:ascii="Times New Roman" w:hAnsi="Times New Roman" w:cs="Times New Roman"/>
          <w:sz w:val="20"/>
          <w:szCs w:val="20"/>
          <w:lang w:val="en-US"/>
        </w:rPr>
        <w:t xml:space="preserve">Estrogen receptor; </w:t>
      </w:r>
      <w:r w:rsidR="00FD17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6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574613" w:rsidRPr="00574613">
        <w:rPr>
          <w:rFonts w:ascii="Times New Roman" w:hAnsi="Times New Roman" w:cs="Times New Roman"/>
          <w:sz w:val="20"/>
          <w:szCs w:val="20"/>
          <w:lang w:val="en-US"/>
        </w:rPr>
        <w:t>mmunohistochemistry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assay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FD17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7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 xml:space="preserve">Fluorescence </w:t>
      </w:r>
      <w:r w:rsidR="00311B28" w:rsidRPr="00311B28">
        <w:rPr>
          <w:rFonts w:ascii="Times New Roman" w:hAnsi="Times New Roman" w:cs="Times New Roman"/>
          <w:i/>
          <w:sz w:val="20"/>
          <w:szCs w:val="20"/>
          <w:lang w:val="en-US"/>
        </w:rPr>
        <w:t>in situ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hybridization; *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>Lymph nod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 xml:space="preserve"> status (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95726A">
        <w:rPr>
          <w:rFonts w:ascii="Times New Roman" w:hAnsi="Times New Roman" w:cs="Times New Roman"/>
          <w:sz w:val="20"/>
          <w:szCs w:val="20"/>
          <w:lang w:val="en-US"/>
        </w:rPr>
        <w:t xml:space="preserve">umber of 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>investigated</w:t>
      </w:r>
      <w:r w:rsidR="0095726A">
        <w:rPr>
          <w:rFonts w:ascii="Times New Roman" w:hAnsi="Times New Roman" w:cs="Times New Roman"/>
          <w:sz w:val="20"/>
          <w:szCs w:val="20"/>
          <w:lang w:val="en-US"/>
        </w:rPr>
        <w:t xml:space="preserve"> lymph nodes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>/</w:t>
      </w:r>
      <w:r>
        <w:rPr>
          <w:rFonts w:ascii="Times New Roman" w:hAnsi="Times New Roman" w:cs="Times New Roman"/>
          <w:sz w:val="20"/>
          <w:szCs w:val="20"/>
          <w:lang w:val="en-US"/>
        </w:rPr>
        <w:t>n</w:t>
      </w:r>
      <w:r w:rsidR="0095726A">
        <w:rPr>
          <w:rFonts w:ascii="Times New Roman" w:hAnsi="Times New Roman" w:cs="Times New Roman"/>
          <w:sz w:val="20"/>
          <w:szCs w:val="20"/>
          <w:lang w:val="en-US"/>
        </w:rPr>
        <w:t xml:space="preserve">umber of </w:t>
      </w:r>
      <w:r w:rsidR="00311B28">
        <w:rPr>
          <w:rFonts w:ascii="Times New Roman" w:hAnsi="Times New Roman" w:cs="Times New Roman"/>
          <w:sz w:val="20"/>
          <w:szCs w:val="20"/>
          <w:lang w:val="en-US"/>
        </w:rPr>
        <w:t>affected</w:t>
      </w:r>
      <w:r w:rsidR="0095726A">
        <w:rPr>
          <w:rFonts w:ascii="Times New Roman" w:hAnsi="Times New Roman" w:cs="Times New Roman"/>
          <w:sz w:val="20"/>
          <w:szCs w:val="20"/>
          <w:lang w:val="en-US"/>
        </w:rPr>
        <w:t xml:space="preserve"> lymph nodes</w:t>
      </w:r>
      <w:r w:rsidR="008F2C49">
        <w:rPr>
          <w:rFonts w:ascii="Times New Roman" w:hAnsi="Times New Roman" w:cs="Times New Roman"/>
          <w:sz w:val="20"/>
          <w:szCs w:val="20"/>
          <w:lang w:val="en-US"/>
        </w:rPr>
        <w:t xml:space="preserve">); </w:t>
      </w:r>
      <w:r w:rsidR="008F2C49" w:rsidRPr="008F2C49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#</w:t>
      </w:r>
      <w:r w:rsidR="008F2C49">
        <w:rPr>
          <w:rFonts w:ascii="Times New Roman" w:hAnsi="Times New Roman" w:cs="Times New Roman"/>
          <w:sz w:val="20"/>
          <w:szCs w:val="20"/>
          <w:lang w:val="en-US"/>
        </w:rPr>
        <w:t>sentinel lymph node.</w:t>
      </w:r>
    </w:p>
    <w:sectPr w:rsidR="00E17E20" w:rsidSect="00E17E20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70374"/>
    <w:rsid w:val="00574613"/>
    <w:rsid w:val="005C4EB2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2014-10-31T18:54:00Z</dcterms:created>
  <dcterms:modified xsi:type="dcterms:W3CDTF">2014-10-31T18:54:00Z</dcterms:modified>
</cp:coreProperties>
</file>