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4547B" w14:textId="77777777" w:rsidR="00E0594D" w:rsidRPr="00E0594D" w:rsidRDefault="00E0594D" w:rsidP="00E0594D">
      <w:pPr>
        <w:spacing w:after="0" w:line="480" w:lineRule="auto"/>
        <w:rPr>
          <w:rFonts w:ascii="Times New Roman" w:eastAsia="Times New Roman" w:hAnsi="Times New Roman" w:cs="Times New Roman"/>
          <w:b/>
          <w:bCs/>
          <w:sz w:val="24"/>
          <w:szCs w:val="24"/>
          <w:lang w:val="en-GB"/>
        </w:rPr>
      </w:pPr>
      <w:r w:rsidRPr="00E0594D">
        <w:rPr>
          <w:rFonts w:ascii="Cambria" w:eastAsia="Times New Roman" w:hAnsi="Cambria" w:cs="Cambria"/>
          <w:b/>
          <w:bCs/>
          <w:sz w:val="52"/>
          <w:szCs w:val="52"/>
          <w:lang w:val="en-GB" w:eastAsia="zh-CN"/>
        </w:rPr>
        <w:t>Supplementary Information</w:t>
      </w:r>
    </w:p>
    <w:p w14:paraId="5799CB2C" w14:textId="3133ADFE" w:rsidR="00E0594D" w:rsidRPr="00E0594D" w:rsidRDefault="00E0594D" w:rsidP="00E0594D">
      <w:pPr>
        <w:spacing w:after="240" w:line="240" w:lineRule="auto"/>
        <w:rPr>
          <w:rFonts w:ascii="Cambria" w:eastAsia="Times New Roman" w:hAnsi="Cambria" w:cs="Times New Roman"/>
          <w:b/>
          <w:bCs/>
          <w:sz w:val="52"/>
          <w:szCs w:val="52"/>
          <w:lang w:val="en-GB"/>
        </w:rPr>
      </w:pPr>
      <w:r w:rsidRPr="00E0594D">
        <w:rPr>
          <w:rFonts w:ascii="Cambria" w:eastAsia="Times New Roman" w:hAnsi="Cambria" w:cs="Times New Roman"/>
          <w:b/>
          <w:bCs/>
          <w:sz w:val="52"/>
          <w:szCs w:val="52"/>
          <w:lang w:val="en-GB"/>
        </w:rPr>
        <w:t xml:space="preserve">No </w:t>
      </w:r>
      <w:proofErr w:type="spellStart"/>
      <w:r w:rsidRPr="00E0594D">
        <w:rPr>
          <w:rFonts w:ascii="Cambria" w:eastAsia="Times New Roman" w:hAnsi="Cambria" w:cs="Times New Roman"/>
          <w:b/>
          <w:bCs/>
          <w:sz w:val="52"/>
          <w:szCs w:val="52"/>
          <w:lang w:val="en-GB"/>
        </w:rPr>
        <w:t>QTc</w:t>
      </w:r>
      <w:proofErr w:type="spellEnd"/>
      <w:r w:rsidRPr="00E0594D">
        <w:rPr>
          <w:rFonts w:ascii="Cambria" w:eastAsia="Times New Roman" w:hAnsi="Cambria" w:cs="Times New Roman"/>
          <w:b/>
          <w:bCs/>
          <w:sz w:val="52"/>
          <w:szCs w:val="52"/>
          <w:lang w:val="en-GB"/>
        </w:rPr>
        <w:t xml:space="preserve"> Prolongation with Semaglutide: A Thorough QT Study in Healthy Subjects</w:t>
      </w:r>
    </w:p>
    <w:p w14:paraId="421444AE" w14:textId="7B491313" w:rsidR="00E0594D" w:rsidRPr="00E0594D" w:rsidRDefault="00691D8E" w:rsidP="00E0594D">
      <w:pPr>
        <w:spacing w:after="240" w:line="240" w:lineRule="auto"/>
        <w:rPr>
          <w:rFonts w:ascii="Calibri" w:eastAsia="Times New Roman" w:hAnsi="Calibri" w:cs="Times New Roman"/>
          <w:sz w:val="24"/>
          <w:szCs w:val="24"/>
          <w:lang w:val="en-GB"/>
        </w:rPr>
      </w:pPr>
      <w:r w:rsidRPr="008D6CBA">
        <w:rPr>
          <w:rFonts w:ascii="Calibri" w:eastAsia="Times New Roman" w:hAnsi="Calibri" w:cs="Times New Roman"/>
          <w:sz w:val="24"/>
          <w:szCs w:val="24"/>
          <w:lang w:val="en-GB"/>
        </w:rPr>
        <w:t>V Demmel</w:t>
      </w:r>
      <w:r w:rsidR="00E0594D" w:rsidRPr="00E0594D">
        <w:rPr>
          <w:rFonts w:ascii="Calibri" w:eastAsia="Times New Roman" w:hAnsi="Calibri" w:cs="Times New Roman"/>
          <w:sz w:val="24"/>
          <w:szCs w:val="24"/>
          <w:vertAlign w:val="superscript"/>
          <w:lang w:val="en-GB"/>
        </w:rPr>
        <w:t>1</w:t>
      </w:r>
      <w:r w:rsidR="00E0594D" w:rsidRPr="00E0594D">
        <w:rPr>
          <w:rFonts w:ascii="Calibri" w:eastAsia="Times New Roman" w:hAnsi="Calibri" w:cs="Times New Roman"/>
          <w:sz w:val="24"/>
          <w:szCs w:val="24"/>
          <w:lang w:val="en-GB"/>
        </w:rPr>
        <w:t xml:space="preserve">, </w:t>
      </w:r>
      <w:proofErr w:type="gramStart"/>
      <w:r w:rsidRPr="008D6CBA">
        <w:rPr>
          <w:rFonts w:ascii="Calibri" w:eastAsia="Times New Roman" w:hAnsi="Calibri" w:cs="Times New Roman"/>
          <w:sz w:val="24"/>
          <w:szCs w:val="24"/>
          <w:lang w:val="en-GB"/>
        </w:rPr>
        <w:t>A</w:t>
      </w:r>
      <w:proofErr w:type="gramEnd"/>
      <w:r w:rsidRPr="008D6CBA">
        <w:rPr>
          <w:rFonts w:ascii="Calibri" w:eastAsia="Times New Roman" w:hAnsi="Calibri" w:cs="Times New Roman"/>
          <w:sz w:val="24"/>
          <w:szCs w:val="24"/>
          <w:lang w:val="en-GB"/>
        </w:rPr>
        <w:t xml:space="preserve"> Sandberg-Schaal</w:t>
      </w:r>
      <w:r w:rsidR="00E0594D" w:rsidRPr="00E0594D">
        <w:rPr>
          <w:rFonts w:ascii="Calibri" w:eastAsia="Times New Roman" w:hAnsi="Calibri" w:cs="Times New Roman"/>
          <w:sz w:val="24"/>
          <w:szCs w:val="24"/>
          <w:vertAlign w:val="superscript"/>
          <w:lang w:val="en-GB"/>
        </w:rPr>
        <w:t>2</w:t>
      </w:r>
      <w:r w:rsidR="00E0594D" w:rsidRPr="00E0594D">
        <w:rPr>
          <w:rFonts w:ascii="Calibri" w:eastAsia="Times New Roman" w:hAnsi="Calibri" w:cs="Times New Roman"/>
          <w:sz w:val="24"/>
          <w:szCs w:val="24"/>
          <w:lang w:val="en-GB"/>
        </w:rPr>
        <w:t xml:space="preserve">, </w:t>
      </w:r>
      <w:r w:rsidRPr="008D6CBA">
        <w:rPr>
          <w:rFonts w:ascii="Calibri" w:eastAsia="Times New Roman" w:hAnsi="Calibri" w:cs="Times New Roman"/>
          <w:sz w:val="24"/>
          <w:szCs w:val="24"/>
          <w:lang w:val="en-GB"/>
        </w:rPr>
        <w:t xml:space="preserve">JB </w:t>
      </w:r>
      <w:r w:rsidRPr="00691D8E">
        <w:rPr>
          <w:rFonts w:ascii="Calibri" w:eastAsia="Times New Roman" w:hAnsi="Calibri" w:cs="Times New Roman"/>
          <w:sz w:val="24"/>
          <w:szCs w:val="24"/>
          <w:lang w:val="en-GB"/>
        </w:rPr>
        <w:t>Jacobsen</w:t>
      </w:r>
      <w:r>
        <w:rPr>
          <w:rFonts w:ascii="Calibri" w:eastAsia="Times New Roman" w:hAnsi="Calibri" w:cs="Times New Roman"/>
          <w:sz w:val="24"/>
          <w:szCs w:val="24"/>
          <w:vertAlign w:val="superscript"/>
          <w:lang w:val="en-GB"/>
        </w:rPr>
        <w:t>2</w:t>
      </w:r>
      <w:r w:rsidR="00E0594D" w:rsidRPr="00E0594D">
        <w:rPr>
          <w:rFonts w:ascii="Calibri" w:eastAsia="Times New Roman" w:hAnsi="Calibri" w:cs="Times New Roman"/>
          <w:sz w:val="24"/>
          <w:szCs w:val="24"/>
          <w:lang w:val="en-GB"/>
        </w:rPr>
        <w:t xml:space="preserve">, </w:t>
      </w:r>
      <w:r w:rsidRPr="00691D8E">
        <w:rPr>
          <w:rFonts w:ascii="Calibri" w:eastAsia="Times New Roman" w:hAnsi="Calibri" w:cs="Times New Roman"/>
          <w:sz w:val="24"/>
          <w:szCs w:val="24"/>
          <w:lang w:val="en-GB"/>
        </w:rPr>
        <w:t>G Golor</w:t>
      </w:r>
      <w:r>
        <w:rPr>
          <w:rFonts w:ascii="Calibri" w:eastAsia="Times New Roman" w:hAnsi="Calibri" w:cs="Times New Roman"/>
          <w:sz w:val="24"/>
          <w:szCs w:val="24"/>
          <w:vertAlign w:val="superscript"/>
          <w:lang w:val="en-GB"/>
        </w:rPr>
        <w:t>3</w:t>
      </w:r>
      <w:r w:rsidR="00E0594D" w:rsidRPr="00E0594D">
        <w:rPr>
          <w:rFonts w:ascii="Calibri" w:eastAsia="Times New Roman" w:hAnsi="Calibri" w:cs="Times New Roman"/>
          <w:sz w:val="24"/>
          <w:szCs w:val="24"/>
          <w:lang w:val="en-GB"/>
        </w:rPr>
        <w:t xml:space="preserve">, </w:t>
      </w:r>
      <w:r w:rsidRPr="00691D8E">
        <w:rPr>
          <w:rFonts w:ascii="Calibri" w:eastAsia="Times New Roman" w:hAnsi="Calibri" w:cs="Times New Roman"/>
          <w:sz w:val="24"/>
          <w:szCs w:val="24"/>
          <w:lang w:val="en-GB"/>
        </w:rPr>
        <w:t>J Pettersson</w:t>
      </w:r>
      <w:r>
        <w:rPr>
          <w:rFonts w:ascii="Calibri" w:eastAsia="Times New Roman" w:hAnsi="Calibri" w:cs="Times New Roman"/>
          <w:sz w:val="24"/>
          <w:szCs w:val="24"/>
          <w:vertAlign w:val="superscript"/>
          <w:lang w:val="en-GB"/>
        </w:rPr>
        <w:t>2</w:t>
      </w:r>
      <w:r w:rsidR="00E0594D" w:rsidRPr="00E0594D">
        <w:rPr>
          <w:rFonts w:ascii="Calibri" w:eastAsia="Times New Roman" w:hAnsi="Calibri" w:cs="Times New Roman"/>
          <w:sz w:val="24"/>
          <w:szCs w:val="24"/>
          <w:lang w:val="en-GB"/>
        </w:rPr>
        <w:t xml:space="preserve"> and </w:t>
      </w:r>
      <w:r>
        <w:rPr>
          <w:rFonts w:ascii="Calibri" w:eastAsia="Times New Roman" w:hAnsi="Calibri" w:cs="Times New Roman"/>
          <w:sz w:val="24"/>
          <w:szCs w:val="24"/>
          <w:lang w:val="en-GB"/>
        </w:rPr>
        <w:t>A Flint</w:t>
      </w:r>
      <w:r>
        <w:rPr>
          <w:rFonts w:ascii="Calibri" w:eastAsia="Times New Roman" w:hAnsi="Calibri" w:cs="Times New Roman"/>
          <w:sz w:val="24"/>
          <w:szCs w:val="24"/>
          <w:vertAlign w:val="superscript"/>
          <w:lang w:val="en-GB"/>
        </w:rPr>
        <w:t>2</w:t>
      </w:r>
    </w:p>
    <w:p w14:paraId="44D4F231" w14:textId="77777777" w:rsidR="00691D8E" w:rsidRDefault="00E0594D" w:rsidP="00E0594D">
      <w:pPr>
        <w:spacing w:after="0" w:line="240" w:lineRule="auto"/>
        <w:rPr>
          <w:rFonts w:ascii="Calibri" w:eastAsia="Times New Roman" w:hAnsi="Calibri" w:cs="Times New Roman"/>
          <w:i/>
          <w:sz w:val="20"/>
          <w:szCs w:val="20"/>
          <w:lang w:val="en-GB"/>
        </w:rPr>
      </w:pPr>
      <w:r w:rsidRPr="00E0594D">
        <w:rPr>
          <w:rFonts w:ascii="Calibri" w:eastAsia="Times New Roman" w:hAnsi="Calibri" w:cs="Times New Roman"/>
          <w:i/>
          <w:sz w:val="20"/>
          <w:szCs w:val="20"/>
          <w:vertAlign w:val="superscript"/>
          <w:lang w:val="en-GB"/>
        </w:rPr>
        <w:t>1</w:t>
      </w:r>
      <w:r w:rsidR="00691D8E" w:rsidRPr="00691D8E">
        <w:rPr>
          <w:rFonts w:ascii="Calibri" w:eastAsia="Times New Roman" w:hAnsi="Calibri" w:cs="Times New Roman"/>
          <w:i/>
          <w:sz w:val="20"/>
          <w:szCs w:val="20"/>
          <w:lang w:val="en-GB"/>
        </w:rPr>
        <w:t>nabios GmbH, Munich, Germany</w:t>
      </w:r>
      <w:r w:rsidRPr="00E0594D">
        <w:rPr>
          <w:rFonts w:ascii="Calibri" w:eastAsia="Times New Roman" w:hAnsi="Calibri" w:cs="Times New Roman"/>
          <w:i/>
          <w:sz w:val="20"/>
          <w:szCs w:val="20"/>
          <w:lang w:val="en-GB"/>
        </w:rPr>
        <w:br/>
      </w:r>
      <w:r w:rsidRPr="00E0594D">
        <w:rPr>
          <w:rFonts w:ascii="Calibri" w:eastAsia="Times New Roman" w:hAnsi="Calibri" w:cs="Times New Roman"/>
          <w:i/>
          <w:sz w:val="20"/>
          <w:szCs w:val="20"/>
          <w:vertAlign w:val="superscript"/>
          <w:lang w:val="en-GB"/>
        </w:rPr>
        <w:t>2</w:t>
      </w:r>
      <w:r w:rsidR="00691D8E" w:rsidRPr="00691D8E">
        <w:rPr>
          <w:rFonts w:ascii="Calibri" w:eastAsia="Times New Roman" w:hAnsi="Calibri" w:cs="Times New Roman"/>
          <w:i/>
          <w:sz w:val="20"/>
          <w:szCs w:val="20"/>
          <w:lang w:val="en-GB"/>
        </w:rPr>
        <w:t xml:space="preserve">Novo Nordisk A/S, </w:t>
      </w:r>
      <w:proofErr w:type="spellStart"/>
      <w:r w:rsidR="00691D8E" w:rsidRPr="00691D8E">
        <w:rPr>
          <w:rFonts w:ascii="Calibri" w:eastAsia="Times New Roman" w:hAnsi="Calibri" w:cs="Times New Roman"/>
          <w:i/>
          <w:sz w:val="20"/>
          <w:szCs w:val="20"/>
          <w:lang w:val="en-GB"/>
        </w:rPr>
        <w:t>Søborg</w:t>
      </w:r>
      <w:proofErr w:type="spellEnd"/>
      <w:r w:rsidR="00691D8E" w:rsidRPr="00691D8E">
        <w:rPr>
          <w:rFonts w:ascii="Calibri" w:eastAsia="Times New Roman" w:hAnsi="Calibri" w:cs="Times New Roman"/>
          <w:i/>
          <w:sz w:val="20"/>
          <w:szCs w:val="20"/>
          <w:lang w:val="en-GB"/>
        </w:rPr>
        <w:t>, Denmark</w:t>
      </w:r>
    </w:p>
    <w:p w14:paraId="530B4691" w14:textId="45A15365" w:rsidR="00E0594D" w:rsidRPr="00E0594D" w:rsidRDefault="00E0594D" w:rsidP="00E0594D">
      <w:pPr>
        <w:spacing w:after="0" w:line="240" w:lineRule="auto"/>
        <w:rPr>
          <w:rFonts w:ascii="Calibri" w:eastAsia="Times New Roman" w:hAnsi="Calibri" w:cs="Times New Roman"/>
          <w:i/>
          <w:sz w:val="20"/>
          <w:szCs w:val="20"/>
          <w:lang w:val="en-GB"/>
        </w:rPr>
      </w:pPr>
      <w:r w:rsidRPr="00E0594D">
        <w:rPr>
          <w:rFonts w:ascii="Calibri" w:eastAsia="Times New Roman" w:hAnsi="Calibri" w:cs="Times New Roman"/>
          <w:i/>
          <w:sz w:val="20"/>
          <w:szCs w:val="20"/>
          <w:vertAlign w:val="superscript"/>
          <w:lang w:val="en-GB"/>
        </w:rPr>
        <w:t>3</w:t>
      </w:r>
      <w:r w:rsidR="00691D8E" w:rsidRPr="00691D8E">
        <w:rPr>
          <w:rFonts w:ascii="Calibri" w:eastAsia="Times New Roman" w:hAnsi="Calibri" w:cs="Times New Roman"/>
          <w:i/>
          <w:sz w:val="20"/>
          <w:szCs w:val="20"/>
          <w:lang w:val="en-GB"/>
        </w:rPr>
        <w:t>PAREXEL International GmbH, Early Phase</w:t>
      </w:r>
      <w:r w:rsidR="00691D8E">
        <w:rPr>
          <w:rFonts w:ascii="Calibri" w:eastAsia="Times New Roman" w:hAnsi="Calibri" w:cs="Times New Roman"/>
          <w:i/>
          <w:sz w:val="20"/>
          <w:szCs w:val="20"/>
          <w:lang w:val="en-GB"/>
        </w:rPr>
        <w:t xml:space="preserve"> Clinical Unit, Berlin, Germany</w:t>
      </w:r>
    </w:p>
    <w:p w14:paraId="719125C8" w14:textId="77777777" w:rsidR="00E0594D" w:rsidRPr="00E0594D" w:rsidRDefault="00E0594D" w:rsidP="00E0594D">
      <w:pPr>
        <w:spacing w:after="240" w:line="240" w:lineRule="auto"/>
        <w:rPr>
          <w:rFonts w:ascii="Calibri" w:eastAsia="Times New Roman" w:hAnsi="Calibri" w:cs="Calibri"/>
          <w:b/>
          <w:bCs/>
          <w:iCs/>
          <w:sz w:val="24"/>
          <w:szCs w:val="24"/>
          <w:lang w:val="en-GB" w:eastAsia="zh-CN"/>
        </w:rPr>
      </w:pPr>
    </w:p>
    <w:p w14:paraId="68634C56" w14:textId="7F094963" w:rsidR="00E0594D" w:rsidRPr="008D6CBA" w:rsidRDefault="00E0594D" w:rsidP="008D6CBA">
      <w:pPr>
        <w:pStyle w:val="Heading3"/>
        <w:spacing w:line="480" w:lineRule="auto"/>
        <w:rPr>
          <w:rFonts w:ascii="Times New Roman" w:hAnsi="Times New Roman" w:cs="Times New Roman"/>
          <w:b/>
          <w:color w:val="auto"/>
          <w:lang w:val="en-GB" w:eastAsia="zh-CN"/>
        </w:rPr>
      </w:pPr>
      <w:r w:rsidRPr="008D6CBA">
        <w:rPr>
          <w:rFonts w:ascii="Times New Roman" w:hAnsi="Times New Roman" w:cs="Times New Roman"/>
          <w:b/>
          <w:color w:val="auto"/>
          <w:lang w:val="en-GB" w:eastAsia="zh-CN"/>
        </w:rPr>
        <w:t xml:space="preserve">Supplemental </w:t>
      </w:r>
      <w:r w:rsidR="00691D8E" w:rsidRPr="008D6CBA">
        <w:rPr>
          <w:rFonts w:ascii="Times New Roman" w:hAnsi="Times New Roman" w:cs="Times New Roman"/>
          <w:b/>
          <w:color w:val="auto"/>
          <w:lang w:val="en-GB" w:eastAsia="zh-CN"/>
        </w:rPr>
        <w:t>Results</w:t>
      </w:r>
    </w:p>
    <w:p w14:paraId="58CB3227" w14:textId="6D768432" w:rsidR="00272809" w:rsidRPr="008D6CBA" w:rsidRDefault="00272809" w:rsidP="001A499F">
      <w:pPr>
        <w:spacing w:line="480" w:lineRule="auto"/>
        <w:rPr>
          <w:rFonts w:ascii="Times New Roman" w:hAnsi="Times New Roman" w:cs="Times New Roman"/>
          <w:sz w:val="24"/>
          <w:szCs w:val="24"/>
          <w:lang w:val="en-US"/>
        </w:rPr>
      </w:pPr>
      <w:r w:rsidRPr="008D6CBA">
        <w:rPr>
          <w:rFonts w:ascii="Times New Roman" w:hAnsi="Times New Roman" w:cs="Times New Roman"/>
          <w:sz w:val="24"/>
          <w:szCs w:val="24"/>
          <w:lang w:val="en-US"/>
        </w:rPr>
        <w:t xml:space="preserve">With regard to </w:t>
      </w:r>
      <w:proofErr w:type="spellStart"/>
      <w:r w:rsidRPr="008D6CBA">
        <w:rPr>
          <w:rFonts w:ascii="Times New Roman" w:hAnsi="Times New Roman" w:cs="Times New Roman"/>
          <w:sz w:val="24"/>
          <w:szCs w:val="24"/>
          <w:lang w:val="en-US"/>
        </w:rPr>
        <w:t>QTc</w:t>
      </w:r>
      <w:proofErr w:type="spellEnd"/>
      <w:r w:rsidRPr="008D6CBA">
        <w:rPr>
          <w:rFonts w:ascii="Times New Roman" w:hAnsi="Times New Roman" w:cs="Times New Roman"/>
          <w:sz w:val="24"/>
          <w:szCs w:val="24"/>
          <w:lang w:val="en-US"/>
        </w:rPr>
        <w:t xml:space="preserve"> outliers, few were observed using the </w:t>
      </w:r>
      <w:proofErr w:type="spellStart"/>
      <w:r w:rsidRPr="008D6CBA">
        <w:rPr>
          <w:rFonts w:ascii="Times New Roman" w:hAnsi="Times New Roman" w:cs="Times New Roman"/>
          <w:sz w:val="24"/>
          <w:szCs w:val="24"/>
          <w:lang w:val="en-US"/>
        </w:rPr>
        <w:t>QTcL</w:t>
      </w:r>
      <w:proofErr w:type="spellEnd"/>
      <w:r w:rsidRPr="008D6CBA">
        <w:rPr>
          <w:rFonts w:ascii="Times New Roman" w:hAnsi="Times New Roman" w:cs="Times New Roman"/>
          <w:sz w:val="24"/>
          <w:szCs w:val="24"/>
          <w:lang w:val="en-US"/>
        </w:rPr>
        <w:t xml:space="preserve"> and </w:t>
      </w:r>
      <w:proofErr w:type="spellStart"/>
      <w:r w:rsidRPr="008D6CBA">
        <w:rPr>
          <w:rFonts w:ascii="Times New Roman" w:hAnsi="Times New Roman" w:cs="Times New Roman"/>
          <w:sz w:val="24"/>
          <w:szCs w:val="24"/>
          <w:lang w:val="en-US"/>
        </w:rPr>
        <w:t>QTcF</w:t>
      </w:r>
      <w:proofErr w:type="spellEnd"/>
      <w:r w:rsidRPr="008D6CBA">
        <w:rPr>
          <w:rFonts w:ascii="Times New Roman" w:hAnsi="Times New Roman" w:cs="Times New Roman"/>
          <w:sz w:val="24"/>
          <w:szCs w:val="24"/>
          <w:lang w:val="en-US"/>
        </w:rPr>
        <w:t xml:space="preserve"> correction methods, as for the </w:t>
      </w:r>
      <w:proofErr w:type="spellStart"/>
      <w:r w:rsidRPr="008D6CBA">
        <w:rPr>
          <w:rFonts w:ascii="Times New Roman" w:hAnsi="Times New Roman" w:cs="Times New Roman"/>
          <w:sz w:val="24"/>
          <w:szCs w:val="24"/>
          <w:lang w:val="en-US"/>
        </w:rPr>
        <w:t>QTcI</w:t>
      </w:r>
      <w:proofErr w:type="spellEnd"/>
      <w:r w:rsidRPr="008D6CBA">
        <w:rPr>
          <w:rFonts w:ascii="Times New Roman" w:hAnsi="Times New Roman" w:cs="Times New Roman"/>
          <w:sz w:val="24"/>
          <w:szCs w:val="24"/>
          <w:lang w:val="en-US"/>
        </w:rPr>
        <w:t xml:space="preserve"> correction interval. For </w:t>
      </w:r>
      <w:proofErr w:type="spellStart"/>
      <w:r w:rsidRPr="008D6CBA">
        <w:rPr>
          <w:rFonts w:ascii="Times New Roman" w:hAnsi="Times New Roman" w:cs="Times New Roman"/>
          <w:sz w:val="24"/>
          <w:szCs w:val="24"/>
          <w:lang w:val="en-US"/>
        </w:rPr>
        <w:t>QTcL</w:t>
      </w:r>
      <w:proofErr w:type="spellEnd"/>
      <w:r w:rsidRPr="008D6CBA">
        <w:rPr>
          <w:rFonts w:ascii="Times New Roman" w:hAnsi="Times New Roman" w:cs="Times New Roman"/>
          <w:sz w:val="24"/>
          <w:szCs w:val="24"/>
          <w:lang w:val="en-US"/>
        </w:rPr>
        <w:t xml:space="preserve">, </w:t>
      </w:r>
      <w:r w:rsidR="001D42BC" w:rsidRPr="008D6CBA">
        <w:rPr>
          <w:rFonts w:ascii="Times New Roman" w:hAnsi="Times New Roman" w:cs="Times New Roman"/>
          <w:sz w:val="24"/>
          <w:szCs w:val="24"/>
          <w:lang w:val="en-US"/>
        </w:rPr>
        <w:t xml:space="preserve">there were 2 versus 12 outliers for semaglutide versus placebo across doses </w:t>
      </w:r>
      <w:r w:rsidR="005E3892" w:rsidRPr="008D6CBA">
        <w:rPr>
          <w:rFonts w:ascii="Times New Roman" w:hAnsi="Times New Roman" w:cs="Times New Roman"/>
          <w:sz w:val="24"/>
          <w:szCs w:val="24"/>
          <w:lang w:val="en-US"/>
        </w:rPr>
        <w:t xml:space="preserve">(0.5, 1.0 and 1.5 mg) </w:t>
      </w:r>
      <w:r w:rsidR="001D42BC" w:rsidRPr="008D6CBA">
        <w:rPr>
          <w:rFonts w:ascii="Times New Roman" w:hAnsi="Times New Roman" w:cs="Times New Roman"/>
          <w:sz w:val="24"/>
          <w:szCs w:val="24"/>
          <w:lang w:val="en-US"/>
        </w:rPr>
        <w:t>and outlier type</w:t>
      </w:r>
      <w:r w:rsidR="005E3892" w:rsidRPr="008D6CBA">
        <w:rPr>
          <w:rFonts w:ascii="Times New Roman" w:hAnsi="Times New Roman" w:cs="Times New Roman"/>
          <w:sz w:val="24"/>
          <w:szCs w:val="24"/>
          <w:lang w:val="en-US"/>
        </w:rPr>
        <w:t xml:space="preserve"> (</w:t>
      </w:r>
      <w:proofErr w:type="spellStart"/>
      <w:r w:rsidR="005E3892" w:rsidRPr="008D6CBA">
        <w:rPr>
          <w:rFonts w:ascii="Times New Roman" w:hAnsi="Times New Roman" w:cs="Times New Roman"/>
          <w:sz w:val="24"/>
          <w:szCs w:val="24"/>
          <w:lang w:val="en-US"/>
        </w:rPr>
        <w:t>QTc</w:t>
      </w:r>
      <w:proofErr w:type="spellEnd"/>
      <w:r w:rsidR="005E3892" w:rsidRPr="008D6CBA">
        <w:rPr>
          <w:rFonts w:ascii="Times New Roman" w:hAnsi="Times New Roman" w:cs="Times New Roman"/>
          <w:sz w:val="24"/>
          <w:szCs w:val="24"/>
          <w:lang w:val="en-US"/>
        </w:rPr>
        <w:t xml:space="preserve"> interval &gt; 450, 480 or 500 </w:t>
      </w:r>
      <w:proofErr w:type="spellStart"/>
      <w:r w:rsidR="005E3892" w:rsidRPr="008D6CBA">
        <w:rPr>
          <w:rFonts w:ascii="Times New Roman" w:hAnsi="Times New Roman" w:cs="Times New Roman"/>
          <w:sz w:val="24"/>
          <w:szCs w:val="24"/>
          <w:lang w:val="en-US"/>
        </w:rPr>
        <w:t>ms</w:t>
      </w:r>
      <w:proofErr w:type="spellEnd"/>
      <w:r w:rsidR="005E3892" w:rsidRPr="008D6CBA">
        <w:rPr>
          <w:rFonts w:ascii="Times New Roman" w:hAnsi="Times New Roman" w:cs="Times New Roman"/>
          <w:sz w:val="24"/>
          <w:szCs w:val="24"/>
          <w:lang w:val="en-US"/>
        </w:rPr>
        <w:t xml:space="preserve">, or </w:t>
      </w:r>
      <w:proofErr w:type="spellStart"/>
      <w:r w:rsidR="005E3892" w:rsidRPr="008D6CBA">
        <w:rPr>
          <w:rFonts w:ascii="Times New Roman" w:hAnsi="Times New Roman" w:cs="Times New Roman"/>
          <w:sz w:val="24"/>
          <w:szCs w:val="24"/>
          <w:lang w:val="en-US"/>
        </w:rPr>
        <w:t>QTc</w:t>
      </w:r>
      <w:proofErr w:type="spellEnd"/>
      <w:r w:rsidR="005E3892" w:rsidRPr="008D6CBA">
        <w:rPr>
          <w:rFonts w:ascii="Times New Roman" w:hAnsi="Times New Roman" w:cs="Times New Roman"/>
          <w:sz w:val="24"/>
          <w:szCs w:val="24"/>
          <w:lang w:val="en-US"/>
        </w:rPr>
        <w:t xml:space="preserve"> interval increases from baseline &gt; 30 or 60 </w:t>
      </w:r>
      <w:proofErr w:type="spellStart"/>
      <w:r w:rsidR="005E3892" w:rsidRPr="008D6CBA">
        <w:rPr>
          <w:rFonts w:ascii="Times New Roman" w:hAnsi="Times New Roman" w:cs="Times New Roman"/>
          <w:sz w:val="24"/>
          <w:szCs w:val="24"/>
          <w:lang w:val="en-US"/>
        </w:rPr>
        <w:t>ms</w:t>
      </w:r>
      <w:proofErr w:type="spellEnd"/>
      <w:r w:rsidR="005E3892" w:rsidRPr="008D6CBA">
        <w:rPr>
          <w:rFonts w:ascii="Times New Roman" w:hAnsi="Times New Roman" w:cs="Times New Roman"/>
          <w:sz w:val="24"/>
          <w:szCs w:val="24"/>
          <w:lang w:val="en-US"/>
        </w:rPr>
        <w:t>)</w:t>
      </w:r>
      <w:r w:rsidR="001D42BC" w:rsidRPr="008D6CBA">
        <w:rPr>
          <w:rFonts w:ascii="Times New Roman" w:hAnsi="Times New Roman" w:cs="Times New Roman"/>
          <w:sz w:val="24"/>
          <w:szCs w:val="24"/>
          <w:lang w:val="en-US"/>
        </w:rPr>
        <w:t xml:space="preserve">. For </w:t>
      </w:r>
      <w:proofErr w:type="spellStart"/>
      <w:r w:rsidR="001D42BC" w:rsidRPr="008D6CBA">
        <w:rPr>
          <w:rFonts w:ascii="Times New Roman" w:hAnsi="Times New Roman" w:cs="Times New Roman"/>
          <w:sz w:val="24"/>
          <w:szCs w:val="24"/>
          <w:lang w:val="en-US"/>
        </w:rPr>
        <w:t>QTcF</w:t>
      </w:r>
      <w:proofErr w:type="spellEnd"/>
      <w:r w:rsidR="001D42BC" w:rsidRPr="008D6CBA">
        <w:rPr>
          <w:rFonts w:ascii="Times New Roman" w:hAnsi="Times New Roman" w:cs="Times New Roman"/>
          <w:sz w:val="24"/>
          <w:szCs w:val="24"/>
          <w:lang w:val="en-US"/>
        </w:rPr>
        <w:t xml:space="preserve">, there were 5 versus 4 outlier events. </w:t>
      </w:r>
      <w:r w:rsidRPr="008D6CBA">
        <w:rPr>
          <w:rFonts w:ascii="Times New Roman" w:hAnsi="Times New Roman" w:cs="Times New Roman"/>
          <w:sz w:val="24"/>
          <w:szCs w:val="24"/>
          <w:lang w:val="en-US"/>
        </w:rPr>
        <w:t xml:space="preserve">Conversely for QTcB, more subjects treated with semaglutide than with placebo had an increase from baseline </w:t>
      </w:r>
      <w:r w:rsidR="00A90232" w:rsidRPr="008D6CBA">
        <w:rPr>
          <w:rFonts w:ascii="Times New Roman" w:hAnsi="Times New Roman" w:cs="Times New Roman"/>
          <w:sz w:val="24"/>
          <w:szCs w:val="24"/>
          <w:lang w:val="en-US"/>
        </w:rPr>
        <w:t>&gt;</w:t>
      </w:r>
      <w:r w:rsidRPr="008D6CBA">
        <w:rPr>
          <w:rFonts w:ascii="Times New Roman" w:hAnsi="Times New Roman" w:cs="Times New Roman"/>
          <w:sz w:val="24"/>
          <w:szCs w:val="24"/>
          <w:lang w:val="en-US"/>
        </w:rPr>
        <w:t xml:space="preserve"> 30 </w:t>
      </w:r>
      <w:proofErr w:type="spellStart"/>
      <w:r w:rsidR="005E6879" w:rsidRPr="008D6CBA">
        <w:rPr>
          <w:rFonts w:ascii="Times New Roman" w:hAnsi="Times New Roman" w:cs="Times New Roman"/>
          <w:sz w:val="24"/>
          <w:szCs w:val="24"/>
          <w:lang w:val="en-US"/>
        </w:rPr>
        <w:t>ms</w:t>
      </w:r>
      <w:proofErr w:type="spellEnd"/>
      <w:r w:rsidRPr="008D6CBA">
        <w:rPr>
          <w:rFonts w:ascii="Times New Roman" w:hAnsi="Times New Roman" w:cs="Times New Roman"/>
          <w:sz w:val="24"/>
          <w:szCs w:val="24"/>
          <w:lang w:val="en-US"/>
        </w:rPr>
        <w:t xml:space="preserve"> at all 3 dose levels (70 versus 13 events across doses).</w:t>
      </w:r>
    </w:p>
    <w:p w14:paraId="447D58A4" w14:textId="039770B3" w:rsidR="00A93F80" w:rsidRPr="00BB34E9" w:rsidRDefault="007735E1" w:rsidP="001A499F">
      <w:pPr>
        <w:pStyle w:val="Heading3"/>
        <w:pageBreakBefore/>
        <w:spacing w:line="480" w:lineRule="auto"/>
        <w:rPr>
          <w:rFonts w:ascii="Times New Roman" w:hAnsi="Times New Roman" w:cs="Times New Roman"/>
          <w:b/>
          <w:color w:val="auto"/>
          <w:lang w:val="en-US"/>
        </w:rPr>
      </w:pPr>
      <w:r w:rsidRPr="00BB34E9">
        <w:rPr>
          <w:rFonts w:ascii="Times New Roman" w:hAnsi="Times New Roman" w:cs="Times New Roman"/>
          <w:b/>
          <w:color w:val="auto"/>
          <w:lang w:val="en-US"/>
        </w:rPr>
        <w:lastRenderedPageBreak/>
        <w:t>Tables</w:t>
      </w:r>
    </w:p>
    <w:p w14:paraId="63CB3FF1" w14:textId="77777777" w:rsidR="007735E1" w:rsidRPr="00BB34E9" w:rsidRDefault="007735E1" w:rsidP="001A499F">
      <w:pPr>
        <w:spacing w:after="0" w:line="480" w:lineRule="auto"/>
        <w:rPr>
          <w:lang w:val="en-US"/>
        </w:rPr>
      </w:pPr>
    </w:p>
    <w:p w14:paraId="076A5354" w14:textId="7A656692" w:rsidR="00A93F80" w:rsidRPr="00BB34E9" w:rsidRDefault="00A93F8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b/>
          <w:sz w:val="24"/>
          <w:szCs w:val="24"/>
          <w:lang w:val="en-US"/>
        </w:rPr>
        <w:t>Supplementary Table S</w:t>
      </w:r>
      <w:r w:rsidR="00D91FBC">
        <w:rPr>
          <w:rFonts w:ascii="Times New Roman" w:hAnsi="Times New Roman" w:cs="Times New Roman"/>
          <w:b/>
          <w:sz w:val="24"/>
          <w:szCs w:val="24"/>
          <w:lang w:val="en-US"/>
        </w:rPr>
        <w:t>1</w:t>
      </w:r>
      <w:r w:rsidRPr="00BB34E9">
        <w:rPr>
          <w:rFonts w:ascii="Times New Roman" w:hAnsi="Times New Roman" w:cs="Times New Roman"/>
          <w:b/>
          <w:sz w:val="24"/>
          <w:szCs w:val="24"/>
          <w:lang w:val="en-US"/>
        </w:rPr>
        <w:t>.</w:t>
      </w:r>
      <w:r w:rsidRPr="00BB34E9">
        <w:rPr>
          <w:rFonts w:ascii="Times New Roman" w:hAnsi="Times New Roman" w:cs="Times New Roman"/>
          <w:sz w:val="24"/>
          <w:szCs w:val="24"/>
          <w:lang w:val="en-US"/>
        </w:rPr>
        <w:t xml:space="preserve"> Time-matched </w:t>
      </w:r>
      <w:r w:rsidR="00FC2106" w:rsidRPr="00BB34E9">
        <w:rPr>
          <w:rFonts w:ascii="Times New Roman" w:hAnsi="Times New Roman" w:cs="Times New Roman"/>
          <w:sz w:val="24"/>
          <w:szCs w:val="24"/>
          <w:lang w:val="en-US"/>
        </w:rPr>
        <w:t xml:space="preserve">Uncorrected </w:t>
      </w:r>
      <w:r w:rsidRPr="00BB34E9">
        <w:rPr>
          <w:rFonts w:ascii="Times New Roman" w:hAnsi="Times New Roman" w:cs="Times New Roman"/>
          <w:sz w:val="24"/>
          <w:szCs w:val="24"/>
          <w:lang w:val="en-US"/>
        </w:rPr>
        <w:t xml:space="preserve">QT Differences between Baseline-subtracted Semaglutide 1.5 mg and Placebo </w:t>
      </w:r>
      <w:proofErr w:type="gramStart"/>
      <w:r w:rsidRPr="00BB34E9">
        <w:rPr>
          <w:rFonts w:ascii="Times New Roman" w:hAnsi="Times New Roman" w:cs="Times New Roman"/>
          <w:sz w:val="24"/>
          <w:szCs w:val="24"/>
          <w:lang w:val="en-US"/>
        </w:rPr>
        <w:t>During the 48 Hours After</w:t>
      </w:r>
      <w:proofErr w:type="gramEnd"/>
      <w:r w:rsidRPr="00BB34E9">
        <w:rPr>
          <w:rFonts w:ascii="Times New Roman" w:hAnsi="Times New Roman" w:cs="Times New Roman"/>
          <w:sz w:val="24"/>
          <w:szCs w:val="24"/>
          <w:lang w:val="en-US"/>
        </w:rPr>
        <w:t xml:space="preserve"> Dosing</w:t>
      </w:r>
    </w:p>
    <w:tbl>
      <w:tblPr>
        <w:tblW w:w="10319" w:type="dxa"/>
        <w:tblCellMar>
          <w:left w:w="0" w:type="dxa"/>
          <w:right w:w="0" w:type="dxa"/>
        </w:tblCellMar>
        <w:tblLook w:val="0600" w:firstRow="0" w:lastRow="0" w:firstColumn="0" w:lastColumn="0" w:noHBand="1" w:noVBand="1"/>
      </w:tblPr>
      <w:tblGrid>
        <w:gridCol w:w="2907"/>
        <w:gridCol w:w="3462"/>
        <w:gridCol w:w="1975"/>
        <w:gridCol w:w="1975"/>
      </w:tblGrid>
      <w:tr w:rsidR="00982220" w:rsidRPr="00BB34E9" w14:paraId="67CA87C3" w14:textId="77777777" w:rsidTr="00982220">
        <w:trPr>
          <w:trHeight w:val="567"/>
        </w:trPr>
        <w:tc>
          <w:tcPr>
            <w:tcW w:w="2907"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34BC75ED" w14:textId="77777777" w:rsidR="00982220" w:rsidRPr="00BB34E9" w:rsidRDefault="00982220" w:rsidP="001A499F">
            <w:pPr>
              <w:spacing w:after="0" w:line="480" w:lineRule="auto"/>
              <w:rPr>
                <w:rFonts w:ascii="Times New Roman" w:hAnsi="Times New Roman" w:cs="Times New Roman"/>
                <w:sz w:val="24"/>
                <w:szCs w:val="24"/>
                <w:lang w:val="en-US"/>
              </w:rPr>
            </w:pPr>
          </w:p>
        </w:tc>
        <w:tc>
          <w:tcPr>
            <w:tcW w:w="3462"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3D04D98B"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b/>
                <w:bCs/>
                <w:sz w:val="24"/>
                <w:szCs w:val="24"/>
                <w:lang w:val="en-US"/>
              </w:rPr>
              <w:t xml:space="preserve">Estimated treatment difference </w:t>
            </w:r>
            <w:r w:rsidRPr="00BB34E9">
              <w:rPr>
                <w:rFonts w:ascii="Times New Roman" w:hAnsi="Times New Roman" w:cs="Times New Roman"/>
                <w:b/>
                <w:sz w:val="24"/>
                <w:szCs w:val="24"/>
                <w:lang w:val="en-US"/>
              </w:rPr>
              <w:t>semaglutide – placebo</w:t>
            </w:r>
            <w:r w:rsidRPr="00BB34E9">
              <w:rPr>
                <w:rFonts w:ascii="Times New Roman" w:hAnsi="Times New Roman" w:cs="Times New Roman"/>
                <w:b/>
                <w:sz w:val="24"/>
                <w:szCs w:val="24"/>
                <w:lang w:val="en-US"/>
              </w:rPr>
              <w:br/>
              <w:t>N = 76 each group</w:t>
            </w:r>
          </w:p>
        </w:tc>
        <w:tc>
          <w:tcPr>
            <w:tcW w:w="1975"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7E1A782B"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b/>
                <w:bCs/>
                <w:sz w:val="24"/>
                <w:szCs w:val="24"/>
                <w:lang w:val="en-US"/>
              </w:rPr>
              <w:t>(90% CI)</w:t>
            </w:r>
          </w:p>
        </w:tc>
        <w:tc>
          <w:tcPr>
            <w:tcW w:w="1975"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5880FF2F"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b/>
                <w:bCs/>
                <w:i/>
                <w:sz w:val="24"/>
                <w:szCs w:val="24"/>
                <w:lang w:val="en-US"/>
              </w:rPr>
              <w:t>P</w:t>
            </w:r>
            <w:r w:rsidRPr="00BB34E9">
              <w:rPr>
                <w:rFonts w:ascii="Times New Roman" w:hAnsi="Times New Roman" w:cs="Times New Roman"/>
                <w:b/>
                <w:bCs/>
                <w:sz w:val="24"/>
                <w:szCs w:val="24"/>
                <w:lang w:val="en-US"/>
              </w:rPr>
              <w:t xml:space="preserve"> value</w:t>
            </w:r>
          </w:p>
        </w:tc>
      </w:tr>
      <w:tr w:rsidR="00982220" w:rsidRPr="00BB34E9" w14:paraId="69F0DA90" w14:textId="77777777" w:rsidTr="00982220">
        <w:trPr>
          <w:trHeight w:val="397"/>
        </w:trPr>
        <w:tc>
          <w:tcPr>
            <w:tcW w:w="2907"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5FC72DF0"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0 hour</w:t>
            </w:r>
          </w:p>
        </w:tc>
        <w:tc>
          <w:tcPr>
            <w:tcW w:w="3462"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773A31D1"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–16.5</w:t>
            </w:r>
          </w:p>
        </w:tc>
        <w:tc>
          <w:tcPr>
            <w:tcW w:w="1975"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0E9612C5"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(–21.5; -11.5)</w:t>
            </w:r>
          </w:p>
        </w:tc>
        <w:tc>
          <w:tcPr>
            <w:tcW w:w="1975"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2E5ABC26" w14:textId="001D0016"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F27212">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4E6AF61C"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57FDC192"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12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3CF7D029"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–16.6</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09F991BC"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(–21.6; -11.5)</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46588ECC" w14:textId="65EDFE4D"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F27212">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512E55CB"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78706D61"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18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0C2120F2"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–22.3</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6DF99D62"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(–27.4; –17.3)</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1C179EA8" w14:textId="1B9771CD"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F27212">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0F1A6E2A"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799E2083"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24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425244A4"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–21.9</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69201594"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(–26.6; –17.2)</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0EE8ABFB" w14:textId="6D21FB22"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F27212">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68B63668"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0400FAA8"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25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349CB7C1"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–21.1</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7B422DD8"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(–26.2; –15.9)</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34E5A34B" w14:textId="04D852DA"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F27212">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7A33D0EF"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31521C88"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26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361D64B3" w14:textId="7A3E813A"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–22.</w:t>
            </w:r>
            <w:r w:rsidR="00F27212">
              <w:rPr>
                <w:rFonts w:ascii="Times New Roman" w:hAnsi="Times New Roman" w:cs="Times New Roman"/>
                <w:sz w:val="24"/>
                <w:szCs w:val="24"/>
                <w:lang w:val="en-US"/>
              </w:rPr>
              <w:t>5</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20ACF1F5"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(–27.3; –17.8)</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25CB100F" w14:textId="7CF07E75"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F27212">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1282A620"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30E35796"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27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1CA3EB96"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–21.5</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5791A804"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(–26.2; –16.8)</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09E78915" w14:textId="79E3E2C6"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F27212">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007C1EFE"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392BD5A5"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30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61AFE15F"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–15.0</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3365EFD3"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(–19.7; –10.3)</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68AE4439" w14:textId="234FDC75"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F27212">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1F01E6B9"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34BDB969"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36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6D7EC164"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–19.7</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32CE1346"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(–23.9; –15.5)</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26C642EB" w14:textId="193A0840"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F27212">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2CA6B690" w14:textId="77777777" w:rsidTr="00982220">
        <w:trPr>
          <w:trHeight w:val="454"/>
        </w:trPr>
        <w:tc>
          <w:tcPr>
            <w:tcW w:w="2907" w:type="dxa"/>
            <w:tcBorders>
              <w:top w:val="nil"/>
              <w:left w:val="nil"/>
              <w:right w:val="nil"/>
            </w:tcBorders>
            <w:shd w:val="clear" w:color="auto" w:fill="FFFFFF"/>
            <w:tcMar>
              <w:top w:w="15" w:type="dxa"/>
              <w:left w:w="15" w:type="dxa"/>
              <w:bottom w:w="0" w:type="dxa"/>
              <w:right w:w="15" w:type="dxa"/>
            </w:tcMar>
            <w:vAlign w:val="center"/>
            <w:hideMark/>
          </w:tcPr>
          <w:p w14:paraId="26FD0746"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42 hours</w:t>
            </w:r>
          </w:p>
        </w:tc>
        <w:tc>
          <w:tcPr>
            <w:tcW w:w="3462" w:type="dxa"/>
            <w:tcBorders>
              <w:top w:val="nil"/>
              <w:left w:val="nil"/>
              <w:right w:val="nil"/>
            </w:tcBorders>
            <w:shd w:val="clear" w:color="auto" w:fill="FFFFFF"/>
            <w:tcMar>
              <w:top w:w="15" w:type="dxa"/>
              <w:left w:w="15" w:type="dxa"/>
              <w:bottom w:w="0" w:type="dxa"/>
              <w:right w:w="15" w:type="dxa"/>
            </w:tcMar>
            <w:vAlign w:val="center"/>
            <w:hideMark/>
          </w:tcPr>
          <w:p w14:paraId="540CC785"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–24.6</w:t>
            </w:r>
          </w:p>
        </w:tc>
        <w:tc>
          <w:tcPr>
            <w:tcW w:w="1975" w:type="dxa"/>
            <w:tcBorders>
              <w:top w:val="nil"/>
              <w:left w:val="nil"/>
              <w:right w:val="nil"/>
            </w:tcBorders>
            <w:shd w:val="clear" w:color="auto" w:fill="FFFFFF"/>
            <w:tcMar>
              <w:top w:w="15" w:type="dxa"/>
              <w:left w:w="15" w:type="dxa"/>
              <w:bottom w:w="0" w:type="dxa"/>
              <w:right w:w="15" w:type="dxa"/>
            </w:tcMar>
            <w:vAlign w:val="center"/>
            <w:hideMark/>
          </w:tcPr>
          <w:p w14:paraId="094F10E9"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(–29.6; –19.7)</w:t>
            </w:r>
          </w:p>
        </w:tc>
        <w:tc>
          <w:tcPr>
            <w:tcW w:w="1975" w:type="dxa"/>
            <w:tcBorders>
              <w:top w:val="nil"/>
              <w:left w:val="nil"/>
              <w:right w:val="nil"/>
            </w:tcBorders>
            <w:shd w:val="clear" w:color="auto" w:fill="FFFFFF"/>
            <w:tcMar>
              <w:top w:w="15" w:type="dxa"/>
              <w:left w:w="15" w:type="dxa"/>
              <w:bottom w:w="0" w:type="dxa"/>
              <w:right w:w="15" w:type="dxa"/>
            </w:tcMar>
            <w:vAlign w:val="center"/>
            <w:hideMark/>
          </w:tcPr>
          <w:p w14:paraId="39487B15" w14:textId="408281EE"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F27212">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347FD3FF" w14:textId="77777777" w:rsidTr="00982220">
        <w:trPr>
          <w:trHeight w:val="454"/>
        </w:trPr>
        <w:tc>
          <w:tcPr>
            <w:tcW w:w="2907"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12B6754D"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48 hours</w:t>
            </w:r>
          </w:p>
        </w:tc>
        <w:tc>
          <w:tcPr>
            <w:tcW w:w="3462"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7CBECD48"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–22.7</w:t>
            </w:r>
          </w:p>
        </w:tc>
        <w:tc>
          <w:tcPr>
            <w:tcW w:w="1975"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3ED639D8"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(–26.7; –18.7)</w:t>
            </w:r>
          </w:p>
        </w:tc>
        <w:tc>
          <w:tcPr>
            <w:tcW w:w="1975"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3B75E285" w14:textId="6A174F4F"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F27212">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bl>
    <w:p w14:paraId="01C46A49" w14:textId="07BA751C" w:rsidR="00F64A19" w:rsidRPr="00BB34E9" w:rsidRDefault="00982220" w:rsidP="001A499F">
      <w:pPr>
        <w:spacing w:after="0" w:line="480" w:lineRule="auto"/>
        <w:rPr>
          <w:rFonts w:ascii="Times New Roman" w:hAnsi="Times New Roman" w:cs="Times New Roman"/>
          <w:b/>
          <w:sz w:val="24"/>
          <w:szCs w:val="24"/>
          <w:lang w:val="en-US"/>
        </w:rPr>
      </w:pPr>
      <w:r w:rsidRPr="00BB34E9">
        <w:rPr>
          <w:rFonts w:ascii="Times New Roman" w:hAnsi="Times New Roman" w:cs="Times New Roman"/>
          <w:i/>
          <w:lang w:val="en-US"/>
        </w:rPr>
        <w:t>P</w:t>
      </w:r>
      <w:r w:rsidRPr="00BB34E9">
        <w:rPr>
          <w:rFonts w:ascii="Times New Roman" w:hAnsi="Times New Roman" w:cs="Times New Roman"/>
          <w:lang w:val="en-US"/>
        </w:rPr>
        <w:t xml:space="preserve"> value</w:t>
      </w:r>
      <w:r w:rsidR="00884522">
        <w:rPr>
          <w:rFonts w:ascii="Times New Roman" w:hAnsi="Times New Roman" w:cs="Times New Roman"/>
          <w:lang w:val="en-US"/>
        </w:rPr>
        <w:t>s are</w:t>
      </w:r>
      <w:r w:rsidRPr="00BB34E9">
        <w:rPr>
          <w:rFonts w:ascii="Times New Roman" w:hAnsi="Times New Roman" w:cs="Times New Roman"/>
          <w:lang w:val="en-US"/>
        </w:rPr>
        <w:t xml:space="preserve"> for </w:t>
      </w:r>
      <w:r w:rsidR="00884522">
        <w:rPr>
          <w:rFonts w:ascii="Times New Roman" w:hAnsi="Times New Roman" w:cs="Times New Roman"/>
          <w:lang w:val="en-US"/>
        </w:rPr>
        <w:t>a</w:t>
      </w:r>
      <w:r w:rsidRPr="00BB34E9">
        <w:rPr>
          <w:rFonts w:ascii="Times New Roman" w:hAnsi="Times New Roman" w:cs="Times New Roman"/>
          <w:lang w:val="en-US"/>
        </w:rPr>
        <w:t xml:space="preserve"> one-sided test of a mean difference </w:t>
      </w:r>
      <w:r w:rsidR="00A90232">
        <w:rPr>
          <w:rFonts w:ascii="Times New Roman" w:hAnsi="Times New Roman" w:cs="Times New Roman"/>
          <w:lang w:val="en-US"/>
        </w:rPr>
        <w:t>&gt;</w:t>
      </w:r>
      <w:r w:rsidRPr="00BB34E9">
        <w:rPr>
          <w:rFonts w:ascii="Times New Roman" w:hAnsi="Times New Roman" w:cs="Times New Roman"/>
          <w:lang w:val="en-US"/>
        </w:rPr>
        <w:t xml:space="preserve"> 10 </w:t>
      </w:r>
      <w:proofErr w:type="spellStart"/>
      <w:proofErr w:type="gramStart"/>
      <w:r w:rsidR="005E6879">
        <w:rPr>
          <w:rFonts w:ascii="Times New Roman" w:hAnsi="Times New Roman" w:cs="Times New Roman"/>
          <w:lang w:val="en-US"/>
        </w:rPr>
        <w:t>ms</w:t>
      </w:r>
      <w:proofErr w:type="gramEnd"/>
      <w:r w:rsidRPr="00BB34E9">
        <w:rPr>
          <w:rFonts w:ascii="Times New Roman" w:hAnsi="Times New Roman" w:cs="Times New Roman"/>
          <w:lang w:val="en-US"/>
        </w:rPr>
        <w:t>.</w:t>
      </w:r>
      <w:proofErr w:type="spellEnd"/>
      <w:r w:rsidRPr="00BB34E9">
        <w:rPr>
          <w:rFonts w:ascii="Times New Roman" w:hAnsi="Times New Roman" w:cs="Times New Roman"/>
          <w:lang w:val="en-US"/>
        </w:rPr>
        <w:t xml:space="preserve"> </w:t>
      </w:r>
      <w:r w:rsidRPr="00BB34E9">
        <w:rPr>
          <w:rFonts w:ascii="Times New Roman" w:hAnsi="Times New Roman" w:cs="Times New Roman"/>
          <w:lang w:val="en-US"/>
        </w:rPr>
        <w:br/>
        <w:t>CI, confidence interval; N, number of subjects contributing to the analysis.</w:t>
      </w:r>
    </w:p>
    <w:p w14:paraId="126F0D43" w14:textId="3919DE04" w:rsidR="00FC2106" w:rsidRPr="00BB34E9" w:rsidRDefault="00FC2106" w:rsidP="001A499F">
      <w:pPr>
        <w:pageBreakBefore/>
        <w:spacing w:after="0" w:line="480" w:lineRule="auto"/>
        <w:rPr>
          <w:rFonts w:ascii="Times New Roman" w:hAnsi="Times New Roman" w:cs="Times New Roman"/>
          <w:sz w:val="24"/>
          <w:szCs w:val="24"/>
          <w:lang w:val="en-US"/>
        </w:rPr>
      </w:pPr>
      <w:r w:rsidRPr="00BB34E9">
        <w:rPr>
          <w:rFonts w:ascii="Times New Roman" w:hAnsi="Times New Roman" w:cs="Times New Roman"/>
          <w:b/>
          <w:sz w:val="24"/>
          <w:szCs w:val="24"/>
          <w:lang w:val="en-US"/>
        </w:rPr>
        <w:lastRenderedPageBreak/>
        <w:t>Supplementary Table S</w:t>
      </w:r>
      <w:r w:rsidR="00D91FBC">
        <w:rPr>
          <w:rFonts w:ascii="Times New Roman" w:hAnsi="Times New Roman" w:cs="Times New Roman"/>
          <w:b/>
          <w:sz w:val="24"/>
          <w:szCs w:val="24"/>
          <w:lang w:val="en-US"/>
        </w:rPr>
        <w:t>2</w:t>
      </w:r>
      <w:r w:rsidRPr="00BB34E9">
        <w:rPr>
          <w:rFonts w:ascii="Times New Roman" w:hAnsi="Times New Roman" w:cs="Times New Roman"/>
          <w:b/>
          <w:sz w:val="24"/>
          <w:szCs w:val="24"/>
          <w:lang w:val="en-US"/>
        </w:rPr>
        <w:t>.</w:t>
      </w:r>
      <w:r w:rsidRPr="00BB34E9">
        <w:rPr>
          <w:rFonts w:ascii="Times New Roman" w:hAnsi="Times New Roman" w:cs="Times New Roman"/>
          <w:sz w:val="24"/>
          <w:szCs w:val="24"/>
          <w:lang w:val="en-US"/>
        </w:rPr>
        <w:t xml:space="preserve"> Time-matched </w:t>
      </w:r>
      <w:proofErr w:type="spellStart"/>
      <w:r w:rsidRPr="00BB34E9">
        <w:rPr>
          <w:rFonts w:ascii="Times New Roman" w:hAnsi="Times New Roman" w:cs="Times New Roman"/>
          <w:sz w:val="24"/>
          <w:szCs w:val="24"/>
          <w:lang w:val="en-US"/>
        </w:rPr>
        <w:t>QTcL</w:t>
      </w:r>
      <w:proofErr w:type="spellEnd"/>
      <w:r w:rsidRPr="00BB34E9">
        <w:rPr>
          <w:rFonts w:ascii="Times New Roman" w:hAnsi="Times New Roman" w:cs="Times New Roman"/>
          <w:sz w:val="24"/>
          <w:szCs w:val="24"/>
          <w:lang w:val="en-US"/>
        </w:rPr>
        <w:t xml:space="preserve"> Differences between Baseline-subtracted Semaglutide 1.5 mg and Placebo </w:t>
      </w:r>
      <w:proofErr w:type="gramStart"/>
      <w:r w:rsidRPr="00BB34E9">
        <w:rPr>
          <w:rFonts w:ascii="Times New Roman" w:hAnsi="Times New Roman" w:cs="Times New Roman"/>
          <w:sz w:val="24"/>
          <w:szCs w:val="24"/>
          <w:lang w:val="en-US"/>
        </w:rPr>
        <w:t>During the 48 Hours After</w:t>
      </w:r>
      <w:proofErr w:type="gramEnd"/>
      <w:r w:rsidRPr="00BB34E9">
        <w:rPr>
          <w:rFonts w:ascii="Times New Roman" w:hAnsi="Times New Roman" w:cs="Times New Roman"/>
          <w:sz w:val="24"/>
          <w:szCs w:val="24"/>
          <w:lang w:val="en-US"/>
        </w:rPr>
        <w:t xml:space="preserve"> Dosing</w:t>
      </w:r>
    </w:p>
    <w:tbl>
      <w:tblPr>
        <w:tblW w:w="10319" w:type="dxa"/>
        <w:tblCellMar>
          <w:left w:w="0" w:type="dxa"/>
          <w:right w:w="0" w:type="dxa"/>
        </w:tblCellMar>
        <w:tblLook w:val="0600" w:firstRow="0" w:lastRow="0" w:firstColumn="0" w:lastColumn="0" w:noHBand="1" w:noVBand="1"/>
      </w:tblPr>
      <w:tblGrid>
        <w:gridCol w:w="2907"/>
        <w:gridCol w:w="3462"/>
        <w:gridCol w:w="1975"/>
        <w:gridCol w:w="1975"/>
      </w:tblGrid>
      <w:tr w:rsidR="00982220" w:rsidRPr="00BB34E9" w14:paraId="73E65FDC" w14:textId="77777777" w:rsidTr="00982220">
        <w:trPr>
          <w:trHeight w:val="567"/>
        </w:trPr>
        <w:tc>
          <w:tcPr>
            <w:tcW w:w="2907"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7221FE67" w14:textId="77777777" w:rsidR="00982220" w:rsidRPr="00BB34E9" w:rsidRDefault="00982220" w:rsidP="001A499F">
            <w:pPr>
              <w:spacing w:after="0" w:line="480" w:lineRule="auto"/>
              <w:rPr>
                <w:rFonts w:ascii="Times New Roman" w:hAnsi="Times New Roman" w:cs="Times New Roman"/>
                <w:sz w:val="24"/>
                <w:szCs w:val="24"/>
                <w:lang w:val="en-US"/>
              </w:rPr>
            </w:pPr>
          </w:p>
        </w:tc>
        <w:tc>
          <w:tcPr>
            <w:tcW w:w="3462"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1D29B207"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b/>
                <w:bCs/>
                <w:sz w:val="24"/>
                <w:szCs w:val="24"/>
                <w:lang w:val="en-US"/>
              </w:rPr>
              <w:t xml:space="preserve">Estimated treatment difference </w:t>
            </w:r>
            <w:r w:rsidRPr="00BB34E9">
              <w:rPr>
                <w:rFonts w:ascii="Times New Roman" w:hAnsi="Times New Roman" w:cs="Times New Roman"/>
                <w:b/>
                <w:sz w:val="24"/>
                <w:szCs w:val="24"/>
                <w:lang w:val="en-US"/>
              </w:rPr>
              <w:t>semaglutide – placebo</w:t>
            </w:r>
            <w:r w:rsidRPr="00BB34E9">
              <w:rPr>
                <w:rFonts w:ascii="Times New Roman" w:hAnsi="Times New Roman" w:cs="Times New Roman"/>
                <w:b/>
                <w:sz w:val="24"/>
                <w:szCs w:val="24"/>
                <w:lang w:val="en-US"/>
              </w:rPr>
              <w:br/>
              <w:t>N = 76 each group</w:t>
            </w:r>
          </w:p>
        </w:tc>
        <w:tc>
          <w:tcPr>
            <w:tcW w:w="1975"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639F6CB7"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b/>
                <w:bCs/>
                <w:sz w:val="24"/>
                <w:szCs w:val="24"/>
                <w:lang w:val="en-US"/>
              </w:rPr>
              <w:t>(90% CI)</w:t>
            </w:r>
          </w:p>
        </w:tc>
        <w:tc>
          <w:tcPr>
            <w:tcW w:w="1975"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761A8ED4"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b/>
                <w:bCs/>
                <w:i/>
                <w:sz w:val="24"/>
                <w:szCs w:val="24"/>
                <w:lang w:val="en-US"/>
              </w:rPr>
              <w:t>P</w:t>
            </w:r>
            <w:r w:rsidRPr="00BB34E9">
              <w:rPr>
                <w:rFonts w:ascii="Times New Roman" w:hAnsi="Times New Roman" w:cs="Times New Roman"/>
                <w:b/>
                <w:bCs/>
                <w:sz w:val="24"/>
                <w:szCs w:val="24"/>
                <w:lang w:val="en-US"/>
              </w:rPr>
              <w:t xml:space="preserve"> value</w:t>
            </w:r>
          </w:p>
        </w:tc>
      </w:tr>
      <w:tr w:rsidR="00982220" w:rsidRPr="00BB34E9" w14:paraId="1F5CE39F" w14:textId="77777777" w:rsidTr="00982220">
        <w:trPr>
          <w:trHeight w:val="397"/>
        </w:trPr>
        <w:tc>
          <w:tcPr>
            <w:tcW w:w="2907"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67F87D12"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0 hour</w:t>
            </w:r>
          </w:p>
        </w:tc>
        <w:tc>
          <w:tcPr>
            <w:tcW w:w="3462"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42E30902"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–3.5</w:t>
            </w:r>
          </w:p>
        </w:tc>
        <w:tc>
          <w:tcPr>
            <w:tcW w:w="1975"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1ADD7A08"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(–6.8; -0.2)</w:t>
            </w:r>
          </w:p>
        </w:tc>
        <w:tc>
          <w:tcPr>
            <w:tcW w:w="1975"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3D9F3263" w14:textId="2169B788"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6B728F">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7A9FFD54"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49951491"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12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7742D54A"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–4.1</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59FD772F"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(-7.5; -0.7)</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6BD2374A" w14:textId="2B5D889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6B728F">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0BB0753B"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66C66BA3"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18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651C2A3F"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–6.1</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048DB185"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(–9.6; –2.6)</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4ADFEDBE" w14:textId="48157EB8"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6B728F">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060AC7E9"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0B8E1ECB"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24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66401AB9"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–4.6</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444E2843"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(–7.9; –1.4)</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056B7241" w14:textId="2290D596"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6B728F">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48ACC540"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66A3F422"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25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3AD9A8EC"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–4.6</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4B324724"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(–7.9; –1.3)</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62E00F03" w14:textId="4DDBFA5D"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6B728F">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785CFAD8"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2717F5F4"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26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5D4352FA"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–6.1</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7AD329A4"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(–9.2; –2.9)</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11F17D34" w14:textId="2998C9BD"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6B728F">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339FC31C"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22103133"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27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623C2766"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–5.6</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38C064E6"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(–8.9; –2.3)</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47EB9429" w14:textId="4AF65BFA"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6B728F">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7D0F7B73"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130CD753"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30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6EAD4FEF"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–4.6</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09E07A4A"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(–7.6; –1.6)</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03C0231B" w14:textId="50C9A914"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6B728F">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75046B55"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55FFF744"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36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57BDDBB8"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–6.5</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29A310E4"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(–9.8; –3.2)</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6FCBB5A5" w14:textId="7C6C940C"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6B728F">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6C1A4D33" w14:textId="77777777" w:rsidTr="00982220">
        <w:trPr>
          <w:trHeight w:val="454"/>
        </w:trPr>
        <w:tc>
          <w:tcPr>
            <w:tcW w:w="2907" w:type="dxa"/>
            <w:tcBorders>
              <w:top w:val="nil"/>
              <w:left w:val="nil"/>
              <w:right w:val="nil"/>
            </w:tcBorders>
            <w:shd w:val="clear" w:color="auto" w:fill="FFFFFF"/>
            <w:tcMar>
              <w:top w:w="15" w:type="dxa"/>
              <w:left w:w="15" w:type="dxa"/>
              <w:bottom w:w="0" w:type="dxa"/>
              <w:right w:w="15" w:type="dxa"/>
            </w:tcMar>
            <w:vAlign w:val="center"/>
            <w:hideMark/>
          </w:tcPr>
          <w:p w14:paraId="45968767"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42 hours</w:t>
            </w:r>
          </w:p>
        </w:tc>
        <w:tc>
          <w:tcPr>
            <w:tcW w:w="3462" w:type="dxa"/>
            <w:tcBorders>
              <w:top w:val="nil"/>
              <w:left w:val="nil"/>
              <w:right w:val="nil"/>
            </w:tcBorders>
            <w:shd w:val="clear" w:color="auto" w:fill="FFFFFF"/>
            <w:tcMar>
              <w:top w:w="15" w:type="dxa"/>
              <w:left w:w="15" w:type="dxa"/>
              <w:bottom w:w="0" w:type="dxa"/>
              <w:right w:w="15" w:type="dxa"/>
            </w:tcMar>
            <w:vAlign w:val="center"/>
            <w:hideMark/>
          </w:tcPr>
          <w:p w14:paraId="3AD54712"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–7.4</w:t>
            </w:r>
          </w:p>
        </w:tc>
        <w:tc>
          <w:tcPr>
            <w:tcW w:w="1975" w:type="dxa"/>
            <w:tcBorders>
              <w:top w:val="nil"/>
              <w:left w:val="nil"/>
              <w:right w:val="nil"/>
            </w:tcBorders>
            <w:shd w:val="clear" w:color="auto" w:fill="FFFFFF"/>
            <w:tcMar>
              <w:top w:w="15" w:type="dxa"/>
              <w:left w:w="15" w:type="dxa"/>
              <w:bottom w:w="0" w:type="dxa"/>
              <w:right w:w="15" w:type="dxa"/>
            </w:tcMar>
            <w:vAlign w:val="center"/>
            <w:hideMark/>
          </w:tcPr>
          <w:p w14:paraId="23145069"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(–10.8; –3.9)</w:t>
            </w:r>
          </w:p>
        </w:tc>
        <w:tc>
          <w:tcPr>
            <w:tcW w:w="1975" w:type="dxa"/>
            <w:tcBorders>
              <w:top w:val="nil"/>
              <w:left w:val="nil"/>
              <w:right w:val="nil"/>
            </w:tcBorders>
            <w:shd w:val="clear" w:color="auto" w:fill="FFFFFF"/>
            <w:tcMar>
              <w:top w:w="15" w:type="dxa"/>
              <w:left w:w="15" w:type="dxa"/>
              <w:bottom w:w="0" w:type="dxa"/>
              <w:right w:w="15" w:type="dxa"/>
            </w:tcMar>
            <w:vAlign w:val="center"/>
            <w:hideMark/>
          </w:tcPr>
          <w:p w14:paraId="5D5DA1F0" w14:textId="25AE5064"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6B728F">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79ACC5CA" w14:textId="77777777" w:rsidTr="00982220">
        <w:trPr>
          <w:trHeight w:val="454"/>
        </w:trPr>
        <w:tc>
          <w:tcPr>
            <w:tcW w:w="2907"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481095A3"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48 hours</w:t>
            </w:r>
          </w:p>
        </w:tc>
        <w:tc>
          <w:tcPr>
            <w:tcW w:w="3462"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3F496EA6"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–5.4</w:t>
            </w:r>
          </w:p>
        </w:tc>
        <w:tc>
          <w:tcPr>
            <w:tcW w:w="1975"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7F26A760"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(–8.3; –2.6)</w:t>
            </w:r>
          </w:p>
        </w:tc>
        <w:tc>
          <w:tcPr>
            <w:tcW w:w="1975"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08EFFC40" w14:textId="1EDEF891"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6B728F">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bl>
    <w:p w14:paraId="742CCC78" w14:textId="186C6DD1"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i/>
          <w:lang w:val="en-US"/>
        </w:rPr>
        <w:t>P</w:t>
      </w:r>
      <w:r w:rsidRPr="00BB34E9">
        <w:rPr>
          <w:rFonts w:ascii="Times New Roman" w:hAnsi="Times New Roman" w:cs="Times New Roman"/>
          <w:lang w:val="en-US"/>
        </w:rPr>
        <w:t xml:space="preserve"> value</w:t>
      </w:r>
      <w:r w:rsidR="00884522">
        <w:rPr>
          <w:rFonts w:ascii="Times New Roman" w:hAnsi="Times New Roman" w:cs="Times New Roman"/>
          <w:lang w:val="en-US"/>
        </w:rPr>
        <w:t>s are</w:t>
      </w:r>
      <w:r w:rsidRPr="00BB34E9">
        <w:rPr>
          <w:rFonts w:ascii="Times New Roman" w:hAnsi="Times New Roman" w:cs="Times New Roman"/>
          <w:lang w:val="en-US"/>
        </w:rPr>
        <w:t xml:space="preserve"> for </w:t>
      </w:r>
      <w:r w:rsidR="00884522">
        <w:rPr>
          <w:rFonts w:ascii="Times New Roman" w:hAnsi="Times New Roman" w:cs="Times New Roman"/>
          <w:lang w:val="en-US"/>
        </w:rPr>
        <w:t>a</w:t>
      </w:r>
      <w:r w:rsidRPr="00BB34E9">
        <w:rPr>
          <w:rFonts w:ascii="Times New Roman" w:hAnsi="Times New Roman" w:cs="Times New Roman"/>
          <w:lang w:val="en-US"/>
        </w:rPr>
        <w:t xml:space="preserve"> one-sided test of a mean difference </w:t>
      </w:r>
      <w:r w:rsidR="00A90232">
        <w:rPr>
          <w:rFonts w:ascii="Times New Roman" w:hAnsi="Times New Roman" w:cs="Times New Roman"/>
          <w:lang w:val="en-US"/>
        </w:rPr>
        <w:t>&gt;</w:t>
      </w:r>
      <w:r w:rsidRPr="00BB34E9">
        <w:rPr>
          <w:rFonts w:ascii="Times New Roman" w:hAnsi="Times New Roman" w:cs="Times New Roman"/>
          <w:lang w:val="en-US"/>
        </w:rPr>
        <w:t xml:space="preserve"> 10 </w:t>
      </w:r>
      <w:proofErr w:type="spellStart"/>
      <w:r w:rsidR="005E6879">
        <w:rPr>
          <w:rFonts w:ascii="Times New Roman" w:hAnsi="Times New Roman" w:cs="Times New Roman"/>
          <w:lang w:val="en-US"/>
        </w:rPr>
        <w:t>ms</w:t>
      </w:r>
      <w:r w:rsidRPr="00BB34E9">
        <w:rPr>
          <w:rFonts w:ascii="Times New Roman" w:hAnsi="Times New Roman" w:cs="Times New Roman"/>
          <w:lang w:val="en-US"/>
        </w:rPr>
        <w:t>.</w:t>
      </w:r>
      <w:proofErr w:type="spellEnd"/>
      <w:r w:rsidRPr="00BB34E9">
        <w:rPr>
          <w:rFonts w:ascii="Times New Roman" w:hAnsi="Times New Roman" w:cs="Times New Roman"/>
          <w:lang w:val="en-US"/>
        </w:rPr>
        <w:t xml:space="preserve"> </w:t>
      </w:r>
      <w:r w:rsidRPr="00BB34E9">
        <w:rPr>
          <w:rFonts w:ascii="Times New Roman" w:hAnsi="Times New Roman" w:cs="Times New Roman"/>
          <w:lang w:val="en-US"/>
        </w:rPr>
        <w:br/>
        <w:t xml:space="preserve">CI, confidence interval; N, number of subjects contributing to the analysis; </w:t>
      </w:r>
      <w:proofErr w:type="spellStart"/>
      <w:r w:rsidRPr="00BB34E9">
        <w:rPr>
          <w:rFonts w:ascii="Times New Roman" w:hAnsi="Times New Roman" w:cs="Times New Roman"/>
          <w:lang w:val="en-US"/>
        </w:rPr>
        <w:t>QTcL</w:t>
      </w:r>
      <w:proofErr w:type="spellEnd"/>
      <w:r w:rsidRPr="00BB34E9">
        <w:rPr>
          <w:rFonts w:ascii="Times New Roman" w:hAnsi="Times New Roman" w:cs="Times New Roman"/>
          <w:lang w:val="en-US"/>
        </w:rPr>
        <w:t>, QT interval corrected for heart rate by linear regression.</w:t>
      </w:r>
    </w:p>
    <w:p w14:paraId="7EEE8AF6" w14:textId="77777777" w:rsidR="00FC2106" w:rsidRPr="00BB34E9" w:rsidRDefault="00FC2106" w:rsidP="001A499F">
      <w:pPr>
        <w:spacing w:after="0" w:line="480" w:lineRule="auto"/>
        <w:rPr>
          <w:rFonts w:ascii="Times New Roman" w:hAnsi="Times New Roman" w:cs="Times New Roman"/>
          <w:sz w:val="24"/>
          <w:szCs w:val="24"/>
          <w:lang w:val="en-US"/>
        </w:rPr>
      </w:pPr>
    </w:p>
    <w:p w14:paraId="16D3FB08" w14:textId="41590717" w:rsidR="00FC2106" w:rsidRPr="00BB34E9" w:rsidRDefault="00FC2106" w:rsidP="001A499F">
      <w:pPr>
        <w:pageBreakBefore/>
        <w:spacing w:after="0" w:line="480" w:lineRule="auto"/>
        <w:rPr>
          <w:rFonts w:ascii="Times New Roman" w:hAnsi="Times New Roman" w:cs="Times New Roman"/>
          <w:sz w:val="24"/>
          <w:szCs w:val="24"/>
          <w:lang w:val="en-US"/>
        </w:rPr>
      </w:pPr>
      <w:r w:rsidRPr="00BB34E9">
        <w:rPr>
          <w:rFonts w:ascii="Times New Roman" w:hAnsi="Times New Roman" w:cs="Times New Roman"/>
          <w:b/>
          <w:sz w:val="24"/>
          <w:szCs w:val="24"/>
          <w:lang w:val="en-US"/>
        </w:rPr>
        <w:lastRenderedPageBreak/>
        <w:t>Supplementary Table S</w:t>
      </w:r>
      <w:r w:rsidR="00D91FBC">
        <w:rPr>
          <w:rFonts w:ascii="Times New Roman" w:hAnsi="Times New Roman" w:cs="Times New Roman"/>
          <w:b/>
          <w:sz w:val="24"/>
          <w:szCs w:val="24"/>
          <w:lang w:val="en-US"/>
        </w:rPr>
        <w:t>3</w:t>
      </w:r>
      <w:r w:rsidRPr="00BB34E9">
        <w:rPr>
          <w:rFonts w:ascii="Times New Roman" w:hAnsi="Times New Roman" w:cs="Times New Roman"/>
          <w:b/>
          <w:sz w:val="24"/>
          <w:szCs w:val="24"/>
          <w:lang w:val="en-US"/>
        </w:rPr>
        <w:t>.</w:t>
      </w:r>
      <w:r w:rsidRPr="00BB34E9">
        <w:rPr>
          <w:rFonts w:ascii="Times New Roman" w:hAnsi="Times New Roman" w:cs="Times New Roman"/>
          <w:sz w:val="24"/>
          <w:szCs w:val="24"/>
          <w:lang w:val="en-US"/>
        </w:rPr>
        <w:t xml:space="preserve"> Time-matched </w:t>
      </w:r>
      <w:proofErr w:type="spellStart"/>
      <w:r w:rsidRPr="00BB34E9">
        <w:rPr>
          <w:rFonts w:ascii="Times New Roman" w:hAnsi="Times New Roman" w:cs="Times New Roman"/>
          <w:sz w:val="24"/>
          <w:szCs w:val="24"/>
          <w:lang w:val="en-US"/>
        </w:rPr>
        <w:t>QTcF</w:t>
      </w:r>
      <w:proofErr w:type="spellEnd"/>
      <w:r w:rsidRPr="00BB34E9">
        <w:rPr>
          <w:rFonts w:ascii="Times New Roman" w:hAnsi="Times New Roman" w:cs="Times New Roman"/>
          <w:sz w:val="24"/>
          <w:szCs w:val="24"/>
          <w:lang w:val="en-US"/>
        </w:rPr>
        <w:t xml:space="preserve"> Differences between Baseline-subtracted Semaglutide 1.5 mg and Placebo </w:t>
      </w:r>
      <w:proofErr w:type="gramStart"/>
      <w:r w:rsidRPr="00BB34E9">
        <w:rPr>
          <w:rFonts w:ascii="Times New Roman" w:hAnsi="Times New Roman" w:cs="Times New Roman"/>
          <w:sz w:val="24"/>
          <w:szCs w:val="24"/>
          <w:lang w:val="en-US"/>
        </w:rPr>
        <w:t>During the 48 Hours After</w:t>
      </w:r>
      <w:proofErr w:type="gramEnd"/>
      <w:r w:rsidRPr="00BB34E9">
        <w:rPr>
          <w:rFonts w:ascii="Times New Roman" w:hAnsi="Times New Roman" w:cs="Times New Roman"/>
          <w:sz w:val="24"/>
          <w:szCs w:val="24"/>
          <w:lang w:val="en-US"/>
        </w:rPr>
        <w:t xml:space="preserve"> Dosing</w:t>
      </w:r>
    </w:p>
    <w:tbl>
      <w:tblPr>
        <w:tblW w:w="10319" w:type="dxa"/>
        <w:tblCellMar>
          <w:left w:w="0" w:type="dxa"/>
          <w:right w:w="0" w:type="dxa"/>
        </w:tblCellMar>
        <w:tblLook w:val="0600" w:firstRow="0" w:lastRow="0" w:firstColumn="0" w:lastColumn="0" w:noHBand="1" w:noVBand="1"/>
      </w:tblPr>
      <w:tblGrid>
        <w:gridCol w:w="2907"/>
        <w:gridCol w:w="3462"/>
        <w:gridCol w:w="1975"/>
        <w:gridCol w:w="1975"/>
      </w:tblGrid>
      <w:tr w:rsidR="00982220" w:rsidRPr="00BB34E9" w14:paraId="08C101D0" w14:textId="77777777" w:rsidTr="00982220">
        <w:trPr>
          <w:trHeight w:val="567"/>
        </w:trPr>
        <w:tc>
          <w:tcPr>
            <w:tcW w:w="2907"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3F03F7CA" w14:textId="77777777" w:rsidR="00982220" w:rsidRPr="00BB34E9" w:rsidRDefault="00982220" w:rsidP="001A499F">
            <w:pPr>
              <w:spacing w:after="0" w:line="480" w:lineRule="auto"/>
              <w:rPr>
                <w:rFonts w:ascii="Times New Roman" w:hAnsi="Times New Roman" w:cs="Times New Roman"/>
                <w:sz w:val="24"/>
                <w:szCs w:val="24"/>
                <w:lang w:val="en-US"/>
              </w:rPr>
            </w:pPr>
          </w:p>
        </w:tc>
        <w:tc>
          <w:tcPr>
            <w:tcW w:w="3462"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1645CC96"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b/>
                <w:bCs/>
                <w:sz w:val="24"/>
                <w:szCs w:val="24"/>
                <w:lang w:val="en-US"/>
              </w:rPr>
              <w:t xml:space="preserve">Estimated treatment difference </w:t>
            </w:r>
            <w:r w:rsidRPr="00BB34E9">
              <w:rPr>
                <w:rFonts w:ascii="Times New Roman" w:hAnsi="Times New Roman" w:cs="Times New Roman"/>
                <w:b/>
                <w:sz w:val="24"/>
                <w:szCs w:val="24"/>
                <w:lang w:val="en-US"/>
              </w:rPr>
              <w:t>semaglutide – placebo</w:t>
            </w:r>
            <w:r w:rsidRPr="00BB34E9">
              <w:rPr>
                <w:rFonts w:ascii="Times New Roman" w:hAnsi="Times New Roman" w:cs="Times New Roman"/>
                <w:b/>
                <w:sz w:val="24"/>
                <w:szCs w:val="24"/>
                <w:lang w:val="en-US"/>
              </w:rPr>
              <w:br/>
              <w:t>N = 76 each group</w:t>
            </w:r>
          </w:p>
        </w:tc>
        <w:tc>
          <w:tcPr>
            <w:tcW w:w="1975"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0EC665EB"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b/>
                <w:bCs/>
                <w:sz w:val="24"/>
                <w:szCs w:val="24"/>
                <w:lang w:val="en-US"/>
              </w:rPr>
              <w:t>(90% CI)</w:t>
            </w:r>
          </w:p>
        </w:tc>
        <w:tc>
          <w:tcPr>
            <w:tcW w:w="1975"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6C40B086"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b/>
                <w:bCs/>
                <w:i/>
                <w:sz w:val="24"/>
                <w:szCs w:val="24"/>
                <w:lang w:val="en-US"/>
              </w:rPr>
              <w:t>P</w:t>
            </w:r>
            <w:r w:rsidRPr="00BB34E9">
              <w:rPr>
                <w:rFonts w:ascii="Times New Roman" w:hAnsi="Times New Roman" w:cs="Times New Roman"/>
                <w:b/>
                <w:bCs/>
                <w:sz w:val="24"/>
                <w:szCs w:val="24"/>
                <w:lang w:val="en-US"/>
              </w:rPr>
              <w:t xml:space="preserve"> value</w:t>
            </w:r>
          </w:p>
        </w:tc>
      </w:tr>
      <w:tr w:rsidR="00982220" w:rsidRPr="00BB34E9" w14:paraId="3CAD3D96" w14:textId="77777777" w:rsidTr="00982220">
        <w:trPr>
          <w:trHeight w:val="397"/>
        </w:trPr>
        <w:tc>
          <w:tcPr>
            <w:tcW w:w="2907"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6F6F4939"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0 hour</w:t>
            </w:r>
          </w:p>
        </w:tc>
        <w:tc>
          <w:tcPr>
            <w:tcW w:w="3462"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1B59068C"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0.2</w:t>
            </w:r>
          </w:p>
        </w:tc>
        <w:tc>
          <w:tcPr>
            <w:tcW w:w="1975"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415CDFA2"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(–3.0; 3.4)</w:t>
            </w:r>
          </w:p>
        </w:tc>
        <w:tc>
          <w:tcPr>
            <w:tcW w:w="1975"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22FC1B3A" w14:textId="2A09F308"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BB7783">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363E8314"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5D208233"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12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432FCF25"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–0.7</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1C2A9882"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(–3.9; 2.6)</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29297371" w14:textId="2FE268A5"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BB7783">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5B9BEA14"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1737659E"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18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43421F96"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–1.6</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5AC29861"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(–5.0; 1.8)</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765CA7BD" w14:textId="15C86FD8"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BB7783">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4198FE8B"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076FFB2D"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24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6E03B520"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0.0</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1F488D47"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(–3.3; 3.3)</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3D60B1FD" w14:textId="2829A546"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BB7783">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69CED45C"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2569E6DA"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25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6AC9F031"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–0.3</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60106E14"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(–3.5; 3.0)</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715BCCDB" w14:textId="652B6BBA"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BB7783">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06A8AD41"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3EB5AF5B"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26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5B14F90B"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–1.3</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4EA303AC" w14:textId="7CD49823"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(–4.</w:t>
            </w:r>
            <w:r w:rsidR="00BB7783">
              <w:rPr>
                <w:rFonts w:ascii="Times New Roman" w:hAnsi="Times New Roman" w:cs="Times New Roman"/>
                <w:sz w:val="24"/>
                <w:szCs w:val="24"/>
                <w:lang w:val="en-US"/>
              </w:rPr>
              <w:t>4</w:t>
            </w:r>
            <w:r w:rsidRPr="00BB34E9">
              <w:rPr>
                <w:rFonts w:ascii="Times New Roman" w:hAnsi="Times New Roman" w:cs="Times New Roman"/>
                <w:sz w:val="24"/>
                <w:szCs w:val="24"/>
                <w:lang w:val="en-US"/>
              </w:rPr>
              <w:t>; 1.8)</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5ED0ADCE" w14:textId="14E8BFFA"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BB7783">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55FC0BBC"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100B3BEE"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27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1A06DE79"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–1.1</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1491869A"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(–4.4; 2.2)</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2DE56FBA" w14:textId="77DA0033"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BB7783">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1D963435"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415B0AFB"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30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5CC1174C"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–1.3</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76A7AFD3"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(–4.2; 1.7)</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1A111D1A" w14:textId="0DBC1678"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BB7783">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7E2271A8" w14:textId="77777777" w:rsidTr="009822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265D8CDA"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36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6DF1587D"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–2.5</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5EDCB6AF"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(–5.8; 0.9)</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54593A67" w14:textId="4701951F"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BB7783">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39C75E56" w14:textId="77777777" w:rsidTr="00982220">
        <w:trPr>
          <w:trHeight w:val="454"/>
        </w:trPr>
        <w:tc>
          <w:tcPr>
            <w:tcW w:w="2907" w:type="dxa"/>
            <w:tcBorders>
              <w:top w:val="nil"/>
              <w:left w:val="nil"/>
              <w:right w:val="nil"/>
            </w:tcBorders>
            <w:shd w:val="clear" w:color="auto" w:fill="FFFFFF"/>
            <w:tcMar>
              <w:top w:w="15" w:type="dxa"/>
              <w:left w:w="15" w:type="dxa"/>
              <w:bottom w:w="0" w:type="dxa"/>
              <w:right w:w="15" w:type="dxa"/>
            </w:tcMar>
            <w:vAlign w:val="center"/>
            <w:hideMark/>
          </w:tcPr>
          <w:p w14:paraId="0A6F3DFC"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42 hours</w:t>
            </w:r>
          </w:p>
        </w:tc>
        <w:tc>
          <w:tcPr>
            <w:tcW w:w="3462" w:type="dxa"/>
            <w:tcBorders>
              <w:top w:val="nil"/>
              <w:left w:val="nil"/>
              <w:right w:val="nil"/>
            </w:tcBorders>
            <w:shd w:val="clear" w:color="auto" w:fill="FFFFFF"/>
            <w:tcMar>
              <w:top w:w="15" w:type="dxa"/>
              <w:left w:w="15" w:type="dxa"/>
              <w:bottom w:w="0" w:type="dxa"/>
              <w:right w:w="15" w:type="dxa"/>
            </w:tcMar>
            <w:vAlign w:val="center"/>
            <w:hideMark/>
          </w:tcPr>
          <w:p w14:paraId="68A99B13"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–2.5</w:t>
            </w:r>
          </w:p>
        </w:tc>
        <w:tc>
          <w:tcPr>
            <w:tcW w:w="1975" w:type="dxa"/>
            <w:tcBorders>
              <w:top w:val="nil"/>
              <w:left w:val="nil"/>
              <w:right w:val="nil"/>
            </w:tcBorders>
            <w:shd w:val="clear" w:color="auto" w:fill="FFFFFF"/>
            <w:tcMar>
              <w:top w:w="15" w:type="dxa"/>
              <w:left w:w="15" w:type="dxa"/>
              <w:bottom w:w="0" w:type="dxa"/>
              <w:right w:w="15" w:type="dxa"/>
            </w:tcMar>
            <w:vAlign w:val="center"/>
            <w:hideMark/>
          </w:tcPr>
          <w:p w14:paraId="4DAF2063"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(–6.0; 0.9)</w:t>
            </w:r>
          </w:p>
        </w:tc>
        <w:tc>
          <w:tcPr>
            <w:tcW w:w="1975" w:type="dxa"/>
            <w:tcBorders>
              <w:top w:val="nil"/>
              <w:left w:val="nil"/>
              <w:right w:val="nil"/>
            </w:tcBorders>
            <w:shd w:val="clear" w:color="auto" w:fill="FFFFFF"/>
            <w:tcMar>
              <w:top w:w="15" w:type="dxa"/>
              <w:left w:w="15" w:type="dxa"/>
              <w:bottom w:w="0" w:type="dxa"/>
              <w:right w:w="15" w:type="dxa"/>
            </w:tcMar>
            <w:vAlign w:val="center"/>
            <w:hideMark/>
          </w:tcPr>
          <w:p w14:paraId="527A52CD" w14:textId="0DCFE5C1"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BB7783">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r w:rsidR="00982220" w:rsidRPr="00BB34E9" w14:paraId="73E31969" w14:textId="77777777" w:rsidTr="00982220">
        <w:trPr>
          <w:trHeight w:val="454"/>
        </w:trPr>
        <w:tc>
          <w:tcPr>
            <w:tcW w:w="2907"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307AD73E" w14:textId="77777777" w:rsidR="00982220" w:rsidRPr="00BB34E9" w:rsidRDefault="00982220"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48 hours</w:t>
            </w:r>
          </w:p>
        </w:tc>
        <w:tc>
          <w:tcPr>
            <w:tcW w:w="3462"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73A042BB"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–0.4</w:t>
            </w:r>
          </w:p>
        </w:tc>
        <w:tc>
          <w:tcPr>
            <w:tcW w:w="1975"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662CFEA3" w14:textId="41D3A661"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(–3.4; 2.</w:t>
            </w:r>
            <w:r w:rsidR="00BB7783">
              <w:rPr>
                <w:rFonts w:ascii="Times New Roman" w:hAnsi="Times New Roman" w:cs="Times New Roman"/>
                <w:sz w:val="24"/>
                <w:szCs w:val="24"/>
                <w:lang w:val="en-US"/>
              </w:rPr>
              <w:t>5</w:t>
            </w:r>
            <w:r w:rsidRPr="00BB34E9">
              <w:rPr>
                <w:rFonts w:ascii="Times New Roman" w:hAnsi="Times New Roman" w:cs="Times New Roman"/>
                <w:sz w:val="24"/>
                <w:szCs w:val="24"/>
                <w:lang w:val="en-US"/>
              </w:rPr>
              <w:t>)</w:t>
            </w:r>
          </w:p>
        </w:tc>
        <w:tc>
          <w:tcPr>
            <w:tcW w:w="1975"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6731930C" w14:textId="7DDF75AD"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&lt;</w:t>
            </w:r>
            <w:r w:rsidR="00BB7783">
              <w:rPr>
                <w:rFonts w:ascii="Times New Roman" w:hAnsi="Times New Roman" w:cs="Times New Roman"/>
                <w:sz w:val="24"/>
                <w:szCs w:val="24"/>
                <w:lang w:val="en-US"/>
              </w:rPr>
              <w:t xml:space="preserve"> </w:t>
            </w:r>
            <w:r w:rsidR="00F32973">
              <w:rPr>
                <w:rFonts w:ascii="Times New Roman" w:hAnsi="Times New Roman" w:cs="Times New Roman"/>
                <w:sz w:val="24"/>
                <w:szCs w:val="24"/>
                <w:lang w:val="en-US"/>
              </w:rPr>
              <w:t>0</w:t>
            </w:r>
            <w:r w:rsidRPr="00BB34E9">
              <w:rPr>
                <w:rFonts w:ascii="Times New Roman" w:hAnsi="Times New Roman" w:cs="Times New Roman"/>
                <w:sz w:val="24"/>
                <w:szCs w:val="24"/>
                <w:lang w:val="en-US"/>
              </w:rPr>
              <w:t>.0001</w:t>
            </w:r>
          </w:p>
        </w:tc>
      </w:tr>
    </w:tbl>
    <w:p w14:paraId="5D5219A7" w14:textId="194C4911" w:rsidR="00FC2106" w:rsidRPr="00BB34E9" w:rsidRDefault="00982220" w:rsidP="001A499F">
      <w:pPr>
        <w:spacing w:after="0" w:line="480" w:lineRule="auto"/>
        <w:rPr>
          <w:rFonts w:ascii="Times New Roman" w:hAnsi="Times New Roman" w:cs="Times New Roman"/>
          <w:b/>
          <w:sz w:val="24"/>
          <w:szCs w:val="24"/>
          <w:lang w:val="en-US"/>
        </w:rPr>
      </w:pPr>
      <w:r w:rsidRPr="00BB34E9">
        <w:rPr>
          <w:rFonts w:ascii="Times New Roman" w:hAnsi="Times New Roman" w:cs="Times New Roman"/>
          <w:i/>
          <w:lang w:val="en-US"/>
        </w:rPr>
        <w:t>P</w:t>
      </w:r>
      <w:r w:rsidRPr="00BB34E9">
        <w:rPr>
          <w:rFonts w:ascii="Times New Roman" w:hAnsi="Times New Roman" w:cs="Times New Roman"/>
          <w:lang w:val="en-US"/>
        </w:rPr>
        <w:t xml:space="preserve"> value</w:t>
      </w:r>
      <w:r w:rsidR="00884522">
        <w:rPr>
          <w:rFonts w:ascii="Times New Roman" w:hAnsi="Times New Roman" w:cs="Times New Roman"/>
          <w:lang w:val="en-US"/>
        </w:rPr>
        <w:t>s are</w:t>
      </w:r>
      <w:r w:rsidRPr="00BB34E9">
        <w:rPr>
          <w:rFonts w:ascii="Times New Roman" w:hAnsi="Times New Roman" w:cs="Times New Roman"/>
          <w:lang w:val="en-US"/>
        </w:rPr>
        <w:t xml:space="preserve"> for </w:t>
      </w:r>
      <w:r w:rsidR="00884522">
        <w:rPr>
          <w:rFonts w:ascii="Times New Roman" w:hAnsi="Times New Roman" w:cs="Times New Roman"/>
          <w:lang w:val="en-US"/>
        </w:rPr>
        <w:t>a</w:t>
      </w:r>
      <w:r w:rsidRPr="00BB34E9">
        <w:rPr>
          <w:rFonts w:ascii="Times New Roman" w:hAnsi="Times New Roman" w:cs="Times New Roman"/>
          <w:lang w:val="en-US"/>
        </w:rPr>
        <w:t xml:space="preserve"> one-sided test of a mean difference </w:t>
      </w:r>
      <w:r w:rsidR="00A90232">
        <w:rPr>
          <w:rFonts w:ascii="Times New Roman" w:hAnsi="Times New Roman" w:cs="Times New Roman"/>
          <w:lang w:val="en-US"/>
        </w:rPr>
        <w:t>&gt;</w:t>
      </w:r>
      <w:r w:rsidRPr="00BB34E9">
        <w:rPr>
          <w:rFonts w:ascii="Times New Roman" w:hAnsi="Times New Roman" w:cs="Times New Roman"/>
          <w:lang w:val="en-US"/>
        </w:rPr>
        <w:t xml:space="preserve"> 10 </w:t>
      </w:r>
      <w:proofErr w:type="spellStart"/>
      <w:r w:rsidR="005E6879">
        <w:rPr>
          <w:rFonts w:ascii="Times New Roman" w:hAnsi="Times New Roman" w:cs="Times New Roman"/>
          <w:lang w:val="en-US"/>
        </w:rPr>
        <w:t>ms</w:t>
      </w:r>
      <w:r w:rsidRPr="00BB34E9">
        <w:rPr>
          <w:rFonts w:ascii="Times New Roman" w:hAnsi="Times New Roman" w:cs="Times New Roman"/>
          <w:lang w:val="en-US"/>
        </w:rPr>
        <w:t>.</w:t>
      </w:r>
      <w:proofErr w:type="spellEnd"/>
      <w:r w:rsidRPr="00BB34E9">
        <w:rPr>
          <w:rFonts w:ascii="Times New Roman" w:hAnsi="Times New Roman" w:cs="Times New Roman"/>
          <w:lang w:val="en-US"/>
        </w:rPr>
        <w:t xml:space="preserve"> </w:t>
      </w:r>
      <w:r w:rsidRPr="00BB34E9">
        <w:rPr>
          <w:rFonts w:ascii="Times New Roman" w:hAnsi="Times New Roman" w:cs="Times New Roman"/>
          <w:lang w:val="en-US"/>
        </w:rPr>
        <w:br/>
        <w:t xml:space="preserve">CI, confidence interval; N, number of subjects contributing to the analysis; </w:t>
      </w:r>
      <w:proofErr w:type="spellStart"/>
      <w:r w:rsidRPr="00BB34E9">
        <w:rPr>
          <w:rFonts w:ascii="Times New Roman" w:hAnsi="Times New Roman" w:cs="Times New Roman"/>
          <w:lang w:val="en-US"/>
        </w:rPr>
        <w:t>QTcF</w:t>
      </w:r>
      <w:proofErr w:type="spellEnd"/>
      <w:r w:rsidRPr="00BB34E9">
        <w:rPr>
          <w:rFonts w:ascii="Times New Roman" w:hAnsi="Times New Roman" w:cs="Times New Roman"/>
          <w:lang w:val="en-US"/>
        </w:rPr>
        <w:t xml:space="preserve">, QT interval corrected for heart rate using </w:t>
      </w:r>
      <w:proofErr w:type="spellStart"/>
      <w:r w:rsidRPr="00BB34E9">
        <w:rPr>
          <w:rFonts w:ascii="Times New Roman" w:hAnsi="Times New Roman" w:cs="Times New Roman"/>
          <w:lang w:val="en-US"/>
        </w:rPr>
        <w:t>Fridericia’s</w:t>
      </w:r>
      <w:proofErr w:type="spellEnd"/>
      <w:r w:rsidRPr="00BB34E9">
        <w:rPr>
          <w:rFonts w:ascii="Times New Roman" w:hAnsi="Times New Roman" w:cs="Times New Roman"/>
          <w:lang w:val="en-US"/>
        </w:rPr>
        <w:t xml:space="preserve"> formula.</w:t>
      </w:r>
      <w:r w:rsidRPr="00BB34E9">
        <w:rPr>
          <w:rFonts w:ascii="Times New Roman" w:hAnsi="Times New Roman" w:cs="Times New Roman"/>
          <w:sz w:val="24"/>
          <w:szCs w:val="24"/>
          <w:lang w:val="en-US"/>
        </w:rPr>
        <w:fldChar w:fldCharType="begin"/>
      </w:r>
      <w:r w:rsidR="00CB27E7">
        <w:rPr>
          <w:rFonts w:ascii="Times New Roman" w:hAnsi="Times New Roman" w:cs="Times New Roman"/>
          <w:sz w:val="24"/>
          <w:szCs w:val="24"/>
          <w:lang w:val="en-US"/>
        </w:rPr>
        <w:instrText xml:space="preserve"> ADDIN REFMGR.CITE &lt;Refman&gt;&lt;Cite&gt;&lt;Author&gt;Fridericia&lt;/Author&gt;&lt;Year&gt;2002&lt;/Year&gt;&lt;RecNum&gt;3018&lt;/RecNum&gt;&lt;IDText&gt; Die Systolendauer im Elektrokardiogramm bei normalen Menchan und bei Herzdranken&lt;/IDText&gt;&lt;MDL Ref_Type="Journal"&gt;&lt;Ref_Type&gt;Journal&lt;/Ref_Type&gt;&lt;Ref_ID&gt;3018&lt;/Ref_ID&gt;&lt;Title_Primary&gt; Die Systolendauer im Elektrokardiogramm bei normalen Menchan und bei Herzdranken&lt;/Title_Primary&gt;&lt;Authors_Primary&gt;Fridericia,L.S.&lt;/Authors_Primary&gt;&lt;Date_Primary&gt;2002&lt;/Date_Primary&gt;&lt;Reprint&gt;Not in File&lt;/Reprint&gt;&lt;Start_Page&gt;469&lt;/Start_Page&gt;&lt;End_Page&gt;486&lt;/End_Page&gt;&lt;Periodical&gt;Acta Med Scand&lt;/Periodical&gt;&lt;Volume&gt;53&lt;/Volume&gt;&lt;ZZ_JournalFull&gt;&lt;f name="System"&gt;Acta Med Scand&lt;/f&gt;&lt;/ZZ_JournalFull&gt;&lt;ZZ_WorkformID&gt;1&lt;/ZZ_WorkformID&gt;&lt;/MDL&gt;&lt;/Cite&gt;&lt;/Refman&gt;</w:instrText>
      </w:r>
      <w:r w:rsidRPr="00BB34E9">
        <w:rPr>
          <w:rFonts w:ascii="Times New Roman" w:hAnsi="Times New Roman" w:cs="Times New Roman"/>
          <w:sz w:val="24"/>
          <w:szCs w:val="24"/>
          <w:lang w:val="en-US"/>
        </w:rPr>
        <w:fldChar w:fldCharType="separate"/>
      </w:r>
      <w:r w:rsidR="003E593B" w:rsidRPr="003E593B">
        <w:rPr>
          <w:rFonts w:ascii="Times New Roman" w:hAnsi="Times New Roman" w:cs="Times New Roman"/>
          <w:noProof/>
          <w:sz w:val="24"/>
          <w:szCs w:val="24"/>
          <w:vertAlign w:val="superscript"/>
          <w:lang w:val="en-US"/>
        </w:rPr>
        <w:t>15</w:t>
      </w:r>
      <w:r w:rsidRPr="00BB34E9">
        <w:rPr>
          <w:rFonts w:ascii="Times New Roman" w:hAnsi="Times New Roman" w:cs="Times New Roman"/>
          <w:sz w:val="24"/>
          <w:szCs w:val="24"/>
          <w:lang w:val="en-US"/>
        </w:rPr>
        <w:fldChar w:fldCharType="end"/>
      </w:r>
    </w:p>
    <w:p w14:paraId="1F4F34D4" w14:textId="7567E85A" w:rsidR="00FC2106" w:rsidRPr="00BB34E9" w:rsidRDefault="00FC2106" w:rsidP="001A499F">
      <w:pPr>
        <w:pageBreakBefore/>
        <w:spacing w:after="0" w:line="480" w:lineRule="auto"/>
        <w:rPr>
          <w:rFonts w:ascii="Times New Roman" w:hAnsi="Times New Roman" w:cs="Times New Roman"/>
          <w:sz w:val="24"/>
          <w:szCs w:val="24"/>
          <w:lang w:val="en-US"/>
        </w:rPr>
      </w:pPr>
      <w:r w:rsidRPr="00BB34E9">
        <w:rPr>
          <w:rFonts w:ascii="Times New Roman" w:hAnsi="Times New Roman" w:cs="Times New Roman"/>
          <w:b/>
          <w:sz w:val="24"/>
          <w:szCs w:val="24"/>
          <w:lang w:val="en-US"/>
        </w:rPr>
        <w:lastRenderedPageBreak/>
        <w:t>Supplementary Table S</w:t>
      </w:r>
      <w:r w:rsidR="00D91FBC">
        <w:rPr>
          <w:rFonts w:ascii="Times New Roman" w:hAnsi="Times New Roman" w:cs="Times New Roman"/>
          <w:b/>
          <w:sz w:val="24"/>
          <w:szCs w:val="24"/>
          <w:lang w:val="en-US"/>
        </w:rPr>
        <w:t>4</w:t>
      </w:r>
      <w:r w:rsidRPr="00BB34E9">
        <w:rPr>
          <w:rFonts w:ascii="Times New Roman" w:hAnsi="Times New Roman" w:cs="Times New Roman"/>
          <w:b/>
          <w:sz w:val="24"/>
          <w:szCs w:val="24"/>
          <w:lang w:val="en-US"/>
        </w:rPr>
        <w:t>.</w:t>
      </w:r>
      <w:r w:rsidRPr="00BB34E9">
        <w:rPr>
          <w:rFonts w:ascii="Times New Roman" w:hAnsi="Times New Roman" w:cs="Times New Roman"/>
          <w:sz w:val="24"/>
          <w:szCs w:val="24"/>
          <w:lang w:val="en-US"/>
        </w:rPr>
        <w:t xml:space="preserve"> Time-matched QTcB Differences between Baseline-subtracted Semaglutide 1.5 mg and Placebo </w:t>
      </w:r>
      <w:proofErr w:type="gramStart"/>
      <w:r w:rsidRPr="00BB34E9">
        <w:rPr>
          <w:rFonts w:ascii="Times New Roman" w:hAnsi="Times New Roman" w:cs="Times New Roman"/>
          <w:sz w:val="24"/>
          <w:szCs w:val="24"/>
          <w:lang w:val="en-US"/>
        </w:rPr>
        <w:t>During the 48 Hours After</w:t>
      </w:r>
      <w:proofErr w:type="gramEnd"/>
      <w:r w:rsidRPr="00BB34E9">
        <w:rPr>
          <w:rFonts w:ascii="Times New Roman" w:hAnsi="Times New Roman" w:cs="Times New Roman"/>
          <w:sz w:val="24"/>
          <w:szCs w:val="24"/>
          <w:lang w:val="en-US"/>
        </w:rPr>
        <w:t xml:space="preserve"> Dosing</w:t>
      </w:r>
    </w:p>
    <w:tbl>
      <w:tblPr>
        <w:tblW w:w="10319" w:type="dxa"/>
        <w:tblCellMar>
          <w:left w:w="0" w:type="dxa"/>
          <w:right w:w="0" w:type="dxa"/>
        </w:tblCellMar>
        <w:tblLook w:val="0600" w:firstRow="0" w:lastRow="0" w:firstColumn="0" w:lastColumn="0" w:noHBand="1" w:noVBand="1"/>
      </w:tblPr>
      <w:tblGrid>
        <w:gridCol w:w="2907"/>
        <w:gridCol w:w="3462"/>
        <w:gridCol w:w="1975"/>
        <w:gridCol w:w="1975"/>
      </w:tblGrid>
      <w:tr w:rsidR="00982220" w:rsidRPr="00BB34E9" w14:paraId="4C17061E" w14:textId="77777777" w:rsidTr="00982220">
        <w:trPr>
          <w:trHeight w:val="567"/>
        </w:trPr>
        <w:tc>
          <w:tcPr>
            <w:tcW w:w="2907"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1235167F" w14:textId="77777777" w:rsidR="00982220" w:rsidRPr="00BB34E9" w:rsidRDefault="00982220" w:rsidP="001A499F">
            <w:pPr>
              <w:spacing w:after="0" w:line="480" w:lineRule="auto"/>
              <w:rPr>
                <w:rFonts w:ascii="Times New Roman" w:hAnsi="Times New Roman" w:cs="Times New Roman"/>
                <w:sz w:val="24"/>
                <w:szCs w:val="24"/>
                <w:lang w:val="en-US"/>
              </w:rPr>
            </w:pPr>
          </w:p>
        </w:tc>
        <w:tc>
          <w:tcPr>
            <w:tcW w:w="3462"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19ACC06F"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b/>
                <w:bCs/>
                <w:sz w:val="24"/>
                <w:szCs w:val="24"/>
                <w:lang w:val="en-US"/>
              </w:rPr>
              <w:t xml:space="preserve">Estimated treatment difference </w:t>
            </w:r>
            <w:r w:rsidRPr="00BB34E9">
              <w:rPr>
                <w:rFonts w:ascii="Times New Roman" w:hAnsi="Times New Roman" w:cs="Times New Roman"/>
                <w:b/>
                <w:sz w:val="24"/>
                <w:szCs w:val="24"/>
                <w:lang w:val="en-US"/>
              </w:rPr>
              <w:t>semaglutide – placebo</w:t>
            </w:r>
            <w:r w:rsidRPr="00BB34E9">
              <w:rPr>
                <w:rFonts w:ascii="Times New Roman" w:hAnsi="Times New Roman" w:cs="Times New Roman"/>
                <w:b/>
                <w:sz w:val="24"/>
                <w:szCs w:val="24"/>
                <w:lang w:val="en-US"/>
              </w:rPr>
              <w:br/>
              <w:t>N = 76 each group</w:t>
            </w:r>
          </w:p>
        </w:tc>
        <w:tc>
          <w:tcPr>
            <w:tcW w:w="1975"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135F21F1"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b/>
                <w:bCs/>
                <w:sz w:val="24"/>
                <w:szCs w:val="24"/>
                <w:lang w:val="en-US"/>
              </w:rPr>
              <w:t>(90% CI)</w:t>
            </w:r>
          </w:p>
        </w:tc>
        <w:tc>
          <w:tcPr>
            <w:tcW w:w="1975" w:type="dxa"/>
            <w:tcBorders>
              <w:top w:val="single" w:sz="4" w:space="0" w:color="auto"/>
              <w:left w:val="nil"/>
              <w:bottom w:val="single" w:sz="4" w:space="0" w:color="auto"/>
              <w:right w:val="nil"/>
            </w:tcBorders>
            <w:shd w:val="clear" w:color="auto" w:fill="FFFFFF"/>
            <w:tcMar>
              <w:top w:w="72" w:type="dxa"/>
              <w:left w:w="72" w:type="dxa"/>
              <w:bottom w:w="72" w:type="dxa"/>
              <w:right w:w="72" w:type="dxa"/>
            </w:tcMar>
            <w:vAlign w:val="center"/>
            <w:hideMark/>
          </w:tcPr>
          <w:p w14:paraId="43A5D632" w14:textId="77777777" w:rsidR="00982220" w:rsidRPr="00BB34E9" w:rsidRDefault="00982220"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b/>
                <w:bCs/>
                <w:i/>
                <w:sz w:val="24"/>
                <w:szCs w:val="24"/>
                <w:lang w:val="en-US"/>
              </w:rPr>
              <w:t>P</w:t>
            </w:r>
            <w:r w:rsidRPr="00BB34E9">
              <w:rPr>
                <w:rFonts w:ascii="Times New Roman" w:hAnsi="Times New Roman" w:cs="Times New Roman"/>
                <w:b/>
                <w:bCs/>
                <w:sz w:val="24"/>
                <w:szCs w:val="24"/>
                <w:lang w:val="en-US"/>
              </w:rPr>
              <w:t xml:space="preserve"> value</w:t>
            </w:r>
          </w:p>
        </w:tc>
      </w:tr>
      <w:tr w:rsidR="00981878" w:rsidRPr="00BB34E9" w14:paraId="03E2A7C5" w14:textId="77777777" w:rsidTr="00117420">
        <w:trPr>
          <w:trHeight w:val="397"/>
        </w:trPr>
        <w:tc>
          <w:tcPr>
            <w:tcW w:w="2907"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2A529174" w14:textId="77777777" w:rsidR="00981878" w:rsidRPr="00BB34E9" w:rsidRDefault="00981878"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0 hour</w:t>
            </w:r>
          </w:p>
        </w:tc>
        <w:tc>
          <w:tcPr>
            <w:tcW w:w="3462"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3CA2DFD7"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8.8</w:t>
            </w:r>
          </w:p>
        </w:tc>
        <w:tc>
          <w:tcPr>
            <w:tcW w:w="1975" w:type="dxa"/>
            <w:tcBorders>
              <w:top w:val="single" w:sz="4" w:space="0" w:color="auto"/>
              <w:left w:val="nil"/>
              <w:bottom w:val="nil"/>
              <w:right w:val="nil"/>
            </w:tcBorders>
            <w:shd w:val="clear" w:color="auto" w:fill="FFFFFF"/>
            <w:tcMar>
              <w:top w:w="15" w:type="dxa"/>
              <w:left w:w="15" w:type="dxa"/>
              <w:bottom w:w="0" w:type="dxa"/>
              <w:right w:w="15" w:type="dxa"/>
            </w:tcMar>
            <w:vAlign w:val="center"/>
            <w:hideMark/>
          </w:tcPr>
          <w:p w14:paraId="4F7206A2"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(4.9; 12.7)</w:t>
            </w:r>
          </w:p>
        </w:tc>
        <w:tc>
          <w:tcPr>
            <w:tcW w:w="1975" w:type="dxa"/>
            <w:tcBorders>
              <w:top w:val="single" w:sz="4" w:space="0" w:color="auto"/>
              <w:left w:val="nil"/>
              <w:bottom w:val="nil"/>
              <w:right w:val="nil"/>
            </w:tcBorders>
            <w:shd w:val="clear" w:color="auto" w:fill="FFFFFF"/>
            <w:tcMar>
              <w:top w:w="15" w:type="dxa"/>
              <w:left w:w="15" w:type="dxa"/>
              <w:bottom w:w="0" w:type="dxa"/>
              <w:right w:w="15" w:type="dxa"/>
            </w:tcMar>
            <w:hideMark/>
          </w:tcPr>
          <w:p w14:paraId="64755249" w14:textId="3445C08A" w:rsidR="00981878" w:rsidRPr="00981878" w:rsidRDefault="00F32973" w:rsidP="001A499F">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rPr>
              <w:t>0</w:t>
            </w:r>
            <w:r w:rsidR="00981878" w:rsidRPr="00981878">
              <w:rPr>
                <w:rFonts w:ascii="Times New Roman" w:hAnsi="Times New Roman" w:cs="Times New Roman"/>
                <w:sz w:val="24"/>
                <w:szCs w:val="24"/>
              </w:rPr>
              <w:t>.3008</w:t>
            </w:r>
          </w:p>
        </w:tc>
      </w:tr>
      <w:tr w:rsidR="00981878" w:rsidRPr="00BB34E9" w14:paraId="4D108EF2" w14:textId="77777777" w:rsidTr="001174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294ADD9A" w14:textId="77777777" w:rsidR="00981878" w:rsidRPr="00BB34E9" w:rsidRDefault="00981878"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12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382416CA"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7.9</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5B8B25EA"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(3.9; 11.9)</w:t>
            </w:r>
          </w:p>
        </w:tc>
        <w:tc>
          <w:tcPr>
            <w:tcW w:w="1975" w:type="dxa"/>
            <w:tcBorders>
              <w:top w:val="nil"/>
              <w:left w:val="nil"/>
              <w:bottom w:val="nil"/>
              <w:right w:val="nil"/>
            </w:tcBorders>
            <w:shd w:val="clear" w:color="auto" w:fill="FFFFFF"/>
            <w:tcMar>
              <w:top w:w="15" w:type="dxa"/>
              <w:left w:w="15" w:type="dxa"/>
              <w:bottom w:w="0" w:type="dxa"/>
              <w:right w:w="15" w:type="dxa"/>
            </w:tcMar>
            <w:hideMark/>
          </w:tcPr>
          <w:p w14:paraId="043A5662" w14:textId="68CF8C3B" w:rsidR="00981878" w:rsidRPr="00981878" w:rsidRDefault="00F32973" w:rsidP="001A499F">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rPr>
              <w:t>0</w:t>
            </w:r>
            <w:r w:rsidR="00981878" w:rsidRPr="00981878">
              <w:rPr>
                <w:rFonts w:ascii="Times New Roman" w:hAnsi="Times New Roman" w:cs="Times New Roman"/>
                <w:sz w:val="24"/>
                <w:szCs w:val="24"/>
              </w:rPr>
              <w:t>.1891</w:t>
            </w:r>
          </w:p>
        </w:tc>
      </w:tr>
      <w:tr w:rsidR="00981878" w:rsidRPr="00BB34E9" w14:paraId="0AFE44E8" w14:textId="77777777" w:rsidTr="001174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0F48AD3D" w14:textId="77777777" w:rsidR="00981878" w:rsidRPr="00BB34E9" w:rsidRDefault="00981878"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18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722AB009"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9.0</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6AB02FEB"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(5.0; 12.9)</w:t>
            </w:r>
          </w:p>
        </w:tc>
        <w:tc>
          <w:tcPr>
            <w:tcW w:w="1975" w:type="dxa"/>
            <w:tcBorders>
              <w:top w:val="nil"/>
              <w:left w:val="nil"/>
              <w:bottom w:val="nil"/>
              <w:right w:val="nil"/>
            </w:tcBorders>
            <w:shd w:val="clear" w:color="auto" w:fill="FFFFFF"/>
            <w:tcMar>
              <w:top w:w="15" w:type="dxa"/>
              <w:left w:w="15" w:type="dxa"/>
              <w:bottom w:w="0" w:type="dxa"/>
              <w:right w:w="15" w:type="dxa"/>
            </w:tcMar>
            <w:hideMark/>
          </w:tcPr>
          <w:p w14:paraId="042B44E2" w14:textId="7DE211D5" w:rsidR="00981878" w:rsidRPr="00981878" w:rsidRDefault="00F32973" w:rsidP="001A499F">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rPr>
              <w:t>0</w:t>
            </w:r>
            <w:r w:rsidR="00981878" w:rsidRPr="00981878">
              <w:rPr>
                <w:rFonts w:ascii="Times New Roman" w:hAnsi="Times New Roman" w:cs="Times New Roman"/>
                <w:sz w:val="24"/>
                <w:szCs w:val="24"/>
              </w:rPr>
              <w:t>.3322</w:t>
            </w:r>
          </w:p>
        </w:tc>
      </w:tr>
      <w:tr w:rsidR="00981878" w:rsidRPr="00BB34E9" w14:paraId="18DAB4DD" w14:textId="77777777" w:rsidTr="001174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57A6319A" w14:textId="77777777" w:rsidR="00981878" w:rsidRPr="00BB34E9" w:rsidRDefault="00981878"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24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1DC9B910"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11.0</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5ECD65AA"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(6.8; 15.1)</w:t>
            </w:r>
          </w:p>
        </w:tc>
        <w:tc>
          <w:tcPr>
            <w:tcW w:w="1975" w:type="dxa"/>
            <w:tcBorders>
              <w:top w:val="nil"/>
              <w:left w:val="nil"/>
              <w:bottom w:val="nil"/>
              <w:right w:val="nil"/>
            </w:tcBorders>
            <w:shd w:val="clear" w:color="auto" w:fill="FFFFFF"/>
            <w:tcMar>
              <w:top w:w="15" w:type="dxa"/>
              <w:left w:w="15" w:type="dxa"/>
              <w:bottom w:w="0" w:type="dxa"/>
              <w:right w:w="15" w:type="dxa"/>
            </w:tcMar>
            <w:hideMark/>
          </w:tcPr>
          <w:p w14:paraId="08C21635" w14:textId="25804040" w:rsidR="00981878" w:rsidRPr="00981878" w:rsidRDefault="00F32973" w:rsidP="001A499F">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rPr>
              <w:t>0</w:t>
            </w:r>
            <w:r w:rsidR="00981878" w:rsidRPr="00981878">
              <w:rPr>
                <w:rFonts w:ascii="Times New Roman" w:hAnsi="Times New Roman" w:cs="Times New Roman"/>
                <w:sz w:val="24"/>
                <w:szCs w:val="24"/>
              </w:rPr>
              <w:t>.6537</w:t>
            </w:r>
          </w:p>
        </w:tc>
      </w:tr>
      <w:tr w:rsidR="00981878" w:rsidRPr="00BB34E9" w14:paraId="760B2F7B" w14:textId="77777777" w:rsidTr="001174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19595250" w14:textId="77777777" w:rsidR="00981878" w:rsidRPr="00BB34E9" w:rsidRDefault="00981878"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25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12B77A3E"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10.4</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23D95253"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(6.3; 14.5)</w:t>
            </w:r>
          </w:p>
        </w:tc>
        <w:tc>
          <w:tcPr>
            <w:tcW w:w="1975" w:type="dxa"/>
            <w:tcBorders>
              <w:top w:val="nil"/>
              <w:left w:val="nil"/>
              <w:bottom w:val="nil"/>
              <w:right w:val="nil"/>
            </w:tcBorders>
            <w:shd w:val="clear" w:color="auto" w:fill="FFFFFF"/>
            <w:tcMar>
              <w:top w:w="15" w:type="dxa"/>
              <w:left w:w="15" w:type="dxa"/>
              <w:bottom w:w="0" w:type="dxa"/>
              <w:right w:w="15" w:type="dxa"/>
            </w:tcMar>
            <w:hideMark/>
          </w:tcPr>
          <w:p w14:paraId="6337FDA9" w14:textId="382A0C95" w:rsidR="00981878" w:rsidRPr="00981878" w:rsidRDefault="00F32973" w:rsidP="001A499F">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rPr>
              <w:t>0</w:t>
            </w:r>
            <w:r w:rsidR="00981878" w:rsidRPr="00981878">
              <w:rPr>
                <w:rFonts w:ascii="Times New Roman" w:hAnsi="Times New Roman" w:cs="Times New Roman"/>
                <w:sz w:val="24"/>
                <w:szCs w:val="24"/>
              </w:rPr>
              <w:t>.5631</w:t>
            </w:r>
          </w:p>
        </w:tc>
      </w:tr>
      <w:tr w:rsidR="00981878" w:rsidRPr="00BB34E9" w14:paraId="74A5FE39" w14:textId="77777777" w:rsidTr="001174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262981E3" w14:textId="77777777" w:rsidR="00981878" w:rsidRPr="00BB34E9" w:rsidRDefault="00981878"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26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2168B337"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9.5</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48AFFEFA"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(5.5; 13.6)</w:t>
            </w:r>
          </w:p>
        </w:tc>
        <w:tc>
          <w:tcPr>
            <w:tcW w:w="1975" w:type="dxa"/>
            <w:tcBorders>
              <w:top w:val="nil"/>
              <w:left w:val="nil"/>
              <w:bottom w:val="nil"/>
              <w:right w:val="nil"/>
            </w:tcBorders>
            <w:shd w:val="clear" w:color="auto" w:fill="FFFFFF"/>
            <w:tcMar>
              <w:top w:w="15" w:type="dxa"/>
              <w:left w:w="15" w:type="dxa"/>
              <w:bottom w:w="0" w:type="dxa"/>
              <w:right w:w="15" w:type="dxa"/>
            </w:tcMar>
            <w:hideMark/>
          </w:tcPr>
          <w:p w14:paraId="22D586ED" w14:textId="300B138D" w:rsidR="00981878" w:rsidRPr="00981878" w:rsidRDefault="00F32973" w:rsidP="001A499F">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rPr>
              <w:t>0</w:t>
            </w:r>
            <w:r w:rsidR="00981878" w:rsidRPr="00981878">
              <w:rPr>
                <w:rFonts w:ascii="Times New Roman" w:hAnsi="Times New Roman" w:cs="Times New Roman"/>
                <w:sz w:val="24"/>
                <w:szCs w:val="24"/>
              </w:rPr>
              <w:t>.4243</w:t>
            </w:r>
          </w:p>
        </w:tc>
      </w:tr>
      <w:tr w:rsidR="00981878" w:rsidRPr="00BB34E9" w14:paraId="1B2BBE85" w14:textId="77777777" w:rsidTr="001174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1F16BF87" w14:textId="77777777" w:rsidR="00981878" w:rsidRPr="00BB34E9" w:rsidRDefault="00981878"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27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46BE6A65"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9.2</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1204820E"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(4.7; 13.7)</w:t>
            </w:r>
          </w:p>
        </w:tc>
        <w:tc>
          <w:tcPr>
            <w:tcW w:w="1975" w:type="dxa"/>
            <w:tcBorders>
              <w:top w:val="nil"/>
              <w:left w:val="nil"/>
              <w:bottom w:val="nil"/>
              <w:right w:val="nil"/>
            </w:tcBorders>
            <w:shd w:val="clear" w:color="auto" w:fill="FFFFFF"/>
            <w:tcMar>
              <w:top w:w="15" w:type="dxa"/>
              <w:left w:w="15" w:type="dxa"/>
              <w:bottom w:w="0" w:type="dxa"/>
              <w:right w:w="15" w:type="dxa"/>
            </w:tcMar>
            <w:hideMark/>
          </w:tcPr>
          <w:p w14:paraId="51FE1300" w14:textId="7E1C6C40" w:rsidR="00981878" w:rsidRPr="00981878" w:rsidRDefault="00F32973" w:rsidP="001A499F">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rPr>
              <w:t>0</w:t>
            </w:r>
            <w:r w:rsidR="00981878" w:rsidRPr="00981878">
              <w:rPr>
                <w:rFonts w:ascii="Times New Roman" w:hAnsi="Times New Roman" w:cs="Times New Roman"/>
                <w:sz w:val="24"/>
                <w:szCs w:val="24"/>
              </w:rPr>
              <w:t>.3829</w:t>
            </w:r>
          </w:p>
        </w:tc>
      </w:tr>
      <w:tr w:rsidR="00981878" w:rsidRPr="00BB34E9" w14:paraId="67C819BA" w14:textId="77777777" w:rsidTr="001174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7838ADC9" w14:textId="77777777" w:rsidR="00981878" w:rsidRPr="00BB34E9" w:rsidRDefault="00981878"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30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316FDE13" w14:textId="2CBF7328"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6.</w:t>
            </w:r>
            <w:r>
              <w:rPr>
                <w:rFonts w:ascii="Times New Roman" w:hAnsi="Times New Roman" w:cs="Times New Roman"/>
                <w:sz w:val="24"/>
                <w:szCs w:val="24"/>
                <w:lang w:val="en-US"/>
              </w:rPr>
              <w:t>3</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2BA741AA"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(2.4; 10.3)</w:t>
            </w:r>
          </w:p>
        </w:tc>
        <w:tc>
          <w:tcPr>
            <w:tcW w:w="1975" w:type="dxa"/>
            <w:tcBorders>
              <w:top w:val="nil"/>
              <w:left w:val="nil"/>
              <w:bottom w:val="nil"/>
              <w:right w:val="nil"/>
            </w:tcBorders>
            <w:shd w:val="clear" w:color="auto" w:fill="FFFFFF"/>
            <w:tcMar>
              <w:top w:w="15" w:type="dxa"/>
              <w:left w:w="15" w:type="dxa"/>
              <w:bottom w:w="0" w:type="dxa"/>
              <w:right w:w="15" w:type="dxa"/>
            </w:tcMar>
            <w:hideMark/>
          </w:tcPr>
          <w:p w14:paraId="4A8EEA87" w14:textId="60D2599E" w:rsidR="00981878" w:rsidRPr="00981878" w:rsidRDefault="00F32973" w:rsidP="001A499F">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rPr>
              <w:t>0</w:t>
            </w:r>
            <w:r w:rsidR="00981878" w:rsidRPr="00981878">
              <w:rPr>
                <w:rFonts w:ascii="Times New Roman" w:hAnsi="Times New Roman" w:cs="Times New Roman"/>
                <w:sz w:val="24"/>
                <w:szCs w:val="24"/>
              </w:rPr>
              <w:t>.0654</w:t>
            </w:r>
          </w:p>
        </w:tc>
      </w:tr>
      <w:tr w:rsidR="00981878" w:rsidRPr="00BB34E9" w14:paraId="14A382FA" w14:textId="77777777" w:rsidTr="00117420">
        <w:trPr>
          <w:trHeight w:val="454"/>
        </w:trPr>
        <w:tc>
          <w:tcPr>
            <w:tcW w:w="2907" w:type="dxa"/>
            <w:tcBorders>
              <w:top w:val="nil"/>
              <w:left w:val="nil"/>
              <w:bottom w:val="nil"/>
              <w:right w:val="nil"/>
            </w:tcBorders>
            <w:shd w:val="clear" w:color="auto" w:fill="FFFFFF"/>
            <w:tcMar>
              <w:top w:w="15" w:type="dxa"/>
              <w:left w:w="15" w:type="dxa"/>
              <w:bottom w:w="0" w:type="dxa"/>
              <w:right w:w="15" w:type="dxa"/>
            </w:tcMar>
            <w:vAlign w:val="center"/>
            <w:hideMark/>
          </w:tcPr>
          <w:p w14:paraId="028FE8DD" w14:textId="77777777" w:rsidR="00981878" w:rsidRPr="00BB34E9" w:rsidRDefault="00981878"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36 hours</w:t>
            </w:r>
          </w:p>
        </w:tc>
        <w:tc>
          <w:tcPr>
            <w:tcW w:w="3462" w:type="dxa"/>
            <w:tcBorders>
              <w:top w:val="nil"/>
              <w:left w:val="nil"/>
              <w:bottom w:val="nil"/>
              <w:right w:val="nil"/>
            </w:tcBorders>
            <w:shd w:val="clear" w:color="auto" w:fill="FFFFFF"/>
            <w:tcMar>
              <w:top w:w="15" w:type="dxa"/>
              <w:left w:w="15" w:type="dxa"/>
              <w:bottom w:w="0" w:type="dxa"/>
              <w:right w:w="15" w:type="dxa"/>
            </w:tcMar>
            <w:vAlign w:val="center"/>
            <w:hideMark/>
          </w:tcPr>
          <w:p w14:paraId="65E5162A"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6.4</w:t>
            </w:r>
          </w:p>
        </w:tc>
        <w:tc>
          <w:tcPr>
            <w:tcW w:w="1975" w:type="dxa"/>
            <w:tcBorders>
              <w:top w:val="nil"/>
              <w:left w:val="nil"/>
              <w:bottom w:val="nil"/>
              <w:right w:val="nil"/>
            </w:tcBorders>
            <w:shd w:val="clear" w:color="auto" w:fill="FFFFFF"/>
            <w:tcMar>
              <w:top w:w="15" w:type="dxa"/>
              <w:left w:w="15" w:type="dxa"/>
              <w:bottom w:w="0" w:type="dxa"/>
              <w:right w:w="15" w:type="dxa"/>
            </w:tcMar>
            <w:vAlign w:val="center"/>
            <w:hideMark/>
          </w:tcPr>
          <w:p w14:paraId="209025B9"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(2.7; 10.2)</w:t>
            </w:r>
          </w:p>
        </w:tc>
        <w:tc>
          <w:tcPr>
            <w:tcW w:w="1975" w:type="dxa"/>
            <w:tcBorders>
              <w:top w:val="nil"/>
              <w:left w:val="nil"/>
              <w:bottom w:val="nil"/>
              <w:right w:val="nil"/>
            </w:tcBorders>
            <w:shd w:val="clear" w:color="auto" w:fill="FFFFFF"/>
            <w:tcMar>
              <w:top w:w="15" w:type="dxa"/>
              <w:left w:w="15" w:type="dxa"/>
              <w:bottom w:w="0" w:type="dxa"/>
              <w:right w:w="15" w:type="dxa"/>
            </w:tcMar>
            <w:hideMark/>
          </w:tcPr>
          <w:p w14:paraId="5503FA3B" w14:textId="565411B8" w:rsidR="00981878" w:rsidRPr="00981878" w:rsidRDefault="00F32973" w:rsidP="001A499F">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rPr>
              <w:t>0</w:t>
            </w:r>
            <w:r w:rsidR="00981878" w:rsidRPr="00981878">
              <w:rPr>
                <w:rFonts w:ascii="Times New Roman" w:hAnsi="Times New Roman" w:cs="Times New Roman"/>
                <w:sz w:val="24"/>
                <w:szCs w:val="24"/>
              </w:rPr>
              <w:t>.0584</w:t>
            </w:r>
          </w:p>
        </w:tc>
      </w:tr>
      <w:tr w:rsidR="00981878" w:rsidRPr="00BB34E9" w14:paraId="6B1ED92E" w14:textId="77777777" w:rsidTr="00117420">
        <w:trPr>
          <w:trHeight w:val="454"/>
        </w:trPr>
        <w:tc>
          <w:tcPr>
            <w:tcW w:w="2907" w:type="dxa"/>
            <w:tcBorders>
              <w:top w:val="nil"/>
              <w:left w:val="nil"/>
              <w:right w:val="nil"/>
            </w:tcBorders>
            <w:shd w:val="clear" w:color="auto" w:fill="FFFFFF"/>
            <w:tcMar>
              <w:top w:w="15" w:type="dxa"/>
              <w:left w:w="15" w:type="dxa"/>
              <w:bottom w:w="0" w:type="dxa"/>
              <w:right w:w="15" w:type="dxa"/>
            </w:tcMar>
            <w:vAlign w:val="center"/>
            <w:hideMark/>
          </w:tcPr>
          <w:p w14:paraId="5FE4669E" w14:textId="77777777" w:rsidR="00981878" w:rsidRPr="00BB34E9" w:rsidRDefault="00981878"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42 hours</w:t>
            </w:r>
          </w:p>
        </w:tc>
        <w:tc>
          <w:tcPr>
            <w:tcW w:w="3462" w:type="dxa"/>
            <w:tcBorders>
              <w:top w:val="nil"/>
              <w:left w:val="nil"/>
              <w:right w:val="nil"/>
            </w:tcBorders>
            <w:shd w:val="clear" w:color="auto" w:fill="FFFFFF"/>
            <w:tcMar>
              <w:top w:w="15" w:type="dxa"/>
              <w:left w:w="15" w:type="dxa"/>
              <w:bottom w:w="0" w:type="dxa"/>
              <w:right w:w="15" w:type="dxa"/>
            </w:tcMar>
            <w:vAlign w:val="center"/>
            <w:hideMark/>
          </w:tcPr>
          <w:p w14:paraId="5841A545"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8.7</w:t>
            </w:r>
          </w:p>
        </w:tc>
        <w:tc>
          <w:tcPr>
            <w:tcW w:w="1975" w:type="dxa"/>
            <w:tcBorders>
              <w:top w:val="nil"/>
              <w:left w:val="nil"/>
              <w:right w:val="nil"/>
            </w:tcBorders>
            <w:shd w:val="clear" w:color="auto" w:fill="FFFFFF"/>
            <w:tcMar>
              <w:top w:w="15" w:type="dxa"/>
              <w:left w:w="15" w:type="dxa"/>
              <w:bottom w:w="0" w:type="dxa"/>
              <w:right w:w="15" w:type="dxa"/>
            </w:tcMar>
            <w:vAlign w:val="center"/>
            <w:hideMark/>
          </w:tcPr>
          <w:p w14:paraId="696E3B27"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(4.7; 12.7)</w:t>
            </w:r>
          </w:p>
        </w:tc>
        <w:tc>
          <w:tcPr>
            <w:tcW w:w="1975" w:type="dxa"/>
            <w:tcBorders>
              <w:top w:val="nil"/>
              <w:left w:val="nil"/>
              <w:right w:val="nil"/>
            </w:tcBorders>
            <w:shd w:val="clear" w:color="auto" w:fill="FFFFFF"/>
            <w:tcMar>
              <w:top w:w="15" w:type="dxa"/>
              <w:left w:w="15" w:type="dxa"/>
              <w:bottom w:w="0" w:type="dxa"/>
              <w:right w:w="15" w:type="dxa"/>
            </w:tcMar>
            <w:hideMark/>
          </w:tcPr>
          <w:p w14:paraId="44E0475F" w14:textId="03FD976A" w:rsidR="00981878" w:rsidRPr="00981878" w:rsidRDefault="00F32973" w:rsidP="001A499F">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rPr>
              <w:t>0</w:t>
            </w:r>
            <w:r w:rsidR="00981878" w:rsidRPr="00981878">
              <w:rPr>
                <w:rFonts w:ascii="Times New Roman" w:hAnsi="Times New Roman" w:cs="Times New Roman"/>
                <w:sz w:val="24"/>
                <w:szCs w:val="24"/>
              </w:rPr>
              <w:t>.2930</w:t>
            </w:r>
          </w:p>
        </w:tc>
      </w:tr>
      <w:tr w:rsidR="00981878" w:rsidRPr="00BB34E9" w14:paraId="6B5E80B9" w14:textId="77777777" w:rsidTr="00117420">
        <w:trPr>
          <w:trHeight w:val="454"/>
        </w:trPr>
        <w:tc>
          <w:tcPr>
            <w:tcW w:w="2907"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197EB977" w14:textId="77777777" w:rsidR="00981878" w:rsidRPr="00BB34E9" w:rsidRDefault="00981878"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t xml:space="preserve">      48 hours</w:t>
            </w:r>
          </w:p>
        </w:tc>
        <w:tc>
          <w:tcPr>
            <w:tcW w:w="3462"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2D9DD888"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11.1</w:t>
            </w:r>
          </w:p>
        </w:tc>
        <w:tc>
          <w:tcPr>
            <w:tcW w:w="1975" w:type="dxa"/>
            <w:tcBorders>
              <w:top w:val="nil"/>
              <w:left w:val="nil"/>
              <w:bottom w:val="single" w:sz="4" w:space="0" w:color="auto"/>
              <w:right w:val="nil"/>
            </w:tcBorders>
            <w:shd w:val="clear" w:color="auto" w:fill="FFFFFF"/>
            <w:tcMar>
              <w:top w:w="15" w:type="dxa"/>
              <w:left w:w="15" w:type="dxa"/>
              <w:bottom w:w="0" w:type="dxa"/>
              <w:right w:w="15" w:type="dxa"/>
            </w:tcMar>
            <w:vAlign w:val="center"/>
            <w:hideMark/>
          </w:tcPr>
          <w:p w14:paraId="1B88AC21" w14:textId="77777777" w:rsidR="00981878" w:rsidRPr="00BB34E9" w:rsidRDefault="00981878" w:rsidP="001A499F">
            <w:pPr>
              <w:spacing w:after="0" w:line="480" w:lineRule="auto"/>
              <w:jc w:val="center"/>
              <w:rPr>
                <w:rFonts w:ascii="Times New Roman" w:hAnsi="Times New Roman" w:cs="Times New Roman"/>
                <w:sz w:val="24"/>
                <w:szCs w:val="24"/>
                <w:lang w:val="en-US"/>
              </w:rPr>
            </w:pPr>
            <w:r w:rsidRPr="00BB34E9">
              <w:rPr>
                <w:rFonts w:ascii="Times New Roman" w:hAnsi="Times New Roman" w:cs="Times New Roman"/>
                <w:sz w:val="24"/>
                <w:szCs w:val="24"/>
                <w:lang w:val="en-US"/>
              </w:rPr>
              <w:t>(7.5; 14.8)</w:t>
            </w:r>
          </w:p>
        </w:tc>
        <w:tc>
          <w:tcPr>
            <w:tcW w:w="1975" w:type="dxa"/>
            <w:tcBorders>
              <w:top w:val="nil"/>
              <w:left w:val="nil"/>
              <w:bottom w:val="single" w:sz="4" w:space="0" w:color="auto"/>
              <w:right w:val="nil"/>
            </w:tcBorders>
            <w:shd w:val="clear" w:color="auto" w:fill="FFFFFF"/>
            <w:tcMar>
              <w:top w:w="15" w:type="dxa"/>
              <w:left w:w="15" w:type="dxa"/>
              <w:bottom w:w="0" w:type="dxa"/>
              <w:right w:w="15" w:type="dxa"/>
            </w:tcMar>
            <w:hideMark/>
          </w:tcPr>
          <w:p w14:paraId="654035D8" w14:textId="2227595A" w:rsidR="00981878" w:rsidRPr="00981878" w:rsidRDefault="00F32973" w:rsidP="001A499F">
            <w:pPr>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rPr>
              <w:t>0</w:t>
            </w:r>
            <w:bookmarkStart w:id="0" w:name="_GoBack"/>
            <w:bookmarkEnd w:id="0"/>
            <w:r w:rsidR="00981878" w:rsidRPr="00981878">
              <w:rPr>
                <w:rFonts w:ascii="Times New Roman" w:hAnsi="Times New Roman" w:cs="Times New Roman"/>
                <w:sz w:val="24"/>
                <w:szCs w:val="24"/>
              </w:rPr>
              <w:t>.6948</w:t>
            </w:r>
          </w:p>
        </w:tc>
      </w:tr>
    </w:tbl>
    <w:p w14:paraId="237D3092" w14:textId="0CD531D5" w:rsidR="00982220" w:rsidRPr="00BB34E9" w:rsidRDefault="00982220" w:rsidP="001A499F">
      <w:pPr>
        <w:spacing w:after="0" w:line="480" w:lineRule="auto"/>
        <w:rPr>
          <w:rFonts w:ascii="Times New Roman" w:hAnsi="Times New Roman" w:cs="Times New Roman"/>
          <w:lang w:val="en-US"/>
        </w:rPr>
      </w:pPr>
      <w:r w:rsidRPr="00BB34E9">
        <w:rPr>
          <w:rFonts w:ascii="Times New Roman" w:hAnsi="Times New Roman" w:cs="Times New Roman"/>
          <w:i/>
          <w:lang w:val="en-US"/>
        </w:rPr>
        <w:t>P</w:t>
      </w:r>
      <w:r w:rsidRPr="00BB34E9">
        <w:rPr>
          <w:rFonts w:ascii="Times New Roman" w:hAnsi="Times New Roman" w:cs="Times New Roman"/>
          <w:lang w:val="en-US"/>
        </w:rPr>
        <w:t xml:space="preserve"> value</w:t>
      </w:r>
      <w:r w:rsidR="00884522">
        <w:rPr>
          <w:rFonts w:ascii="Times New Roman" w:hAnsi="Times New Roman" w:cs="Times New Roman"/>
          <w:lang w:val="en-US"/>
        </w:rPr>
        <w:t>s are</w:t>
      </w:r>
      <w:r w:rsidRPr="00BB34E9">
        <w:rPr>
          <w:rFonts w:ascii="Times New Roman" w:hAnsi="Times New Roman" w:cs="Times New Roman"/>
          <w:lang w:val="en-US"/>
        </w:rPr>
        <w:t xml:space="preserve"> for </w:t>
      </w:r>
      <w:r w:rsidR="00884522">
        <w:rPr>
          <w:rFonts w:ascii="Times New Roman" w:hAnsi="Times New Roman" w:cs="Times New Roman"/>
          <w:lang w:val="en-US"/>
        </w:rPr>
        <w:t>a</w:t>
      </w:r>
      <w:r w:rsidRPr="00BB34E9">
        <w:rPr>
          <w:rFonts w:ascii="Times New Roman" w:hAnsi="Times New Roman" w:cs="Times New Roman"/>
          <w:lang w:val="en-US"/>
        </w:rPr>
        <w:t xml:space="preserve"> one-sided test of a mean difference </w:t>
      </w:r>
      <w:r w:rsidR="00A90232">
        <w:rPr>
          <w:rFonts w:ascii="Times New Roman" w:hAnsi="Times New Roman" w:cs="Times New Roman"/>
          <w:lang w:val="en-US"/>
        </w:rPr>
        <w:t>&gt;</w:t>
      </w:r>
      <w:r w:rsidRPr="00BB34E9">
        <w:rPr>
          <w:rFonts w:ascii="Times New Roman" w:hAnsi="Times New Roman" w:cs="Times New Roman"/>
          <w:lang w:val="en-US"/>
        </w:rPr>
        <w:t xml:space="preserve"> 10 </w:t>
      </w:r>
      <w:proofErr w:type="spellStart"/>
      <w:r w:rsidR="005E6879">
        <w:rPr>
          <w:rFonts w:ascii="Times New Roman" w:hAnsi="Times New Roman" w:cs="Times New Roman"/>
          <w:lang w:val="en-US"/>
        </w:rPr>
        <w:t>ms</w:t>
      </w:r>
      <w:r w:rsidRPr="00BB34E9">
        <w:rPr>
          <w:rFonts w:ascii="Times New Roman" w:hAnsi="Times New Roman" w:cs="Times New Roman"/>
          <w:lang w:val="en-US"/>
        </w:rPr>
        <w:t>.</w:t>
      </w:r>
      <w:proofErr w:type="spellEnd"/>
      <w:r w:rsidRPr="00BB34E9">
        <w:rPr>
          <w:rFonts w:ascii="Times New Roman" w:hAnsi="Times New Roman" w:cs="Times New Roman"/>
          <w:lang w:val="en-US"/>
        </w:rPr>
        <w:t xml:space="preserve"> </w:t>
      </w:r>
      <w:r w:rsidRPr="00BB34E9">
        <w:rPr>
          <w:rFonts w:ascii="Times New Roman" w:hAnsi="Times New Roman" w:cs="Times New Roman"/>
          <w:lang w:val="en-US"/>
        </w:rPr>
        <w:br/>
        <w:t xml:space="preserve">CI, confidence interval; N, number of subjects contributing to the analysis; QTcB, QT interval corrected for heart rate using </w:t>
      </w:r>
      <w:proofErr w:type="spellStart"/>
      <w:r w:rsidRPr="00BB34E9">
        <w:rPr>
          <w:rFonts w:ascii="Times New Roman" w:hAnsi="Times New Roman" w:cs="Times New Roman"/>
          <w:lang w:val="en-US"/>
        </w:rPr>
        <w:t>Bazett’s</w:t>
      </w:r>
      <w:proofErr w:type="spellEnd"/>
      <w:r w:rsidRPr="00BB34E9">
        <w:rPr>
          <w:rFonts w:ascii="Times New Roman" w:hAnsi="Times New Roman" w:cs="Times New Roman"/>
          <w:lang w:val="en-US"/>
        </w:rPr>
        <w:t xml:space="preserve"> formula.</w:t>
      </w:r>
      <w:r w:rsidRPr="00BB34E9">
        <w:rPr>
          <w:rFonts w:ascii="Times New Roman" w:hAnsi="Times New Roman" w:cs="Times New Roman"/>
          <w:sz w:val="24"/>
          <w:szCs w:val="24"/>
          <w:lang w:val="en-US"/>
        </w:rPr>
        <w:fldChar w:fldCharType="begin"/>
      </w:r>
      <w:r w:rsidR="00CB27E7">
        <w:rPr>
          <w:rFonts w:ascii="Times New Roman" w:hAnsi="Times New Roman" w:cs="Times New Roman"/>
          <w:sz w:val="24"/>
          <w:szCs w:val="24"/>
          <w:lang w:val="en-US"/>
        </w:rPr>
        <w:instrText xml:space="preserve"> ADDIN REFMGR.CITE &lt;Refman&gt;&lt;Cite&gt;&lt;Author&gt;Bazett&lt;/Author&gt;&lt;Year&gt;1920&lt;/Year&gt;&lt;RecNum&gt;3017&lt;/RecNum&gt;&lt;IDText&gt;An analysis of the time-relations of electrocardiograms&lt;/IDText&gt;&lt;MDL Ref_Type="Journal"&gt;&lt;Ref_Type&gt;Journal&lt;/Ref_Type&gt;&lt;Ref_ID&gt;3017&lt;/Ref_ID&gt;&lt;Title_Primary&gt;An analysis of the time-relations of electrocardiograms&lt;/Title_Primary&gt;&lt;Authors_Primary&gt;Bazett,H.C.&lt;/Authors_Primary&gt;&lt;Date_Primary&gt;1920&lt;/Date_Primary&gt;&lt;Keywords&gt;analysis&lt;/Keywords&gt;&lt;Reprint&gt;Not in File&lt;/Reprint&gt;&lt;Start_Page&gt;353&lt;/Start_Page&gt;&lt;End_Page&gt;370&lt;/End_Page&gt;&lt;Periodical&gt;Heart&lt;/Periodical&gt;&lt;Volume&gt;7&lt;/Volume&gt;&lt;ZZ_JournalFull&gt;&lt;f name="System"&gt;Heart&lt;/f&gt;&lt;/ZZ_JournalFull&gt;&lt;ZZ_WorkformID&gt;1&lt;/ZZ_WorkformID&gt;&lt;/MDL&gt;&lt;/Cite&gt;&lt;/Refman&gt;</w:instrText>
      </w:r>
      <w:r w:rsidRPr="00BB34E9">
        <w:rPr>
          <w:rFonts w:ascii="Times New Roman" w:hAnsi="Times New Roman" w:cs="Times New Roman"/>
          <w:sz w:val="24"/>
          <w:szCs w:val="24"/>
          <w:lang w:val="en-US"/>
        </w:rPr>
        <w:fldChar w:fldCharType="separate"/>
      </w:r>
      <w:r w:rsidR="00520E5D" w:rsidRPr="00520E5D">
        <w:rPr>
          <w:rFonts w:ascii="Times New Roman" w:hAnsi="Times New Roman" w:cs="Times New Roman"/>
          <w:noProof/>
          <w:sz w:val="24"/>
          <w:szCs w:val="24"/>
          <w:vertAlign w:val="superscript"/>
          <w:lang w:val="en-US"/>
        </w:rPr>
        <w:t>19</w:t>
      </w:r>
      <w:r w:rsidRPr="00BB34E9">
        <w:rPr>
          <w:rFonts w:ascii="Times New Roman" w:hAnsi="Times New Roman" w:cs="Times New Roman"/>
          <w:sz w:val="24"/>
          <w:szCs w:val="24"/>
          <w:lang w:val="en-US"/>
        </w:rPr>
        <w:fldChar w:fldCharType="end"/>
      </w:r>
    </w:p>
    <w:p w14:paraId="3CAA59CB" w14:textId="77777777" w:rsidR="00FC2106" w:rsidRPr="00BB34E9" w:rsidRDefault="00FC2106" w:rsidP="001A499F">
      <w:pPr>
        <w:spacing w:after="0" w:line="480" w:lineRule="auto"/>
        <w:rPr>
          <w:rFonts w:ascii="Times New Roman" w:hAnsi="Times New Roman" w:cs="Times New Roman"/>
          <w:b/>
          <w:sz w:val="24"/>
          <w:szCs w:val="24"/>
          <w:lang w:val="en-US"/>
        </w:rPr>
      </w:pPr>
    </w:p>
    <w:p w14:paraId="2E5FA9C8" w14:textId="77777777" w:rsidR="00BD1D2F" w:rsidRPr="00BB34E9" w:rsidRDefault="00BD1D2F"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sz w:val="24"/>
          <w:szCs w:val="24"/>
          <w:lang w:val="en-US"/>
        </w:rPr>
        <w:br w:type="page"/>
      </w:r>
    </w:p>
    <w:p w14:paraId="1753C11D" w14:textId="238284A0" w:rsidR="00A05E0D" w:rsidRDefault="00B80A03"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b/>
          <w:sz w:val="24"/>
          <w:szCs w:val="24"/>
          <w:lang w:val="en-US"/>
        </w:rPr>
        <w:lastRenderedPageBreak/>
        <w:t>Supplementary Table S</w:t>
      </w:r>
      <w:r w:rsidR="00D91FBC">
        <w:rPr>
          <w:rFonts w:ascii="Times New Roman" w:hAnsi="Times New Roman" w:cs="Times New Roman"/>
          <w:b/>
          <w:sz w:val="24"/>
          <w:szCs w:val="24"/>
          <w:lang w:val="en-US"/>
        </w:rPr>
        <w:t>5</w:t>
      </w:r>
      <w:r w:rsidRPr="00BB34E9">
        <w:rPr>
          <w:rFonts w:ascii="Times New Roman" w:hAnsi="Times New Roman" w:cs="Times New Roman"/>
          <w:b/>
          <w:sz w:val="24"/>
          <w:szCs w:val="24"/>
          <w:lang w:val="en-US"/>
        </w:rPr>
        <w:t>.</w:t>
      </w:r>
      <w:r w:rsidRPr="00BB34E9">
        <w:rPr>
          <w:rFonts w:ascii="Times New Roman" w:hAnsi="Times New Roman" w:cs="Times New Roman"/>
          <w:sz w:val="24"/>
          <w:szCs w:val="24"/>
          <w:lang w:val="en-US"/>
        </w:rPr>
        <w:t xml:space="preserve"> Pharmacokinetic endpoints of semaglutide at steady state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9"/>
        <w:gridCol w:w="1755"/>
        <w:gridCol w:w="1755"/>
        <w:gridCol w:w="1755"/>
        <w:gridCol w:w="1756"/>
      </w:tblGrid>
      <w:tr w:rsidR="00A05E0D" w:rsidRPr="009F7C91" w14:paraId="68ABAFC0" w14:textId="77777777" w:rsidTr="009F7C91">
        <w:tc>
          <w:tcPr>
            <w:tcW w:w="2339" w:type="dxa"/>
            <w:tcBorders>
              <w:top w:val="single" w:sz="4" w:space="0" w:color="auto"/>
              <w:bottom w:val="single" w:sz="4" w:space="0" w:color="auto"/>
            </w:tcBorders>
          </w:tcPr>
          <w:p w14:paraId="58172786" w14:textId="0F6364AD" w:rsidR="00A05E0D" w:rsidRPr="009F7C91" w:rsidRDefault="00420EF1" w:rsidP="001A499F">
            <w:pPr>
              <w:spacing w:line="480" w:lineRule="auto"/>
              <w:rPr>
                <w:rFonts w:ascii="Times New Roman" w:hAnsi="Times New Roman" w:cs="Times New Roman"/>
                <w:b/>
                <w:sz w:val="24"/>
                <w:szCs w:val="24"/>
                <w:lang w:val="en-US"/>
              </w:rPr>
            </w:pPr>
            <w:r w:rsidRPr="009F7C91">
              <w:rPr>
                <w:rFonts w:ascii="Times New Roman" w:hAnsi="Times New Roman" w:cs="Times New Roman"/>
                <w:b/>
                <w:sz w:val="24"/>
                <w:szCs w:val="24"/>
                <w:lang w:val="en-US"/>
              </w:rPr>
              <w:t>Endpoint</w:t>
            </w:r>
          </w:p>
        </w:tc>
        <w:tc>
          <w:tcPr>
            <w:tcW w:w="1755" w:type="dxa"/>
            <w:tcBorders>
              <w:top w:val="single" w:sz="4" w:space="0" w:color="auto"/>
              <w:bottom w:val="single" w:sz="4" w:space="0" w:color="auto"/>
            </w:tcBorders>
          </w:tcPr>
          <w:p w14:paraId="0B54201E" w14:textId="75088366" w:rsidR="00A05E0D" w:rsidRPr="009F7C91" w:rsidRDefault="006F3704" w:rsidP="001A499F">
            <w:pPr>
              <w:spacing w:line="480" w:lineRule="auto"/>
              <w:jc w:val="center"/>
              <w:rPr>
                <w:rFonts w:ascii="Times New Roman" w:hAnsi="Times New Roman" w:cs="Times New Roman"/>
                <w:b/>
                <w:sz w:val="24"/>
                <w:szCs w:val="24"/>
                <w:lang w:val="en-US"/>
              </w:rPr>
            </w:pPr>
            <w:r w:rsidRPr="009F7C91">
              <w:rPr>
                <w:rFonts w:ascii="Times New Roman" w:hAnsi="Times New Roman" w:cs="Times New Roman"/>
                <w:b/>
                <w:sz w:val="24"/>
                <w:szCs w:val="24"/>
                <w:lang w:val="en-US"/>
              </w:rPr>
              <w:t xml:space="preserve">Semaglutide </w:t>
            </w:r>
            <w:r w:rsidRPr="009F7C91">
              <w:rPr>
                <w:rFonts w:ascii="Times New Roman" w:hAnsi="Times New Roman" w:cs="Times New Roman"/>
                <w:b/>
                <w:sz w:val="24"/>
                <w:szCs w:val="24"/>
                <w:lang w:val="en-US"/>
              </w:rPr>
              <w:br/>
              <w:t xml:space="preserve">0.25 mg </w:t>
            </w:r>
            <w:r w:rsidRPr="009F7C91">
              <w:rPr>
                <w:rFonts w:ascii="Times New Roman" w:hAnsi="Times New Roman" w:cs="Times New Roman"/>
                <w:b/>
                <w:sz w:val="24"/>
                <w:szCs w:val="24"/>
                <w:lang w:val="en-US"/>
              </w:rPr>
              <w:br/>
              <w:t>(N = 82)</w:t>
            </w:r>
            <w:r w:rsidR="00420EF1" w:rsidRPr="009F7C91">
              <w:rPr>
                <w:rFonts w:ascii="Times New Roman" w:hAnsi="Times New Roman" w:cs="Times New Roman"/>
                <w:b/>
                <w:sz w:val="24"/>
                <w:szCs w:val="24"/>
                <w:vertAlign w:val="superscript"/>
                <w:lang w:val="en-US"/>
              </w:rPr>
              <w:t>a</w:t>
            </w:r>
          </w:p>
        </w:tc>
        <w:tc>
          <w:tcPr>
            <w:tcW w:w="1755" w:type="dxa"/>
            <w:tcBorders>
              <w:top w:val="single" w:sz="4" w:space="0" w:color="auto"/>
              <w:bottom w:val="single" w:sz="4" w:space="0" w:color="auto"/>
            </w:tcBorders>
          </w:tcPr>
          <w:p w14:paraId="3560C99C" w14:textId="29EC147E" w:rsidR="00A05E0D" w:rsidRPr="009F7C91" w:rsidRDefault="006F3704" w:rsidP="001A499F">
            <w:pPr>
              <w:spacing w:line="480" w:lineRule="auto"/>
              <w:jc w:val="center"/>
              <w:rPr>
                <w:rFonts w:ascii="Times New Roman" w:hAnsi="Times New Roman" w:cs="Times New Roman"/>
                <w:b/>
                <w:sz w:val="24"/>
                <w:szCs w:val="24"/>
                <w:lang w:val="en-US"/>
              </w:rPr>
            </w:pPr>
            <w:r w:rsidRPr="009F7C91">
              <w:rPr>
                <w:rFonts w:ascii="Times New Roman" w:hAnsi="Times New Roman" w:cs="Times New Roman"/>
                <w:b/>
                <w:sz w:val="24"/>
                <w:szCs w:val="24"/>
                <w:lang w:val="en-US"/>
              </w:rPr>
              <w:t xml:space="preserve">Semaglutide </w:t>
            </w:r>
            <w:r w:rsidRPr="009F7C91">
              <w:rPr>
                <w:rFonts w:ascii="Times New Roman" w:hAnsi="Times New Roman" w:cs="Times New Roman"/>
                <w:b/>
                <w:sz w:val="24"/>
                <w:szCs w:val="24"/>
                <w:lang w:val="en-US"/>
              </w:rPr>
              <w:br/>
              <w:t>0.5 mg</w:t>
            </w:r>
            <w:r w:rsidRPr="009F7C91">
              <w:rPr>
                <w:rFonts w:ascii="Times New Roman" w:hAnsi="Times New Roman" w:cs="Times New Roman"/>
                <w:b/>
                <w:sz w:val="24"/>
                <w:szCs w:val="24"/>
                <w:lang w:val="en-US"/>
              </w:rPr>
              <w:br/>
              <w:t>(N = 81)</w:t>
            </w:r>
          </w:p>
        </w:tc>
        <w:tc>
          <w:tcPr>
            <w:tcW w:w="1755" w:type="dxa"/>
            <w:tcBorders>
              <w:top w:val="single" w:sz="4" w:space="0" w:color="auto"/>
              <w:bottom w:val="single" w:sz="4" w:space="0" w:color="auto"/>
            </w:tcBorders>
          </w:tcPr>
          <w:p w14:paraId="5D232DAD" w14:textId="2D024652" w:rsidR="00A05E0D" w:rsidRPr="009F7C91" w:rsidRDefault="006F3704" w:rsidP="001A499F">
            <w:pPr>
              <w:spacing w:line="480" w:lineRule="auto"/>
              <w:jc w:val="center"/>
              <w:rPr>
                <w:rFonts w:ascii="Times New Roman" w:hAnsi="Times New Roman" w:cs="Times New Roman"/>
                <w:b/>
                <w:sz w:val="24"/>
                <w:szCs w:val="24"/>
                <w:lang w:val="en-US"/>
              </w:rPr>
            </w:pPr>
            <w:r w:rsidRPr="009F7C91">
              <w:rPr>
                <w:rFonts w:ascii="Times New Roman" w:hAnsi="Times New Roman" w:cs="Times New Roman"/>
                <w:b/>
                <w:sz w:val="24"/>
                <w:szCs w:val="24"/>
                <w:lang w:val="en-US"/>
              </w:rPr>
              <w:t>Semaglutide</w:t>
            </w:r>
            <w:r w:rsidRPr="009F7C91">
              <w:rPr>
                <w:rFonts w:ascii="Times New Roman" w:hAnsi="Times New Roman" w:cs="Times New Roman"/>
                <w:b/>
                <w:sz w:val="24"/>
                <w:szCs w:val="24"/>
                <w:lang w:val="en-US"/>
              </w:rPr>
              <w:br/>
              <w:t>1.0 mg</w:t>
            </w:r>
            <w:r w:rsidRPr="009F7C91">
              <w:rPr>
                <w:rFonts w:ascii="Times New Roman" w:hAnsi="Times New Roman" w:cs="Times New Roman"/>
                <w:b/>
                <w:sz w:val="24"/>
                <w:szCs w:val="24"/>
                <w:lang w:val="en-US"/>
              </w:rPr>
              <w:br/>
              <w:t>(N = 80)</w:t>
            </w:r>
            <w:r w:rsidR="00420EF1" w:rsidRPr="009F7C91">
              <w:rPr>
                <w:rFonts w:ascii="Times New Roman" w:hAnsi="Times New Roman" w:cs="Times New Roman"/>
                <w:b/>
                <w:sz w:val="24"/>
                <w:szCs w:val="24"/>
                <w:vertAlign w:val="superscript"/>
                <w:lang w:val="en-US"/>
              </w:rPr>
              <w:t>a</w:t>
            </w:r>
          </w:p>
        </w:tc>
        <w:tc>
          <w:tcPr>
            <w:tcW w:w="1756" w:type="dxa"/>
            <w:tcBorders>
              <w:top w:val="single" w:sz="4" w:space="0" w:color="auto"/>
              <w:bottom w:val="single" w:sz="4" w:space="0" w:color="auto"/>
            </w:tcBorders>
          </w:tcPr>
          <w:p w14:paraId="299C350B" w14:textId="5D258345" w:rsidR="00A05E0D" w:rsidRPr="009F7C91" w:rsidRDefault="006F3704" w:rsidP="001A499F">
            <w:pPr>
              <w:spacing w:line="480" w:lineRule="auto"/>
              <w:jc w:val="center"/>
              <w:rPr>
                <w:rFonts w:ascii="Times New Roman" w:hAnsi="Times New Roman" w:cs="Times New Roman"/>
                <w:b/>
                <w:sz w:val="24"/>
                <w:szCs w:val="24"/>
                <w:lang w:val="en-US"/>
              </w:rPr>
            </w:pPr>
            <w:r w:rsidRPr="009F7C91">
              <w:rPr>
                <w:rFonts w:ascii="Times New Roman" w:hAnsi="Times New Roman" w:cs="Times New Roman"/>
                <w:b/>
                <w:sz w:val="24"/>
                <w:szCs w:val="24"/>
                <w:lang w:val="en-US"/>
              </w:rPr>
              <w:t xml:space="preserve">Semaglutide </w:t>
            </w:r>
            <w:r w:rsidR="009F7C91">
              <w:rPr>
                <w:rFonts w:ascii="Times New Roman" w:hAnsi="Times New Roman" w:cs="Times New Roman"/>
                <w:b/>
                <w:sz w:val="24"/>
                <w:szCs w:val="24"/>
                <w:lang w:val="en-US"/>
              </w:rPr>
              <w:br/>
              <w:t>1.5 mg</w:t>
            </w:r>
            <w:r w:rsidR="009F7C91">
              <w:rPr>
                <w:rFonts w:ascii="Times New Roman" w:hAnsi="Times New Roman" w:cs="Times New Roman"/>
                <w:b/>
                <w:sz w:val="24"/>
                <w:szCs w:val="24"/>
                <w:lang w:val="en-US"/>
              </w:rPr>
              <w:br/>
              <w:t>(N = 76)</w:t>
            </w:r>
          </w:p>
        </w:tc>
      </w:tr>
      <w:tr w:rsidR="00A05E0D" w:rsidRPr="009F7C91" w14:paraId="09F999EE" w14:textId="77777777" w:rsidTr="009F7C91">
        <w:tc>
          <w:tcPr>
            <w:tcW w:w="2339" w:type="dxa"/>
            <w:tcBorders>
              <w:top w:val="single" w:sz="4" w:space="0" w:color="auto"/>
            </w:tcBorders>
          </w:tcPr>
          <w:p w14:paraId="1D8240E7" w14:textId="6A31AFA9" w:rsidR="00A05E0D" w:rsidRPr="009F7C91" w:rsidRDefault="00420EF1" w:rsidP="001A499F">
            <w:pPr>
              <w:spacing w:line="480" w:lineRule="auto"/>
              <w:rPr>
                <w:rFonts w:ascii="Times New Roman" w:hAnsi="Times New Roman" w:cs="Times New Roman"/>
                <w:sz w:val="24"/>
                <w:szCs w:val="24"/>
                <w:lang w:val="en-US"/>
              </w:rPr>
            </w:pPr>
            <w:r w:rsidRPr="009F7C91">
              <w:rPr>
                <w:rFonts w:ascii="Times New Roman" w:hAnsi="Times New Roman" w:cs="Times New Roman"/>
                <w:sz w:val="24"/>
                <w:szCs w:val="24"/>
                <w:lang w:val="en-US"/>
              </w:rPr>
              <w:t>AUC</w:t>
            </w:r>
            <w:r w:rsidRPr="009F7C91">
              <w:rPr>
                <w:rFonts w:ascii="Times New Roman" w:hAnsi="Times New Roman" w:cs="Times New Roman"/>
                <w:sz w:val="24"/>
                <w:szCs w:val="24"/>
                <w:vertAlign w:val="subscript"/>
                <w:lang w:val="en-US"/>
              </w:rPr>
              <w:t>0-168</w:t>
            </w:r>
            <w:r w:rsidR="009F7C91" w:rsidRPr="009F7C91">
              <w:rPr>
                <w:rFonts w:ascii="Times New Roman" w:hAnsi="Times New Roman" w:cs="Times New Roman"/>
                <w:sz w:val="24"/>
                <w:szCs w:val="24"/>
                <w:vertAlign w:val="subscript"/>
                <w:lang w:val="en-US"/>
              </w:rPr>
              <w:t>h</w:t>
            </w:r>
            <w:r w:rsidRPr="009F7C91">
              <w:rPr>
                <w:rFonts w:ascii="Times New Roman" w:hAnsi="Times New Roman" w:cs="Times New Roman"/>
                <w:sz w:val="24"/>
                <w:szCs w:val="24"/>
                <w:vertAlign w:val="subscript"/>
                <w:lang w:val="en-US"/>
              </w:rPr>
              <w:t xml:space="preserve"> </w:t>
            </w:r>
            <w:r w:rsidRPr="009F7C91">
              <w:rPr>
                <w:rFonts w:ascii="Times New Roman" w:hAnsi="Times New Roman" w:cs="Times New Roman"/>
                <w:sz w:val="24"/>
                <w:szCs w:val="24"/>
                <w:lang w:val="en-US"/>
              </w:rPr>
              <w:t>(</w:t>
            </w:r>
            <w:proofErr w:type="spellStart"/>
            <w:r w:rsidRPr="009F7C91">
              <w:rPr>
                <w:rFonts w:ascii="Times New Roman" w:hAnsi="Times New Roman" w:cs="Times New Roman"/>
                <w:sz w:val="24"/>
                <w:szCs w:val="24"/>
                <w:lang w:val="en-US"/>
              </w:rPr>
              <w:t>nmol</w:t>
            </w:r>
            <w:proofErr w:type="spellEnd"/>
            <w:r w:rsidRPr="009F7C91">
              <w:rPr>
                <w:rFonts w:ascii="Times New Roman" w:hAnsi="Times New Roman" w:cs="Times New Roman"/>
                <w:sz w:val="24"/>
                <w:szCs w:val="24"/>
                <w:lang w:val="en-US"/>
              </w:rPr>
              <w:sym w:font="Symbol" w:char="F0D7"/>
            </w:r>
            <w:r w:rsidRPr="009F7C91">
              <w:rPr>
                <w:rFonts w:ascii="Times New Roman" w:hAnsi="Times New Roman" w:cs="Times New Roman"/>
                <w:sz w:val="24"/>
                <w:szCs w:val="24"/>
                <w:lang w:val="en-US"/>
              </w:rPr>
              <w:t>h/L)</w:t>
            </w:r>
          </w:p>
        </w:tc>
        <w:tc>
          <w:tcPr>
            <w:tcW w:w="1755" w:type="dxa"/>
            <w:tcBorders>
              <w:top w:val="single" w:sz="4" w:space="0" w:color="auto"/>
            </w:tcBorders>
          </w:tcPr>
          <w:p w14:paraId="2900A3D4" w14:textId="1708A362"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1589 (18.0)</w:t>
            </w:r>
          </w:p>
        </w:tc>
        <w:tc>
          <w:tcPr>
            <w:tcW w:w="1755" w:type="dxa"/>
            <w:tcBorders>
              <w:top w:val="single" w:sz="4" w:space="0" w:color="auto"/>
            </w:tcBorders>
          </w:tcPr>
          <w:p w14:paraId="1899C18D" w14:textId="577CA10C"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3081 (20.0)</w:t>
            </w:r>
          </w:p>
        </w:tc>
        <w:tc>
          <w:tcPr>
            <w:tcW w:w="1755" w:type="dxa"/>
            <w:tcBorders>
              <w:top w:val="single" w:sz="4" w:space="0" w:color="auto"/>
            </w:tcBorders>
          </w:tcPr>
          <w:p w14:paraId="5DA30747" w14:textId="5D931628"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6077 (20.0)</w:t>
            </w:r>
          </w:p>
        </w:tc>
        <w:tc>
          <w:tcPr>
            <w:tcW w:w="1756" w:type="dxa"/>
            <w:tcBorders>
              <w:top w:val="single" w:sz="4" w:space="0" w:color="auto"/>
            </w:tcBorders>
          </w:tcPr>
          <w:p w14:paraId="525B0C74" w14:textId="5A767C40"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9928 (18.0)</w:t>
            </w:r>
          </w:p>
        </w:tc>
      </w:tr>
      <w:tr w:rsidR="00A05E0D" w:rsidRPr="009F7C91" w14:paraId="7A0FB370" w14:textId="77777777" w:rsidTr="009F7C91">
        <w:tc>
          <w:tcPr>
            <w:tcW w:w="2339" w:type="dxa"/>
          </w:tcPr>
          <w:p w14:paraId="08004A68" w14:textId="7AB855DB" w:rsidR="00A05E0D" w:rsidRPr="009F7C91" w:rsidRDefault="00420EF1" w:rsidP="001A499F">
            <w:pPr>
              <w:spacing w:line="480" w:lineRule="auto"/>
              <w:rPr>
                <w:rFonts w:ascii="Times New Roman" w:hAnsi="Times New Roman" w:cs="Times New Roman"/>
                <w:sz w:val="24"/>
                <w:szCs w:val="24"/>
                <w:lang w:val="en-US"/>
              </w:rPr>
            </w:pPr>
            <w:r w:rsidRPr="009F7C91">
              <w:rPr>
                <w:rFonts w:ascii="Times New Roman" w:hAnsi="Times New Roman" w:cs="Times New Roman"/>
                <w:sz w:val="24"/>
                <w:szCs w:val="24"/>
                <w:lang w:val="en-US"/>
              </w:rPr>
              <w:t>AUC</w:t>
            </w:r>
            <w:r w:rsidRPr="009F7C91">
              <w:rPr>
                <w:rFonts w:ascii="Times New Roman" w:hAnsi="Times New Roman" w:cs="Times New Roman"/>
                <w:sz w:val="24"/>
                <w:szCs w:val="24"/>
                <w:vertAlign w:val="subscript"/>
                <w:lang w:val="en-US"/>
              </w:rPr>
              <w:t>0-48</w:t>
            </w:r>
            <w:r w:rsidR="009F7C91" w:rsidRPr="009F7C91">
              <w:rPr>
                <w:rFonts w:ascii="Times New Roman" w:hAnsi="Times New Roman" w:cs="Times New Roman"/>
                <w:sz w:val="24"/>
                <w:szCs w:val="24"/>
                <w:vertAlign w:val="subscript"/>
                <w:lang w:val="en-US"/>
              </w:rPr>
              <w:t>h</w:t>
            </w:r>
            <w:r w:rsidRPr="009F7C91">
              <w:rPr>
                <w:rFonts w:ascii="Times New Roman" w:hAnsi="Times New Roman" w:cs="Times New Roman"/>
                <w:sz w:val="24"/>
                <w:szCs w:val="24"/>
                <w:vertAlign w:val="subscript"/>
                <w:lang w:val="en-US"/>
              </w:rPr>
              <w:t xml:space="preserve"> </w:t>
            </w:r>
            <w:r w:rsidRPr="009F7C91">
              <w:rPr>
                <w:rFonts w:ascii="Times New Roman" w:hAnsi="Times New Roman" w:cs="Times New Roman"/>
                <w:sz w:val="24"/>
                <w:szCs w:val="24"/>
                <w:lang w:val="en-US"/>
              </w:rPr>
              <w:t>(</w:t>
            </w:r>
            <w:proofErr w:type="spellStart"/>
            <w:r w:rsidRPr="009F7C91">
              <w:rPr>
                <w:rFonts w:ascii="Times New Roman" w:hAnsi="Times New Roman" w:cs="Times New Roman"/>
                <w:sz w:val="24"/>
                <w:szCs w:val="24"/>
                <w:lang w:val="en-US"/>
              </w:rPr>
              <w:t>nmol</w:t>
            </w:r>
            <w:proofErr w:type="spellEnd"/>
            <w:r w:rsidRPr="009F7C91">
              <w:rPr>
                <w:rFonts w:ascii="Times New Roman" w:hAnsi="Times New Roman" w:cs="Times New Roman"/>
                <w:sz w:val="24"/>
                <w:szCs w:val="24"/>
                <w:lang w:val="en-US"/>
              </w:rPr>
              <w:sym w:font="Symbol" w:char="F0D7"/>
            </w:r>
            <w:r w:rsidRPr="009F7C91">
              <w:rPr>
                <w:rFonts w:ascii="Times New Roman" w:hAnsi="Times New Roman" w:cs="Times New Roman"/>
                <w:sz w:val="24"/>
                <w:szCs w:val="24"/>
                <w:lang w:val="en-US"/>
              </w:rPr>
              <w:t>h/L)</w:t>
            </w:r>
          </w:p>
        </w:tc>
        <w:tc>
          <w:tcPr>
            <w:tcW w:w="1755" w:type="dxa"/>
          </w:tcPr>
          <w:p w14:paraId="0E3326C4" w14:textId="35500CDC"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479 (20.0)</w:t>
            </w:r>
          </w:p>
        </w:tc>
        <w:tc>
          <w:tcPr>
            <w:tcW w:w="1755" w:type="dxa"/>
          </w:tcPr>
          <w:p w14:paraId="5B62DC68" w14:textId="2C9E552B"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917 (22.0)</w:t>
            </w:r>
          </w:p>
        </w:tc>
        <w:tc>
          <w:tcPr>
            <w:tcW w:w="1755" w:type="dxa"/>
          </w:tcPr>
          <w:p w14:paraId="7AAE6C40" w14:textId="37565BF9"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1795 (23.0)</w:t>
            </w:r>
          </w:p>
        </w:tc>
        <w:tc>
          <w:tcPr>
            <w:tcW w:w="1756" w:type="dxa"/>
          </w:tcPr>
          <w:p w14:paraId="107BD7BA" w14:textId="744AEC0A"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2962 (19.0)</w:t>
            </w:r>
          </w:p>
        </w:tc>
      </w:tr>
      <w:tr w:rsidR="00A05E0D" w:rsidRPr="009F7C91" w14:paraId="34D2A109" w14:textId="77777777" w:rsidTr="009F7C91">
        <w:tc>
          <w:tcPr>
            <w:tcW w:w="2339" w:type="dxa"/>
          </w:tcPr>
          <w:p w14:paraId="532450AA" w14:textId="4F813926" w:rsidR="00A05E0D" w:rsidRPr="009F7C91" w:rsidRDefault="00420EF1" w:rsidP="001A499F">
            <w:pPr>
              <w:spacing w:line="480" w:lineRule="auto"/>
              <w:rPr>
                <w:rFonts w:ascii="Times New Roman" w:hAnsi="Times New Roman" w:cs="Times New Roman"/>
                <w:sz w:val="24"/>
                <w:szCs w:val="24"/>
                <w:lang w:val="en-US"/>
              </w:rPr>
            </w:pPr>
            <w:proofErr w:type="spellStart"/>
            <w:r w:rsidRPr="009F7C91">
              <w:rPr>
                <w:rFonts w:ascii="Times New Roman" w:hAnsi="Times New Roman" w:cs="Times New Roman"/>
                <w:sz w:val="24"/>
                <w:szCs w:val="24"/>
                <w:lang w:val="en-US"/>
              </w:rPr>
              <w:t>C</w:t>
            </w:r>
            <w:r w:rsidRPr="009F7C91">
              <w:rPr>
                <w:rFonts w:ascii="Times New Roman" w:hAnsi="Times New Roman" w:cs="Times New Roman"/>
                <w:sz w:val="24"/>
                <w:szCs w:val="24"/>
                <w:vertAlign w:val="subscript"/>
                <w:lang w:val="en-US"/>
              </w:rPr>
              <w:t>max</w:t>
            </w:r>
            <w:proofErr w:type="spellEnd"/>
            <w:r w:rsidRPr="009F7C91">
              <w:rPr>
                <w:rFonts w:ascii="Times New Roman" w:hAnsi="Times New Roman" w:cs="Times New Roman"/>
                <w:sz w:val="24"/>
                <w:szCs w:val="24"/>
                <w:lang w:val="en-US"/>
              </w:rPr>
              <w:t xml:space="preserve"> (</w:t>
            </w:r>
            <w:proofErr w:type="spellStart"/>
            <w:r w:rsidRPr="009F7C91">
              <w:rPr>
                <w:rFonts w:ascii="Times New Roman" w:hAnsi="Times New Roman" w:cs="Times New Roman"/>
                <w:sz w:val="24"/>
                <w:szCs w:val="24"/>
                <w:lang w:val="en-US"/>
              </w:rPr>
              <w:t>nmol</w:t>
            </w:r>
            <w:proofErr w:type="spellEnd"/>
            <w:r w:rsidRPr="009F7C91">
              <w:rPr>
                <w:rFonts w:ascii="Times New Roman" w:hAnsi="Times New Roman" w:cs="Times New Roman"/>
                <w:sz w:val="24"/>
                <w:szCs w:val="24"/>
                <w:lang w:val="en-US"/>
              </w:rPr>
              <w:t>/L)</w:t>
            </w:r>
          </w:p>
        </w:tc>
        <w:tc>
          <w:tcPr>
            <w:tcW w:w="1755" w:type="dxa"/>
          </w:tcPr>
          <w:p w14:paraId="33377BE0" w14:textId="329B21AA"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11.9 (19.3)</w:t>
            </w:r>
          </w:p>
        </w:tc>
        <w:tc>
          <w:tcPr>
            <w:tcW w:w="1755" w:type="dxa"/>
          </w:tcPr>
          <w:p w14:paraId="72980C59" w14:textId="733D63B7"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22.1 (20.7)</w:t>
            </w:r>
          </w:p>
        </w:tc>
        <w:tc>
          <w:tcPr>
            <w:tcW w:w="1755" w:type="dxa"/>
          </w:tcPr>
          <w:p w14:paraId="4E1EB994" w14:textId="46CD4423"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42.7 (20.9)</w:t>
            </w:r>
          </w:p>
        </w:tc>
        <w:tc>
          <w:tcPr>
            <w:tcW w:w="1756" w:type="dxa"/>
          </w:tcPr>
          <w:p w14:paraId="0BC2375D" w14:textId="04BFC042"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72.6 (20.8)</w:t>
            </w:r>
          </w:p>
        </w:tc>
      </w:tr>
      <w:tr w:rsidR="00A05E0D" w:rsidRPr="009F7C91" w14:paraId="68261542" w14:textId="77777777" w:rsidTr="009F7C91">
        <w:tc>
          <w:tcPr>
            <w:tcW w:w="2339" w:type="dxa"/>
          </w:tcPr>
          <w:p w14:paraId="63D1D434" w14:textId="70BBED2D" w:rsidR="00A05E0D" w:rsidRPr="009F7C91" w:rsidRDefault="005C327C" w:rsidP="001A499F">
            <w:pPr>
              <w:spacing w:line="480" w:lineRule="auto"/>
              <w:rPr>
                <w:rFonts w:ascii="Times New Roman" w:hAnsi="Times New Roman" w:cs="Times New Roman"/>
                <w:sz w:val="24"/>
                <w:szCs w:val="24"/>
                <w:lang w:val="en-US"/>
              </w:rPr>
            </w:pPr>
            <w:proofErr w:type="spellStart"/>
            <w:r w:rsidRPr="009F7C91">
              <w:rPr>
                <w:rFonts w:ascii="Times New Roman" w:hAnsi="Times New Roman" w:cs="Times New Roman"/>
                <w:sz w:val="24"/>
                <w:szCs w:val="24"/>
                <w:lang w:val="en-US"/>
              </w:rPr>
              <w:t>t</w:t>
            </w:r>
            <w:r w:rsidRPr="009F7C91">
              <w:rPr>
                <w:rFonts w:ascii="Times New Roman" w:hAnsi="Times New Roman" w:cs="Times New Roman"/>
                <w:sz w:val="24"/>
                <w:szCs w:val="24"/>
                <w:vertAlign w:val="subscript"/>
                <w:lang w:val="en-US"/>
              </w:rPr>
              <w:t>max</w:t>
            </w:r>
            <w:proofErr w:type="spellEnd"/>
            <w:r w:rsidRPr="009F7C91">
              <w:rPr>
                <w:rFonts w:ascii="Times New Roman" w:hAnsi="Times New Roman" w:cs="Times New Roman"/>
                <w:sz w:val="24"/>
                <w:szCs w:val="24"/>
                <w:lang w:val="en-US"/>
              </w:rPr>
              <w:t xml:space="preserve"> (h)</w:t>
            </w:r>
          </w:p>
        </w:tc>
        <w:tc>
          <w:tcPr>
            <w:tcW w:w="1755" w:type="dxa"/>
          </w:tcPr>
          <w:p w14:paraId="03C6CAD3" w14:textId="3A9A6C3F"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26 (12</w:t>
            </w:r>
            <w:r w:rsidRPr="009F7C91">
              <w:rPr>
                <w:rFonts w:ascii="Times New Roman" w:hAnsi="Times New Roman" w:cs="Times New Roman"/>
                <w:sz w:val="24"/>
                <w:szCs w:val="24"/>
                <w:lang w:val="en-US"/>
              </w:rPr>
              <w:sym w:font="Symbol" w:char="F02D"/>
            </w:r>
            <w:r w:rsidRPr="009F7C91">
              <w:rPr>
                <w:rFonts w:ascii="Times New Roman" w:hAnsi="Times New Roman" w:cs="Times New Roman"/>
                <w:sz w:val="24"/>
                <w:szCs w:val="24"/>
                <w:lang w:val="en-US"/>
              </w:rPr>
              <w:t>48)</w:t>
            </w:r>
          </w:p>
        </w:tc>
        <w:tc>
          <w:tcPr>
            <w:tcW w:w="1755" w:type="dxa"/>
          </w:tcPr>
          <w:p w14:paraId="7C5FC4C2" w14:textId="1C1871E1"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27 (12</w:t>
            </w:r>
            <w:r w:rsidRPr="009F7C91">
              <w:rPr>
                <w:rFonts w:ascii="Times New Roman" w:hAnsi="Times New Roman" w:cs="Times New Roman"/>
                <w:sz w:val="24"/>
                <w:szCs w:val="24"/>
                <w:lang w:val="en-US"/>
              </w:rPr>
              <w:sym w:font="Symbol" w:char="F02D"/>
            </w:r>
            <w:r w:rsidRPr="009F7C91">
              <w:rPr>
                <w:rFonts w:ascii="Times New Roman" w:hAnsi="Times New Roman" w:cs="Times New Roman"/>
                <w:sz w:val="24"/>
                <w:szCs w:val="24"/>
                <w:lang w:val="en-US"/>
              </w:rPr>
              <w:t>48)</w:t>
            </w:r>
          </w:p>
        </w:tc>
        <w:tc>
          <w:tcPr>
            <w:tcW w:w="1755" w:type="dxa"/>
          </w:tcPr>
          <w:p w14:paraId="010C4AF4" w14:textId="5A102991"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27 (12</w:t>
            </w:r>
            <w:r w:rsidRPr="009F7C91">
              <w:rPr>
                <w:rFonts w:ascii="Times New Roman" w:hAnsi="Times New Roman" w:cs="Times New Roman"/>
                <w:sz w:val="24"/>
                <w:szCs w:val="24"/>
                <w:lang w:val="en-US"/>
              </w:rPr>
              <w:sym w:font="Symbol" w:char="F02D"/>
            </w:r>
            <w:r w:rsidRPr="009F7C91">
              <w:rPr>
                <w:rFonts w:ascii="Times New Roman" w:hAnsi="Times New Roman" w:cs="Times New Roman"/>
                <w:sz w:val="24"/>
                <w:szCs w:val="24"/>
                <w:lang w:val="en-US"/>
              </w:rPr>
              <w:t>48)</w:t>
            </w:r>
          </w:p>
        </w:tc>
        <w:tc>
          <w:tcPr>
            <w:tcW w:w="1756" w:type="dxa"/>
          </w:tcPr>
          <w:p w14:paraId="4FA42B83" w14:textId="7C351CDD" w:rsidR="00A05E0D" w:rsidRPr="009F7C91" w:rsidRDefault="00F31297"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27 (12</w:t>
            </w:r>
            <w:r w:rsidRPr="009F7C91">
              <w:rPr>
                <w:rFonts w:ascii="Times New Roman" w:hAnsi="Times New Roman" w:cs="Times New Roman"/>
                <w:sz w:val="24"/>
                <w:szCs w:val="24"/>
                <w:lang w:val="en-US"/>
              </w:rPr>
              <w:sym w:font="Symbol" w:char="F02D"/>
            </w:r>
            <w:r w:rsidRPr="009F7C91">
              <w:rPr>
                <w:rFonts w:ascii="Times New Roman" w:hAnsi="Times New Roman" w:cs="Times New Roman"/>
                <w:sz w:val="24"/>
                <w:szCs w:val="24"/>
                <w:lang w:val="en-US"/>
              </w:rPr>
              <w:t>48)</w:t>
            </w:r>
          </w:p>
        </w:tc>
      </w:tr>
      <w:tr w:rsidR="00A05E0D" w:rsidRPr="009F7C91" w14:paraId="6D0C3051" w14:textId="77777777" w:rsidTr="009F7C91">
        <w:tc>
          <w:tcPr>
            <w:tcW w:w="2339" w:type="dxa"/>
            <w:tcBorders>
              <w:bottom w:val="single" w:sz="4" w:space="0" w:color="auto"/>
            </w:tcBorders>
          </w:tcPr>
          <w:p w14:paraId="50659401" w14:textId="1361B1A2" w:rsidR="00A05E0D" w:rsidRPr="009F7C91" w:rsidRDefault="005C327C" w:rsidP="001A499F">
            <w:pPr>
              <w:spacing w:line="480" w:lineRule="auto"/>
              <w:rPr>
                <w:rFonts w:ascii="Times New Roman" w:hAnsi="Times New Roman" w:cs="Times New Roman"/>
                <w:sz w:val="24"/>
                <w:szCs w:val="24"/>
                <w:lang w:val="en-US"/>
              </w:rPr>
            </w:pPr>
            <w:proofErr w:type="spellStart"/>
            <w:r w:rsidRPr="009F7C91">
              <w:rPr>
                <w:rFonts w:ascii="Times New Roman" w:hAnsi="Times New Roman" w:cs="Times New Roman"/>
                <w:sz w:val="24"/>
                <w:szCs w:val="24"/>
                <w:lang w:val="en-US"/>
              </w:rPr>
              <w:t>C</w:t>
            </w:r>
            <w:r w:rsidRPr="009F7C91">
              <w:rPr>
                <w:rFonts w:ascii="Times New Roman" w:hAnsi="Times New Roman" w:cs="Times New Roman"/>
                <w:sz w:val="24"/>
                <w:szCs w:val="24"/>
                <w:vertAlign w:val="subscript"/>
                <w:lang w:val="en-US"/>
              </w:rPr>
              <w:t>trough</w:t>
            </w:r>
            <w:proofErr w:type="spellEnd"/>
            <w:r w:rsidRPr="009F7C91">
              <w:rPr>
                <w:rFonts w:ascii="Times New Roman" w:hAnsi="Times New Roman" w:cs="Times New Roman"/>
                <w:sz w:val="24"/>
                <w:szCs w:val="24"/>
                <w:lang w:val="en-US"/>
              </w:rPr>
              <w:t xml:space="preserve"> (</w:t>
            </w:r>
            <w:proofErr w:type="spellStart"/>
            <w:r w:rsidRPr="009F7C91">
              <w:rPr>
                <w:rFonts w:ascii="Times New Roman" w:hAnsi="Times New Roman" w:cs="Times New Roman"/>
                <w:sz w:val="24"/>
                <w:szCs w:val="24"/>
                <w:lang w:val="en-US"/>
              </w:rPr>
              <w:t>nmol</w:t>
            </w:r>
            <w:proofErr w:type="spellEnd"/>
            <w:r w:rsidRPr="009F7C91">
              <w:rPr>
                <w:rFonts w:ascii="Times New Roman" w:hAnsi="Times New Roman" w:cs="Times New Roman"/>
                <w:sz w:val="24"/>
                <w:szCs w:val="24"/>
                <w:lang w:val="en-US"/>
              </w:rPr>
              <w:t>/L)</w:t>
            </w:r>
          </w:p>
        </w:tc>
        <w:tc>
          <w:tcPr>
            <w:tcW w:w="1755" w:type="dxa"/>
            <w:tcBorders>
              <w:bottom w:val="single" w:sz="4" w:space="0" w:color="auto"/>
            </w:tcBorders>
          </w:tcPr>
          <w:p w14:paraId="63EBC540" w14:textId="3081F260" w:rsidR="00A05E0D" w:rsidRPr="009F7C91" w:rsidRDefault="009B2FAF"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7.5 (19.0)</w:t>
            </w:r>
          </w:p>
        </w:tc>
        <w:tc>
          <w:tcPr>
            <w:tcW w:w="1755" w:type="dxa"/>
            <w:tcBorders>
              <w:bottom w:val="single" w:sz="4" w:space="0" w:color="auto"/>
            </w:tcBorders>
          </w:tcPr>
          <w:p w14:paraId="66FB0EC0" w14:textId="5B382068" w:rsidR="00A05E0D" w:rsidRPr="009F7C91" w:rsidRDefault="009B2FAF"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15.5 (20.3)</w:t>
            </w:r>
          </w:p>
        </w:tc>
        <w:tc>
          <w:tcPr>
            <w:tcW w:w="1755" w:type="dxa"/>
            <w:tcBorders>
              <w:bottom w:val="single" w:sz="4" w:space="0" w:color="auto"/>
            </w:tcBorders>
          </w:tcPr>
          <w:p w14:paraId="4871C82C" w14:textId="7E8E8819" w:rsidR="00A05E0D" w:rsidRPr="009F7C91" w:rsidRDefault="009B2FAF"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31.4 (20.0)</w:t>
            </w:r>
          </w:p>
        </w:tc>
        <w:tc>
          <w:tcPr>
            <w:tcW w:w="1756" w:type="dxa"/>
            <w:tcBorders>
              <w:bottom w:val="single" w:sz="4" w:space="0" w:color="auto"/>
            </w:tcBorders>
          </w:tcPr>
          <w:p w14:paraId="50191374" w14:textId="7AF6CDB1" w:rsidR="00A05E0D" w:rsidRPr="009F7C91" w:rsidRDefault="009B2FAF" w:rsidP="001A499F">
            <w:pPr>
              <w:spacing w:line="480" w:lineRule="auto"/>
              <w:jc w:val="center"/>
              <w:rPr>
                <w:rFonts w:ascii="Times New Roman" w:hAnsi="Times New Roman" w:cs="Times New Roman"/>
                <w:sz w:val="24"/>
                <w:szCs w:val="24"/>
                <w:lang w:val="en-US"/>
              </w:rPr>
            </w:pPr>
            <w:r w:rsidRPr="009F7C91">
              <w:rPr>
                <w:rFonts w:ascii="Times New Roman" w:hAnsi="Times New Roman" w:cs="Times New Roman"/>
                <w:sz w:val="24"/>
                <w:szCs w:val="24"/>
                <w:lang w:val="en-US"/>
              </w:rPr>
              <w:t>51.0 (18.2)</w:t>
            </w:r>
          </w:p>
        </w:tc>
      </w:tr>
    </w:tbl>
    <w:p w14:paraId="727837A9" w14:textId="3C704192" w:rsidR="00B80A03" w:rsidRPr="00BB34E9" w:rsidRDefault="00420EF1" w:rsidP="001A499F">
      <w:pPr>
        <w:spacing w:after="0" w:line="480" w:lineRule="auto"/>
        <w:rPr>
          <w:rFonts w:ascii="Times New Roman" w:hAnsi="Times New Roman" w:cs="Times New Roman"/>
          <w:sz w:val="24"/>
          <w:szCs w:val="24"/>
          <w:lang w:val="en-US"/>
        </w:rPr>
      </w:pPr>
      <w:r>
        <w:rPr>
          <w:rFonts w:ascii="Times New Roman" w:hAnsi="Times New Roman" w:cs="Times New Roman"/>
          <w:lang w:val="en-US"/>
        </w:rPr>
        <w:t xml:space="preserve">Data are presented as geometric means (CV), except for </w:t>
      </w:r>
      <w:proofErr w:type="spellStart"/>
      <w:r>
        <w:rPr>
          <w:rFonts w:ascii="Times New Roman" w:hAnsi="Times New Roman" w:cs="Times New Roman"/>
          <w:lang w:val="en-US"/>
        </w:rPr>
        <w:t>t</w:t>
      </w:r>
      <w:r w:rsidRPr="00420EF1">
        <w:rPr>
          <w:rFonts w:ascii="Times New Roman" w:hAnsi="Times New Roman" w:cs="Times New Roman"/>
          <w:vertAlign w:val="subscript"/>
          <w:lang w:val="en-US"/>
        </w:rPr>
        <w:t>max</w:t>
      </w:r>
      <w:proofErr w:type="spellEnd"/>
      <w:r>
        <w:rPr>
          <w:rFonts w:ascii="Times New Roman" w:hAnsi="Times New Roman" w:cs="Times New Roman"/>
          <w:lang w:val="en-US"/>
        </w:rPr>
        <w:t>, which is presented as median (range).</w:t>
      </w:r>
      <w:r>
        <w:rPr>
          <w:rFonts w:ascii="Times New Roman" w:hAnsi="Times New Roman" w:cs="Times New Roman"/>
          <w:lang w:val="en-US"/>
        </w:rPr>
        <w:br/>
        <w:t xml:space="preserve">AUC, area under the concentration-time curve; </w:t>
      </w:r>
      <w:r w:rsidR="006F3704" w:rsidRPr="00BB34E9">
        <w:rPr>
          <w:rFonts w:ascii="Times New Roman" w:hAnsi="Times New Roman" w:cs="Times New Roman"/>
          <w:lang w:val="en-US"/>
        </w:rPr>
        <w:t xml:space="preserve">CI, confidence interval; </w:t>
      </w:r>
      <w:proofErr w:type="spellStart"/>
      <w:r w:rsidR="005C327C">
        <w:rPr>
          <w:rFonts w:ascii="Times New Roman" w:hAnsi="Times New Roman" w:cs="Times New Roman"/>
          <w:lang w:val="en-US"/>
        </w:rPr>
        <w:t>C</w:t>
      </w:r>
      <w:r w:rsidR="005C327C" w:rsidRPr="005C327C">
        <w:rPr>
          <w:rFonts w:ascii="Times New Roman" w:hAnsi="Times New Roman" w:cs="Times New Roman"/>
          <w:vertAlign w:val="subscript"/>
          <w:lang w:val="en-US"/>
        </w:rPr>
        <w:t>max</w:t>
      </w:r>
      <w:proofErr w:type="spellEnd"/>
      <w:r w:rsidR="005C327C">
        <w:rPr>
          <w:rFonts w:ascii="Times New Roman" w:hAnsi="Times New Roman" w:cs="Times New Roman"/>
          <w:lang w:val="en-US"/>
        </w:rPr>
        <w:t xml:space="preserve">, maximum plasma concentration; </w:t>
      </w:r>
      <w:proofErr w:type="spellStart"/>
      <w:r w:rsidR="005C327C">
        <w:rPr>
          <w:rFonts w:ascii="Times New Roman" w:hAnsi="Times New Roman" w:cs="Times New Roman"/>
          <w:lang w:val="en-US"/>
        </w:rPr>
        <w:t>C</w:t>
      </w:r>
      <w:r w:rsidR="005C327C" w:rsidRPr="005C327C">
        <w:rPr>
          <w:rFonts w:ascii="Times New Roman" w:hAnsi="Times New Roman" w:cs="Times New Roman"/>
          <w:vertAlign w:val="subscript"/>
          <w:lang w:val="en-US"/>
        </w:rPr>
        <w:t>trough</w:t>
      </w:r>
      <w:proofErr w:type="spellEnd"/>
      <w:r w:rsidR="005C327C">
        <w:rPr>
          <w:rFonts w:ascii="Times New Roman" w:hAnsi="Times New Roman" w:cs="Times New Roman"/>
          <w:lang w:val="en-US"/>
        </w:rPr>
        <w:t xml:space="preserve">, </w:t>
      </w:r>
      <w:r w:rsidR="005C327C" w:rsidRPr="005C327C">
        <w:rPr>
          <w:rFonts w:ascii="Times New Roman" w:hAnsi="Times New Roman" w:cs="Times New Roman"/>
          <w:lang w:val="en-US"/>
        </w:rPr>
        <w:t>trough plasma concentrations</w:t>
      </w:r>
      <w:r w:rsidR="005C327C">
        <w:rPr>
          <w:rFonts w:ascii="Times New Roman" w:hAnsi="Times New Roman" w:cs="Times New Roman"/>
          <w:lang w:val="en-US"/>
        </w:rPr>
        <w:t>;</w:t>
      </w:r>
      <w:r w:rsidR="005C327C" w:rsidRPr="005C327C">
        <w:rPr>
          <w:rFonts w:ascii="Times New Roman" w:hAnsi="Times New Roman" w:cs="Times New Roman"/>
          <w:lang w:val="en-US"/>
        </w:rPr>
        <w:t xml:space="preserve"> </w:t>
      </w:r>
      <w:r>
        <w:rPr>
          <w:rFonts w:ascii="Times New Roman" w:hAnsi="Times New Roman" w:cs="Times New Roman"/>
          <w:lang w:val="en-US"/>
        </w:rPr>
        <w:t xml:space="preserve">CV, coefficient of variation in %; </w:t>
      </w:r>
      <w:r w:rsidR="006F3704" w:rsidRPr="00BB34E9">
        <w:rPr>
          <w:rFonts w:ascii="Times New Roman" w:hAnsi="Times New Roman" w:cs="Times New Roman"/>
          <w:lang w:val="en-US"/>
        </w:rPr>
        <w:t>N, number of subjects contributing to the analysis;</w:t>
      </w:r>
      <w:r w:rsidR="005C327C">
        <w:rPr>
          <w:rFonts w:ascii="Times New Roman" w:hAnsi="Times New Roman" w:cs="Times New Roman"/>
          <w:lang w:val="en-US"/>
        </w:rPr>
        <w:t xml:space="preserve"> </w:t>
      </w:r>
      <w:proofErr w:type="spellStart"/>
      <w:r w:rsidR="005C327C">
        <w:rPr>
          <w:rFonts w:ascii="Times New Roman" w:hAnsi="Times New Roman" w:cs="Times New Roman"/>
          <w:lang w:val="en-US"/>
        </w:rPr>
        <w:t>t</w:t>
      </w:r>
      <w:r w:rsidR="005C327C" w:rsidRPr="005C327C">
        <w:rPr>
          <w:rFonts w:ascii="Times New Roman" w:hAnsi="Times New Roman" w:cs="Times New Roman"/>
          <w:vertAlign w:val="subscript"/>
          <w:lang w:val="en-US"/>
        </w:rPr>
        <w:t>max</w:t>
      </w:r>
      <w:proofErr w:type="spellEnd"/>
      <w:r w:rsidR="005C327C">
        <w:rPr>
          <w:rFonts w:ascii="Times New Roman" w:hAnsi="Times New Roman" w:cs="Times New Roman"/>
          <w:lang w:val="en-US"/>
        </w:rPr>
        <w:t xml:space="preserve">, time to </w:t>
      </w:r>
      <w:proofErr w:type="spellStart"/>
      <w:r w:rsidR="005C327C">
        <w:rPr>
          <w:rFonts w:ascii="Times New Roman" w:hAnsi="Times New Roman" w:cs="Times New Roman"/>
          <w:lang w:val="en-US"/>
        </w:rPr>
        <w:t>C</w:t>
      </w:r>
      <w:r w:rsidR="005C327C" w:rsidRPr="005C327C">
        <w:rPr>
          <w:rFonts w:ascii="Times New Roman" w:hAnsi="Times New Roman" w:cs="Times New Roman"/>
          <w:vertAlign w:val="subscript"/>
          <w:lang w:val="en-US"/>
        </w:rPr>
        <w:t>max</w:t>
      </w:r>
      <w:proofErr w:type="spellEnd"/>
      <w:r w:rsidR="005C327C">
        <w:rPr>
          <w:rFonts w:ascii="Times New Roman" w:hAnsi="Times New Roman" w:cs="Times New Roman"/>
          <w:lang w:val="en-US"/>
        </w:rPr>
        <w:t>.</w:t>
      </w:r>
      <w:r>
        <w:rPr>
          <w:rFonts w:ascii="Times New Roman" w:hAnsi="Times New Roman" w:cs="Times New Roman"/>
          <w:lang w:val="en-US"/>
        </w:rPr>
        <w:br/>
      </w:r>
      <w:proofErr w:type="spellStart"/>
      <w:proofErr w:type="gramStart"/>
      <w:r w:rsidRPr="009B2FAF">
        <w:rPr>
          <w:rFonts w:ascii="Times New Roman" w:hAnsi="Times New Roman" w:cs="Times New Roman"/>
          <w:vertAlign w:val="superscript"/>
          <w:lang w:val="en-US"/>
        </w:rPr>
        <w:t>a</w:t>
      </w:r>
      <w:r w:rsidR="009B2FAF">
        <w:rPr>
          <w:rFonts w:ascii="Times New Roman" w:hAnsi="Times New Roman" w:cs="Times New Roman"/>
          <w:lang w:val="en-US"/>
        </w:rPr>
        <w:t>For</w:t>
      </w:r>
      <w:proofErr w:type="spellEnd"/>
      <w:proofErr w:type="gramEnd"/>
      <w:r w:rsidR="009B2FAF">
        <w:rPr>
          <w:rFonts w:ascii="Times New Roman" w:hAnsi="Times New Roman" w:cs="Times New Roman"/>
          <w:lang w:val="en-US"/>
        </w:rPr>
        <w:t xml:space="preserve"> analyses of AUC</w:t>
      </w:r>
      <w:r w:rsidR="009B2FAF" w:rsidRPr="009B2FAF">
        <w:rPr>
          <w:rFonts w:ascii="Times New Roman" w:hAnsi="Times New Roman" w:cs="Times New Roman"/>
          <w:vertAlign w:val="subscript"/>
          <w:lang w:val="en-US"/>
        </w:rPr>
        <w:t>0-168</w:t>
      </w:r>
      <w:r w:rsidR="009F7C91">
        <w:rPr>
          <w:rFonts w:ascii="Times New Roman" w:hAnsi="Times New Roman" w:cs="Times New Roman"/>
          <w:vertAlign w:val="subscript"/>
          <w:lang w:val="en-US"/>
        </w:rPr>
        <w:t>h</w:t>
      </w:r>
      <w:r w:rsidR="009B2FAF" w:rsidRPr="009B2FAF">
        <w:rPr>
          <w:rFonts w:ascii="Times New Roman" w:hAnsi="Times New Roman" w:cs="Times New Roman"/>
          <w:vertAlign w:val="subscript"/>
          <w:lang w:val="en-US"/>
        </w:rPr>
        <w:t xml:space="preserve"> </w:t>
      </w:r>
      <w:r w:rsidR="009B2FAF">
        <w:rPr>
          <w:rFonts w:ascii="Times New Roman" w:hAnsi="Times New Roman" w:cs="Times New Roman"/>
          <w:lang w:val="en-US"/>
        </w:rPr>
        <w:t xml:space="preserve">and </w:t>
      </w:r>
      <w:proofErr w:type="spellStart"/>
      <w:r w:rsidR="009B2FAF">
        <w:rPr>
          <w:rFonts w:ascii="Times New Roman" w:hAnsi="Times New Roman" w:cs="Times New Roman"/>
          <w:lang w:val="en-US"/>
        </w:rPr>
        <w:t>C</w:t>
      </w:r>
      <w:r w:rsidR="009B2FAF" w:rsidRPr="009B2FAF">
        <w:rPr>
          <w:rFonts w:ascii="Times New Roman" w:hAnsi="Times New Roman" w:cs="Times New Roman"/>
          <w:vertAlign w:val="subscript"/>
          <w:lang w:val="en-US"/>
        </w:rPr>
        <w:t>trough</w:t>
      </w:r>
      <w:proofErr w:type="spellEnd"/>
      <w:r w:rsidR="009B2FAF">
        <w:rPr>
          <w:rFonts w:ascii="Times New Roman" w:hAnsi="Times New Roman" w:cs="Times New Roman"/>
          <w:lang w:val="en-US"/>
        </w:rPr>
        <w:t>, there were 81 subjects in the semaglutide 0.25 mg group and 79 subjects in the 1.0 mg group.</w:t>
      </w:r>
    </w:p>
    <w:p w14:paraId="5A303E28" w14:textId="6759E8D0" w:rsidR="00B80A03" w:rsidRPr="00BB34E9" w:rsidRDefault="00B80A03" w:rsidP="00B80A03">
      <w:pPr>
        <w:rPr>
          <w:rFonts w:ascii="Times New Roman" w:hAnsi="Times New Roman" w:cs="Times New Roman"/>
          <w:sz w:val="24"/>
          <w:szCs w:val="24"/>
          <w:lang w:val="en-US"/>
        </w:rPr>
      </w:pPr>
      <w:r w:rsidRPr="00BB34E9">
        <w:rPr>
          <w:rFonts w:ascii="Times New Roman" w:hAnsi="Times New Roman" w:cs="Times New Roman"/>
          <w:sz w:val="24"/>
          <w:szCs w:val="24"/>
          <w:lang w:val="en-US"/>
        </w:rPr>
        <w:br w:type="page"/>
      </w:r>
    </w:p>
    <w:p w14:paraId="2BCB8E66" w14:textId="51878FB8" w:rsidR="00A77AEC" w:rsidRDefault="00A77AEC"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b/>
          <w:sz w:val="24"/>
          <w:szCs w:val="24"/>
          <w:lang w:val="en-US"/>
        </w:rPr>
        <w:lastRenderedPageBreak/>
        <w:t>Supplementary Table S</w:t>
      </w:r>
      <w:r w:rsidR="00D91FBC">
        <w:rPr>
          <w:rFonts w:ascii="Times New Roman" w:hAnsi="Times New Roman" w:cs="Times New Roman"/>
          <w:b/>
          <w:sz w:val="24"/>
          <w:szCs w:val="24"/>
          <w:lang w:val="en-US"/>
        </w:rPr>
        <w:t>6</w:t>
      </w:r>
      <w:r w:rsidRPr="00BB34E9">
        <w:rPr>
          <w:rFonts w:ascii="Times New Roman" w:hAnsi="Times New Roman" w:cs="Times New Roman"/>
          <w:b/>
          <w:sz w:val="24"/>
          <w:szCs w:val="24"/>
          <w:lang w:val="en-US"/>
        </w:rPr>
        <w:t>.</w:t>
      </w:r>
      <w:r w:rsidRPr="00BB34E9">
        <w:rPr>
          <w:rFonts w:ascii="Times New Roman" w:hAnsi="Times New Roman" w:cs="Times New Roman"/>
          <w:sz w:val="24"/>
          <w:szCs w:val="24"/>
          <w:lang w:val="en-US"/>
        </w:rPr>
        <w:t xml:space="preserve"> Semaglutide dose proportionality pharmacokinetic endpoints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9B2FAF" w:rsidRPr="009F7C91" w14:paraId="755A6F73" w14:textId="77777777" w:rsidTr="009B2FAF">
        <w:tc>
          <w:tcPr>
            <w:tcW w:w="2337" w:type="dxa"/>
            <w:tcBorders>
              <w:top w:val="single" w:sz="4" w:space="0" w:color="auto"/>
              <w:bottom w:val="single" w:sz="4" w:space="0" w:color="auto"/>
            </w:tcBorders>
          </w:tcPr>
          <w:p w14:paraId="7D2883CC" w14:textId="008F8FAF" w:rsidR="009B2FAF" w:rsidRPr="009F7C91" w:rsidRDefault="009F7C91" w:rsidP="001A499F">
            <w:pPr>
              <w:spacing w:line="480" w:lineRule="auto"/>
              <w:rPr>
                <w:rFonts w:ascii="Times New Roman" w:hAnsi="Times New Roman" w:cs="Times New Roman"/>
                <w:b/>
                <w:sz w:val="24"/>
                <w:szCs w:val="24"/>
                <w:lang w:val="en-US"/>
              </w:rPr>
            </w:pPr>
            <w:r w:rsidRPr="009F7C91">
              <w:rPr>
                <w:rFonts w:ascii="Times New Roman" w:hAnsi="Times New Roman" w:cs="Times New Roman"/>
                <w:b/>
                <w:sz w:val="24"/>
                <w:szCs w:val="24"/>
                <w:lang w:val="en-US"/>
              </w:rPr>
              <w:t>Endpoint</w:t>
            </w:r>
          </w:p>
        </w:tc>
        <w:tc>
          <w:tcPr>
            <w:tcW w:w="2337" w:type="dxa"/>
            <w:tcBorders>
              <w:top w:val="single" w:sz="4" w:space="0" w:color="auto"/>
              <w:bottom w:val="single" w:sz="4" w:space="0" w:color="auto"/>
            </w:tcBorders>
          </w:tcPr>
          <w:p w14:paraId="1655312F" w14:textId="26A379E1" w:rsidR="009B2FAF" w:rsidRPr="009F7C91" w:rsidRDefault="001F70C1" w:rsidP="001A499F">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Number of observations</w:t>
            </w:r>
          </w:p>
        </w:tc>
        <w:tc>
          <w:tcPr>
            <w:tcW w:w="2338" w:type="dxa"/>
            <w:tcBorders>
              <w:top w:val="single" w:sz="4" w:space="0" w:color="auto"/>
              <w:bottom w:val="single" w:sz="4" w:space="0" w:color="auto"/>
            </w:tcBorders>
          </w:tcPr>
          <w:p w14:paraId="5D4C8627" w14:textId="041F08BF" w:rsidR="009B2FAF" w:rsidRPr="009F7C91" w:rsidRDefault="001F70C1" w:rsidP="001A499F">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Estimate </w:t>
            </w:r>
            <w:r w:rsidRPr="00BC20F7">
              <w:rPr>
                <w:rFonts w:ascii="Times New Roman" w:hAnsi="Times New Roman" w:cs="Times New Roman"/>
                <w:b/>
                <w:sz w:val="24"/>
                <w:szCs w:val="24"/>
                <w:lang w:val="en-US"/>
              </w:rPr>
              <w:t xml:space="preserve">for </w:t>
            </w:r>
            <w:r w:rsidR="000F3D46" w:rsidRPr="00BC20F7">
              <w:rPr>
                <w:rFonts w:ascii="Times New Roman" w:hAnsi="Times New Roman" w:cs="Times New Roman"/>
                <w:b/>
                <w:sz w:val="24"/>
                <w:szCs w:val="24"/>
                <w:lang w:val="en-US"/>
              </w:rPr>
              <w:t>2</w:t>
            </w:r>
            <w:r w:rsidR="00BC20F7" w:rsidRPr="00BC20F7">
              <w:rPr>
                <w:rFonts w:ascii="Times New Roman" w:hAnsi="Times New Roman" w:cs="Times New Roman"/>
                <w:b/>
                <w:sz w:val="24"/>
                <w:szCs w:val="24"/>
                <w:vertAlign w:val="superscript"/>
                <w:lang w:val="en-US"/>
              </w:rPr>
              <w:t>β</w:t>
            </w:r>
            <w:r w:rsidR="000F3D46">
              <w:rPr>
                <w:rFonts w:ascii="Times New Roman" w:hAnsi="Times New Roman" w:cs="Times New Roman"/>
                <w:b/>
                <w:sz w:val="24"/>
                <w:szCs w:val="24"/>
                <w:lang w:val="en-US"/>
              </w:rPr>
              <w:br/>
              <w:t>(95% CI)</w:t>
            </w:r>
          </w:p>
        </w:tc>
        <w:tc>
          <w:tcPr>
            <w:tcW w:w="2338" w:type="dxa"/>
            <w:tcBorders>
              <w:top w:val="single" w:sz="4" w:space="0" w:color="auto"/>
              <w:bottom w:val="single" w:sz="4" w:space="0" w:color="auto"/>
            </w:tcBorders>
          </w:tcPr>
          <w:p w14:paraId="5BC37B34" w14:textId="40039BF3" w:rsidR="009B2FAF" w:rsidRPr="009F7C91" w:rsidRDefault="000F3D46" w:rsidP="001A499F">
            <w:pPr>
              <w:spacing w:line="480" w:lineRule="auto"/>
              <w:jc w:val="center"/>
              <w:rPr>
                <w:rFonts w:ascii="Times New Roman" w:hAnsi="Times New Roman" w:cs="Times New Roman"/>
                <w:b/>
                <w:sz w:val="24"/>
                <w:szCs w:val="24"/>
                <w:lang w:val="en-US"/>
              </w:rPr>
            </w:pPr>
            <w:r w:rsidRPr="000F3D46">
              <w:rPr>
                <w:rFonts w:ascii="Times New Roman" w:hAnsi="Times New Roman" w:cs="Times New Roman"/>
                <w:b/>
                <w:i/>
                <w:sz w:val="24"/>
                <w:szCs w:val="24"/>
                <w:lang w:val="en-US"/>
              </w:rPr>
              <w:t>P</w:t>
            </w:r>
            <w:r>
              <w:rPr>
                <w:rFonts w:ascii="Times New Roman" w:hAnsi="Times New Roman" w:cs="Times New Roman"/>
                <w:b/>
                <w:sz w:val="24"/>
                <w:szCs w:val="24"/>
                <w:lang w:val="en-US"/>
              </w:rPr>
              <w:t xml:space="preserve"> value</w:t>
            </w:r>
          </w:p>
        </w:tc>
      </w:tr>
      <w:tr w:rsidR="009B2FAF" w14:paraId="5F5F8082" w14:textId="77777777" w:rsidTr="009B2FAF">
        <w:tc>
          <w:tcPr>
            <w:tcW w:w="2337" w:type="dxa"/>
            <w:tcBorders>
              <w:top w:val="single" w:sz="4" w:space="0" w:color="auto"/>
            </w:tcBorders>
          </w:tcPr>
          <w:p w14:paraId="29728EC2" w14:textId="2768F9D6" w:rsidR="009B2FAF" w:rsidRDefault="009F7C91" w:rsidP="001A499F">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AUC</w:t>
            </w:r>
            <w:r w:rsidRPr="001F70C1">
              <w:rPr>
                <w:rFonts w:ascii="Times New Roman" w:hAnsi="Times New Roman" w:cs="Times New Roman"/>
                <w:sz w:val="24"/>
                <w:szCs w:val="24"/>
                <w:vertAlign w:val="subscript"/>
                <w:lang w:val="en-US"/>
              </w:rPr>
              <w:t xml:space="preserve">0-168h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nmol</w:t>
            </w:r>
            <w:proofErr w:type="spellEnd"/>
            <w:r>
              <w:rPr>
                <w:rFonts w:ascii="Times New Roman" w:hAnsi="Times New Roman" w:cs="Times New Roman"/>
                <w:sz w:val="24"/>
                <w:szCs w:val="24"/>
                <w:lang w:val="en-US"/>
              </w:rPr>
              <w:sym w:font="Symbol" w:char="F0D7"/>
            </w:r>
            <w:r>
              <w:rPr>
                <w:rFonts w:ascii="Times New Roman" w:hAnsi="Times New Roman" w:cs="Times New Roman"/>
                <w:sz w:val="24"/>
                <w:szCs w:val="24"/>
                <w:lang w:val="en-US"/>
              </w:rPr>
              <w:t xml:space="preserve">h/L) </w:t>
            </w:r>
          </w:p>
        </w:tc>
        <w:tc>
          <w:tcPr>
            <w:tcW w:w="2337" w:type="dxa"/>
            <w:tcBorders>
              <w:top w:val="single" w:sz="4" w:space="0" w:color="auto"/>
            </w:tcBorders>
          </w:tcPr>
          <w:p w14:paraId="2ADB653F" w14:textId="744D4120" w:rsidR="009B2FAF" w:rsidRDefault="001F70C1"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317</w:t>
            </w:r>
          </w:p>
        </w:tc>
        <w:tc>
          <w:tcPr>
            <w:tcW w:w="2338" w:type="dxa"/>
            <w:tcBorders>
              <w:top w:val="single" w:sz="4" w:space="0" w:color="auto"/>
            </w:tcBorders>
          </w:tcPr>
          <w:p w14:paraId="3DC7E147" w14:textId="47FD0CBD" w:rsidR="009B2FAF"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2.02 (2.00; 2.04)</w:t>
            </w:r>
          </w:p>
        </w:tc>
        <w:tc>
          <w:tcPr>
            <w:tcW w:w="2338" w:type="dxa"/>
            <w:tcBorders>
              <w:top w:val="single" w:sz="4" w:space="0" w:color="auto"/>
            </w:tcBorders>
          </w:tcPr>
          <w:p w14:paraId="381A2DE5" w14:textId="1DB2A3E0" w:rsidR="009B2FAF"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0.047</w:t>
            </w:r>
          </w:p>
        </w:tc>
      </w:tr>
      <w:tr w:rsidR="009B2FAF" w14:paraId="24F59B97" w14:textId="77777777" w:rsidTr="000F3D46">
        <w:tc>
          <w:tcPr>
            <w:tcW w:w="2337" w:type="dxa"/>
          </w:tcPr>
          <w:p w14:paraId="6DD1DEA7" w14:textId="6B520687" w:rsidR="009B2FAF" w:rsidRDefault="001F70C1" w:rsidP="001A499F">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AUC</w:t>
            </w:r>
            <w:r w:rsidRPr="001F70C1">
              <w:rPr>
                <w:rFonts w:ascii="Times New Roman" w:hAnsi="Times New Roman" w:cs="Times New Roman"/>
                <w:sz w:val="24"/>
                <w:szCs w:val="24"/>
                <w:vertAlign w:val="subscript"/>
                <w:lang w:val="en-US"/>
              </w:rPr>
              <w:t>0-</w:t>
            </w:r>
            <w:r>
              <w:rPr>
                <w:rFonts w:ascii="Times New Roman" w:hAnsi="Times New Roman" w:cs="Times New Roman"/>
                <w:sz w:val="24"/>
                <w:szCs w:val="24"/>
                <w:vertAlign w:val="subscript"/>
                <w:lang w:val="en-US"/>
              </w:rPr>
              <w:t>4</w:t>
            </w:r>
            <w:r w:rsidRPr="001F70C1">
              <w:rPr>
                <w:rFonts w:ascii="Times New Roman" w:hAnsi="Times New Roman" w:cs="Times New Roman"/>
                <w:sz w:val="24"/>
                <w:szCs w:val="24"/>
                <w:vertAlign w:val="subscript"/>
                <w:lang w:val="en-US"/>
              </w:rPr>
              <w:t xml:space="preserve">8h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nmol</w:t>
            </w:r>
            <w:proofErr w:type="spellEnd"/>
            <w:r>
              <w:rPr>
                <w:rFonts w:ascii="Times New Roman" w:hAnsi="Times New Roman" w:cs="Times New Roman"/>
                <w:sz w:val="24"/>
                <w:szCs w:val="24"/>
                <w:lang w:val="en-US"/>
              </w:rPr>
              <w:sym w:font="Symbol" w:char="F0D7"/>
            </w:r>
            <w:r>
              <w:rPr>
                <w:rFonts w:ascii="Times New Roman" w:hAnsi="Times New Roman" w:cs="Times New Roman"/>
                <w:sz w:val="24"/>
                <w:szCs w:val="24"/>
                <w:lang w:val="en-US"/>
              </w:rPr>
              <w:t xml:space="preserve">h/L) </w:t>
            </w:r>
          </w:p>
        </w:tc>
        <w:tc>
          <w:tcPr>
            <w:tcW w:w="2337" w:type="dxa"/>
          </w:tcPr>
          <w:p w14:paraId="2757AE4C" w14:textId="4F4C678B" w:rsidR="009B2FAF" w:rsidRDefault="001F70C1"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319</w:t>
            </w:r>
          </w:p>
        </w:tc>
        <w:tc>
          <w:tcPr>
            <w:tcW w:w="2338" w:type="dxa"/>
          </w:tcPr>
          <w:p w14:paraId="69C65660" w14:textId="54C1F212" w:rsidR="009B2FAF"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2.01 (1.99; 2.04)</w:t>
            </w:r>
          </w:p>
        </w:tc>
        <w:tc>
          <w:tcPr>
            <w:tcW w:w="2338" w:type="dxa"/>
          </w:tcPr>
          <w:p w14:paraId="78EC86A0" w14:textId="2B13027D" w:rsidR="009B2FAF"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0.33</w:t>
            </w:r>
          </w:p>
        </w:tc>
      </w:tr>
      <w:tr w:rsidR="009B2FAF" w14:paraId="2C36E40C" w14:textId="77777777" w:rsidTr="000F3D46">
        <w:tc>
          <w:tcPr>
            <w:tcW w:w="2337" w:type="dxa"/>
            <w:tcBorders>
              <w:bottom w:val="single" w:sz="4" w:space="0" w:color="auto"/>
            </w:tcBorders>
          </w:tcPr>
          <w:p w14:paraId="7D5EC63F" w14:textId="7B66FCA0" w:rsidR="009B2FAF" w:rsidRDefault="001F70C1" w:rsidP="001A499F">
            <w:pPr>
              <w:spacing w:line="48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C</w:t>
            </w:r>
            <w:r w:rsidRPr="001F70C1">
              <w:rPr>
                <w:rFonts w:ascii="Times New Roman" w:hAnsi="Times New Roman" w:cs="Times New Roman"/>
                <w:sz w:val="24"/>
                <w:szCs w:val="24"/>
                <w:vertAlign w:val="subscript"/>
                <w:lang w:val="en-US"/>
              </w:rPr>
              <w:t>max</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nmol</w:t>
            </w:r>
            <w:proofErr w:type="spellEnd"/>
            <w:r>
              <w:rPr>
                <w:rFonts w:ascii="Times New Roman" w:hAnsi="Times New Roman" w:cs="Times New Roman"/>
                <w:sz w:val="24"/>
                <w:szCs w:val="24"/>
                <w:lang w:val="en-US"/>
              </w:rPr>
              <w:t>/L)</w:t>
            </w:r>
          </w:p>
        </w:tc>
        <w:tc>
          <w:tcPr>
            <w:tcW w:w="2337" w:type="dxa"/>
            <w:tcBorders>
              <w:bottom w:val="single" w:sz="4" w:space="0" w:color="auto"/>
            </w:tcBorders>
          </w:tcPr>
          <w:p w14:paraId="37E84949" w14:textId="28972689" w:rsidR="009B2FAF" w:rsidRDefault="001F70C1"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319</w:t>
            </w:r>
          </w:p>
        </w:tc>
        <w:tc>
          <w:tcPr>
            <w:tcW w:w="2338" w:type="dxa"/>
            <w:tcBorders>
              <w:bottom w:val="single" w:sz="4" w:space="0" w:color="auto"/>
            </w:tcBorders>
          </w:tcPr>
          <w:p w14:paraId="65504CA9" w14:textId="116B860D" w:rsidR="009B2FAF"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2.00 (1.97; 2.03)</w:t>
            </w:r>
          </w:p>
        </w:tc>
        <w:tc>
          <w:tcPr>
            <w:tcW w:w="2338" w:type="dxa"/>
            <w:tcBorders>
              <w:bottom w:val="single" w:sz="4" w:space="0" w:color="auto"/>
            </w:tcBorders>
          </w:tcPr>
          <w:p w14:paraId="5499D2C0" w14:textId="5C40B0EF" w:rsidR="009B2FAF"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0.90</w:t>
            </w:r>
          </w:p>
        </w:tc>
      </w:tr>
      <w:tr w:rsidR="009B2FAF" w:rsidRPr="000F3D46" w14:paraId="4DD58276" w14:textId="77777777" w:rsidTr="000F3D46">
        <w:tc>
          <w:tcPr>
            <w:tcW w:w="2337" w:type="dxa"/>
            <w:tcBorders>
              <w:top w:val="single" w:sz="4" w:space="0" w:color="auto"/>
              <w:bottom w:val="single" w:sz="4" w:space="0" w:color="auto"/>
            </w:tcBorders>
          </w:tcPr>
          <w:p w14:paraId="50D76119" w14:textId="065CD9D1" w:rsidR="009B2FAF" w:rsidRPr="000F3D46" w:rsidRDefault="000F3D46" w:rsidP="001A499F">
            <w:pPr>
              <w:spacing w:line="480" w:lineRule="auto"/>
              <w:rPr>
                <w:rFonts w:ascii="Times New Roman" w:hAnsi="Times New Roman" w:cs="Times New Roman"/>
                <w:b/>
                <w:sz w:val="24"/>
                <w:szCs w:val="24"/>
                <w:lang w:val="en-US"/>
              </w:rPr>
            </w:pPr>
            <w:r w:rsidRPr="000F3D46">
              <w:rPr>
                <w:rFonts w:ascii="Times New Roman" w:hAnsi="Times New Roman" w:cs="Times New Roman"/>
                <w:b/>
                <w:sz w:val="24"/>
                <w:szCs w:val="24"/>
                <w:lang w:val="en-US"/>
              </w:rPr>
              <w:t xml:space="preserve">Sensitivity </w:t>
            </w:r>
            <w:proofErr w:type="spellStart"/>
            <w:r w:rsidRPr="000F3D46">
              <w:rPr>
                <w:rFonts w:ascii="Times New Roman" w:hAnsi="Times New Roman" w:cs="Times New Roman"/>
                <w:b/>
                <w:sz w:val="24"/>
                <w:szCs w:val="24"/>
                <w:lang w:val="en-US"/>
              </w:rPr>
              <w:t>analysis</w:t>
            </w:r>
            <w:r w:rsidRPr="000F3D46">
              <w:rPr>
                <w:rFonts w:ascii="Times New Roman" w:hAnsi="Times New Roman" w:cs="Times New Roman"/>
                <w:b/>
                <w:sz w:val="24"/>
                <w:szCs w:val="24"/>
                <w:vertAlign w:val="superscript"/>
                <w:lang w:val="en-US"/>
              </w:rPr>
              <w:t>a</w:t>
            </w:r>
            <w:proofErr w:type="spellEnd"/>
          </w:p>
        </w:tc>
        <w:tc>
          <w:tcPr>
            <w:tcW w:w="2337" w:type="dxa"/>
            <w:tcBorders>
              <w:top w:val="single" w:sz="4" w:space="0" w:color="auto"/>
              <w:bottom w:val="single" w:sz="4" w:space="0" w:color="auto"/>
            </w:tcBorders>
          </w:tcPr>
          <w:p w14:paraId="71B4D385" w14:textId="77777777" w:rsidR="009B2FAF" w:rsidRPr="000F3D46" w:rsidRDefault="009B2FAF" w:rsidP="001A499F">
            <w:pPr>
              <w:spacing w:line="480" w:lineRule="auto"/>
              <w:jc w:val="center"/>
              <w:rPr>
                <w:rFonts w:ascii="Times New Roman" w:hAnsi="Times New Roman" w:cs="Times New Roman"/>
                <w:b/>
                <w:sz w:val="24"/>
                <w:szCs w:val="24"/>
                <w:lang w:val="en-US"/>
              </w:rPr>
            </w:pPr>
          </w:p>
        </w:tc>
        <w:tc>
          <w:tcPr>
            <w:tcW w:w="2338" w:type="dxa"/>
            <w:tcBorders>
              <w:top w:val="single" w:sz="4" w:space="0" w:color="auto"/>
              <w:bottom w:val="single" w:sz="4" w:space="0" w:color="auto"/>
            </w:tcBorders>
          </w:tcPr>
          <w:p w14:paraId="4123948B" w14:textId="77777777" w:rsidR="009B2FAF" w:rsidRPr="000F3D46" w:rsidRDefault="009B2FAF" w:rsidP="001A499F">
            <w:pPr>
              <w:spacing w:line="480" w:lineRule="auto"/>
              <w:jc w:val="center"/>
              <w:rPr>
                <w:rFonts w:ascii="Times New Roman" w:hAnsi="Times New Roman" w:cs="Times New Roman"/>
                <w:b/>
                <w:sz w:val="24"/>
                <w:szCs w:val="24"/>
                <w:lang w:val="en-US"/>
              </w:rPr>
            </w:pPr>
          </w:p>
        </w:tc>
        <w:tc>
          <w:tcPr>
            <w:tcW w:w="2338" w:type="dxa"/>
            <w:tcBorders>
              <w:top w:val="single" w:sz="4" w:space="0" w:color="auto"/>
              <w:bottom w:val="single" w:sz="4" w:space="0" w:color="auto"/>
            </w:tcBorders>
          </w:tcPr>
          <w:p w14:paraId="0D0682D3" w14:textId="77777777" w:rsidR="009B2FAF" w:rsidRPr="000F3D46" w:rsidRDefault="009B2FAF" w:rsidP="001A499F">
            <w:pPr>
              <w:spacing w:line="480" w:lineRule="auto"/>
              <w:jc w:val="center"/>
              <w:rPr>
                <w:rFonts w:ascii="Times New Roman" w:hAnsi="Times New Roman" w:cs="Times New Roman"/>
                <w:b/>
                <w:sz w:val="24"/>
                <w:szCs w:val="24"/>
                <w:lang w:val="en-US"/>
              </w:rPr>
            </w:pPr>
          </w:p>
        </w:tc>
      </w:tr>
      <w:tr w:rsidR="000F3D46" w14:paraId="62DD349F" w14:textId="77777777" w:rsidTr="000F3D46">
        <w:tc>
          <w:tcPr>
            <w:tcW w:w="2337" w:type="dxa"/>
            <w:tcBorders>
              <w:top w:val="single" w:sz="4" w:space="0" w:color="auto"/>
            </w:tcBorders>
          </w:tcPr>
          <w:p w14:paraId="12FAD059" w14:textId="06F63D23" w:rsidR="000F3D46" w:rsidRDefault="000F3D46" w:rsidP="001A499F">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AUC</w:t>
            </w:r>
            <w:r w:rsidRPr="001F70C1">
              <w:rPr>
                <w:rFonts w:ascii="Times New Roman" w:hAnsi="Times New Roman" w:cs="Times New Roman"/>
                <w:sz w:val="24"/>
                <w:szCs w:val="24"/>
                <w:vertAlign w:val="subscript"/>
                <w:lang w:val="en-US"/>
              </w:rPr>
              <w:t xml:space="preserve">0-168h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nmol</w:t>
            </w:r>
            <w:proofErr w:type="spellEnd"/>
            <w:r>
              <w:rPr>
                <w:rFonts w:ascii="Times New Roman" w:hAnsi="Times New Roman" w:cs="Times New Roman"/>
                <w:sz w:val="24"/>
                <w:szCs w:val="24"/>
                <w:lang w:val="en-US"/>
              </w:rPr>
              <w:sym w:font="Symbol" w:char="F0D7"/>
            </w:r>
            <w:r>
              <w:rPr>
                <w:rFonts w:ascii="Times New Roman" w:hAnsi="Times New Roman" w:cs="Times New Roman"/>
                <w:sz w:val="24"/>
                <w:szCs w:val="24"/>
                <w:lang w:val="en-US"/>
              </w:rPr>
              <w:t xml:space="preserve">h/L) </w:t>
            </w:r>
          </w:p>
        </w:tc>
        <w:tc>
          <w:tcPr>
            <w:tcW w:w="2337" w:type="dxa"/>
            <w:tcBorders>
              <w:top w:val="single" w:sz="4" w:space="0" w:color="auto"/>
            </w:tcBorders>
          </w:tcPr>
          <w:p w14:paraId="3B1793E4" w14:textId="2F3E3943" w:rsidR="000F3D46"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289</w:t>
            </w:r>
          </w:p>
        </w:tc>
        <w:tc>
          <w:tcPr>
            <w:tcW w:w="2338" w:type="dxa"/>
            <w:tcBorders>
              <w:top w:val="single" w:sz="4" w:space="0" w:color="auto"/>
            </w:tcBorders>
          </w:tcPr>
          <w:p w14:paraId="12915617" w14:textId="474A20AA" w:rsidR="000F3D46"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2.01 (2.00; 2.03)</w:t>
            </w:r>
          </w:p>
        </w:tc>
        <w:tc>
          <w:tcPr>
            <w:tcW w:w="2338" w:type="dxa"/>
            <w:tcBorders>
              <w:top w:val="single" w:sz="4" w:space="0" w:color="auto"/>
            </w:tcBorders>
          </w:tcPr>
          <w:p w14:paraId="6CA07609" w14:textId="08A61897" w:rsidR="000F3D46"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0.07</w:t>
            </w:r>
          </w:p>
        </w:tc>
      </w:tr>
      <w:tr w:rsidR="000F3D46" w14:paraId="0D96151A" w14:textId="77777777" w:rsidTr="000F3D46">
        <w:tc>
          <w:tcPr>
            <w:tcW w:w="2337" w:type="dxa"/>
          </w:tcPr>
          <w:p w14:paraId="5B38B39E" w14:textId="2F941306" w:rsidR="000F3D46" w:rsidRDefault="000F3D46" w:rsidP="001A499F">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AUC</w:t>
            </w:r>
            <w:r w:rsidRPr="001F70C1">
              <w:rPr>
                <w:rFonts w:ascii="Times New Roman" w:hAnsi="Times New Roman" w:cs="Times New Roman"/>
                <w:sz w:val="24"/>
                <w:szCs w:val="24"/>
                <w:vertAlign w:val="subscript"/>
                <w:lang w:val="en-US"/>
              </w:rPr>
              <w:t>0-</w:t>
            </w:r>
            <w:r>
              <w:rPr>
                <w:rFonts w:ascii="Times New Roman" w:hAnsi="Times New Roman" w:cs="Times New Roman"/>
                <w:sz w:val="24"/>
                <w:szCs w:val="24"/>
                <w:vertAlign w:val="subscript"/>
                <w:lang w:val="en-US"/>
              </w:rPr>
              <w:t>4</w:t>
            </w:r>
            <w:r w:rsidRPr="001F70C1">
              <w:rPr>
                <w:rFonts w:ascii="Times New Roman" w:hAnsi="Times New Roman" w:cs="Times New Roman"/>
                <w:sz w:val="24"/>
                <w:szCs w:val="24"/>
                <w:vertAlign w:val="subscript"/>
                <w:lang w:val="en-US"/>
              </w:rPr>
              <w:t xml:space="preserve">8h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nmol</w:t>
            </w:r>
            <w:proofErr w:type="spellEnd"/>
            <w:r>
              <w:rPr>
                <w:rFonts w:ascii="Times New Roman" w:hAnsi="Times New Roman" w:cs="Times New Roman"/>
                <w:sz w:val="24"/>
                <w:szCs w:val="24"/>
                <w:lang w:val="en-US"/>
              </w:rPr>
              <w:sym w:font="Symbol" w:char="F0D7"/>
            </w:r>
            <w:r>
              <w:rPr>
                <w:rFonts w:ascii="Times New Roman" w:hAnsi="Times New Roman" w:cs="Times New Roman"/>
                <w:sz w:val="24"/>
                <w:szCs w:val="24"/>
                <w:lang w:val="en-US"/>
              </w:rPr>
              <w:t xml:space="preserve">h/L) </w:t>
            </w:r>
          </w:p>
        </w:tc>
        <w:tc>
          <w:tcPr>
            <w:tcW w:w="2337" w:type="dxa"/>
          </w:tcPr>
          <w:p w14:paraId="294F97E8" w14:textId="0B1383FD" w:rsidR="000F3D46"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291</w:t>
            </w:r>
          </w:p>
        </w:tc>
        <w:tc>
          <w:tcPr>
            <w:tcW w:w="2338" w:type="dxa"/>
          </w:tcPr>
          <w:p w14:paraId="6D835B26" w14:textId="4EDE30B7" w:rsidR="000F3D46"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2.00 (1.98; 2.02)</w:t>
            </w:r>
          </w:p>
        </w:tc>
        <w:tc>
          <w:tcPr>
            <w:tcW w:w="2338" w:type="dxa"/>
          </w:tcPr>
          <w:p w14:paraId="634C9FA9" w14:textId="73677700" w:rsidR="000F3D46"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0.82</w:t>
            </w:r>
          </w:p>
        </w:tc>
      </w:tr>
      <w:tr w:rsidR="000F3D46" w14:paraId="36E80285" w14:textId="77777777" w:rsidTr="000F3D46">
        <w:tc>
          <w:tcPr>
            <w:tcW w:w="2337" w:type="dxa"/>
            <w:tcBorders>
              <w:bottom w:val="single" w:sz="4" w:space="0" w:color="auto"/>
            </w:tcBorders>
          </w:tcPr>
          <w:p w14:paraId="51B43FD7" w14:textId="5EAAA691" w:rsidR="000F3D46" w:rsidRDefault="000F3D46" w:rsidP="001A499F">
            <w:pPr>
              <w:spacing w:line="48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C</w:t>
            </w:r>
            <w:r w:rsidRPr="001F70C1">
              <w:rPr>
                <w:rFonts w:ascii="Times New Roman" w:hAnsi="Times New Roman" w:cs="Times New Roman"/>
                <w:sz w:val="24"/>
                <w:szCs w:val="24"/>
                <w:vertAlign w:val="subscript"/>
                <w:lang w:val="en-US"/>
              </w:rPr>
              <w:t>max</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nmol</w:t>
            </w:r>
            <w:proofErr w:type="spellEnd"/>
            <w:r>
              <w:rPr>
                <w:rFonts w:ascii="Times New Roman" w:hAnsi="Times New Roman" w:cs="Times New Roman"/>
                <w:sz w:val="24"/>
                <w:szCs w:val="24"/>
                <w:lang w:val="en-US"/>
              </w:rPr>
              <w:t>/L)</w:t>
            </w:r>
          </w:p>
        </w:tc>
        <w:tc>
          <w:tcPr>
            <w:tcW w:w="2337" w:type="dxa"/>
            <w:tcBorders>
              <w:bottom w:val="single" w:sz="4" w:space="0" w:color="auto"/>
            </w:tcBorders>
          </w:tcPr>
          <w:p w14:paraId="0B01FA31" w14:textId="35728E95" w:rsidR="000F3D46"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291</w:t>
            </w:r>
          </w:p>
        </w:tc>
        <w:tc>
          <w:tcPr>
            <w:tcW w:w="2338" w:type="dxa"/>
            <w:tcBorders>
              <w:bottom w:val="single" w:sz="4" w:space="0" w:color="auto"/>
            </w:tcBorders>
          </w:tcPr>
          <w:p w14:paraId="65E7F088" w14:textId="76618FF6" w:rsidR="000F3D46"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1.99 (1.97; 2.01) </w:t>
            </w:r>
          </w:p>
        </w:tc>
        <w:tc>
          <w:tcPr>
            <w:tcW w:w="2338" w:type="dxa"/>
            <w:tcBorders>
              <w:bottom w:val="single" w:sz="4" w:space="0" w:color="auto"/>
            </w:tcBorders>
          </w:tcPr>
          <w:p w14:paraId="0E037D3B" w14:textId="3BBC3D8E" w:rsidR="000F3D46" w:rsidRDefault="000F3D46"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0.40</w:t>
            </w:r>
          </w:p>
        </w:tc>
      </w:tr>
    </w:tbl>
    <w:p w14:paraId="4C835AAC" w14:textId="3F49EA46" w:rsidR="000F3D46" w:rsidRPr="000F3D46" w:rsidRDefault="00E77D08" w:rsidP="001A499F">
      <w:pPr>
        <w:spacing w:after="0" w:line="480" w:lineRule="auto"/>
        <w:rPr>
          <w:rFonts w:ascii="Times New Roman" w:hAnsi="Times New Roman" w:cs="Times New Roman"/>
          <w:lang w:val="en-US"/>
        </w:rPr>
      </w:pPr>
      <w:r>
        <w:rPr>
          <w:rFonts w:ascii="Times New Roman" w:hAnsi="Times New Roman" w:cs="Times New Roman"/>
          <w:lang w:val="en-US"/>
        </w:rPr>
        <w:t>The</w:t>
      </w:r>
      <w:r w:rsidR="000F3D46">
        <w:rPr>
          <w:rFonts w:ascii="Times New Roman" w:hAnsi="Times New Roman" w:cs="Times New Roman"/>
          <w:lang w:val="en-US"/>
        </w:rPr>
        <w:t xml:space="preserve"> endpoint was logarithmically transformed and </w:t>
      </w:r>
      <w:r>
        <w:rPr>
          <w:rFonts w:ascii="Times New Roman" w:hAnsi="Times New Roman" w:cs="Times New Roman"/>
          <w:lang w:val="en-US"/>
        </w:rPr>
        <w:t>analyzed</w:t>
      </w:r>
      <w:r w:rsidR="000F3D46">
        <w:rPr>
          <w:rFonts w:ascii="Times New Roman" w:hAnsi="Times New Roman" w:cs="Times New Roman"/>
          <w:lang w:val="en-US"/>
        </w:rPr>
        <w:t xml:space="preserve"> in a linear regression model</w:t>
      </w:r>
      <w:r>
        <w:rPr>
          <w:rFonts w:ascii="Times New Roman" w:hAnsi="Times New Roman" w:cs="Times New Roman"/>
          <w:lang w:val="en-US"/>
        </w:rPr>
        <w:t xml:space="preserve"> with logarithmic transformed dose as </w:t>
      </w:r>
      <w:proofErr w:type="spellStart"/>
      <w:r>
        <w:rPr>
          <w:rFonts w:ascii="Times New Roman" w:hAnsi="Times New Roman" w:cs="Times New Roman"/>
          <w:lang w:val="en-US"/>
        </w:rPr>
        <w:t>regressor</w:t>
      </w:r>
      <w:proofErr w:type="spellEnd"/>
      <w:r>
        <w:rPr>
          <w:rFonts w:ascii="Times New Roman" w:hAnsi="Times New Roman" w:cs="Times New Roman"/>
          <w:lang w:val="en-US"/>
        </w:rPr>
        <w:t xml:space="preserve"> and subject as a random effect.</w:t>
      </w:r>
      <w:r w:rsidR="00AA3AE4">
        <w:rPr>
          <w:rFonts w:ascii="Times New Roman" w:hAnsi="Times New Roman" w:cs="Times New Roman"/>
          <w:lang w:val="en-US"/>
        </w:rPr>
        <w:br/>
        <w:t xml:space="preserve">AUC, area under the concentration-time curve; CI, confidence interval; </w:t>
      </w:r>
      <w:proofErr w:type="spellStart"/>
      <w:r w:rsidR="00AA3AE4">
        <w:rPr>
          <w:rFonts w:ascii="Times New Roman" w:hAnsi="Times New Roman" w:cs="Times New Roman"/>
          <w:lang w:val="en-US"/>
        </w:rPr>
        <w:t>C</w:t>
      </w:r>
      <w:r w:rsidR="00AA3AE4" w:rsidRPr="005C327C">
        <w:rPr>
          <w:rFonts w:ascii="Times New Roman" w:hAnsi="Times New Roman" w:cs="Times New Roman"/>
          <w:vertAlign w:val="subscript"/>
          <w:lang w:val="en-US"/>
        </w:rPr>
        <w:t>max</w:t>
      </w:r>
      <w:proofErr w:type="spellEnd"/>
      <w:r w:rsidR="00AA3AE4">
        <w:rPr>
          <w:rFonts w:ascii="Times New Roman" w:hAnsi="Times New Roman" w:cs="Times New Roman"/>
          <w:lang w:val="en-US"/>
        </w:rPr>
        <w:t xml:space="preserve">, maximum plasma concentration. </w:t>
      </w:r>
    </w:p>
    <w:p w14:paraId="58A16BBA" w14:textId="3860472B" w:rsidR="009B2FAF" w:rsidRPr="000F3D46" w:rsidRDefault="000F3D46" w:rsidP="001A499F">
      <w:pPr>
        <w:spacing w:after="0" w:line="480" w:lineRule="auto"/>
        <w:rPr>
          <w:rFonts w:ascii="Times New Roman" w:hAnsi="Times New Roman" w:cs="Times New Roman"/>
          <w:lang w:val="en-US"/>
        </w:rPr>
      </w:pPr>
      <w:proofErr w:type="spellStart"/>
      <w:proofErr w:type="gramStart"/>
      <w:r w:rsidRPr="000F3D46">
        <w:rPr>
          <w:rFonts w:ascii="Times New Roman" w:hAnsi="Times New Roman" w:cs="Times New Roman"/>
          <w:vertAlign w:val="superscript"/>
          <w:lang w:val="en-US"/>
        </w:rPr>
        <w:t>a</w:t>
      </w:r>
      <w:r>
        <w:rPr>
          <w:rFonts w:ascii="Times New Roman" w:hAnsi="Times New Roman" w:cs="Times New Roman"/>
          <w:lang w:val="en-US"/>
        </w:rPr>
        <w:t>E</w:t>
      </w:r>
      <w:r w:rsidRPr="000F3D46">
        <w:rPr>
          <w:rFonts w:ascii="Times New Roman" w:hAnsi="Times New Roman" w:cs="Times New Roman"/>
          <w:lang w:val="en-US"/>
        </w:rPr>
        <w:t>xcluded</w:t>
      </w:r>
      <w:proofErr w:type="spellEnd"/>
      <w:proofErr w:type="gramEnd"/>
      <w:r w:rsidRPr="000F3D46">
        <w:rPr>
          <w:rFonts w:ascii="Times New Roman" w:hAnsi="Times New Roman" w:cs="Times New Roman"/>
          <w:lang w:val="en-US"/>
        </w:rPr>
        <w:t xml:space="preserve"> 7 subjects who were suspected of being noncompliant with the dosing</w:t>
      </w:r>
      <w:r w:rsidR="00AA3AE4">
        <w:rPr>
          <w:rFonts w:ascii="Times New Roman" w:hAnsi="Times New Roman" w:cs="Times New Roman"/>
          <w:lang w:val="en-US"/>
        </w:rPr>
        <w:t xml:space="preserve"> </w:t>
      </w:r>
      <w:r w:rsidRPr="000F3D46">
        <w:rPr>
          <w:rFonts w:ascii="Times New Roman" w:hAnsi="Times New Roman" w:cs="Times New Roman"/>
          <w:lang w:val="en-US"/>
        </w:rPr>
        <w:t>schedule</w:t>
      </w:r>
      <w:r>
        <w:rPr>
          <w:rFonts w:ascii="Times New Roman" w:hAnsi="Times New Roman" w:cs="Times New Roman"/>
          <w:lang w:val="en-US"/>
        </w:rPr>
        <w:t>.</w:t>
      </w:r>
    </w:p>
    <w:p w14:paraId="0360DE9E" w14:textId="5C96C968" w:rsidR="00A77AEC" w:rsidRPr="00BB34E9" w:rsidRDefault="00A77AEC" w:rsidP="001A499F">
      <w:pPr>
        <w:spacing w:after="0" w:line="480" w:lineRule="auto"/>
        <w:rPr>
          <w:rFonts w:ascii="Times New Roman" w:hAnsi="Times New Roman" w:cs="Times New Roman"/>
          <w:sz w:val="24"/>
          <w:szCs w:val="24"/>
          <w:lang w:val="en-US"/>
        </w:rPr>
      </w:pPr>
    </w:p>
    <w:p w14:paraId="667A9D77" w14:textId="76485792" w:rsidR="00A77AEC" w:rsidRPr="000F3D46" w:rsidRDefault="00A77AEC" w:rsidP="00A77AEC">
      <w:pPr>
        <w:rPr>
          <w:rFonts w:ascii="Times New Roman" w:hAnsi="Times New Roman" w:cs="Times New Roman"/>
          <w:sz w:val="24"/>
          <w:szCs w:val="24"/>
          <w:lang w:val="en-US"/>
        </w:rPr>
      </w:pPr>
    </w:p>
    <w:p w14:paraId="71D1D94A" w14:textId="4DD97E35" w:rsidR="00A77AEC" w:rsidRPr="00BB34E9" w:rsidRDefault="00A77AEC" w:rsidP="00A77AEC">
      <w:pPr>
        <w:rPr>
          <w:rFonts w:ascii="Times New Roman" w:hAnsi="Times New Roman" w:cs="Times New Roman"/>
          <w:sz w:val="24"/>
          <w:szCs w:val="24"/>
          <w:lang w:val="en-US"/>
        </w:rPr>
      </w:pPr>
      <w:r w:rsidRPr="00BB34E9">
        <w:rPr>
          <w:rFonts w:ascii="Times New Roman" w:hAnsi="Times New Roman" w:cs="Times New Roman"/>
          <w:sz w:val="24"/>
          <w:szCs w:val="24"/>
          <w:lang w:val="en-US"/>
        </w:rPr>
        <w:br w:type="page"/>
      </w:r>
    </w:p>
    <w:p w14:paraId="3D55E255" w14:textId="395C18BD" w:rsidR="00D103A9" w:rsidRPr="00BB34E9" w:rsidRDefault="000D7C32" w:rsidP="001A499F">
      <w:pPr>
        <w:spacing w:after="200" w:line="480" w:lineRule="auto"/>
        <w:rPr>
          <w:rFonts w:ascii="Times New Roman" w:hAnsi="Times New Roman" w:cs="Times New Roman"/>
          <w:sz w:val="24"/>
          <w:szCs w:val="24"/>
          <w:lang w:val="en-US"/>
        </w:rPr>
      </w:pPr>
      <w:r w:rsidRPr="00BB34E9">
        <w:rPr>
          <w:rFonts w:ascii="Times New Roman" w:hAnsi="Times New Roman" w:cs="Times New Roman"/>
          <w:b/>
          <w:sz w:val="24"/>
          <w:szCs w:val="24"/>
          <w:lang w:val="en-US"/>
        </w:rPr>
        <w:lastRenderedPageBreak/>
        <w:t xml:space="preserve">Supplementary Table </w:t>
      </w:r>
      <w:r w:rsidR="00C31A93" w:rsidRPr="00BB34E9">
        <w:rPr>
          <w:rFonts w:ascii="Times New Roman" w:hAnsi="Times New Roman" w:cs="Times New Roman"/>
          <w:b/>
          <w:sz w:val="24"/>
          <w:szCs w:val="24"/>
          <w:lang w:val="en-US"/>
        </w:rPr>
        <w:t>S</w:t>
      </w:r>
      <w:r w:rsidR="00D91FBC">
        <w:rPr>
          <w:rFonts w:ascii="Times New Roman" w:hAnsi="Times New Roman" w:cs="Times New Roman"/>
          <w:b/>
          <w:sz w:val="24"/>
          <w:szCs w:val="24"/>
          <w:lang w:val="en-US"/>
        </w:rPr>
        <w:t>7</w:t>
      </w:r>
      <w:r w:rsidR="00C31A93" w:rsidRPr="00BB34E9">
        <w:rPr>
          <w:rFonts w:ascii="Times New Roman" w:hAnsi="Times New Roman" w:cs="Times New Roman"/>
          <w:b/>
          <w:sz w:val="24"/>
          <w:szCs w:val="24"/>
          <w:lang w:val="en-US"/>
        </w:rPr>
        <w:t>.</w:t>
      </w:r>
      <w:r w:rsidR="00D103A9" w:rsidRPr="00BB34E9">
        <w:rPr>
          <w:rFonts w:ascii="Times New Roman" w:hAnsi="Times New Roman" w:cs="Times New Roman"/>
          <w:b/>
          <w:sz w:val="24"/>
          <w:szCs w:val="24"/>
          <w:lang w:val="en-US"/>
        </w:rPr>
        <w:t xml:space="preserve"> </w:t>
      </w:r>
      <w:r w:rsidR="00D103A9" w:rsidRPr="00BB34E9">
        <w:rPr>
          <w:rFonts w:ascii="Times New Roman" w:hAnsi="Times New Roman" w:cs="Times New Roman"/>
          <w:sz w:val="24"/>
          <w:szCs w:val="24"/>
          <w:lang w:val="en-US"/>
        </w:rPr>
        <w:t xml:space="preserve">Summary of </w:t>
      </w:r>
      <w:r w:rsidR="00B83215" w:rsidRPr="00BB34E9">
        <w:rPr>
          <w:rFonts w:ascii="Times New Roman" w:hAnsi="Times New Roman" w:cs="Times New Roman"/>
          <w:sz w:val="24"/>
          <w:szCs w:val="24"/>
          <w:lang w:val="en-US"/>
        </w:rPr>
        <w:t>adverse events</w:t>
      </w:r>
    </w:p>
    <w:tbl>
      <w:tblPr>
        <w:tblStyle w:val="TableGrid"/>
        <w:tblW w:w="0" w:type="auto"/>
        <w:tblLook w:val="04A0" w:firstRow="1" w:lastRow="0" w:firstColumn="1" w:lastColumn="0" w:noHBand="0" w:noVBand="1"/>
      </w:tblPr>
      <w:tblGrid>
        <w:gridCol w:w="3108"/>
        <w:gridCol w:w="1037"/>
        <w:gridCol w:w="1048"/>
        <w:gridCol w:w="1041"/>
        <w:gridCol w:w="1037"/>
        <w:gridCol w:w="1048"/>
        <w:gridCol w:w="1041"/>
      </w:tblGrid>
      <w:tr w:rsidR="007B709B" w14:paraId="3CDBC566" w14:textId="77777777" w:rsidTr="006F3704">
        <w:trPr>
          <w:trHeight w:val="151"/>
        </w:trPr>
        <w:tc>
          <w:tcPr>
            <w:tcW w:w="3108" w:type="dxa"/>
            <w:vMerge w:val="restart"/>
            <w:tcBorders>
              <w:left w:val="nil"/>
            </w:tcBorders>
          </w:tcPr>
          <w:p w14:paraId="28D242CD" w14:textId="77777777" w:rsidR="007B709B" w:rsidRDefault="007B709B" w:rsidP="001A499F">
            <w:pPr>
              <w:spacing w:line="480" w:lineRule="auto"/>
              <w:rPr>
                <w:rFonts w:ascii="Times New Roman" w:hAnsi="Times New Roman" w:cs="Times New Roman"/>
                <w:b/>
                <w:sz w:val="24"/>
                <w:szCs w:val="24"/>
                <w:lang w:val="en-US"/>
              </w:rPr>
            </w:pPr>
          </w:p>
        </w:tc>
        <w:tc>
          <w:tcPr>
            <w:tcW w:w="3126" w:type="dxa"/>
            <w:gridSpan w:val="3"/>
          </w:tcPr>
          <w:p w14:paraId="2559802D" w14:textId="618C714F" w:rsidR="007B709B" w:rsidRDefault="007B709B" w:rsidP="001A499F">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Semaglutide N = 83</w:t>
            </w:r>
          </w:p>
        </w:tc>
        <w:tc>
          <w:tcPr>
            <w:tcW w:w="3126" w:type="dxa"/>
            <w:gridSpan w:val="3"/>
            <w:tcBorders>
              <w:right w:val="nil"/>
            </w:tcBorders>
          </w:tcPr>
          <w:p w14:paraId="7596FFAF" w14:textId="5B720BE9" w:rsidR="007B709B" w:rsidRDefault="007B709B" w:rsidP="001A499F">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Placebo N = 83</w:t>
            </w:r>
          </w:p>
        </w:tc>
      </w:tr>
      <w:tr w:rsidR="007B709B" w14:paraId="5F6E8C95" w14:textId="77777777" w:rsidTr="006F3704">
        <w:trPr>
          <w:trHeight w:val="150"/>
        </w:trPr>
        <w:tc>
          <w:tcPr>
            <w:tcW w:w="3108" w:type="dxa"/>
            <w:vMerge/>
            <w:tcBorders>
              <w:left w:val="nil"/>
              <w:bottom w:val="single" w:sz="4" w:space="0" w:color="auto"/>
            </w:tcBorders>
          </w:tcPr>
          <w:p w14:paraId="5630B863" w14:textId="77777777" w:rsidR="007B709B" w:rsidRDefault="007B709B" w:rsidP="001A499F">
            <w:pPr>
              <w:spacing w:line="480" w:lineRule="auto"/>
              <w:rPr>
                <w:rFonts w:ascii="Times New Roman" w:hAnsi="Times New Roman" w:cs="Times New Roman"/>
                <w:b/>
                <w:sz w:val="24"/>
                <w:szCs w:val="24"/>
                <w:lang w:val="en-US"/>
              </w:rPr>
            </w:pPr>
          </w:p>
        </w:tc>
        <w:tc>
          <w:tcPr>
            <w:tcW w:w="1037" w:type="dxa"/>
            <w:tcBorders>
              <w:bottom w:val="single" w:sz="4" w:space="0" w:color="auto"/>
              <w:right w:val="nil"/>
            </w:tcBorders>
          </w:tcPr>
          <w:p w14:paraId="261EA21B" w14:textId="77777777" w:rsidR="007B709B" w:rsidRPr="00395B51" w:rsidRDefault="007B709B" w:rsidP="001A499F">
            <w:pPr>
              <w:spacing w:line="480" w:lineRule="auto"/>
              <w:jc w:val="center"/>
              <w:rPr>
                <w:rFonts w:ascii="Times New Roman" w:hAnsi="Times New Roman" w:cs="Times New Roman"/>
                <w:sz w:val="24"/>
                <w:szCs w:val="24"/>
                <w:lang w:val="en-US"/>
              </w:rPr>
            </w:pPr>
            <w:r w:rsidRPr="00395B51">
              <w:rPr>
                <w:rFonts w:ascii="Times New Roman" w:hAnsi="Times New Roman" w:cs="Times New Roman"/>
                <w:sz w:val="24"/>
                <w:szCs w:val="24"/>
                <w:lang w:val="en-US"/>
              </w:rPr>
              <w:t>N</w:t>
            </w:r>
          </w:p>
        </w:tc>
        <w:tc>
          <w:tcPr>
            <w:tcW w:w="1048" w:type="dxa"/>
            <w:tcBorders>
              <w:left w:val="nil"/>
              <w:bottom w:val="single" w:sz="4" w:space="0" w:color="auto"/>
              <w:right w:val="nil"/>
            </w:tcBorders>
          </w:tcPr>
          <w:p w14:paraId="003DAE1E" w14:textId="77777777" w:rsidR="007B709B" w:rsidRPr="00395B51" w:rsidRDefault="007B709B" w:rsidP="001A499F">
            <w:pPr>
              <w:spacing w:line="480" w:lineRule="auto"/>
              <w:jc w:val="center"/>
              <w:rPr>
                <w:rFonts w:ascii="Times New Roman" w:hAnsi="Times New Roman" w:cs="Times New Roman"/>
                <w:sz w:val="24"/>
                <w:szCs w:val="24"/>
                <w:lang w:val="en-US"/>
              </w:rPr>
            </w:pPr>
            <w:r w:rsidRPr="00395B51">
              <w:rPr>
                <w:rFonts w:ascii="Times New Roman" w:hAnsi="Times New Roman" w:cs="Times New Roman"/>
                <w:sz w:val="24"/>
                <w:szCs w:val="24"/>
                <w:lang w:val="en-US"/>
              </w:rPr>
              <w:t>(%)</w:t>
            </w:r>
          </w:p>
        </w:tc>
        <w:tc>
          <w:tcPr>
            <w:tcW w:w="1041" w:type="dxa"/>
            <w:tcBorders>
              <w:left w:val="nil"/>
              <w:bottom w:val="single" w:sz="4" w:space="0" w:color="auto"/>
            </w:tcBorders>
          </w:tcPr>
          <w:p w14:paraId="594D733D" w14:textId="77777777" w:rsidR="007B709B" w:rsidRPr="00395B51" w:rsidRDefault="007B709B" w:rsidP="001A499F">
            <w:pPr>
              <w:spacing w:line="480" w:lineRule="auto"/>
              <w:jc w:val="center"/>
              <w:rPr>
                <w:rFonts w:ascii="Times New Roman" w:hAnsi="Times New Roman" w:cs="Times New Roman"/>
                <w:sz w:val="24"/>
                <w:szCs w:val="24"/>
                <w:lang w:val="en-US"/>
              </w:rPr>
            </w:pPr>
            <w:r w:rsidRPr="00395B51">
              <w:rPr>
                <w:rFonts w:ascii="Times New Roman" w:hAnsi="Times New Roman" w:cs="Times New Roman"/>
                <w:sz w:val="24"/>
                <w:szCs w:val="24"/>
                <w:lang w:val="en-US"/>
              </w:rPr>
              <w:t>E</w:t>
            </w:r>
          </w:p>
        </w:tc>
        <w:tc>
          <w:tcPr>
            <w:tcW w:w="1037" w:type="dxa"/>
            <w:tcBorders>
              <w:bottom w:val="single" w:sz="4" w:space="0" w:color="auto"/>
              <w:right w:val="nil"/>
            </w:tcBorders>
          </w:tcPr>
          <w:p w14:paraId="0B4AC9CD" w14:textId="77777777" w:rsidR="007B709B" w:rsidRDefault="007B709B" w:rsidP="001A499F">
            <w:pPr>
              <w:spacing w:line="480" w:lineRule="auto"/>
              <w:jc w:val="center"/>
              <w:rPr>
                <w:rFonts w:ascii="Times New Roman" w:hAnsi="Times New Roman" w:cs="Times New Roman"/>
                <w:b/>
                <w:sz w:val="24"/>
                <w:szCs w:val="24"/>
                <w:lang w:val="en-US"/>
              </w:rPr>
            </w:pPr>
            <w:r w:rsidRPr="00395B51">
              <w:rPr>
                <w:rFonts w:ascii="Times New Roman" w:hAnsi="Times New Roman" w:cs="Times New Roman"/>
                <w:sz w:val="24"/>
                <w:szCs w:val="24"/>
                <w:lang w:val="en-US"/>
              </w:rPr>
              <w:t>N</w:t>
            </w:r>
          </w:p>
        </w:tc>
        <w:tc>
          <w:tcPr>
            <w:tcW w:w="1048" w:type="dxa"/>
            <w:tcBorders>
              <w:left w:val="nil"/>
              <w:bottom w:val="single" w:sz="4" w:space="0" w:color="auto"/>
              <w:right w:val="nil"/>
            </w:tcBorders>
          </w:tcPr>
          <w:p w14:paraId="4F2C68C8" w14:textId="77777777" w:rsidR="007B709B" w:rsidRDefault="007B709B" w:rsidP="001A499F">
            <w:pPr>
              <w:spacing w:line="480" w:lineRule="auto"/>
              <w:jc w:val="center"/>
              <w:rPr>
                <w:rFonts w:ascii="Times New Roman" w:hAnsi="Times New Roman" w:cs="Times New Roman"/>
                <w:b/>
                <w:sz w:val="24"/>
                <w:szCs w:val="24"/>
                <w:lang w:val="en-US"/>
              </w:rPr>
            </w:pPr>
            <w:r w:rsidRPr="00395B51">
              <w:rPr>
                <w:rFonts w:ascii="Times New Roman" w:hAnsi="Times New Roman" w:cs="Times New Roman"/>
                <w:sz w:val="24"/>
                <w:szCs w:val="24"/>
                <w:lang w:val="en-US"/>
              </w:rPr>
              <w:t>(%)</w:t>
            </w:r>
          </w:p>
        </w:tc>
        <w:tc>
          <w:tcPr>
            <w:tcW w:w="1041" w:type="dxa"/>
            <w:tcBorders>
              <w:left w:val="nil"/>
              <w:bottom w:val="single" w:sz="4" w:space="0" w:color="auto"/>
              <w:right w:val="nil"/>
            </w:tcBorders>
          </w:tcPr>
          <w:p w14:paraId="75BC9A0B" w14:textId="77777777" w:rsidR="007B709B" w:rsidRDefault="007B709B" w:rsidP="001A499F">
            <w:pPr>
              <w:spacing w:line="480" w:lineRule="auto"/>
              <w:jc w:val="center"/>
              <w:rPr>
                <w:rFonts w:ascii="Times New Roman" w:hAnsi="Times New Roman" w:cs="Times New Roman"/>
                <w:b/>
                <w:sz w:val="24"/>
                <w:szCs w:val="24"/>
                <w:lang w:val="en-US"/>
              </w:rPr>
            </w:pPr>
            <w:r w:rsidRPr="00395B51">
              <w:rPr>
                <w:rFonts w:ascii="Times New Roman" w:hAnsi="Times New Roman" w:cs="Times New Roman"/>
                <w:sz w:val="24"/>
                <w:szCs w:val="24"/>
                <w:lang w:val="en-US"/>
              </w:rPr>
              <w:t>E</w:t>
            </w:r>
          </w:p>
        </w:tc>
      </w:tr>
      <w:tr w:rsidR="007B709B" w:rsidRPr="00867D52" w14:paraId="6D903484" w14:textId="77777777" w:rsidTr="006F3704">
        <w:tc>
          <w:tcPr>
            <w:tcW w:w="3108" w:type="dxa"/>
            <w:tcBorders>
              <w:left w:val="nil"/>
              <w:bottom w:val="nil"/>
            </w:tcBorders>
          </w:tcPr>
          <w:p w14:paraId="20FF9375" w14:textId="77777777" w:rsidR="007B709B" w:rsidRPr="00867D52" w:rsidRDefault="007B709B" w:rsidP="001A499F">
            <w:pPr>
              <w:spacing w:line="480" w:lineRule="auto"/>
              <w:rPr>
                <w:rFonts w:ascii="Times New Roman" w:hAnsi="Times New Roman" w:cs="Times New Roman"/>
                <w:b/>
                <w:lang w:val="en-US"/>
              </w:rPr>
            </w:pPr>
            <w:r w:rsidRPr="00867D52">
              <w:rPr>
                <w:rFonts w:ascii="Times New Roman" w:hAnsi="Times New Roman" w:cs="Times New Roman"/>
                <w:b/>
                <w:lang w:val="en-US"/>
              </w:rPr>
              <w:t>Adverse events</w:t>
            </w:r>
          </w:p>
        </w:tc>
        <w:tc>
          <w:tcPr>
            <w:tcW w:w="1037" w:type="dxa"/>
            <w:tcBorders>
              <w:bottom w:val="nil"/>
              <w:right w:val="nil"/>
            </w:tcBorders>
          </w:tcPr>
          <w:p w14:paraId="07C8AB9A" w14:textId="77777777" w:rsidR="007B709B" w:rsidRPr="00867D52" w:rsidRDefault="007B709B" w:rsidP="001A499F">
            <w:pPr>
              <w:spacing w:line="480" w:lineRule="auto"/>
              <w:jc w:val="center"/>
              <w:rPr>
                <w:rFonts w:ascii="Times New Roman" w:hAnsi="Times New Roman" w:cs="Times New Roman"/>
                <w:sz w:val="24"/>
                <w:szCs w:val="24"/>
                <w:lang w:val="en-US"/>
              </w:rPr>
            </w:pPr>
            <w:r w:rsidRPr="00867D52">
              <w:rPr>
                <w:rFonts w:ascii="Times New Roman" w:hAnsi="Times New Roman" w:cs="Times New Roman"/>
                <w:sz w:val="24"/>
                <w:szCs w:val="24"/>
                <w:lang w:val="en-US"/>
              </w:rPr>
              <w:t>69</w:t>
            </w:r>
          </w:p>
        </w:tc>
        <w:tc>
          <w:tcPr>
            <w:tcW w:w="1048" w:type="dxa"/>
            <w:tcBorders>
              <w:left w:val="nil"/>
              <w:bottom w:val="nil"/>
              <w:right w:val="nil"/>
            </w:tcBorders>
          </w:tcPr>
          <w:p w14:paraId="386BD9FC" w14:textId="77777777" w:rsidR="007B709B" w:rsidRPr="00867D52" w:rsidRDefault="007B709B" w:rsidP="001A499F">
            <w:pPr>
              <w:spacing w:line="480" w:lineRule="auto"/>
              <w:jc w:val="center"/>
              <w:rPr>
                <w:rFonts w:ascii="Times New Roman" w:hAnsi="Times New Roman" w:cs="Times New Roman"/>
                <w:sz w:val="24"/>
                <w:szCs w:val="24"/>
                <w:lang w:val="en-US"/>
              </w:rPr>
            </w:pPr>
            <w:r w:rsidRPr="00867D52">
              <w:rPr>
                <w:rFonts w:ascii="Times New Roman" w:hAnsi="Times New Roman" w:cs="Times New Roman"/>
                <w:sz w:val="24"/>
                <w:szCs w:val="24"/>
                <w:lang w:val="en-US"/>
              </w:rPr>
              <w:t>(83.1)</w:t>
            </w:r>
          </w:p>
        </w:tc>
        <w:tc>
          <w:tcPr>
            <w:tcW w:w="1041" w:type="dxa"/>
            <w:tcBorders>
              <w:left w:val="nil"/>
              <w:bottom w:val="nil"/>
            </w:tcBorders>
          </w:tcPr>
          <w:p w14:paraId="1C966460" w14:textId="77777777" w:rsidR="007B709B" w:rsidRPr="00867D52" w:rsidRDefault="007B709B" w:rsidP="001A499F">
            <w:pPr>
              <w:spacing w:line="480" w:lineRule="auto"/>
              <w:jc w:val="center"/>
              <w:rPr>
                <w:rFonts w:ascii="Times New Roman" w:hAnsi="Times New Roman" w:cs="Times New Roman"/>
                <w:sz w:val="24"/>
                <w:szCs w:val="24"/>
                <w:lang w:val="en-US"/>
              </w:rPr>
            </w:pPr>
            <w:r w:rsidRPr="00867D52">
              <w:rPr>
                <w:rFonts w:ascii="Times New Roman" w:hAnsi="Times New Roman" w:cs="Times New Roman"/>
                <w:sz w:val="24"/>
                <w:szCs w:val="24"/>
                <w:lang w:val="en-US"/>
              </w:rPr>
              <w:t>559</w:t>
            </w:r>
          </w:p>
        </w:tc>
        <w:tc>
          <w:tcPr>
            <w:tcW w:w="1037" w:type="dxa"/>
            <w:tcBorders>
              <w:bottom w:val="nil"/>
              <w:right w:val="nil"/>
            </w:tcBorders>
          </w:tcPr>
          <w:p w14:paraId="509589D2" w14:textId="77777777" w:rsidR="007B709B" w:rsidRPr="00867D52"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c>
          <w:tcPr>
            <w:tcW w:w="1048" w:type="dxa"/>
            <w:tcBorders>
              <w:left w:val="nil"/>
              <w:bottom w:val="nil"/>
              <w:right w:val="nil"/>
            </w:tcBorders>
          </w:tcPr>
          <w:p w14:paraId="13D51A0E" w14:textId="77777777" w:rsidR="007B709B" w:rsidRPr="00867D52"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(78.3)</w:t>
            </w:r>
          </w:p>
        </w:tc>
        <w:tc>
          <w:tcPr>
            <w:tcW w:w="1041" w:type="dxa"/>
            <w:tcBorders>
              <w:left w:val="nil"/>
              <w:bottom w:val="nil"/>
              <w:right w:val="nil"/>
            </w:tcBorders>
          </w:tcPr>
          <w:p w14:paraId="7155399D" w14:textId="77777777" w:rsidR="007B709B" w:rsidRPr="00867D52"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213</w:t>
            </w:r>
          </w:p>
        </w:tc>
      </w:tr>
      <w:tr w:rsidR="007B709B" w:rsidRPr="00867D52" w14:paraId="2602E992" w14:textId="77777777" w:rsidTr="006F3704">
        <w:trPr>
          <w:trHeight w:val="134"/>
        </w:trPr>
        <w:tc>
          <w:tcPr>
            <w:tcW w:w="3108" w:type="dxa"/>
            <w:tcBorders>
              <w:top w:val="nil"/>
              <w:left w:val="nil"/>
              <w:bottom w:val="nil"/>
            </w:tcBorders>
          </w:tcPr>
          <w:p w14:paraId="08BDEA52" w14:textId="13B3F6E9" w:rsidR="007B709B" w:rsidRPr="007B709B" w:rsidRDefault="007B709B" w:rsidP="001A499F">
            <w:pPr>
              <w:spacing w:line="480" w:lineRule="auto"/>
              <w:rPr>
                <w:rFonts w:ascii="Times New Roman" w:hAnsi="Times New Roman" w:cs="Times New Roman"/>
                <w:b/>
                <w:lang w:val="en-US"/>
              </w:rPr>
            </w:pPr>
            <w:r w:rsidRPr="007B709B">
              <w:rPr>
                <w:rFonts w:ascii="Times New Roman" w:hAnsi="Times New Roman" w:cs="Times New Roman"/>
                <w:b/>
                <w:lang w:val="en-US"/>
              </w:rPr>
              <w:t>Serious events</w:t>
            </w:r>
          </w:p>
        </w:tc>
        <w:tc>
          <w:tcPr>
            <w:tcW w:w="1037" w:type="dxa"/>
            <w:tcBorders>
              <w:top w:val="nil"/>
              <w:bottom w:val="nil"/>
              <w:right w:val="nil"/>
            </w:tcBorders>
          </w:tcPr>
          <w:p w14:paraId="78D301A9" w14:textId="77777777" w:rsidR="007B709B" w:rsidRPr="00867D52" w:rsidRDefault="007B709B" w:rsidP="001A499F">
            <w:pPr>
              <w:spacing w:line="480" w:lineRule="auto"/>
              <w:jc w:val="center"/>
              <w:rPr>
                <w:rFonts w:ascii="Times New Roman" w:hAnsi="Times New Roman" w:cs="Times New Roman"/>
                <w:sz w:val="24"/>
                <w:szCs w:val="24"/>
                <w:lang w:val="en-US"/>
              </w:rPr>
            </w:pPr>
            <w:r w:rsidRPr="00867D52">
              <w:rPr>
                <w:rFonts w:ascii="Times New Roman" w:hAnsi="Times New Roman" w:cs="Times New Roman"/>
                <w:sz w:val="24"/>
                <w:szCs w:val="24"/>
                <w:lang w:val="en-US"/>
              </w:rPr>
              <w:t>1</w:t>
            </w:r>
          </w:p>
        </w:tc>
        <w:tc>
          <w:tcPr>
            <w:tcW w:w="1048" w:type="dxa"/>
            <w:tcBorders>
              <w:top w:val="nil"/>
              <w:left w:val="nil"/>
              <w:bottom w:val="nil"/>
              <w:right w:val="nil"/>
            </w:tcBorders>
          </w:tcPr>
          <w:p w14:paraId="51F3A13C" w14:textId="77777777" w:rsidR="007B709B" w:rsidRPr="00867D52"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r w:rsidRPr="00867D52">
              <w:rPr>
                <w:rFonts w:ascii="Times New Roman" w:hAnsi="Times New Roman" w:cs="Times New Roman"/>
                <w:sz w:val="24"/>
                <w:szCs w:val="24"/>
                <w:lang w:val="en-US"/>
              </w:rPr>
              <w:t>1.2</w:t>
            </w:r>
            <w:r>
              <w:rPr>
                <w:rFonts w:ascii="Times New Roman" w:hAnsi="Times New Roman" w:cs="Times New Roman"/>
                <w:sz w:val="24"/>
                <w:szCs w:val="24"/>
                <w:lang w:val="en-US"/>
              </w:rPr>
              <w:t>)</w:t>
            </w:r>
          </w:p>
        </w:tc>
        <w:tc>
          <w:tcPr>
            <w:tcW w:w="1041" w:type="dxa"/>
            <w:tcBorders>
              <w:top w:val="nil"/>
              <w:left w:val="nil"/>
              <w:bottom w:val="nil"/>
            </w:tcBorders>
          </w:tcPr>
          <w:p w14:paraId="0A7D69EB" w14:textId="77777777" w:rsidR="007B709B" w:rsidRPr="00867D52" w:rsidRDefault="007B709B" w:rsidP="001A499F">
            <w:pPr>
              <w:spacing w:line="480" w:lineRule="auto"/>
              <w:jc w:val="center"/>
              <w:rPr>
                <w:rFonts w:ascii="Times New Roman" w:hAnsi="Times New Roman" w:cs="Times New Roman"/>
                <w:sz w:val="24"/>
                <w:szCs w:val="24"/>
                <w:lang w:val="en-US"/>
              </w:rPr>
            </w:pPr>
            <w:r w:rsidRPr="00867D52">
              <w:rPr>
                <w:rFonts w:ascii="Times New Roman" w:hAnsi="Times New Roman" w:cs="Times New Roman"/>
                <w:sz w:val="24"/>
                <w:szCs w:val="24"/>
                <w:lang w:val="en-US"/>
              </w:rPr>
              <w:t>1</w:t>
            </w:r>
          </w:p>
        </w:tc>
        <w:tc>
          <w:tcPr>
            <w:tcW w:w="1037" w:type="dxa"/>
            <w:tcBorders>
              <w:top w:val="nil"/>
              <w:bottom w:val="nil"/>
              <w:right w:val="nil"/>
            </w:tcBorders>
          </w:tcPr>
          <w:p w14:paraId="08551E29" w14:textId="77777777" w:rsidR="007B709B" w:rsidRPr="00867D52"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048" w:type="dxa"/>
            <w:tcBorders>
              <w:top w:val="nil"/>
              <w:left w:val="nil"/>
              <w:bottom w:val="nil"/>
              <w:right w:val="nil"/>
            </w:tcBorders>
          </w:tcPr>
          <w:p w14:paraId="4472D0CD" w14:textId="77777777" w:rsidR="007B709B" w:rsidRPr="00867D52"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w:t>
            </w:r>
          </w:p>
        </w:tc>
        <w:tc>
          <w:tcPr>
            <w:tcW w:w="1041" w:type="dxa"/>
            <w:tcBorders>
              <w:top w:val="nil"/>
              <w:left w:val="nil"/>
              <w:bottom w:val="nil"/>
              <w:right w:val="nil"/>
            </w:tcBorders>
          </w:tcPr>
          <w:p w14:paraId="03C13460" w14:textId="77777777" w:rsidR="007B709B" w:rsidRPr="00867D52"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7B709B" w:rsidRPr="0005099E" w14:paraId="75EB4D46" w14:textId="77777777" w:rsidTr="006F3704">
        <w:tc>
          <w:tcPr>
            <w:tcW w:w="3108" w:type="dxa"/>
            <w:tcBorders>
              <w:top w:val="nil"/>
              <w:left w:val="nil"/>
              <w:bottom w:val="nil"/>
            </w:tcBorders>
          </w:tcPr>
          <w:p w14:paraId="37DBB889" w14:textId="77777777" w:rsidR="007B709B" w:rsidRPr="00867D52" w:rsidRDefault="007B709B" w:rsidP="001A499F">
            <w:pPr>
              <w:spacing w:line="480" w:lineRule="auto"/>
              <w:rPr>
                <w:rFonts w:ascii="Times New Roman" w:hAnsi="Times New Roman" w:cs="Times New Roman"/>
                <w:b/>
                <w:lang w:val="en-US"/>
              </w:rPr>
            </w:pPr>
            <w:r w:rsidRPr="00867D52">
              <w:rPr>
                <w:rFonts w:ascii="Times New Roman" w:hAnsi="Times New Roman" w:cs="Times New Roman"/>
                <w:b/>
                <w:lang w:val="en-US"/>
              </w:rPr>
              <w:t>Events leading to withdrawal</w:t>
            </w:r>
          </w:p>
        </w:tc>
        <w:tc>
          <w:tcPr>
            <w:tcW w:w="1037" w:type="dxa"/>
            <w:tcBorders>
              <w:top w:val="nil"/>
              <w:bottom w:val="nil"/>
              <w:right w:val="nil"/>
            </w:tcBorders>
          </w:tcPr>
          <w:p w14:paraId="0343351E" w14:textId="77777777" w:rsidR="007B709B" w:rsidRPr="0005099E" w:rsidRDefault="007B709B" w:rsidP="001A499F">
            <w:pPr>
              <w:spacing w:line="480" w:lineRule="auto"/>
              <w:jc w:val="center"/>
              <w:rPr>
                <w:rFonts w:ascii="Times New Roman" w:hAnsi="Times New Roman" w:cs="Times New Roman"/>
                <w:sz w:val="24"/>
                <w:szCs w:val="24"/>
                <w:lang w:val="en-US"/>
              </w:rPr>
            </w:pPr>
            <w:r w:rsidRPr="0005099E">
              <w:rPr>
                <w:rFonts w:ascii="Times New Roman" w:hAnsi="Times New Roman" w:cs="Times New Roman"/>
                <w:sz w:val="24"/>
                <w:szCs w:val="24"/>
                <w:lang w:val="en-US"/>
              </w:rPr>
              <w:t>2</w:t>
            </w:r>
          </w:p>
        </w:tc>
        <w:tc>
          <w:tcPr>
            <w:tcW w:w="1048" w:type="dxa"/>
            <w:tcBorders>
              <w:top w:val="nil"/>
              <w:left w:val="nil"/>
              <w:bottom w:val="nil"/>
              <w:right w:val="nil"/>
            </w:tcBorders>
          </w:tcPr>
          <w:p w14:paraId="44596F1A" w14:textId="77777777" w:rsidR="007B709B" w:rsidRPr="0005099E" w:rsidRDefault="007B709B" w:rsidP="001A499F">
            <w:pPr>
              <w:spacing w:line="480" w:lineRule="auto"/>
              <w:jc w:val="center"/>
              <w:rPr>
                <w:rFonts w:ascii="Times New Roman" w:hAnsi="Times New Roman" w:cs="Times New Roman"/>
                <w:sz w:val="24"/>
                <w:szCs w:val="24"/>
                <w:lang w:val="en-US"/>
              </w:rPr>
            </w:pPr>
            <w:r w:rsidRPr="0005099E">
              <w:rPr>
                <w:rFonts w:ascii="Times New Roman" w:hAnsi="Times New Roman" w:cs="Times New Roman"/>
                <w:sz w:val="24"/>
                <w:szCs w:val="24"/>
                <w:lang w:val="en-US"/>
              </w:rPr>
              <w:t>(2.4)</w:t>
            </w:r>
          </w:p>
        </w:tc>
        <w:tc>
          <w:tcPr>
            <w:tcW w:w="1041" w:type="dxa"/>
            <w:tcBorders>
              <w:top w:val="nil"/>
              <w:left w:val="nil"/>
              <w:bottom w:val="nil"/>
            </w:tcBorders>
          </w:tcPr>
          <w:p w14:paraId="360822EC" w14:textId="77777777" w:rsidR="007B709B" w:rsidRPr="0005099E" w:rsidRDefault="007B709B" w:rsidP="001A499F">
            <w:pPr>
              <w:spacing w:line="480" w:lineRule="auto"/>
              <w:jc w:val="center"/>
              <w:rPr>
                <w:rFonts w:ascii="Times New Roman" w:hAnsi="Times New Roman" w:cs="Times New Roman"/>
                <w:sz w:val="24"/>
                <w:szCs w:val="24"/>
                <w:lang w:val="en-US"/>
              </w:rPr>
            </w:pPr>
            <w:r w:rsidRPr="0005099E">
              <w:rPr>
                <w:rFonts w:ascii="Times New Roman" w:hAnsi="Times New Roman" w:cs="Times New Roman"/>
                <w:sz w:val="24"/>
                <w:szCs w:val="24"/>
                <w:lang w:val="en-US"/>
              </w:rPr>
              <w:t>8</w:t>
            </w:r>
          </w:p>
        </w:tc>
        <w:tc>
          <w:tcPr>
            <w:tcW w:w="1037" w:type="dxa"/>
            <w:tcBorders>
              <w:top w:val="nil"/>
              <w:bottom w:val="nil"/>
              <w:right w:val="nil"/>
            </w:tcBorders>
          </w:tcPr>
          <w:p w14:paraId="7130867B" w14:textId="77777777" w:rsidR="007B709B" w:rsidRPr="0005099E" w:rsidRDefault="007B709B" w:rsidP="001A499F">
            <w:pPr>
              <w:spacing w:line="480" w:lineRule="auto"/>
              <w:jc w:val="center"/>
              <w:rPr>
                <w:rFonts w:ascii="Times New Roman" w:hAnsi="Times New Roman" w:cs="Times New Roman"/>
                <w:sz w:val="24"/>
                <w:szCs w:val="24"/>
                <w:lang w:val="en-US"/>
              </w:rPr>
            </w:pPr>
            <w:r w:rsidRPr="0005099E">
              <w:rPr>
                <w:rFonts w:ascii="Times New Roman" w:hAnsi="Times New Roman" w:cs="Times New Roman"/>
                <w:sz w:val="24"/>
                <w:szCs w:val="24"/>
                <w:lang w:val="en-US"/>
              </w:rPr>
              <w:t>4</w:t>
            </w:r>
          </w:p>
        </w:tc>
        <w:tc>
          <w:tcPr>
            <w:tcW w:w="1048" w:type="dxa"/>
            <w:tcBorders>
              <w:top w:val="nil"/>
              <w:left w:val="nil"/>
              <w:bottom w:val="nil"/>
              <w:right w:val="nil"/>
            </w:tcBorders>
          </w:tcPr>
          <w:p w14:paraId="6DA41936" w14:textId="77777777" w:rsidR="007B709B" w:rsidRPr="0005099E" w:rsidRDefault="007B709B" w:rsidP="001A499F">
            <w:pPr>
              <w:spacing w:line="480" w:lineRule="auto"/>
              <w:jc w:val="center"/>
              <w:rPr>
                <w:rFonts w:ascii="Times New Roman" w:hAnsi="Times New Roman" w:cs="Times New Roman"/>
                <w:sz w:val="24"/>
                <w:szCs w:val="24"/>
                <w:lang w:val="en-US"/>
              </w:rPr>
            </w:pPr>
            <w:r w:rsidRPr="0005099E">
              <w:rPr>
                <w:rFonts w:ascii="Times New Roman" w:hAnsi="Times New Roman" w:cs="Times New Roman"/>
                <w:sz w:val="24"/>
                <w:szCs w:val="24"/>
                <w:lang w:val="en-US"/>
              </w:rPr>
              <w:t>(4.8)</w:t>
            </w:r>
          </w:p>
        </w:tc>
        <w:tc>
          <w:tcPr>
            <w:tcW w:w="1041" w:type="dxa"/>
            <w:tcBorders>
              <w:top w:val="nil"/>
              <w:left w:val="nil"/>
              <w:bottom w:val="nil"/>
              <w:right w:val="nil"/>
            </w:tcBorders>
          </w:tcPr>
          <w:p w14:paraId="4B6828A0" w14:textId="77777777" w:rsidR="007B709B" w:rsidRPr="0005099E" w:rsidRDefault="007B709B" w:rsidP="001A499F">
            <w:pPr>
              <w:spacing w:line="480" w:lineRule="auto"/>
              <w:jc w:val="center"/>
              <w:rPr>
                <w:rFonts w:ascii="Times New Roman" w:hAnsi="Times New Roman" w:cs="Times New Roman"/>
                <w:sz w:val="24"/>
                <w:szCs w:val="24"/>
                <w:lang w:val="en-US"/>
              </w:rPr>
            </w:pPr>
            <w:r w:rsidRPr="0005099E">
              <w:rPr>
                <w:rFonts w:ascii="Times New Roman" w:hAnsi="Times New Roman" w:cs="Times New Roman"/>
                <w:sz w:val="24"/>
                <w:szCs w:val="24"/>
                <w:lang w:val="en-US"/>
              </w:rPr>
              <w:t>8</w:t>
            </w:r>
          </w:p>
        </w:tc>
      </w:tr>
      <w:tr w:rsidR="007B709B" w14:paraId="0342B3D0" w14:textId="77777777" w:rsidTr="006F3704">
        <w:trPr>
          <w:trHeight w:val="134"/>
        </w:trPr>
        <w:tc>
          <w:tcPr>
            <w:tcW w:w="3108" w:type="dxa"/>
            <w:tcBorders>
              <w:top w:val="nil"/>
              <w:left w:val="nil"/>
              <w:bottom w:val="nil"/>
            </w:tcBorders>
          </w:tcPr>
          <w:p w14:paraId="5F007DC0" w14:textId="77777777" w:rsidR="007B709B" w:rsidRDefault="007B709B" w:rsidP="001A499F">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Severity</w:t>
            </w:r>
          </w:p>
        </w:tc>
        <w:tc>
          <w:tcPr>
            <w:tcW w:w="3126" w:type="dxa"/>
            <w:gridSpan w:val="3"/>
            <w:tcBorders>
              <w:top w:val="nil"/>
              <w:bottom w:val="nil"/>
            </w:tcBorders>
          </w:tcPr>
          <w:p w14:paraId="30E50A63" w14:textId="77777777" w:rsidR="007B709B" w:rsidRDefault="007B709B" w:rsidP="001A499F">
            <w:pPr>
              <w:spacing w:line="480" w:lineRule="auto"/>
              <w:rPr>
                <w:rFonts w:ascii="Times New Roman" w:hAnsi="Times New Roman" w:cs="Times New Roman"/>
                <w:b/>
                <w:sz w:val="24"/>
                <w:szCs w:val="24"/>
                <w:lang w:val="en-US"/>
              </w:rPr>
            </w:pPr>
          </w:p>
        </w:tc>
        <w:tc>
          <w:tcPr>
            <w:tcW w:w="3126" w:type="dxa"/>
            <w:gridSpan w:val="3"/>
            <w:tcBorders>
              <w:top w:val="nil"/>
              <w:bottom w:val="nil"/>
              <w:right w:val="nil"/>
            </w:tcBorders>
          </w:tcPr>
          <w:p w14:paraId="5DCC576C" w14:textId="77777777" w:rsidR="007B709B" w:rsidRDefault="007B709B" w:rsidP="001A499F">
            <w:pPr>
              <w:spacing w:line="480" w:lineRule="auto"/>
              <w:rPr>
                <w:rFonts w:ascii="Times New Roman" w:hAnsi="Times New Roman" w:cs="Times New Roman"/>
                <w:b/>
                <w:sz w:val="24"/>
                <w:szCs w:val="24"/>
                <w:lang w:val="en-US"/>
              </w:rPr>
            </w:pPr>
          </w:p>
        </w:tc>
      </w:tr>
      <w:tr w:rsidR="007B709B" w:rsidRPr="0005099E" w14:paraId="5BD5BA45" w14:textId="77777777" w:rsidTr="006F3704">
        <w:trPr>
          <w:trHeight w:val="134"/>
        </w:trPr>
        <w:tc>
          <w:tcPr>
            <w:tcW w:w="3108" w:type="dxa"/>
            <w:tcBorders>
              <w:top w:val="nil"/>
              <w:left w:val="nil"/>
              <w:bottom w:val="nil"/>
            </w:tcBorders>
          </w:tcPr>
          <w:p w14:paraId="30F8E36B" w14:textId="77777777" w:rsidR="007B709B" w:rsidRPr="00867D52" w:rsidRDefault="007B709B" w:rsidP="001A499F">
            <w:pPr>
              <w:spacing w:line="480" w:lineRule="auto"/>
              <w:rPr>
                <w:rFonts w:ascii="Times New Roman" w:hAnsi="Times New Roman" w:cs="Times New Roman"/>
                <w:b/>
                <w:lang w:val="en-US"/>
              </w:rPr>
            </w:pPr>
            <w:r>
              <w:rPr>
                <w:rFonts w:ascii="Times New Roman" w:hAnsi="Times New Roman" w:cs="Times New Roman"/>
                <w:sz w:val="24"/>
                <w:szCs w:val="24"/>
                <w:lang w:val="en-US"/>
              </w:rPr>
              <w:t xml:space="preserve">   Severe</w:t>
            </w:r>
          </w:p>
        </w:tc>
        <w:tc>
          <w:tcPr>
            <w:tcW w:w="1037" w:type="dxa"/>
            <w:tcBorders>
              <w:top w:val="nil"/>
              <w:bottom w:val="nil"/>
              <w:right w:val="nil"/>
            </w:tcBorders>
          </w:tcPr>
          <w:p w14:paraId="573943D5"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048" w:type="dxa"/>
            <w:tcBorders>
              <w:top w:val="nil"/>
              <w:left w:val="nil"/>
              <w:bottom w:val="nil"/>
              <w:right w:val="nil"/>
            </w:tcBorders>
          </w:tcPr>
          <w:p w14:paraId="4AEC298E"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w:t>
            </w:r>
          </w:p>
        </w:tc>
        <w:tc>
          <w:tcPr>
            <w:tcW w:w="1041" w:type="dxa"/>
            <w:tcBorders>
              <w:top w:val="nil"/>
              <w:left w:val="nil"/>
              <w:bottom w:val="nil"/>
            </w:tcBorders>
          </w:tcPr>
          <w:p w14:paraId="61030AFE"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037" w:type="dxa"/>
            <w:tcBorders>
              <w:top w:val="nil"/>
              <w:bottom w:val="nil"/>
              <w:right w:val="nil"/>
            </w:tcBorders>
          </w:tcPr>
          <w:p w14:paraId="4CC9AD61"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048" w:type="dxa"/>
            <w:tcBorders>
              <w:top w:val="nil"/>
              <w:left w:val="nil"/>
              <w:bottom w:val="nil"/>
              <w:right w:val="nil"/>
            </w:tcBorders>
          </w:tcPr>
          <w:p w14:paraId="700D4CC9"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1041" w:type="dxa"/>
            <w:tcBorders>
              <w:top w:val="nil"/>
              <w:left w:val="nil"/>
              <w:bottom w:val="nil"/>
              <w:right w:val="nil"/>
            </w:tcBorders>
          </w:tcPr>
          <w:p w14:paraId="4947A019"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7B709B" w:rsidRPr="0005099E" w14:paraId="180F5936" w14:textId="77777777" w:rsidTr="006F3704">
        <w:trPr>
          <w:trHeight w:val="134"/>
        </w:trPr>
        <w:tc>
          <w:tcPr>
            <w:tcW w:w="3108" w:type="dxa"/>
            <w:tcBorders>
              <w:top w:val="nil"/>
              <w:left w:val="nil"/>
              <w:bottom w:val="nil"/>
            </w:tcBorders>
          </w:tcPr>
          <w:p w14:paraId="3157C514" w14:textId="77777777" w:rsidR="007B709B" w:rsidRPr="00867D52" w:rsidRDefault="007B709B" w:rsidP="001A499F">
            <w:pPr>
              <w:spacing w:line="480" w:lineRule="auto"/>
              <w:rPr>
                <w:rFonts w:ascii="Times New Roman" w:hAnsi="Times New Roman" w:cs="Times New Roman"/>
                <w:b/>
                <w:lang w:val="en-US"/>
              </w:rPr>
            </w:pPr>
            <w:r>
              <w:rPr>
                <w:rFonts w:ascii="Times New Roman" w:hAnsi="Times New Roman" w:cs="Times New Roman"/>
                <w:sz w:val="24"/>
                <w:szCs w:val="24"/>
                <w:lang w:val="en-US"/>
              </w:rPr>
              <w:t xml:space="preserve">   Moderate</w:t>
            </w:r>
          </w:p>
        </w:tc>
        <w:tc>
          <w:tcPr>
            <w:tcW w:w="1037" w:type="dxa"/>
            <w:tcBorders>
              <w:top w:val="nil"/>
              <w:bottom w:val="nil"/>
              <w:right w:val="nil"/>
            </w:tcBorders>
          </w:tcPr>
          <w:p w14:paraId="0F306C35"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048" w:type="dxa"/>
            <w:tcBorders>
              <w:top w:val="nil"/>
              <w:left w:val="nil"/>
              <w:bottom w:val="nil"/>
              <w:right w:val="nil"/>
            </w:tcBorders>
          </w:tcPr>
          <w:p w14:paraId="4FB3DBDC"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(61.4)</w:t>
            </w:r>
          </w:p>
        </w:tc>
        <w:tc>
          <w:tcPr>
            <w:tcW w:w="1041" w:type="dxa"/>
            <w:tcBorders>
              <w:top w:val="nil"/>
              <w:left w:val="nil"/>
              <w:bottom w:val="nil"/>
            </w:tcBorders>
          </w:tcPr>
          <w:p w14:paraId="42066003"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157</w:t>
            </w:r>
          </w:p>
        </w:tc>
        <w:tc>
          <w:tcPr>
            <w:tcW w:w="1037" w:type="dxa"/>
            <w:tcBorders>
              <w:top w:val="nil"/>
              <w:bottom w:val="nil"/>
              <w:right w:val="nil"/>
            </w:tcBorders>
          </w:tcPr>
          <w:p w14:paraId="099E2BCF"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1048" w:type="dxa"/>
            <w:tcBorders>
              <w:top w:val="nil"/>
              <w:left w:val="nil"/>
              <w:bottom w:val="nil"/>
              <w:right w:val="nil"/>
            </w:tcBorders>
          </w:tcPr>
          <w:p w14:paraId="14035A13"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(28.9)</w:t>
            </w:r>
          </w:p>
        </w:tc>
        <w:tc>
          <w:tcPr>
            <w:tcW w:w="1041" w:type="dxa"/>
            <w:tcBorders>
              <w:top w:val="nil"/>
              <w:left w:val="nil"/>
              <w:bottom w:val="nil"/>
              <w:right w:val="nil"/>
            </w:tcBorders>
          </w:tcPr>
          <w:p w14:paraId="5FA35561"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41</w:t>
            </w:r>
          </w:p>
        </w:tc>
      </w:tr>
      <w:tr w:rsidR="007B709B" w:rsidRPr="0005099E" w14:paraId="5E6177DC" w14:textId="77777777" w:rsidTr="006F3704">
        <w:trPr>
          <w:trHeight w:val="134"/>
        </w:trPr>
        <w:tc>
          <w:tcPr>
            <w:tcW w:w="3108" w:type="dxa"/>
            <w:tcBorders>
              <w:top w:val="nil"/>
              <w:left w:val="nil"/>
              <w:bottom w:val="nil"/>
            </w:tcBorders>
          </w:tcPr>
          <w:p w14:paraId="1FDE2078" w14:textId="77777777" w:rsidR="007B709B" w:rsidRPr="00867D52" w:rsidRDefault="007B709B" w:rsidP="001A499F">
            <w:pPr>
              <w:spacing w:line="480" w:lineRule="auto"/>
              <w:rPr>
                <w:rFonts w:ascii="Times New Roman" w:hAnsi="Times New Roman" w:cs="Times New Roman"/>
                <w:b/>
                <w:lang w:val="en-US"/>
              </w:rPr>
            </w:pPr>
            <w:r>
              <w:rPr>
                <w:rFonts w:ascii="Times New Roman" w:hAnsi="Times New Roman" w:cs="Times New Roman"/>
                <w:sz w:val="24"/>
                <w:szCs w:val="24"/>
                <w:lang w:val="en-US"/>
              </w:rPr>
              <w:t xml:space="preserve">   Mild</w:t>
            </w:r>
          </w:p>
        </w:tc>
        <w:tc>
          <w:tcPr>
            <w:tcW w:w="1037" w:type="dxa"/>
            <w:tcBorders>
              <w:top w:val="nil"/>
              <w:bottom w:val="nil"/>
              <w:right w:val="nil"/>
            </w:tcBorders>
          </w:tcPr>
          <w:p w14:paraId="279069BF"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1048" w:type="dxa"/>
            <w:tcBorders>
              <w:top w:val="nil"/>
              <w:left w:val="nil"/>
              <w:bottom w:val="nil"/>
              <w:right w:val="nil"/>
            </w:tcBorders>
          </w:tcPr>
          <w:p w14:paraId="6A35892B"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(75.9)</w:t>
            </w:r>
          </w:p>
        </w:tc>
        <w:tc>
          <w:tcPr>
            <w:tcW w:w="1041" w:type="dxa"/>
            <w:tcBorders>
              <w:top w:val="nil"/>
              <w:left w:val="nil"/>
              <w:bottom w:val="nil"/>
            </w:tcBorders>
          </w:tcPr>
          <w:p w14:paraId="22DC2D16"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402</w:t>
            </w:r>
          </w:p>
        </w:tc>
        <w:tc>
          <w:tcPr>
            <w:tcW w:w="1037" w:type="dxa"/>
            <w:tcBorders>
              <w:top w:val="nil"/>
              <w:bottom w:val="nil"/>
              <w:right w:val="nil"/>
            </w:tcBorders>
          </w:tcPr>
          <w:p w14:paraId="73BA5F22"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59</w:t>
            </w:r>
          </w:p>
        </w:tc>
        <w:tc>
          <w:tcPr>
            <w:tcW w:w="1048" w:type="dxa"/>
            <w:tcBorders>
              <w:top w:val="nil"/>
              <w:left w:val="nil"/>
              <w:bottom w:val="nil"/>
              <w:right w:val="nil"/>
            </w:tcBorders>
          </w:tcPr>
          <w:p w14:paraId="4FE099C1"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(71.1)</w:t>
            </w:r>
          </w:p>
        </w:tc>
        <w:tc>
          <w:tcPr>
            <w:tcW w:w="1041" w:type="dxa"/>
            <w:tcBorders>
              <w:top w:val="nil"/>
              <w:left w:val="nil"/>
              <w:bottom w:val="nil"/>
              <w:right w:val="nil"/>
            </w:tcBorders>
          </w:tcPr>
          <w:p w14:paraId="76776B6F" w14:textId="77777777" w:rsidR="007B709B" w:rsidRPr="0005099E" w:rsidRDefault="007B709B" w:rsidP="001A499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171</w:t>
            </w:r>
          </w:p>
        </w:tc>
      </w:tr>
      <w:tr w:rsidR="007B709B" w14:paraId="3B3BFACB" w14:textId="77777777" w:rsidTr="006F3704">
        <w:trPr>
          <w:trHeight w:val="164"/>
        </w:trPr>
        <w:tc>
          <w:tcPr>
            <w:tcW w:w="3108" w:type="dxa"/>
            <w:vMerge w:val="restart"/>
            <w:tcBorders>
              <w:top w:val="nil"/>
              <w:left w:val="nil"/>
            </w:tcBorders>
          </w:tcPr>
          <w:p w14:paraId="5C401A8C" w14:textId="77777777" w:rsidR="007B709B" w:rsidRPr="00867D52" w:rsidRDefault="007B709B" w:rsidP="001A499F">
            <w:pPr>
              <w:spacing w:line="480" w:lineRule="auto"/>
              <w:rPr>
                <w:rFonts w:ascii="Times New Roman" w:hAnsi="Times New Roman" w:cs="Times New Roman"/>
                <w:b/>
                <w:lang w:val="en-US"/>
              </w:rPr>
            </w:pPr>
            <w:r w:rsidRPr="00867D52">
              <w:rPr>
                <w:rFonts w:ascii="Times New Roman" w:hAnsi="Times New Roman" w:cs="Times New Roman"/>
                <w:b/>
                <w:lang w:val="en-US"/>
              </w:rPr>
              <w:t>Outcome</w:t>
            </w:r>
          </w:p>
          <w:p w14:paraId="22474EB8" w14:textId="77777777" w:rsidR="007B709B" w:rsidRDefault="007B709B" w:rsidP="001A499F">
            <w:pPr>
              <w:spacing w:line="480" w:lineRule="auto"/>
              <w:rPr>
                <w:rFonts w:ascii="Times New Roman" w:hAnsi="Times New Roman" w:cs="Times New Roman"/>
                <w:b/>
                <w:sz w:val="24"/>
                <w:szCs w:val="24"/>
                <w:lang w:val="en-US"/>
              </w:rPr>
            </w:pPr>
            <w:r w:rsidRPr="00867D52">
              <w:rPr>
                <w:rFonts w:ascii="Times New Roman" w:hAnsi="Times New Roman" w:cs="Times New Roman"/>
                <w:b/>
                <w:lang w:val="en-US"/>
              </w:rPr>
              <w:t xml:space="preserve">   </w:t>
            </w:r>
            <w:r w:rsidRPr="00867D52">
              <w:rPr>
                <w:rFonts w:ascii="Times New Roman" w:hAnsi="Times New Roman" w:cs="Times New Roman"/>
                <w:lang w:val="en-US"/>
              </w:rPr>
              <w:t>Recovered</w:t>
            </w:r>
          </w:p>
        </w:tc>
        <w:tc>
          <w:tcPr>
            <w:tcW w:w="3126" w:type="dxa"/>
            <w:gridSpan w:val="3"/>
            <w:tcBorders>
              <w:top w:val="nil"/>
              <w:bottom w:val="nil"/>
              <w:right w:val="nil"/>
            </w:tcBorders>
          </w:tcPr>
          <w:p w14:paraId="24A3A4DD" w14:textId="77777777" w:rsidR="007B709B" w:rsidRDefault="007B709B" w:rsidP="001A499F">
            <w:pPr>
              <w:spacing w:line="480" w:lineRule="auto"/>
              <w:rPr>
                <w:rFonts w:ascii="Times New Roman" w:hAnsi="Times New Roman" w:cs="Times New Roman"/>
                <w:b/>
                <w:sz w:val="24"/>
                <w:szCs w:val="24"/>
                <w:lang w:val="en-US"/>
              </w:rPr>
            </w:pPr>
          </w:p>
        </w:tc>
        <w:tc>
          <w:tcPr>
            <w:tcW w:w="3126" w:type="dxa"/>
            <w:gridSpan w:val="3"/>
            <w:tcBorders>
              <w:top w:val="nil"/>
              <w:bottom w:val="nil"/>
              <w:right w:val="nil"/>
            </w:tcBorders>
          </w:tcPr>
          <w:p w14:paraId="34F878B8" w14:textId="77777777" w:rsidR="007B709B" w:rsidRDefault="007B709B" w:rsidP="001A499F">
            <w:pPr>
              <w:spacing w:line="480" w:lineRule="auto"/>
              <w:rPr>
                <w:rFonts w:ascii="Times New Roman" w:hAnsi="Times New Roman" w:cs="Times New Roman"/>
                <w:b/>
                <w:sz w:val="24"/>
                <w:szCs w:val="24"/>
                <w:lang w:val="en-US"/>
              </w:rPr>
            </w:pPr>
          </w:p>
        </w:tc>
      </w:tr>
      <w:tr w:rsidR="007B709B" w:rsidRPr="00C325D8" w14:paraId="14ADE12C" w14:textId="77777777" w:rsidTr="006F3704">
        <w:trPr>
          <w:trHeight w:val="164"/>
        </w:trPr>
        <w:tc>
          <w:tcPr>
            <w:tcW w:w="3108" w:type="dxa"/>
            <w:vMerge/>
            <w:tcBorders>
              <w:left w:val="nil"/>
            </w:tcBorders>
          </w:tcPr>
          <w:p w14:paraId="07111052" w14:textId="77777777" w:rsidR="007B709B" w:rsidRPr="00867D52" w:rsidRDefault="007B709B" w:rsidP="001A499F">
            <w:pPr>
              <w:spacing w:line="480" w:lineRule="auto"/>
              <w:rPr>
                <w:rFonts w:ascii="Times New Roman" w:hAnsi="Times New Roman" w:cs="Times New Roman"/>
                <w:b/>
                <w:lang w:val="en-US"/>
              </w:rPr>
            </w:pPr>
          </w:p>
        </w:tc>
        <w:tc>
          <w:tcPr>
            <w:tcW w:w="1037" w:type="dxa"/>
            <w:tcBorders>
              <w:top w:val="nil"/>
              <w:right w:val="nil"/>
            </w:tcBorders>
          </w:tcPr>
          <w:p w14:paraId="34ABD3B6" w14:textId="77777777" w:rsidR="007B709B" w:rsidRPr="00C325D8" w:rsidRDefault="007B709B" w:rsidP="001A499F">
            <w:pPr>
              <w:spacing w:line="480" w:lineRule="auto"/>
              <w:jc w:val="center"/>
              <w:rPr>
                <w:rFonts w:ascii="Times New Roman" w:hAnsi="Times New Roman" w:cs="Times New Roman"/>
                <w:sz w:val="24"/>
                <w:szCs w:val="24"/>
                <w:lang w:val="en-US"/>
              </w:rPr>
            </w:pPr>
            <w:r w:rsidRPr="00C325D8">
              <w:rPr>
                <w:rFonts w:ascii="Times New Roman" w:hAnsi="Times New Roman" w:cs="Times New Roman"/>
                <w:sz w:val="24"/>
                <w:szCs w:val="24"/>
                <w:lang w:val="en-US"/>
              </w:rPr>
              <w:t>69</w:t>
            </w:r>
          </w:p>
        </w:tc>
        <w:tc>
          <w:tcPr>
            <w:tcW w:w="1048" w:type="dxa"/>
            <w:tcBorders>
              <w:top w:val="nil"/>
              <w:left w:val="nil"/>
              <w:right w:val="nil"/>
            </w:tcBorders>
          </w:tcPr>
          <w:p w14:paraId="3EE5B041" w14:textId="77777777" w:rsidR="007B709B" w:rsidRPr="00C325D8" w:rsidRDefault="007B709B" w:rsidP="001A499F">
            <w:pPr>
              <w:spacing w:line="480" w:lineRule="auto"/>
              <w:jc w:val="center"/>
              <w:rPr>
                <w:rFonts w:ascii="Times New Roman" w:hAnsi="Times New Roman" w:cs="Times New Roman"/>
                <w:sz w:val="24"/>
                <w:szCs w:val="24"/>
                <w:lang w:val="en-US"/>
              </w:rPr>
            </w:pPr>
            <w:r w:rsidRPr="00C325D8">
              <w:rPr>
                <w:rFonts w:ascii="Times New Roman" w:hAnsi="Times New Roman" w:cs="Times New Roman"/>
                <w:sz w:val="24"/>
                <w:szCs w:val="24"/>
                <w:lang w:val="en-US"/>
              </w:rPr>
              <w:t>(83.1)</w:t>
            </w:r>
          </w:p>
        </w:tc>
        <w:tc>
          <w:tcPr>
            <w:tcW w:w="1041" w:type="dxa"/>
            <w:tcBorders>
              <w:top w:val="nil"/>
              <w:left w:val="nil"/>
            </w:tcBorders>
          </w:tcPr>
          <w:p w14:paraId="0CA77DDD" w14:textId="77777777" w:rsidR="007B709B" w:rsidRPr="00C325D8" w:rsidRDefault="007B709B" w:rsidP="001A499F">
            <w:pPr>
              <w:spacing w:line="480" w:lineRule="auto"/>
              <w:jc w:val="center"/>
              <w:rPr>
                <w:rFonts w:ascii="Times New Roman" w:hAnsi="Times New Roman" w:cs="Times New Roman"/>
                <w:sz w:val="24"/>
                <w:szCs w:val="24"/>
                <w:lang w:val="en-US"/>
              </w:rPr>
            </w:pPr>
            <w:r w:rsidRPr="00C325D8">
              <w:rPr>
                <w:rFonts w:ascii="Times New Roman" w:hAnsi="Times New Roman" w:cs="Times New Roman"/>
                <w:sz w:val="24"/>
                <w:szCs w:val="24"/>
                <w:lang w:val="en-US"/>
              </w:rPr>
              <w:t>559</w:t>
            </w:r>
          </w:p>
        </w:tc>
        <w:tc>
          <w:tcPr>
            <w:tcW w:w="1037" w:type="dxa"/>
            <w:tcBorders>
              <w:top w:val="nil"/>
              <w:right w:val="nil"/>
            </w:tcBorders>
          </w:tcPr>
          <w:p w14:paraId="10944F5F" w14:textId="77777777" w:rsidR="007B709B" w:rsidRPr="00C325D8" w:rsidRDefault="007B709B" w:rsidP="001A499F">
            <w:pPr>
              <w:spacing w:line="480" w:lineRule="auto"/>
              <w:jc w:val="center"/>
              <w:rPr>
                <w:rFonts w:ascii="Times New Roman" w:hAnsi="Times New Roman" w:cs="Times New Roman"/>
                <w:sz w:val="24"/>
                <w:szCs w:val="24"/>
                <w:lang w:val="en-US"/>
              </w:rPr>
            </w:pPr>
            <w:r w:rsidRPr="00C325D8">
              <w:rPr>
                <w:rFonts w:ascii="Times New Roman" w:hAnsi="Times New Roman" w:cs="Times New Roman"/>
                <w:sz w:val="24"/>
                <w:szCs w:val="24"/>
                <w:lang w:val="en-US"/>
              </w:rPr>
              <w:t>65</w:t>
            </w:r>
          </w:p>
        </w:tc>
        <w:tc>
          <w:tcPr>
            <w:tcW w:w="1048" w:type="dxa"/>
            <w:tcBorders>
              <w:top w:val="nil"/>
              <w:left w:val="nil"/>
              <w:right w:val="nil"/>
            </w:tcBorders>
          </w:tcPr>
          <w:p w14:paraId="24B598F3" w14:textId="77777777" w:rsidR="007B709B" w:rsidRPr="00C325D8" w:rsidRDefault="007B709B" w:rsidP="001A499F">
            <w:pPr>
              <w:spacing w:line="480" w:lineRule="auto"/>
              <w:jc w:val="center"/>
              <w:rPr>
                <w:rFonts w:ascii="Times New Roman" w:hAnsi="Times New Roman" w:cs="Times New Roman"/>
                <w:sz w:val="24"/>
                <w:szCs w:val="24"/>
                <w:lang w:val="en-US"/>
              </w:rPr>
            </w:pPr>
            <w:r w:rsidRPr="00C325D8">
              <w:rPr>
                <w:rFonts w:ascii="Times New Roman" w:hAnsi="Times New Roman" w:cs="Times New Roman"/>
                <w:sz w:val="24"/>
                <w:szCs w:val="24"/>
                <w:lang w:val="en-US"/>
              </w:rPr>
              <w:t>(78.3)</w:t>
            </w:r>
          </w:p>
        </w:tc>
        <w:tc>
          <w:tcPr>
            <w:tcW w:w="1041" w:type="dxa"/>
            <w:tcBorders>
              <w:top w:val="nil"/>
              <w:left w:val="nil"/>
              <w:right w:val="nil"/>
            </w:tcBorders>
          </w:tcPr>
          <w:p w14:paraId="65B966E9" w14:textId="77777777" w:rsidR="007B709B" w:rsidRPr="00C325D8" w:rsidRDefault="007B709B" w:rsidP="001A499F">
            <w:pPr>
              <w:spacing w:line="480" w:lineRule="auto"/>
              <w:jc w:val="center"/>
              <w:rPr>
                <w:rFonts w:ascii="Times New Roman" w:hAnsi="Times New Roman" w:cs="Times New Roman"/>
                <w:sz w:val="24"/>
                <w:szCs w:val="24"/>
                <w:lang w:val="en-US"/>
              </w:rPr>
            </w:pPr>
            <w:r w:rsidRPr="00C325D8">
              <w:rPr>
                <w:rFonts w:ascii="Times New Roman" w:hAnsi="Times New Roman" w:cs="Times New Roman"/>
                <w:sz w:val="24"/>
                <w:szCs w:val="24"/>
                <w:lang w:val="en-US"/>
              </w:rPr>
              <w:t>213</w:t>
            </w:r>
          </w:p>
        </w:tc>
      </w:tr>
    </w:tbl>
    <w:p w14:paraId="77CCA0A1" w14:textId="50EC908F" w:rsidR="007B709B" w:rsidRDefault="00666973" w:rsidP="001A499F">
      <w:pPr>
        <w:spacing w:after="200" w:line="480" w:lineRule="auto"/>
        <w:rPr>
          <w:rFonts w:ascii="Times New Roman" w:hAnsi="Times New Roman" w:cs="Times New Roman"/>
          <w:b/>
          <w:sz w:val="24"/>
          <w:szCs w:val="24"/>
          <w:lang w:val="en-US"/>
        </w:rPr>
      </w:pPr>
      <w:r>
        <w:rPr>
          <w:rFonts w:ascii="Times New Roman" w:hAnsi="Times New Roman" w:cs="Times New Roman"/>
          <w:lang w:val="en-US"/>
        </w:rPr>
        <w:t xml:space="preserve">E, number of events; </w:t>
      </w:r>
      <w:r w:rsidR="006F3704" w:rsidRPr="00BB34E9">
        <w:rPr>
          <w:rFonts w:ascii="Times New Roman" w:hAnsi="Times New Roman" w:cs="Times New Roman"/>
          <w:lang w:val="en-US"/>
        </w:rPr>
        <w:t>N</w:t>
      </w:r>
      <w:r>
        <w:rPr>
          <w:rFonts w:ascii="Times New Roman" w:hAnsi="Times New Roman" w:cs="Times New Roman"/>
          <w:lang w:val="en-US"/>
        </w:rPr>
        <w:t xml:space="preserve"> (%)</w:t>
      </w:r>
      <w:r w:rsidR="006F3704" w:rsidRPr="00BB34E9">
        <w:rPr>
          <w:rFonts w:ascii="Times New Roman" w:hAnsi="Times New Roman" w:cs="Times New Roman"/>
          <w:lang w:val="en-US"/>
        </w:rPr>
        <w:t xml:space="preserve">, number </w:t>
      </w:r>
      <w:r>
        <w:rPr>
          <w:rFonts w:ascii="Times New Roman" w:hAnsi="Times New Roman" w:cs="Times New Roman"/>
          <w:lang w:val="en-US"/>
        </w:rPr>
        <w:t xml:space="preserve">and percentage of </w:t>
      </w:r>
      <w:r w:rsidR="006F3704" w:rsidRPr="00BB34E9">
        <w:rPr>
          <w:rFonts w:ascii="Times New Roman" w:hAnsi="Times New Roman" w:cs="Times New Roman"/>
          <w:lang w:val="en-US"/>
        </w:rPr>
        <w:t xml:space="preserve">subjects </w:t>
      </w:r>
      <w:r>
        <w:rPr>
          <w:rFonts w:ascii="Times New Roman" w:hAnsi="Times New Roman" w:cs="Times New Roman"/>
          <w:lang w:val="en-US"/>
        </w:rPr>
        <w:t>with adverse events.</w:t>
      </w:r>
    </w:p>
    <w:p w14:paraId="7FBF150C" w14:textId="7520A3EE" w:rsidR="002466C3" w:rsidRPr="00BB34E9" w:rsidRDefault="002466C3" w:rsidP="00E639A0">
      <w:pPr>
        <w:spacing w:after="200" w:line="360" w:lineRule="auto"/>
        <w:rPr>
          <w:rFonts w:ascii="Times New Roman" w:hAnsi="Times New Roman" w:cs="Times New Roman"/>
          <w:b/>
          <w:sz w:val="24"/>
          <w:szCs w:val="24"/>
          <w:lang w:val="en-US"/>
        </w:rPr>
      </w:pPr>
      <w:r w:rsidRPr="00BB34E9">
        <w:rPr>
          <w:rFonts w:ascii="Times New Roman" w:hAnsi="Times New Roman" w:cs="Times New Roman"/>
          <w:b/>
          <w:sz w:val="24"/>
          <w:szCs w:val="24"/>
          <w:lang w:val="en-US"/>
        </w:rPr>
        <w:br w:type="page"/>
      </w:r>
    </w:p>
    <w:p w14:paraId="4EC79220" w14:textId="61785B93" w:rsidR="007735E1" w:rsidRDefault="007735E1" w:rsidP="001A499F">
      <w:pPr>
        <w:pStyle w:val="Heading3"/>
        <w:spacing w:line="480" w:lineRule="auto"/>
        <w:rPr>
          <w:rFonts w:ascii="Times New Roman" w:hAnsi="Times New Roman" w:cs="Times New Roman"/>
          <w:b/>
          <w:color w:val="auto"/>
          <w:lang w:val="en-US"/>
        </w:rPr>
      </w:pPr>
      <w:r w:rsidRPr="00BB34E9">
        <w:rPr>
          <w:rFonts w:ascii="Times New Roman" w:hAnsi="Times New Roman" w:cs="Times New Roman"/>
          <w:b/>
          <w:color w:val="auto"/>
          <w:lang w:val="en-US"/>
        </w:rPr>
        <w:lastRenderedPageBreak/>
        <w:t>Figures</w:t>
      </w:r>
    </w:p>
    <w:p w14:paraId="615DFCC1" w14:textId="5A23C719" w:rsidR="00432E26" w:rsidRDefault="00432E26" w:rsidP="001A499F">
      <w:pPr>
        <w:spacing w:after="0" w:line="480" w:lineRule="auto"/>
        <w:rPr>
          <w:rFonts w:ascii="Times New Roman" w:hAnsi="Times New Roman" w:cs="Times New Roman"/>
          <w:sz w:val="24"/>
          <w:szCs w:val="24"/>
          <w:lang w:val="en-US"/>
        </w:rPr>
      </w:pPr>
      <w:r w:rsidRPr="00BB34E9">
        <w:rPr>
          <w:rFonts w:ascii="Times New Roman" w:hAnsi="Times New Roman" w:cs="Times New Roman"/>
          <w:b/>
          <w:sz w:val="24"/>
          <w:szCs w:val="24"/>
          <w:lang w:val="en-US"/>
        </w:rPr>
        <w:t>Supplementary Figure S</w:t>
      </w:r>
      <w:r>
        <w:rPr>
          <w:rFonts w:ascii="Times New Roman" w:hAnsi="Times New Roman" w:cs="Times New Roman"/>
          <w:b/>
          <w:sz w:val="24"/>
          <w:szCs w:val="24"/>
          <w:lang w:val="en-US"/>
        </w:rPr>
        <w:t>1</w:t>
      </w:r>
      <w:r w:rsidRPr="00BB34E9">
        <w:rPr>
          <w:rFonts w:ascii="Times New Roman" w:hAnsi="Times New Roman" w:cs="Times New Roman"/>
          <w:b/>
          <w:sz w:val="24"/>
          <w:szCs w:val="24"/>
          <w:lang w:val="en-US"/>
        </w:rPr>
        <w:t xml:space="preserve">. </w:t>
      </w:r>
      <w:r>
        <w:rPr>
          <w:rFonts w:ascii="Times New Roman" w:hAnsi="Times New Roman" w:cs="Times New Roman"/>
          <w:sz w:val="24"/>
          <w:szCs w:val="24"/>
          <w:lang w:val="en-US"/>
        </w:rPr>
        <w:t>Correlation between the u</w:t>
      </w:r>
      <w:r w:rsidRPr="00432E26">
        <w:rPr>
          <w:rFonts w:ascii="Times New Roman" w:hAnsi="Times New Roman" w:cs="Times New Roman"/>
          <w:sz w:val="24"/>
          <w:szCs w:val="24"/>
          <w:lang w:val="en-US"/>
        </w:rPr>
        <w:t xml:space="preserve">ncorrected QT and </w:t>
      </w:r>
      <w:proofErr w:type="spellStart"/>
      <w:r w:rsidRPr="00432E26">
        <w:rPr>
          <w:rFonts w:ascii="Times New Roman" w:hAnsi="Times New Roman" w:cs="Times New Roman"/>
          <w:sz w:val="24"/>
          <w:szCs w:val="24"/>
          <w:lang w:val="en-US"/>
        </w:rPr>
        <w:t>QTc</w:t>
      </w:r>
      <w:proofErr w:type="spellEnd"/>
      <w:r w:rsidRPr="00432E26">
        <w:rPr>
          <w:rFonts w:ascii="Times New Roman" w:hAnsi="Times New Roman" w:cs="Times New Roman"/>
          <w:sz w:val="24"/>
          <w:szCs w:val="24"/>
          <w:lang w:val="en-US"/>
        </w:rPr>
        <w:t xml:space="preserve"> intervals versus </w:t>
      </w:r>
      <w:r>
        <w:rPr>
          <w:rFonts w:ascii="Times New Roman" w:hAnsi="Times New Roman" w:cs="Times New Roman"/>
          <w:sz w:val="24"/>
          <w:szCs w:val="24"/>
          <w:lang w:val="en-US"/>
        </w:rPr>
        <w:t>the RR interval</w:t>
      </w:r>
    </w:p>
    <w:p w14:paraId="52D9AC69" w14:textId="4864252A" w:rsidR="00432E26" w:rsidRPr="006C3790" w:rsidRDefault="006C3790" w:rsidP="00432E26">
      <w:pPr>
        <w:rPr>
          <w:lang w:val="en-US"/>
        </w:rPr>
      </w:pPr>
      <w:r w:rsidRPr="006C3790">
        <w:rPr>
          <w:noProof/>
          <w:lang w:val="en-GB" w:eastAsia="en-GB"/>
        </w:rPr>
        <w:drawing>
          <wp:inline distT="0" distB="0" distL="0" distR="0" wp14:anchorId="4D8B6829" wp14:editId="00277FEB">
            <wp:extent cx="5943600" cy="5901443"/>
            <wp:effectExtent l="0" t="0" r="0" b="4445"/>
            <wp:docPr id="2" name="Picture 2" descr="S:\novo\nn9535\NN9535-3652\General\ICTR\QTc manuscript\Figures\Fig S1 Correl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ovo\nn9535\NN9535-3652\General\ICTR\QTc manuscript\Figures\Fig S1 Correlatio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901443"/>
                    </a:xfrm>
                    <a:prstGeom prst="rect">
                      <a:avLst/>
                    </a:prstGeom>
                    <a:noFill/>
                    <a:ln>
                      <a:noFill/>
                    </a:ln>
                  </pic:spPr>
                </pic:pic>
              </a:graphicData>
            </a:graphic>
          </wp:inline>
        </w:drawing>
      </w:r>
    </w:p>
    <w:p w14:paraId="229D19E2" w14:textId="1AA743EA" w:rsidR="00432E26" w:rsidRDefault="00432E26">
      <w:pPr>
        <w:rPr>
          <w:lang w:val="en-US"/>
        </w:rPr>
      </w:pPr>
      <w:r>
        <w:rPr>
          <w:lang w:val="en-US"/>
        </w:rPr>
        <w:br w:type="page"/>
      </w:r>
    </w:p>
    <w:p w14:paraId="1DE5360C" w14:textId="77777777" w:rsidR="007735E1" w:rsidRPr="00BB34E9" w:rsidRDefault="007735E1" w:rsidP="007735E1">
      <w:pPr>
        <w:rPr>
          <w:lang w:val="en-US"/>
        </w:rPr>
      </w:pPr>
    </w:p>
    <w:p w14:paraId="08547171" w14:textId="6CB88191" w:rsidR="00B6714A" w:rsidRPr="00BB34E9" w:rsidRDefault="007039E0" w:rsidP="001A499F">
      <w:pPr>
        <w:spacing w:after="0" w:line="480" w:lineRule="auto"/>
        <w:rPr>
          <w:rFonts w:ascii="Times New Roman" w:hAnsi="Times New Roman" w:cs="Times New Roman"/>
          <w:bCs/>
          <w:sz w:val="24"/>
          <w:szCs w:val="24"/>
          <w:lang w:val="en-US"/>
        </w:rPr>
      </w:pPr>
      <w:r w:rsidRPr="00BB34E9">
        <w:rPr>
          <w:rFonts w:ascii="Times New Roman" w:hAnsi="Times New Roman" w:cs="Times New Roman"/>
          <w:b/>
          <w:sz w:val="24"/>
          <w:szCs w:val="24"/>
          <w:lang w:val="en-US"/>
        </w:rPr>
        <w:t>Supplementary Figure S</w:t>
      </w:r>
      <w:r w:rsidR="00FF64A4">
        <w:rPr>
          <w:rFonts w:ascii="Times New Roman" w:hAnsi="Times New Roman" w:cs="Times New Roman"/>
          <w:b/>
          <w:sz w:val="24"/>
          <w:szCs w:val="24"/>
          <w:lang w:val="en-US"/>
        </w:rPr>
        <w:t>2</w:t>
      </w:r>
      <w:r w:rsidR="00B6714A" w:rsidRPr="00BB34E9">
        <w:rPr>
          <w:rFonts w:ascii="Times New Roman" w:hAnsi="Times New Roman" w:cs="Times New Roman"/>
          <w:b/>
          <w:sz w:val="24"/>
          <w:szCs w:val="24"/>
          <w:lang w:val="en-US"/>
        </w:rPr>
        <w:t xml:space="preserve">. </w:t>
      </w:r>
      <w:r w:rsidR="00B6714A">
        <w:rPr>
          <w:rFonts w:ascii="Times New Roman" w:hAnsi="Times New Roman" w:cs="Times New Roman"/>
          <w:sz w:val="24"/>
          <w:szCs w:val="24"/>
          <w:lang w:val="en-US"/>
        </w:rPr>
        <w:t>Mean b</w:t>
      </w:r>
      <w:r w:rsidR="00B6714A" w:rsidRPr="00BB34E9">
        <w:rPr>
          <w:rFonts w:ascii="Times New Roman" w:hAnsi="Times New Roman" w:cs="Times New Roman"/>
          <w:sz w:val="24"/>
          <w:szCs w:val="24"/>
          <w:lang w:val="en-US"/>
        </w:rPr>
        <w:t xml:space="preserve">aseline-adjusted </w:t>
      </w:r>
      <w:r w:rsidR="00B6714A">
        <w:rPr>
          <w:rFonts w:ascii="Times New Roman" w:hAnsi="Times New Roman" w:cs="Times New Roman"/>
          <w:sz w:val="24"/>
          <w:szCs w:val="24"/>
          <w:lang w:val="en-US"/>
        </w:rPr>
        <w:t xml:space="preserve">and placebo-subtracted </w:t>
      </w:r>
      <w:r w:rsidR="00B6714A" w:rsidRPr="00BB34E9">
        <w:rPr>
          <w:rFonts w:ascii="Times New Roman" w:hAnsi="Times New Roman" w:cs="Times New Roman"/>
          <w:sz w:val="24"/>
          <w:szCs w:val="24"/>
          <w:lang w:val="en-US"/>
        </w:rPr>
        <w:t xml:space="preserve">heart rate for the 0.5, 1.0 and 1.5 mg doses of semaglutide </w:t>
      </w:r>
    </w:p>
    <w:p w14:paraId="2A90BA9E" w14:textId="3A8CAAF4" w:rsidR="00B6714A" w:rsidRPr="00BB34E9" w:rsidRDefault="003308DB" w:rsidP="00B6714A">
      <w:pPr>
        <w:rPr>
          <w:rFonts w:ascii="Times New Roman" w:hAnsi="Times New Roman" w:cs="Times New Roman"/>
          <w:bCs/>
          <w:sz w:val="24"/>
          <w:szCs w:val="24"/>
          <w:lang w:val="en-US"/>
        </w:rPr>
      </w:pPr>
      <w:r w:rsidRPr="003308DB">
        <w:rPr>
          <w:rFonts w:ascii="Times New Roman" w:hAnsi="Times New Roman" w:cs="Times New Roman"/>
          <w:bCs/>
          <w:noProof/>
          <w:sz w:val="24"/>
          <w:szCs w:val="24"/>
          <w:lang w:val="en-GB" w:eastAsia="en-GB"/>
        </w:rPr>
        <w:drawing>
          <wp:inline distT="0" distB="0" distL="0" distR="0" wp14:anchorId="38945DAE" wp14:editId="4BA54CB6">
            <wp:extent cx="5943600" cy="3437994"/>
            <wp:effectExtent l="0" t="0" r="0" b="0"/>
            <wp:docPr id="4" name="Picture 4" descr="S:\novo\nn9535\NN9535-3652\mw\Publications\Manuscripts\QTc manuscript\Figures\Fig S2 Heart r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novo\nn9535\NN9535-3652\mw\Publications\Manuscripts\QTc manuscript\Figures\Fig S2 Heart rat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437994"/>
                    </a:xfrm>
                    <a:prstGeom prst="rect">
                      <a:avLst/>
                    </a:prstGeom>
                    <a:noFill/>
                    <a:ln>
                      <a:noFill/>
                    </a:ln>
                  </pic:spPr>
                </pic:pic>
              </a:graphicData>
            </a:graphic>
          </wp:inline>
        </w:drawing>
      </w:r>
    </w:p>
    <w:p w14:paraId="0D540C94" w14:textId="3DD77CCD" w:rsidR="00B6714A" w:rsidRPr="00BB34E9" w:rsidRDefault="00B6714A" w:rsidP="00B6714A">
      <w:pPr>
        <w:rPr>
          <w:rFonts w:ascii="Times New Roman" w:hAnsi="Times New Roman" w:cs="Times New Roman"/>
          <w:sz w:val="24"/>
          <w:szCs w:val="24"/>
          <w:lang w:val="en-US"/>
        </w:rPr>
      </w:pPr>
    </w:p>
    <w:p w14:paraId="7C75AF33" w14:textId="17FE1E4C" w:rsidR="009265ED" w:rsidRPr="00E0594D" w:rsidRDefault="00B6714A" w:rsidP="00E0594D">
      <w:pPr>
        <w:spacing w:after="0" w:line="480" w:lineRule="auto"/>
        <w:rPr>
          <w:rFonts w:ascii="Times New Roman" w:hAnsi="Times New Roman" w:cs="Times New Roman"/>
          <w:b/>
          <w:sz w:val="24"/>
          <w:szCs w:val="24"/>
          <w:lang w:val="en-US"/>
        </w:rPr>
      </w:pPr>
      <w:r w:rsidRPr="00BB34E9">
        <w:rPr>
          <w:rFonts w:ascii="Times New Roman" w:hAnsi="Times New Roman" w:cs="Times New Roman"/>
          <w:lang w:val="en-US"/>
        </w:rPr>
        <w:t>Data are mean baseline-adjusted and placebo-subtracted differences in heart rate with error bars representing the corresponding two-sided 90% confidence intervals.</w:t>
      </w:r>
      <w:r w:rsidR="00AA3AE4">
        <w:rPr>
          <w:rFonts w:ascii="Times New Roman" w:hAnsi="Times New Roman" w:cs="Times New Roman"/>
          <w:lang w:val="en-US"/>
        </w:rPr>
        <w:br/>
      </w:r>
      <w:proofErr w:type="gramStart"/>
      <w:r w:rsidR="00AA3AE4">
        <w:rPr>
          <w:rFonts w:ascii="Times New Roman" w:hAnsi="Times New Roman" w:cs="Times New Roman"/>
          <w:lang w:val="en-US"/>
        </w:rPr>
        <w:t>bpm</w:t>
      </w:r>
      <w:proofErr w:type="gramEnd"/>
      <w:r w:rsidR="00AA3AE4">
        <w:rPr>
          <w:rFonts w:ascii="Times New Roman" w:hAnsi="Times New Roman" w:cs="Times New Roman"/>
          <w:lang w:val="en-US"/>
        </w:rPr>
        <w:t>, beats per minute.</w:t>
      </w:r>
    </w:p>
    <w:sectPr w:rsidR="009265ED" w:rsidRPr="00E0594D" w:rsidSect="0077116E">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A93F6" w14:textId="77777777" w:rsidR="00CB27E7" w:rsidRDefault="00CB27E7" w:rsidP="00AF3A04">
      <w:pPr>
        <w:spacing w:after="0" w:line="240" w:lineRule="auto"/>
      </w:pPr>
      <w:r>
        <w:separator/>
      </w:r>
    </w:p>
  </w:endnote>
  <w:endnote w:type="continuationSeparator" w:id="0">
    <w:p w14:paraId="1C84C1B4" w14:textId="77777777" w:rsidR="00CB27E7" w:rsidRDefault="00CB27E7" w:rsidP="00AF3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0752004"/>
      <w:docPartObj>
        <w:docPartGallery w:val="Page Numbers (Bottom of Page)"/>
        <w:docPartUnique/>
      </w:docPartObj>
    </w:sdtPr>
    <w:sdtEndPr>
      <w:rPr>
        <w:noProof/>
      </w:rPr>
    </w:sdtEndPr>
    <w:sdtContent>
      <w:p w14:paraId="2AD35F31" w14:textId="59DDFAC3" w:rsidR="00CB27E7" w:rsidRDefault="00CB27E7">
        <w:pPr>
          <w:pStyle w:val="Footer"/>
          <w:jc w:val="right"/>
        </w:pPr>
        <w:r>
          <w:fldChar w:fldCharType="begin"/>
        </w:r>
        <w:r>
          <w:instrText xml:space="preserve"> PAGE   \* MERGEFORMAT </w:instrText>
        </w:r>
        <w:r>
          <w:fldChar w:fldCharType="separate"/>
        </w:r>
        <w:r w:rsidR="00F32973">
          <w:rPr>
            <w:noProof/>
          </w:rPr>
          <w:t>10</w:t>
        </w:r>
        <w:r>
          <w:rPr>
            <w:noProof/>
          </w:rPr>
          <w:fldChar w:fldCharType="end"/>
        </w:r>
      </w:p>
    </w:sdtContent>
  </w:sdt>
  <w:p w14:paraId="51FA9CF3" w14:textId="77777777" w:rsidR="00CB27E7" w:rsidRPr="005F318E" w:rsidRDefault="00CB27E7" w:rsidP="005F31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5CF8B" w14:textId="77777777" w:rsidR="00CB27E7" w:rsidRDefault="00CB27E7" w:rsidP="00AF3A04">
      <w:pPr>
        <w:spacing w:after="0" w:line="240" w:lineRule="auto"/>
      </w:pPr>
      <w:r>
        <w:separator/>
      </w:r>
    </w:p>
  </w:footnote>
  <w:footnote w:type="continuationSeparator" w:id="0">
    <w:p w14:paraId="252CB23B" w14:textId="77777777" w:rsidR="00CB27E7" w:rsidRDefault="00CB27E7" w:rsidP="00AF3A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0690"/>
    <w:multiLevelType w:val="hybridMultilevel"/>
    <w:tmpl w:val="6BC84290"/>
    <w:lvl w:ilvl="0" w:tplc="0F0EE65A">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10C45534"/>
    <w:multiLevelType w:val="hybridMultilevel"/>
    <w:tmpl w:val="46ACB5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CD6D11"/>
    <w:multiLevelType w:val="hybridMultilevel"/>
    <w:tmpl w:val="5518D856"/>
    <w:lvl w:ilvl="0" w:tplc="0F0EE65A">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26F66A6B"/>
    <w:multiLevelType w:val="hybridMultilevel"/>
    <w:tmpl w:val="C1C66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C04D8D"/>
    <w:multiLevelType w:val="hybridMultilevel"/>
    <w:tmpl w:val="C36819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14F5C7E"/>
    <w:multiLevelType w:val="hybridMultilevel"/>
    <w:tmpl w:val="2D5232CC"/>
    <w:lvl w:ilvl="0" w:tplc="0406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1930A12"/>
    <w:multiLevelType w:val="hybridMultilevel"/>
    <w:tmpl w:val="19E49620"/>
    <w:lvl w:ilvl="0" w:tplc="AEFC671E">
      <w:start w:val="1"/>
      <w:numFmt w:val="bullet"/>
      <w:pStyle w:val="BulletList"/>
      <w:lvlText w:val=""/>
      <w:lvlJc w:val="left"/>
      <w:pPr>
        <w:ind w:left="360" w:hanging="360"/>
      </w:pPr>
      <w:rPr>
        <w:rFonts w:ascii="Symbol" w:hAnsi="Symbol" w:hint="default"/>
        <w:color w:va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C572BA"/>
    <w:multiLevelType w:val="hybridMultilevel"/>
    <w:tmpl w:val="ABBCC450"/>
    <w:lvl w:ilvl="0" w:tplc="42AAED9A">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D407841"/>
    <w:multiLevelType w:val="hybridMultilevel"/>
    <w:tmpl w:val="23CEDD72"/>
    <w:lvl w:ilvl="0" w:tplc="10090001">
      <w:start w:val="1"/>
      <w:numFmt w:val="bullet"/>
      <w:lvlText w:val=""/>
      <w:lvlJc w:val="left"/>
      <w:pPr>
        <w:ind w:left="720" w:hanging="360"/>
      </w:pPr>
      <w:rPr>
        <w:rFonts w:ascii="Symbol" w:hAnsi="Symbol" w:hint="default"/>
      </w:rPr>
    </w:lvl>
    <w:lvl w:ilvl="1" w:tplc="D7FEDF22">
      <w:start w:val="1"/>
      <w:numFmt w:val="bullet"/>
      <w:lvlText w:val="•"/>
      <w:lvlJc w:val="left"/>
      <w:pPr>
        <w:ind w:left="1800" w:hanging="720"/>
      </w:pPr>
      <w:rPr>
        <w:rFonts w:ascii="Arial" w:eastAsiaTheme="minorEastAsia"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9B2641E"/>
    <w:multiLevelType w:val="hybridMultilevel"/>
    <w:tmpl w:val="46C2E270"/>
    <w:lvl w:ilvl="0" w:tplc="0F0EE65A">
      <w:start w:val="1"/>
      <w:numFmt w:val="bullet"/>
      <w:lvlText w:val=""/>
      <w:lvlJc w:val="left"/>
      <w:pPr>
        <w:ind w:left="762" w:hanging="360"/>
      </w:pPr>
      <w:rPr>
        <w:rFonts w:ascii="Symbol" w:hAnsi="Symbol" w:hint="default"/>
      </w:rPr>
    </w:lvl>
    <w:lvl w:ilvl="1" w:tplc="10090003">
      <w:start w:val="1"/>
      <w:numFmt w:val="bullet"/>
      <w:lvlText w:val="o"/>
      <w:lvlJc w:val="left"/>
      <w:pPr>
        <w:ind w:left="1482" w:hanging="360"/>
      </w:pPr>
      <w:rPr>
        <w:rFonts w:ascii="Courier New" w:hAnsi="Courier New" w:cs="Courier New" w:hint="default"/>
      </w:rPr>
    </w:lvl>
    <w:lvl w:ilvl="2" w:tplc="10090005">
      <w:start w:val="1"/>
      <w:numFmt w:val="bullet"/>
      <w:lvlText w:val=""/>
      <w:lvlJc w:val="left"/>
      <w:pPr>
        <w:ind w:left="2202" w:hanging="360"/>
      </w:pPr>
      <w:rPr>
        <w:rFonts w:ascii="Wingdings" w:hAnsi="Wingdings" w:hint="default"/>
      </w:rPr>
    </w:lvl>
    <w:lvl w:ilvl="3" w:tplc="10090001">
      <w:start w:val="1"/>
      <w:numFmt w:val="bullet"/>
      <w:lvlText w:val=""/>
      <w:lvlJc w:val="left"/>
      <w:pPr>
        <w:ind w:left="2922" w:hanging="360"/>
      </w:pPr>
      <w:rPr>
        <w:rFonts w:ascii="Symbol" w:hAnsi="Symbol" w:hint="default"/>
      </w:rPr>
    </w:lvl>
    <w:lvl w:ilvl="4" w:tplc="226CD328">
      <w:numFmt w:val="bullet"/>
      <w:lvlText w:val="•"/>
      <w:lvlJc w:val="left"/>
      <w:pPr>
        <w:ind w:left="3642" w:hanging="360"/>
      </w:pPr>
      <w:rPr>
        <w:rFonts w:ascii="Verdana" w:eastAsiaTheme="minorEastAsia" w:hAnsi="Verdana" w:cs="Arial" w:hint="default"/>
      </w:rPr>
    </w:lvl>
    <w:lvl w:ilvl="5" w:tplc="10090005" w:tentative="1">
      <w:start w:val="1"/>
      <w:numFmt w:val="bullet"/>
      <w:lvlText w:val=""/>
      <w:lvlJc w:val="left"/>
      <w:pPr>
        <w:ind w:left="4362" w:hanging="360"/>
      </w:pPr>
      <w:rPr>
        <w:rFonts w:ascii="Wingdings" w:hAnsi="Wingdings" w:hint="default"/>
      </w:rPr>
    </w:lvl>
    <w:lvl w:ilvl="6" w:tplc="10090001" w:tentative="1">
      <w:start w:val="1"/>
      <w:numFmt w:val="bullet"/>
      <w:lvlText w:val=""/>
      <w:lvlJc w:val="left"/>
      <w:pPr>
        <w:ind w:left="5082" w:hanging="360"/>
      </w:pPr>
      <w:rPr>
        <w:rFonts w:ascii="Symbol" w:hAnsi="Symbol" w:hint="default"/>
      </w:rPr>
    </w:lvl>
    <w:lvl w:ilvl="7" w:tplc="10090003" w:tentative="1">
      <w:start w:val="1"/>
      <w:numFmt w:val="bullet"/>
      <w:lvlText w:val="o"/>
      <w:lvlJc w:val="left"/>
      <w:pPr>
        <w:ind w:left="5802" w:hanging="360"/>
      </w:pPr>
      <w:rPr>
        <w:rFonts w:ascii="Courier New" w:hAnsi="Courier New" w:cs="Courier New" w:hint="default"/>
      </w:rPr>
    </w:lvl>
    <w:lvl w:ilvl="8" w:tplc="10090005" w:tentative="1">
      <w:start w:val="1"/>
      <w:numFmt w:val="bullet"/>
      <w:lvlText w:val=""/>
      <w:lvlJc w:val="left"/>
      <w:pPr>
        <w:ind w:left="6522" w:hanging="360"/>
      </w:pPr>
      <w:rPr>
        <w:rFonts w:ascii="Wingdings" w:hAnsi="Wingdings" w:hint="default"/>
      </w:rPr>
    </w:lvl>
  </w:abstractNum>
  <w:num w:numId="1">
    <w:abstractNumId w:val="2"/>
  </w:num>
  <w:num w:numId="2">
    <w:abstractNumId w:val="5"/>
  </w:num>
  <w:num w:numId="3">
    <w:abstractNumId w:val="8"/>
  </w:num>
  <w:num w:numId="4">
    <w:abstractNumId w:val="9"/>
  </w:num>
  <w:num w:numId="5">
    <w:abstractNumId w:val="0"/>
  </w:num>
  <w:num w:numId="6">
    <w:abstractNumId w:val="3"/>
  </w:num>
  <w:num w:numId="7">
    <w:abstractNumId w:val="1"/>
  </w:num>
  <w:num w:numId="8">
    <w:abstractNumId w:val="6"/>
  </w:num>
  <w:num w:numId="9">
    <w:abstractNumId w:val="4"/>
  </w:num>
  <w:num w:numId="1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hyphenationZone w:val="425"/>
  <w:characterSpacingControl w:val="doNotCompress"/>
  <w:hdrShapeDefaults>
    <o:shapedefaults v:ext="edit" spidmax="15052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Lanc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psa5vzsdewawepeftvrxxvedppxxdtzzdx&quot;&gt;Diabetes GRAND LIBRARY Copy&lt;record-ids&gt;&lt;item&gt;861&lt;/item&gt;&lt;item&gt;1534&lt;/item&gt;&lt;item&gt;1537&lt;/item&gt;&lt;item&gt;1538&lt;/item&gt;&lt;item&gt;1539&lt;/item&gt;&lt;item&gt;1541&lt;/item&gt;&lt;item&gt;1558&lt;/item&gt;&lt;item&gt;1563&lt;/item&gt;&lt;item&gt;1569&lt;/item&gt;&lt;item&gt;1570&lt;/item&gt;&lt;item&gt;1577&lt;/item&gt;&lt;/record-ids&gt;&lt;/item&gt;&lt;/Libraries&gt;"/>
    <w:docVar w:name="REFMGR.InstantFormat" w:val="&lt;ENInstantFormat&gt;&lt;Enabled&gt;0&lt;/Enabled&gt;&lt;ScanUnformatted&gt;1&lt;/ScanUnformatted&gt;&lt;ScanChanges&gt;1&lt;/ScanChanges&gt;&lt;/ENInstantFormat&gt;"/>
    <w:docVar w:name="REFMGR.Layout" w:val="&lt;ENLayout&gt;&lt;Style&gt;American Medical Association edited&lt;/Style&gt;&lt;LeftDelim&gt;{&lt;/LeftDelim&gt;&lt;RightDelim&gt;}&lt;/RightDelim&gt;&lt;FontName&gt;Times New Roman&lt;/FontName&gt;&lt;FontSize&gt;11&lt;/FontSize&gt;&lt;ReflistTitle&g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NN2211&lt;/item&gt;&lt;/Libraries&gt;&lt;/ENLibraries&gt;"/>
  </w:docVars>
  <w:rsids>
    <w:rsidRoot w:val="006C5B9A"/>
    <w:rsid w:val="00000006"/>
    <w:rsid w:val="000002F1"/>
    <w:rsid w:val="0000117D"/>
    <w:rsid w:val="00001667"/>
    <w:rsid w:val="000018A3"/>
    <w:rsid w:val="0000366C"/>
    <w:rsid w:val="00004075"/>
    <w:rsid w:val="0000457E"/>
    <w:rsid w:val="000059B1"/>
    <w:rsid w:val="00007738"/>
    <w:rsid w:val="0000793F"/>
    <w:rsid w:val="000107BB"/>
    <w:rsid w:val="00011978"/>
    <w:rsid w:val="000119F1"/>
    <w:rsid w:val="00011FBD"/>
    <w:rsid w:val="00012503"/>
    <w:rsid w:val="00013027"/>
    <w:rsid w:val="00017B6F"/>
    <w:rsid w:val="00017D8C"/>
    <w:rsid w:val="00020F8C"/>
    <w:rsid w:val="00022786"/>
    <w:rsid w:val="00023A52"/>
    <w:rsid w:val="00026D98"/>
    <w:rsid w:val="00026DEB"/>
    <w:rsid w:val="00027E88"/>
    <w:rsid w:val="0003060E"/>
    <w:rsid w:val="00030ABC"/>
    <w:rsid w:val="0003140B"/>
    <w:rsid w:val="000327E7"/>
    <w:rsid w:val="000338FD"/>
    <w:rsid w:val="0003466B"/>
    <w:rsid w:val="0003493C"/>
    <w:rsid w:val="00035970"/>
    <w:rsid w:val="00036D0B"/>
    <w:rsid w:val="0003700F"/>
    <w:rsid w:val="000378D1"/>
    <w:rsid w:val="00040DF6"/>
    <w:rsid w:val="00041F52"/>
    <w:rsid w:val="00042043"/>
    <w:rsid w:val="00043FAA"/>
    <w:rsid w:val="00045695"/>
    <w:rsid w:val="00046510"/>
    <w:rsid w:val="00051100"/>
    <w:rsid w:val="00051379"/>
    <w:rsid w:val="000517A0"/>
    <w:rsid w:val="00054768"/>
    <w:rsid w:val="000568D1"/>
    <w:rsid w:val="000622D9"/>
    <w:rsid w:val="00062515"/>
    <w:rsid w:val="00063D35"/>
    <w:rsid w:val="00063DD8"/>
    <w:rsid w:val="0006463C"/>
    <w:rsid w:val="0006537B"/>
    <w:rsid w:val="00066413"/>
    <w:rsid w:val="00067257"/>
    <w:rsid w:val="0006739A"/>
    <w:rsid w:val="000708B5"/>
    <w:rsid w:val="0007165F"/>
    <w:rsid w:val="000738D0"/>
    <w:rsid w:val="00073C14"/>
    <w:rsid w:val="0007448C"/>
    <w:rsid w:val="00077C8E"/>
    <w:rsid w:val="00077FB6"/>
    <w:rsid w:val="00080463"/>
    <w:rsid w:val="0008059A"/>
    <w:rsid w:val="0008241F"/>
    <w:rsid w:val="000826FA"/>
    <w:rsid w:val="00082740"/>
    <w:rsid w:val="00082B7C"/>
    <w:rsid w:val="00083130"/>
    <w:rsid w:val="000838B7"/>
    <w:rsid w:val="0008526B"/>
    <w:rsid w:val="0008543D"/>
    <w:rsid w:val="00086080"/>
    <w:rsid w:val="0008735B"/>
    <w:rsid w:val="00091BE4"/>
    <w:rsid w:val="00092465"/>
    <w:rsid w:val="00092589"/>
    <w:rsid w:val="00092A62"/>
    <w:rsid w:val="00092BB5"/>
    <w:rsid w:val="00092D11"/>
    <w:rsid w:val="00095664"/>
    <w:rsid w:val="00095838"/>
    <w:rsid w:val="00095F7A"/>
    <w:rsid w:val="00096140"/>
    <w:rsid w:val="0009776E"/>
    <w:rsid w:val="000A14F2"/>
    <w:rsid w:val="000A26A3"/>
    <w:rsid w:val="000A5A2F"/>
    <w:rsid w:val="000A5FBD"/>
    <w:rsid w:val="000A7E5D"/>
    <w:rsid w:val="000B20D3"/>
    <w:rsid w:val="000B2125"/>
    <w:rsid w:val="000B2A27"/>
    <w:rsid w:val="000B4600"/>
    <w:rsid w:val="000B5879"/>
    <w:rsid w:val="000B7EA6"/>
    <w:rsid w:val="000C1030"/>
    <w:rsid w:val="000C3041"/>
    <w:rsid w:val="000C35E4"/>
    <w:rsid w:val="000C4266"/>
    <w:rsid w:val="000C46AD"/>
    <w:rsid w:val="000C64E0"/>
    <w:rsid w:val="000C658F"/>
    <w:rsid w:val="000D07E7"/>
    <w:rsid w:val="000D3365"/>
    <w:rsid w:val="000D3847"/>
    <w:rsid w:val="000D49CC"/>
    <w:rsid w:val="000D6893"/>
    <w:rsid w:val="000D6BD8"/>
    <w:rsid w:val="000D73F4"/>
    <w:rsid w:val="000D7C32"/>
    <w:rsid w:val="000D7CDF"/>
    <w:rsid w:val="000E00A2"/>
    <w:rsid w:val="000E1D22"/>
    <w:rsid w:val="000E1DEA"/>
    <w:rsid w:val="000E26E1"/>
    <w:rsid w:val="000E2720"/>
    <w:rsid w:val="000E3576"/>
    <w:rsid w:val="000E43C8"/>
    <w:rsid w:val="000E49F8"/>
    <w:rsid w:val="000E558F"/>
    <w:rsid w:val="000F1532"/>
    <w:rsid w:val="000F2AA5"/>
    <w:rsid w:val="000F2E10"/>
    <w:rsid w:val="000F3CD9"/>
    <w:rsid w:val="000F3D46"/>
    <w:rsid w:val="000F4163"/>
    <w:rsid w:val="000F449B"/>
    <w:rsid w:val="000F4904"/>
    <w:rsid w:val="000F5D91"/>
    <w:rsid w:val="000F7C27"/>
    <w:rsid w:val="00100F90"/>
    <w:rsid w:val="00104158"/>
    <w:rsid w:val="001048EF"/>
    <w:rsid w:val="00105147"/>
    <w:rsid w:val="00105554"/>
    <w:rsid w:val="00105D85"/>
    <w:rsid w:val="00106BD2"/>
    <w:rsid w:val="00113867"/>
    <w:rsid w:val="00115256"/>
    <w:rsid w:val="001165BD"/>
    <w:rsid w:val="00117420"/>
    <w:rsid w:val="001200D0"/>
    <w:rsid w:val="001206BE"/>
    <w:rsid w:val="001206FC"/>
    <w:rsid w:val="00120E27"/>
    <w:rsid w:val="00121029"/>
    <w:rsid w:val="0012129E"/>
    <w:rsid w:val="00122677"/>
    <w:rsid w:val="001230C6"/>
    <w:rsid w:val="001245BB"/>
    <w:rsid w:val="00124FE5"/>
    <w:rsid w:val="00125400"/>
    <w:rsid w:val="00127982"/>
    <w:rsid w:val="00130174"/>
    <w:rsid w:val="00130276"/>
    <w:rsid w:val="001362BB"/>
    <w:rsid w:val="00137244"/>
    <w:rsid w:val="001403AE"/>
    <w:rsid w:val="00140411"/>
    <w:rsid w:val="0014093E"/>
    <w:rsid w:val="00141305"/>
    <w:rsid w:val="0014285D"/>
    <w:rsid w:val="00142E0E"/>
    <w:rsid w:val="00142E2B"/>
    <w:rsid w:val="001432EB"/>
    <w:rsid w:val="00144579"/>
    <w:rsid w:val="00146423"/>
    <w:rsid w:val="00146BEB"/>
    <w:rsid w:val="00147115"/>
    <w:rsid w:val="00147397"/>
    <w:rsid w:val="0014745E"/>
    <w:rsid w:val="001507D4"/>
    <w:rsid w:val="00151D83"/>
    <w:rsid w:val="001530E8"/>
    <w:rsid w:val="00153781"/>
    <w:rsid w:val="00154602"/>
    <w:rsid w:val="00155F41"/>
    <w:rsid w:val="00161BC9"/>
    <w:rsid w:val="001623D7"/>
    <w:rsid w:val="001627FD"/>
    <w:rsid w:val="00162E9B"/>
    <w:rsid w:val="001640EA"/>
    <w:rsid w:val="001656F4"/>
    <w:rsid w:val="001661C1"/>
    <w:rsid w:val="001662EA"/>
    <w:rsid w:val="00166576"/>
    <w:rsid w:val="001666B6"/>
    <w:rsid w:val="00170363"/>
    <w:rsid w:val="001734D2"/>
    <w:rsid w:val="00173D83"/>
    <w:rsid w:val="001740EF"/>
    <w:rsid w:val="0017484F"/>
    <w:rsid w:val="00174976"/>
    <w:rsid w:val="00174E06"/>
    <w:rsid w:val="001760F8"/>
    <w:rsid w:val="00176A31"/>
    <w:rsid w:val="00177460"/>
    <w:rsid w:val="0018023F"/>
    <w:rsid w:val="00181E62"/>
    <w:rsid w:val="001832A9"/>
    <w:rsid w:val="0018417D"/>
    <w:rsid w:val="0018450A"/>
    <w:rsid w:val="001849BD"/>
    <w:rsid w:val="00184D6B"/>
    <w:rsid w:val="001867CC"/>
    <w:rsid w:val="001870E7"/>
    <w:rsid w:val="00190273"/>
    <w:rsid w:val="00190F90"/>
    <w:rsid w:val="001924D1"/>
    <w:rsid w:val="00192CBD"/>
    <w:rsid w:val="00195033"/>
    <w:rsid w:val="001A05A5"/>
    <w:rsid w:val="001A09C8"/>
    <w:rsid w:val="001A0E3B"/>
    <w:rsid w:val="001A1931"/>
    <w:rsid w:val="001A499F"/>
    <w:rsid w:val="001A5D55"/>
    <w:rsid w:val="001A6BE1"/>
    <w:rsid w:val="001B0AA1"/>
    <w:rsid w:val="001B3D95"/>
    <w:rsid w:val="001B4AA9"/>
    <w:rsid w:val="001B4CF7"/>
    <w:rsid w:val="001B5331"/>
    <w:rsid w:val="001B6830"/>
    <w:rsid w:val="001B6F75"/>
    <w:rsid w:val="001C1218"/>
    <w:rsid w:val="001C1E7C"/>
    <w:rsid w:val="001C34CB"/>
    <w:rsid w:val="001C4F41"/>
    <w:rsid w:val="001C7087"/>
    <w:rsid w:val="001C71D7"/>
    <w:rsid w:val="001D07B1"/>
    <w:rsid w:val="001D21F4"/>
    <w:rsid w:val="001D3B05"/>
    <w:rsid w:val="001D4143"/>
    <w:rsid w:val="001D42BC"/>
    <w:rsid w:val="001D43FB"/>
    <w:rsid w:val="001D4D5B"/>
    <w:rsid w:val="001D7122"/>
    <w:rsid w:val="001E0B8E"/>
    <w:rsid w:val="001E216F"/>
    <w:rsid w:val="001E25B6"/>
    <w:rsid w:val="001E4430"/>
    <w:rsid w:val="001E4890"/>
    <w:rsid w:val="001E4CF3"/>
    <w:rsid w:val="001F0810"/>
    <w:rsid w:val="001F28AE"/>
    <w:rsid w:val="001F3D6F"/>
    <w:rsid w:val="001F6200"/>
    <w:rsid w:val="001F625F"/>
    <w:rsid w:val="001F70C1"/>
    <w:rsid w:val="001F7783"/>
    <w:rsid w:val="0020025B"/>
    <w:rsid w:val="002018BB"/>
    <w:rsid w:val="00202E21"/>
    <w:rsid w:val="00203989"/>
    <w:rsid w:val="00203D46"/>
    <w:rsid w:val="002041F3"/>
    <w:rsid w:val="00204514"/>
    <w:rsid w:val="002052DE"/>
    <w:rsid w:val="00205337"/>
    <w:rsid w:val="00210163"/>
    <w:rsid w:val="00210721"/>
    <w:rsid w:val="00210E70"/>
    <w:rsid w:val="0021286A"/>
    <w:rsid w:val="00212E6A"/>
    <w:rsid w:val="00213AEA"/>
    <w:rsid w:val="00213F89"/>
    <w:rsid w:val="00214F13"/>
    <w:rsid w:val="00215212"/>
    <w:rsid w:val="00216A27"/>
    <w:rsid w:val="00220A79"/>
    <w:rsid w:val="00220BF6"/>
    <w:rsid w:val="00220FEA"/>
    <w:rsid w:val="002212E1"/>
    <w:rsid w:val="002231B6"/>
    <w:rsid w:val="00225101"/>
    <w:rsid w:val="00226338"/>
    <w:rsid w:val="00226751"/>
    <w:rsid w:val="00227449"/>
    <w:rsid w:val="002304C0"/>
    <w:rsid w:val="00231012"/>
    <w:rsid w:val="0023181D"/>
    <w:rsid w:val="002344E1"/>
    <w:rsid w:val="00235021"/>
    <w:rsid w:val="00235212"/>
    <w:rsid w:val="00235402"/>
    <w:rsid w:val="00235910"/>
    <w:rsid w:val="00235D48"/>
    <w:rsid w:val="002423E6"/>
    <w:rsid w:val="00242DD3"/>
    <w:rsid w:val="00242F63"/>
    <w:rsid w:val="002448D2"/>
    <w:rsid w:val="00244F00"/>
    <w:rsid w:val="00245815"/>
    <w:rsid w:val="00245B5F"/>
    <w:rsid w:val="00245CE3"/>
    <w:rsid w:val="00246036"/>
    <w:rsid w:val="002466C3"/>
    <w:rsid w:val="00246C41"/>
    <w:rsid w:val="002472C1"/>
    <w:rsid w:val="00247AB3"/>
    <w:rsid w:val="00250F37"/>
    <w:rsid w:val="002513E6"/>
    <w:rsid w:val="002525E6"/>
    <w:rsid w:val="00252E49"/>
    <w:rsid w:val="00252EC9"/>
    <w:rsid w:val="0025360F"/>
    <w:rsid w:val="00253999"/>
    <w:rsid w:val="00254289"/>
    <w:rsid w:val="00255977"/>
    <w:rsid w:val="002573A6"/>
    <w:rsid w:val="00257ED3"/>
    <w:rsid w:val="0026093A"/>
    <w:rsid w:val="002609CE"/>
    <w:rsid w:val="00260FC6"/>
    <w:rsid w:val="002622B3"/>
    <w:rsid w:val="00262C7F"/>
    <w:rsid w:val="002633FB"/>
    <w:rsid w:val="00264EBD"/>
    <w:rsid w:val="00265B2E"/>
    <w:rsid w:val="00267306"/>
    <w:rsid w:val="002701BF"/>
    <w:rsid w:val="00270444"/>
    <w:rsid w:val="00271E29"/>
    <w:rsid w:val="00272075"/>
    <w:rsid w:val="00272519"/>
    <w:rsid w:val="00272809"/>
    <w:rsid w:val="002730F5"/>
    <w:rsid w:val="002759F4"/>
    <w:rsid w:val="00276A03"/>
    <w:rsid w:val="00277C32"/>
    <w:rsid w:val="00277C64"/>
    <w:rsid w:val="0028074F"/>
    <w:rsid w:val="002809BE"/>
    <w:rsid w:val="00281CFF"/>
    <w:rsid w:val="00282396"/>
    <w:rsid w:val="00283AD4"/>
    <w:rsid w:val="0028427B"/>
    <w:rsid w:val="0028475C"/>
    <w:rsid w:val="00284E10"/>
    <w:rsid w:val="002913D1"/>
    <w:rsid w:val="0029201A"/>
    <w:rsid w:val="002950C1"/>
    <w:rsid w:val="002975DA"/>
    <w:rsid w:val="00297C2A"/>
    <w:rsid w:val="002A1548"/>
    <w:rsid w:val="002A31DF"/>
    <w:rsid w:val="002A586A"/>
    <w:rsid w:val="002A606F"/>
    <w:rsid w:val="002A7224"/>
    <w:rsid w:val="002A7A2A"/>
    <w:rsid w:val="002A7B76"/>
    <w:rsid w:val="002B15BF"/>
    <w:rsid w:val="002B1AFC"/>
    <w:rsid w:val="002B2113"/>
    <w:rsid w:val="002B2BF2"/>
    <w:rsid w:val="002B5889"/>
    <w:rsid w:val="002C0082"/>
    <w:rsid w:val="002C020C"/>
    <w:rsid w:val="002C0318"/>
    <w:rsid w:val="002C2D98"/>
    <w:rsid w:val="002C3CC3"/>
    <w:rsid w:val="002C4391"/>
    <w:rsid w:val="002C6A85"/>
    <w:rsid w:val="002D1BE4"/>
    <w:rsid w:val="002D287B"/>
    <w:rsid w:val="002D2960"/>
    <w:rsid w:val="002D2C87"/>
    <w:rsid w:val="002D3006"/>
    <w:rsid w:val="002D7C01"/>
    <w:rsid w:val="002E0D07"/>
    <w:rsid w:val="002E17CE"/>
    <w:rsid w:val="002E278D"/>
    <w:rsid w:val="002E2A0C"/>
    <w:rsid w:val="002E4B0A"/>
    <w:rsid w:val="002E55F5"/>
    <w:rsid w:val="002E5825"/>
    <w:rsid w:val="002E76A8"/>
    <w:rsid w:val="002F1010"/>
    <w:rsid w:val="002F103F"/>
    <w:rsid w:val="002F1087"/>
    <w:rsid w:val="002F203B"/>
    <w:rsid w:val="002F331D"/>
    <w:rsid w:val="002F36EB"/>
    <w:rsid w:val="002F38A2"/>
    <w:rsid w:val="002F4134"/>
    <w:rsid w:val="002F5641"/>
    <w:rsid w:val="002F62FF"/>
    <w:rsid w:val="002F64A9"/>
    <w:rsid w:val="002F68F9"/>
    <w:rsid w:val="002F7299"/>
    <w:rsid w:val="002F7E0E"/>
    <w:rsid w:val="00300581"/>
    <w:rsid w:val="00300D86"/>
    <w:rsid w:val="00301C4F"/>
    <w:rsid w:val="00301F01"/>
    <w:rsid w:val="00302684"/>
    <w:rsid w:val="0030479B"/>
    <w:rsid w:val="00305590"/>
    <w:rsid w:val="0030597E"/>
    <w:rsid w:val="00306949"/>
    <w:rsid w:val="00310300"/>
    <w:rsid w:val="00310450"/>
    <w:rsid w:val="00310949"/>
    <w:rsid w:val="00310EF8"/>
    <w:rsid w:val="00311494"/>
    <w:rsid w:val="00311896"/>
    <w:rsid w:val="00314FF6"/>
    <w:rsid w:val="003169E6"/>
    <w:rsid w:val="00316D7C"/>
    <w:rsid w:val="00317A4B"/>
    <w:rsid w:val="0032082D"/>
    <w:rsid w:val="00321773"/>
    <w:rsid w:val="00322BF2"/>
    <w:rsid w:val="00322DFF"/>
    <w:rsid w:val="0032331C"/>
    <w:rsid w:val="00323F5F"/>
    <w:rsid w:val="00324500"/>
    <w:rsid w:val="003258AA"/>
    <w:rsid w:val="003308DB"/>
    <w:rsid w:val="003319B0"/>
    <w:rsid w:val="00332919"/>
    <w:rsid w:val="0033367B"/>
    <w:rsid w:val="00334CB0"/>
    <w:rsid w:val="003351C6"/>
    <w:rsid w:val="00337FF5"/>
    <w:rsid w:val="00340EFA"/>
    <w:rsid w:val="0034105D"/>
    <w:rsid w:val="00341836"/>
    <w:rsid w:val="0034489C"/>
    <w:rsid w:val="00346127"/>
    <w:rsid w:val="00347801"/>
    <w:rsid w:val="00347E67"/>
    <w:rsid w:val="00347EE9"/>
    <w:rsid w:val="003534FE"/>
    <w:rsid w:val="00354722"/>
    <w:rsid w:val="00355F95"/>
    <w:rsid w:val="003562AB"/>
    <w:rsid w:val="003572ED"/>
    <w:rsid w:val="00357D4E"/>
    <w:rsid w:val="00361AE5"/>
    <w:rsid w:val="00361B8A"/>
    <w:rsid w:val="00361EFD"/>
    <w:rsid w:val="00362B64"/>
    <w:rsid w:val="00363099"/>
    <w:rsid w:val="0036370A"/>
    <w:rsid w:val="00363CB0"/>
    <w:rsid w:val="0036465D"/>
    <w:rsid w:val="0036502A"/>
    <w:rsid w:val="003656B7"/>
    <w:rsid w:val="00367E55"/>
    <w:rsid w:val="00370DB1"/>
    <w:rsid w:val="00372844"/>
    <w:rsid w:val="00372A3D"/>
    <w:rsid w:val="0037381E"/>
    <w:rsid w:val="00373AED"/>
    <w:rsid w:val="00373DB5"/>
    <w:rsid w:val="00374182"/>
    <w:rsid w:val="00374E11"/>
    <w:rsid w:val="00375BA8"/>
    <w:rsid w:val="00376261"/>
    <w:rsid w:val="003800A9"/>
    <w:rsid w:val="003806BC"/>
    <w:rsid w:val="00380C95"/>
    <w:rsid w:val="00381E15"/>
    <w:rsid w:val="00382751"/>
    <w:rsid w:val="00385EC6"/>
    <w:rsid w:val="003917EC"/>
    <w:rsid w:val="00393926"/>
    <w:rsid w:val="00396223"/>
    <w:rsid w:val="003A1BE2"/>
    <w:rsid w:val="003A2F02"/>
    <w:rsid w:val="003A5DAC"/>
    <w:rsid w:val="003A6A63"/>
    <w:rsid w:val="003A6F95"/>
    <w:rsid w:val="003A7597"/>
    <w:rsid w:val="003B72D7"/>
    <w:rsid w:val="003C02D0"/>
    <w:rsid w:val="003C06EB"/>
    <w:rsid w:val="003C0EC4"/>
    <w:rsid w:val="003C2D53"/>
    <w:rsid w:val="003C4418"/>
    <w:rsid w:val="003C49D1"/>
    <w:rsid w:val="003C573D"/>
    <w:rsid w:val="003C6AD2"/>
    <w:rsid w:val="003C750D"/>
    <w:rsid w:val="003D045A"/>
    <w:rsid w:val="003D0720"/>
    <w:rsid w:val="003D0FD8"/>
    <w:rsid w:val="003D1F7B"/>
    <w:rsid w:val="003D254C"/>
    <w:rsid w:val="003D3008"/>
    <w:rsid w:val="003D36AF"/>
    <w:rsid w:val="003D73DD"/>
    <w:rsid w:val="003D7611"/>
    <w:rsid w:val="003D7963"/>
    <w:rsid w:val="003E1506"/>
    <w:rsid w:val="003E3267"/>
    <w:rsid w:val="003E34F3"/>
    <w:rsid w:val="003E4AFB"/>
    <w:rsid w:val="003E5559"/>
    <w:rsid w:val="003E593B"/>
    <w:rsid w:val="003E5DB9"/>
    <w:rsid w:val="003E6579"/>
    <w:rsid w:val="003E65DE"/>
    <w:rsid w:val="003E68A2"/>
    <w:rsid w:val="003E68D4"/>
    <w:rsid w:val="003E69D0"/>
    <w:rsid w:val="003E7037"/>
    <w:rsid w:val="003F0400"/>
    <w:rsid w:val="003F1DB1"/>
    <w:rsid w:val="003F3DF4"/>
    <w:rsid w:val="003F4DC7"/>
    <w:rsid w:val="003F5083"/>
    <w:rsid w:val="00401436"/>
    <w:rsid w:val="00402C2E"/>
    <w:rsid w:val="00403141"/>
    <w:rsid w:val="004036AE"/>
    <w:rsid w:val="004037BE"/>
    <w:rsid w:val="0040426B"/>
    <w:rsid w:val="0040471B"/>
    <w:rsid w:val="00404951"/>
    <w:rsid w:val="00404B4E"/>
    <w:rsid w:val="00405EBD"/>
    <w:rsid w:val="0040662D"/>
    <w:rsid w:val="004066E1"/>
    <w:rsid w:val="004074A4"/>
    <w:rsid w:val="004126ED"/>
    <w:rsid w:val="00416F2A"/>
    <w:rsid w:val="0041798C"/>
    <w:rsid w:val="00420088"/>
    <w:rsid w:val="00420EF1"/>
    <w:rsid w:val="00422024"/>
    <w:rsid w:val="00422072"/>
    <w:rsid w:val="00423761"/>
    <w:rsid w:val="004243BF"/>
    <w:rsid w:val="00426A48"/>
    <w:rsid w:val="00426F97"/>
    <w:rsid w:val="00431001"/>
    <w:rsid w:val="0043166A"/>
    <w:rsid w:val="00432131"/>
    <w:rsid w:val="00432479"/>
    <w:rsid w:val="00432AE6"/>
    <w:rsid w:val="00432E26"/>
    <w:rsid w:val="004330C4"/>
    <w:rsid w:val="00434138"/>
    <w:rsid w:val="00435112"/>
    <w:rsid w:val="0043558F"/>
    <w:rsid w:val="00436082"/>
    <w:rsid w:val="00440F61"/>
    <w:rsid w:val="00441892"/>
    <w:rsid w:val="004421FD"/>
    <w:rsid w:val="0044394E"/>
    <w:rsid w:val="00446502"/>
    <w:rsid w:val="00450287"/>
    <w:rsid w:val="004502F9"/>
    <w:rsid w:val="00451080"/>
    <w:rsid w:val="0045145C"/>
    <w:rsid w:val="004514AB"/>
    <w:rsid w:val="00453584"/>
    <w:rsid w:val="00454E75"/>
    <w:rsid w:val="00455815"/>
    <w:rsid w:val="0045605A"/>
    <w:rsid w:val="00456344"/>
    <w:rsid w:val="004568FA"/>
    <w:rsid w:val="004578A0"/>
    <w:rsid w:val="004603D1"/>
    <w:rsid w:val="00461A6C"/>
    <w:rsid w:val="00462F1B"/>
    <w:rsid w:val="0046387E"/>
    <w:rsid w:val="0046534F"/>
    <w:rsid w:val="00466544"/>
    <w:rsid w:val="004670AE"/>
    <w:rsid w:val="00467170"/>
    <w:rsid w:val="0047044D"/>
    <w:rsid w:val="004716E1"/>
    <w:rsid w:val="00472134"/>
    <w:rsid w:val="00473E44"/>
    <w:rsid w:val="00474D64"/>
    <w:rsid w:val="00476142"/>
    <w:rsid w:val="00476B30"/>
    <w:rsid w:val="00477AD3"/>
    <w:rsid w:val="00481BB9"/>
    <w:rsid w:val="004822E2"/>
    <w:rsid w:val="004837E4"/>
    <w:rsid w:val="0048382F"/>
    <w:rsid w:val="004851A0"/>
    <w:rsid w:val="00486578"/>
    <w:rsid w:val="00487EA0"/>
    <w:rsid w:val="0049151E"/>
    <w:rsid w:val="00491F77"/>
    <w:rsid w:val="00492791"/>
    <w:rsid w:val="004943DE"/>
    <w:rsid w:val="00494610"/>
    <w:rsid w:val="004948B2"/>
    <w:rsid w:val="00494F62"/>
    <w:rsid w:val="004958DE"/>
    <w:rsid w:val="00496E2D"/>
    <w:rsid w:val="004A0799"/>
    <w:rsid w:val="004A0E13"/>
    <w:rsid w:val="004A13D7"/>
    <w:rsid w:val="004A1E29"/>
    <w:rsid w:val="004A369B"/>
    <w:rsid w:val="004A4A55"/>
    <w:rsid w:val="004A515F"/>
    <w:rsid w:val="004A6F32"/>
    <w:rsid w:val="004A79B5"/>
    <w:rsid w:val="004B1121"/>
    <w:rsid w:val="004B1853"/>
    <w:rsid w:val="004B1876"/>
    <w:rsid w:val="004B289D"/>
    <w:rsid w:val="004B34F5"/>
    <w:rsid w:val="004B3F57"/>
    <w:rsid w:val="004B48F4"/>
    <w:rsid w:val="004B5BB9"/>
    <w:rsid w:val="004B6675"/>
    <w:rsid w:val="004C0027"/>
    <w:rsid w:val="004C29C0"/>
    <w:rsid w:val="004C4566"/>
    <w:rsid w:val="004C516D"/>
    <w:rsid w:val="004C676B"/>
    <w:rsid w:val="004C77E4"/>
    <w:rsid w:val="004D0726"/>
    <w:rsid w:val="004D14C8"/>
    <w:rsid w:val="004D1BE3"/>
    <w:rsid w:val="004D407B"/>
    <w:rsid w:val="004D4A81"/>
    <w:rsid w:val="004D6584"/>
    <w:rsid w:val="004D6B62"/>
    <w:rsid w:val="004E0396"/>
    <w:rsid w:val="004E1DEA"/>
    <w:rsid w:val="004E55D7"/>
    <w:rsid w:val="004E6000"/>
    <w:rsid w:val="004E6D95"/>
    <w:rsid w:val="004E7085"/>
    <w:rsid w:val="004F0483"/>
    <w:rsid w:val="004F0E59"/>
    <w:rsid w:val="004F21D8"/>
    <w:rsid w:val="004F305B"/>
    <w:rsid w:val="004F4479"/>
    <w:rsid w:val="004F5193"/>
    <w:rsid w:val="004F51E8"/>
    <w:rsid w:val="004F5AA2"/>
    <w:rsid w:val="004F6098"/>
    <w:rsid w:val="005015E0"/>
    <w:rsid w:val="00501B36"/>
    <w:rsid w:val="00501F2F"/>
    <w:rsid w:val="00502D7E"/>
    <w:rsid w:val="00502F47"/>
    <w:rsid w:val="005052DB"/>
    <w:rsid w:val="0050606A"/>
    <w:rsid w:val="005077E5"/>
    <w:rsid w:val="00510A16"/>
    <w:rsid w:val="00510F6D"/>
    <w:rsid w:val="00510FD9"/>
    <w:rsid w:val="00512163"/>
    <w:rsid w:val="0051419E"/>
    <w:rsid w:val="005149DF"/>
    <w:rsid w:val="00514BC9"/>
    <w:rsid w:val="00514BD6"/>
    <w:rsid w:val="00515FFF"/>
    <w:rsid w:val="00516B3C"/>
    <w:rsid w:val="00517523"/>
    <w:rsid w:val="005177E0"/>
    <w:rsid w:val="005201AA"/>
    <w:rsid w:val="00520E5D"/>
    <w:rsid w:val="00521153"/>
    <w:rsid w:val="0052130D"/>
    <w:rsid w:val="005213BB"/>
    <w:rsid w:val="00522B5A"/>
    <w:rsid w:val="00523069"/>
    <w:rsid w:val="005246A2"/>
    <w:rsid w:val="0052472E"/>
    <w:rsid w:val="00524F1A"/>
    <w:rsid w:val="00525E47"/>
    <w:rsid w:val="00525E9B"/>
    <w:rsid w:val="00526C49"/>
    <w:rsid w:val="00526D43"/>
    <w:rsid w:val="00531416"/>
    <w:rsid w:val="00531568"/>
    <w:rsid w:val="005316F8"/>
    <w:rsid w:val="00532115"/>
    <w:rsid w:val="00532AAD"/>
    <w:rsid w:val="00545048"/>
    <w:rsid w:val="00545C3A"/>
    <w:rsid w:val="00546152"/>
    <w:rsid w:val="00546819"/>
    <w:rsid w:val="00546A9E"/>
    <w:rsid w:val="00546CC1"/>
    <w:rsid w:val="00546DE3"/>
    <w:rsid w:val="00551228"/>
    <w:rsid w:val="005516BB"/>
    <w:rsid w:val="0055250F"/>
    <w:rsid w:val="00554805"/>
    <w:rsid w:val="00554B63"/>
    <w:rsid w:val="005577E7"/>
    <w:rsid w:val="00557AEA"/>
    <w:rsid w:val="00560CD4"/>
    <w:rsid w:val="005618E5"/>
    <w:rsid w:val="00566DE5"/>
    <w:rsid w:val="00567663"/>
    <w:rsid w:val="00570081"/>
    <w:rsid w:val="005712AB"/>
    <w:rsid w:val="0057581A"/>
    <w:rsid w:val="00575AC8"/>
    <w:rsid w:val="00577D02"/>
    <w:rsid w:val="0058157B"/>
    <w:rsid w:val="00581632"/>
    <w:rsid w:val="005830F5"/>
    <w:rsid w:val="005832F7"/>
    <w:rsid w:val="0058355F"/>
    <w:rsid w:val="00583820"/>
    <w:rsid w:val="0058516F"/>
    <w:rsid w:val="005867A6"/>
    <w:rsid w:val="00587A85"/>
    <w:rsid w:val="0059052A"/>
    <w:rsid w:val="00591F45"/>
    <w:rsid w:val="0059328F"/>
    <w:rsid w:val="0059447E"/>
    <w:rsid w:val="005945BC"/>
    <w:rsid w:val="0059466E"/>
    <w:rsid w:val="0059618F"/>
    <w:rsid w:val="00596970"/>
    <w:rsid w:val="005A0F32"/>
    <w:rsid w:val="005A2191"/>
    <w:rsid w:val="005A252D"/>
    <w:rsid w:val="005A4D29"/>
    <w:rsid w:val="005A7163"/>
    <w:rsid w:val="005A7935"/>
    <w:rsid w:val="005B113B"/>
    <w:rsid w:val="005B3809"/>
    <w:rsid w:val="005B39F7"/>
    <w:rsid w:val="005B4A89"/>
    <w:rsid w:val="005B5137"/>
    <w:rsid w:val="005B697D"/>
    <w:rsid w:val="005B6D8F"/>
    <w:rsid w:val="005B7392"/>
    <w:rsid w:val="005C2722"/>
    <w:rsid w:val="005C327C"/>
    <w:rsid w:val="005C3D3A"/>
    <w:rsid w:val="005C71C8"/>
    <w:rsid w:val="005C7771"/>
    <w:rsid w:val="005D04BE"/>
    <w:rsid w:val="005D06F8"/>
    <w:rsid w:val="005D62FC"/>
    <w:rsid w:val="005D6321"/>
    <w:rsid w:val="005D6BC3"/>
    <w:rsid w:val="005D7DE9"/>
    <w:rsid w:val="005E2709"/>
    <w:rsid w:val="005E2B9F"/>
    <w:rsid w:val="005E3892"/>
    <w:rsid w:val="005E56D0"/>
    <w:rsid w:val="005E5EFD"/>
    <w:rsid w:val="005E6879"/>
    <w:rsid w:val="005F2BE8"/>
    <w:rsid w:val="005F318E"/>
    <w:rsid w:val="005F40E9"/>
    <w:rsid w:val="005F45B5"/>
    <w:rsid w:val="005F5049"/>
    <w:rsid w:val="005F714B"/>
    <w:rsid w:val="00600927"/>
    <w:rsid w:val="00603111"/>
    <w:rsid w:val="0060415A"/>
    <w:rsid w:val="00604DE7"/>
    <w:rsid w:val="00605489"/>
    <w:rsid w:val="00605A79"/>
    <w:rsid w:val="00606452"/>
    <w:rsid w:val="006070F7"/>
    <w:rsid w:val="00607ADD"/>
    <w:rsid w:val="00611FC6"/>
    <w:rsid w:val="0061252A"/>
    <w:rsid w:val="00613F5A"/>
    <w:rsid w:val="00616C84"/>
    <w:rsid w:val="0061760F"/>
    <w:rsid w:val="00621A45"/>
    <w:rsid w:val="00621F02"/>
    <w:rsid w:val="00622156"/>
    <w:rsid w:val="00623D3A"/>
    <w:rsid w:val="00624485"/>
    <w:rsid w:val="00625020"/>
    <w:rsid w:val="0062507E"/>
    <w:rsid w:val="0062550E"/>
    <w:rsid w:val="00625A6E"/>
    <w:rsid w:val="00630047"/>
    <w:rsid w:val="0063120D"/>
    <w:rsid w:val="006326D9"/>
    <w:rsid w:val="00632A28"/>
    <w:rsid w:val="00632EA9"/>
    <w:rsid w:val="00633576"/>
    <w:rsid w:val="0063436C"/>
    <w:rsid w:val="00634DA4"/>
    <w:rsid w:val="006357D8"/>
    <w:rsid w:val="00640A9C"/>
    <w:rsid w:val="00641585"/>
    <w:rsid w:val="006422C4"/>
    <w:rsid w:val="00642C83"/>
    <w:rsid w:val="00644AA8"/>
    <w:rsid w:val="00644F51"/>
    <w:rsid w:val="006459A1"/>
    <w:rsid w:val="006515A4"/>
    <w:rsid w:val="00652938"/>
    <w:rsid w:val="0065318B"/>
    <w:rsid w:val="006544C3"/>
    <w:rsid w:val="00654DB6"/>
    <w:rsid w:val="0065693B"/>
    <w:rsid w:val="00656AD2"/>
    <w:rsid w:val="00656E11"/>
    <w:rsid w:val="006600EE"/>
    <w:rsid w:val="00661376"/>
    <w:rsid w:val="00661F0D"/>
    <w:rsid w:val="0066203D"/>
    <w:rsid w:val="006622B0"/>
    <w:rsid w:val="006628E1"/>
    <w:rsid w:val="006628F9"/>
    <w:rsid w:val="006629CF"/>
    <w:rsid w:val="00663220"/>
    <w:rsid w:val="006645FD"/>
    <w:rsid w:val="00664D99"/>
    <w:rsid w:val="0066655B"/>
    <w:rsid w:val="00666973"/>
    <w:rsid w:val="006679EE"/>
    <w:rsid w:val="00670AAC"/>
    <w:rsid w:val="00671290"/>
    <w:rsid w:val="00671E0C"/>
    <w:rsid w:val="006723FB"/>
    <w:rsid w:val="006737EE"/>
    <w:rsid w:val="006741B6"/>
    <w:rsid w:val="00676A78"/>
    <w:rsid w:val="00676FDC"/>
    <w:rsid w:val="00677047"/>
    <w:rsid w:val="00677DCA"/>
    <w:rsid w:val="00680F03"/>
    <w:rsid w:val="00680FD0"/>
    <w:rsid w:val="00681103"/>
    <w:rsid w:val="0068194A"/>
    <w:rsid w:val="00682DD1"/>
    <w:rsid w:val="00686B32"/>
    <w:rsid w:val="00686E6B"/>
    <w:rsid w:val="006902F5"/>
    <w:rsid w:val="00690F88"/>
    <w:rsid w:val="00691D8E"/>
    <w:rsid w:val="00691F5B"/>
    <w:rsid w:val="00691FDA"/>
    <w:rsid w:val="00693E00"/>
    <w:rsid w:val="00695C39"/>
    <w:rsid w:val="00696392"/>
    <w:rsid w:val="00696B18"/>
    <w:rsid w:val="00697792"/>
    <w:rsid w:val="006979E1"/>
    <w:rsid w:val="00697D36"/>
    <w:rsid w:val="006A15F4"/>
    <w:rsid w:val="006A1AF2"/>
    <w:rsid w:val="006A2005"/>
    <w:rsid w:val="006A2DBC"/>
    <w:rsid w:val="006A3B2B"/>
    <w:rsid w:val="006A4E7C"/>
    <w:rsid w:val="006A6B4D"/>
    <w:rsid w:val="006B044C"/>
    <w:rsid w:val="006B07DA"/>
    <w:rsid w:val="006B2460"/>
    <w:rsid w:val="006B2AB5"/>
    <w:rsid w:val="006B5642"/>
    <w:rsid w:val="006B5FB6"/>
    <w:rsid w:val="006B728F"/>
    <w:rsid w:val="006B75DE"/>
    <w:rsid w:val="006C027F"/>
    <w:rsid w:val="006C05F8"/>
    <w:rsid w:val="006C0C67"/>
    <w:rsid w:val="006C2345"/>
    <w:rsid w:val="006C2A6B"/>
    <w:rsid w:val="006C2CF0"/>
    <w:rsid w:val="006C3790"/>
    <w:rsid w:val="006C403B"/>
    <w:rsid w:val="006C4D3C"/>
    <w:rsid w:val="006C5116"/>
    <w:rsid w:val="006C5B9A"/>
    <w:rsid w:val="006C7865"/>
    <w:rsid w:val="006D0B9B"/>
    <w:rsid w:val="006D145B"/>
    <w:rsid w:val="006D3D9E"/>
    <w:rsid w:val="006D4297"/>
    <w:rsid w:val="006D4425"/>
    <w:rsid w:val="006D4430"/>
    <w:rsid w:val="006D4BF4"/>
    <w:rsid w:val="006D4DBA"/>
    <w:rsid w:val="006D58A5"/>
    <w:rsid w:val="006D5A90"/>
    <w:rsid w:val="006D650E"/>
    <w:rsid w:val="006D71FD"/>
    <w:rsid w:val="006E0203"/>
    <w:rsid w:val="006E0608"/>
    <w:rsid w:val="006E1521"/>
    <w:rsid w:val="006E5951"/>
    <w:rsid w:val="006E5A02"/>
    <w:rsid w:val="006E6403"/>
    <w:rsid w:val="006E65E2"/>
    <w:rsid w:val="006E6819"/>
    <w:rsid w:val="006E7753"/>
    <w:rsid w:val="006E7855"/>
    <w:rsid w:val="006F0A20"/>
    <w:rsid w:val="006F3704"/>
    <w:rsid w:val="006F3AAF"/>
    <w:rsid w:val="006F5B01"/>
    <w:rsid w:val="00700630"/>
    <w:rsid w:val="00701C3A"/>
    <w:rsid w:val="00702F31"/>
    <w:rsid w:val="0070342E"/>
    <w:rsid w:val="007039E0"/>
    <w:rsid w:val="00703F8D"/>
    <w:rsid w:val="00706E44"/>
    <w:rsid w:val="00706F71"/>
    <w:rsid w:val="00707DE4"/>
    <w:rsid w:val="007100C8"/>
    <w:rsid w:val="00711DEE"/>
    <w:rsid w:val="0071340F"/>
    <w:rsid w:val="0071357F"/>
    <w:rsid w:val="007141E1"/>
    <w:rsid w:val="00714D7E"/>
    <w:rsid w:val="007171E7"/>
    <w:rsid w:val="00717A8A"/>
    <w:rsid w:val="00720E5F"/>
    <w:rsid w:val="00721AE4"/>
    <w:rsid w:val="007226E6"/>
    <w:rsid w:val="00723265"/>
    <w:rsid w:val="00723A10"/>
    <w:rsid w:val="007248DF"/>
    <w:rsid w:val="00725034"/>
    <w:rsid w:val="0072554D"/>
    <w:rsid w:val="00725AB4"/>
    <w:rsid w:val="00726533"/>
    <w:rsid w:val="00726606"/>
    <w:rsid w:val="00726DC4"/>
    <w:rsid w:val="007272B9"/>
    <w:rsid w:val="00727A20"/>
    <w:rsid w:val="00727E10"/>
    <w:rsid w:val="0073070C"/>
    <w:rsid w:val="0073189D"/>
    <w:rsid w:val="00731FC5"/>
    <w:rsid w:val="007325EA"/>
    <w:rsid w:val="007331D3"/>
    <w:rsid w:val="00733AE0"/>
    <w:rsid w:val="007343EA"/>
    <w:rsid w:val="007345A6"/>
    <w:rsid w:val="007348B8"/>
    <w:rsid w:val="0073700D"/>
    <w:rsid w:val="00741227"/>
    <w:rsid w:val="0074263F"/>
    <w:rsid w:val="00744BAC"/>
    <w:rsid w:val="007462CA"/>
    <w:rsid w:val="007466F0"/>
    <w:rsid w:val="00746934"/>
    <w:rsid w:val="00751C39"/>
    <w:rsid w:val="00752162"/>
    <w:rsid w:val="00752572"/>
    <w:rsid w:val="0075370D"/>
    <w:rsid w:val="00753FAA"/>
    <w:rsid w:val="00754C21"/>
    <w:rsid w:val="00755A02"/>
    <w:rsid w:val="00755B83"/>
    <w:rsid w:val="00756F31"/>
    <w:rsid w:val="007571B2"/>
    <w:rsid w:val="0075778A"/>
    <w:rsid w:val="00760211"/>
    <w:rsid w:val="007622C8"/>
    <w:rsid w:val="00762718"/>
    <w:rsid w:val="0076461E"/>
    <w:rsid w:val="00764AA6"/>
    <w:rsid w:val="00764C85"/>
    <w:rsid w:val="0076535F"/>
    <w:rsid w:val="007667A7"/>
    <w:rsid w:val="00767700"/>
    <w:rsid w:val="0077116E"/>
    <w:rsid w:val="00772321"/>
    <w:rsid w:val="007735E1"/>
    <w:rsid w:val="00774D2D"/>
    <w:rsid w:val="00775ED3"/>
    <w:rsid w:val="007762AA"/>
    <w:rsid w:val="00776947"/>
    <w:rsid w:val="00776F44"/>
    <w:rsid w:val="00777C49"/>
    <w:rsid w:val="00781C1F"/>
    <w:rsid w:val="007829A7"/>
    <w:rsid w:val="0078330F"/>
    <w:rsid w:val="00783DA6"/>
    <w:rsid w:val="00784EAB"/>
    <w:rsid w:val="00784F5C"/>
    <w:rsid w:val="00790463"/>
    <w:rsid w:val="007910B3"/>
    <w:rsid w:val="007922CB"/>
    <w:rsid w:val="00793DCA"/>
    <w:rsid w:val="00794E5F"/>
    <w:rsid w:val="00795811"/>
    <w:rsid w:val="00795A57"/>
    <w:rsid w:val="00797021"/>
    <w:rsid w:val="00797832"/>
    <w:rsid w:val="007A0D12"/>
    <w:rsid w:val="007A63E5"/>
    <w:rsid w:val="007A709C"/>
    <w:rsid w:val="007A77AF"/>
    <w:rsid w:val="007A79A9"/>
    <w:rsid w:val="007B0F72"/>
    <w:rsid w:val="007B0FCA"/>
    <w:rsid w:val="007B1851"/>
    <w:rsid w:val="007B21B0"/>
    <w:rsid w:val="007B2F76"/>
    <w:rsid w:val="007B3733"/>
    <w:rsid w:val="007B3C27"/>
    <w:rsid w:val="007B44E6"/>
    <w:rsid w:val="007B51EF"/>
    <w:rsid w:val="007B53E8"/>
    <w:rsid w:val="007B5EE5"/>
    <w:rsid w:val="007B709B"/>
    <w:rsid w:val="007B7D94"/>
    <w:rsid w:val="007C1526"/>
    <w:rsid w:val="007C1C5D"/>
    <w:rsid w:val="007C2DD3"/>
    <w:rsid w:val="007C3886"/>
    <w:rsid w:val="007C52AC"/>
    <w:rsid w:val="007C52CC"/>
    <w:rsid w:val="007C6AE2"/>
    <w:rsid w:val="007D02AA"/>
    <w:rsid w:val="007D097B"/>
    <w:rsid w:val="007D1832"/>
    <w:rsid w:val="007D1F3A"/>
    <w:rsid w:val="007D239A"/>
    <w:rsid w:val="007D3510"/>
    <w:rsid w:val="007D415A"/>
    <w:rsid w:val="007D4E59"/>
    <w:rsid w:val="007D521E"/>
    <w:rsid w:val="007E0E23"/>
    <w:rsid w:val="007E23E4"/>
    <w:rsid w:val="007E42CB"/>
    <w:rsid w:val="007E627C"/>
    <w:rsid w:val="007E7657"/>
    <w:rsid w:val="007E7A15"/>
    <w:rsid w:val="007F13F6"/>
    <w:rsid w:val="007F2492"/>
    <w:rsid w:val="007F4762"/>
    <w:rsid w:val="007F5151"/>
    <w:rsid w:val="007F5606"/>
    <w:rsid w:val="007F61AE"/>
    <w:rsid w:val="007F6311"/>
    <w:rsid w:val="00800459"/>
    <w:rsid w:val="00800A2A"/>
    <w:rsid w:val="00802505"/>
    <w:rsid w:val="00803E7A"/>
    <w:rsid w:val="00804048"/>
    <w:rsid w:val="00805038"/>
    <w:rsid w:val="0080615C"/>
    <w:rsid w:val="00806EF8"/>
    <w:rsid w:val="00807B17"/>
    <w:rsid w:val="008106BC"/>
    <w:rsid w:val="00811D71"/>
    <w:rsid w:val="00814667"/>
    <w:rsid w:val="00814E07"/>
    <w:rsid w:val="008154D6"/>
    <w:rsid w:val="00815757"/>
    <w:rsid w:val="00815A11"/>
    <w:rsid w:val="00815B1C"/>
    <w:rsid w:val="00815FA8"/>
    <w:rsid w:val="00816D14"/>
    <w:rsid w:val="00817958"/>
    <w:rsid w:val="008218D7"/>
    <w:rsid w:val="00821CE6"/>
    <w:rsid w:val="00821D8B"/>
    <w:rsid w:val="00821F65"/>
    <w:rsid w:val="0082254D"/>
    <w:rsid w:val="008225C0"/>
    <w:rsid w:val="0082286E"/>
    <w:rsid w:val="008266FB"/>
    <w:rsid w:val="00826743"/>
    <w:rsid w:val="008273B1"/>
    <w:rsid w:val="00830E57"/>
    <w:rsid w:val="00832100"/>
    <w:rsid w:val="00832284"/>
    <w:rsid w:val="00833A03"/>
    <w:rsid w:val="00833CC2"/>
    <w:rsid w:val="00834083"/>
    <w:rsid w:val="008340CB"/>
    <w:rsid w:val="008343A7"/>
    <w:rsid w:val="00835446"/>
    <w:rsid w:val="0083726E"/>
    <w:rsid w:val="00840844"/>
    <w:rsid w:val="00840BA3"/>
    <w:rsid w:val="00842240"/>
    <w:rsid w:val="00844873"/>
    <w:rsid w:val="008450F2"/>
    <w:rsid w:val="00846237"/>
    <w:rsid w:val="0085155A"/>
    <w:rsid w:val="00851E65"/>
    <w:rsid w:val="00852065"/>
    <w:rsid w:val="00852E0E"/>
    <w:rsid w:val="00853C40"/>
    <w:rsid w:val="00853D3F"/>
    <w:rsid w:val="00854A14"/>
    <w:rsid w:val="00854DA1"/>
    <w:rsid w:val="00855B61"/>
    <w:rsid w:val="00855CC0"/>
    <w:rsid w:val="008572BA"/>
    <w:rsid w:val="00857EC9"/>
    <w:rsid w:val="00861D17"/>
    <w:rsid w:val="00863C3D"/>
    <w:rsid w:val="008657C1"/>
    <w:rsid w:val="00867E0D"/>
    <w:rsid w:val="008702F5"/>
    <w:rsid w:val="0087041E"/>
    <w:rsid w:val="008713B6"/>
    <w:rsid w:val="0087223A"/>
    <w:rsid w:val="00875D93"/>
    <w:rsid w:val="00880010"/>
    <w:rsid w:val="00880046"/>
    <w:rsid w:val="008807AD"/>
    <w:rsid w:val="008819BF"/>
    <w:rsid w:val="00882CF2"/>
    <w:rsid w:val="00884041"/>
    <w:rsid w:val="00884522"/>
    <w:rsid w:val="00884863"/>
    <w:rsid w:val="00887E44"/>
    <w:rsid w:val="00890E84"/>
    <w:rsid w:val="00891102"/>
    <w:rsid w:val="00891BC0"/>
    <w:rsid w:val="008924E1"/>
    <w:rsid w:val="00893378"/>
    <w:rsid w:val="00894019"/>
    <w:rsid w:val="00895E7E"/>
    <w:rsid w:val="008A0812"/>
    <w:rsid w:val="008A1F48"/>
    <w:rsid w:val="008A2C53"/>
    <w:rsid w:val="008A38F2"/>
    <w:rsid w:val="008A45EC"/>
    <w:rsid w:val="008A6461"/>
    <w:rsid w:val="008B0726"/>
    <w:rsid w:val="008B19EC"/>
    <w:rsid w:val="008B2A0C"/>
    <w:rsid w:val="008B4F19"/>
    <w:rsid w:val="008B54F2"/>
    <w:rsid w:val="008B5E92"/>
    <w:rsid w:val="008B77D3"/>
    <w:rsid w:val="008C30C4"/>
    <w:rsid w:val="008C3169"/>
    <w:rsid w:val="008C591B"/>
    <w:rsid w:val="008C5DBB"/>
    <w:rsid w:val="008C5DF8"/>
    <w:rsid w:val="008C6688"/>
    <w:rsid w:val="008D31D6"/>
    <w:rsid w:val="008D56D3"/>
    <w:rsid w:val="008D5FCB"/>
    <w:rsid w:val="008D6CBA"/>
    <w:rsid w:val="008D73CE"/>
    <w:rsid w:val="008D774F"/>
    <w:rsid w:val="008E18B0"/>
    <w:rsid w:val="008E1E84"/>
    <w:rsid w:val="008E1F15"/>
    <w:rsid w:val="008E3243"/>
    <w:rsid w:val="008F0006"/>
    <w:rsid w:val="008F0CA0"/>
    <w:rsid w:val="008F143D"/>
    <w:rsid w:val="008F17B5"/>
    <w:rsid w:val="008F251A"/>
    <w:rsid w:val="008F27A7"/>
    <w:rsid w:val="008F41BB"/>
    <w:rsid w:val="008F503E"/>
    <w:rsid w:val="008F6A22"/>
    <w:rsid w:val="008F7219"/>
    <w:rsid w:val="008F7546"/>
    <w:rsid w:val="00900368"/>
    <w:rsid w:val="00900E70"/>
    <w:rsid w:val="00901B62"/>
    <w:rsid w:val="009039E0"/>
    <w:rsid w:val="00903C74"/>
    <w:rsid w:val="009040A7"/>
    <w:rsid w:val="009102D8"/>
    <w:rsid w:val="009109BC"/>
    <w:rsid w:val="009118B8"/>
    <w:rsid w:val="0091252C"/>
    <w:rsid w:val="009132F5"/>
    <w:rsid w:val="00914F3F"/>
    <w:rsid w:val="009156FE"/>
    <w:rsid w:val="00915B01"/>
    <w:rsid w:val="00916C2F"/>
    <w:rsid w:val="00921961"/>
    <w:rsid w:val="0092220B"/>
    <w:rsid w:val="00923606"/>
    <w:rsid w:val="00923AB6"/>
    <w:rsid w:val="00923EC8"/>
    <w:rsid w:val="00924C5B"/>
    <w:rsid w:val="0092516F"/>
    <w:rsid w:val="00925F2D"/>
    <w:rsid w:val="0092647B"/>
    <w:rsid w:val="009265ED"/>
    <w:rsid w:val="00926D92"/>
    <w:rsid w:val="00927638"/>
    <w:rsid w:val="00927A79"/>
    <w:rsid w:val="00927CC2"/>
    <w:rsid w:val="00930894"/>
    <w:rsid w:val="00930DCB"/>
    <w:rsid w:val="00932B63"/>
    <w:rsid w:val="009339EA"/>
    <w:rsid w:val="0093405D"/>
    <w:rsid w:val="009342B7"/>
    <w:rsid w:val="009342C6"/>
    <w:rsid w:val="00935CE8"/>
    <w:rsid w:val="00937524"/>
    <w:rsid w:val="00940D39"/>
    <w:rsid w:val="00941AD8"/>
    <w:rsid w:val="009429C6"/>
    <w:rsid w:val="00944BD6"/>
    <w:rsid w:val="00944DA6"/>
    <w:rsid w:val="009513B1"/>
    <w:rsid w:val="009516C6"/>
    <w:rsid w:val="00951F46"/>
    <w:rsid w:val="0095325B"/>
    <w:rsid w:val="00953854"/>
    <w:rsid w:val="00953E04"/>
    <w:rsid w:val="00957A59"/>
    <w:rsid w:val="00960FCA"/>
    <w:rsid w:val="009612D9"/>
    <w:rsid w:val="009615FD"/>
    <w:rsid w:val="009624BA"/>
    <w:rsid w:val="0096300C"/>
    <w:rsid w:val="00963090"/>
    <w:rsid w:val="00963245"/>
    <w:rsid w:val="00963843"/>
    <w:rsid w:val="0096443B"/>
    <w:rsid w:val="00964C25"/>
    <w:rsid w:val="0096538C"/>
    <w:rsid w:val="00965527"/>
    <w:rsid w:val="00965B4E"/>
    <w:rsid w:val="00966B87"/>
    <w:rsid w:val="00970C99"/>
    <w:rsid w:val="0097251B"/>
    <w:rsid w:val="00973BDA"/>
    <w:rsid w:val="00974690"/>
    <w:rsid w:val="00975AA0"/>
    <w:rsid w:val="00975ACB"/>
    <w:rsid w:val="0097620D"/>
    <w:rsid w:val="009762D8"/>
    <w:rsid w:val="00977132"/>
    <w:rsid w:val="00980054"/>
    <w:rsid w:val="00980DD3"/>
    <w:rsid w:val="00981062"/>
    <w:rsid w:val="009817FE"/>
    <w:rsid w:val="00981878"/>
    <w:rsid w:val="00982220"/>
    <w:rsid w:val="00983AE4"/>
    <w:rsid w:val="0098536E"/>
    <w:rsid w:val="00987228"/>
    <w:rsid w:val="00987310"/>
    <w:rsid w:val="00991604"/>
    <w:rsid w:val="00991F25"/>
    <w:rsid w:val="0099267F"/>
    <w:rsid w:val="00992C05"/>
    <w:rsid w:val="00992CA6"/>
    <w:rsid w:val="00993195"/>
    <w:rsid w:val="00996CD3"/>
    <w:rsid w:val="009A0604"/>
    <w:rsid w:val="009A0DE0"/>
    <w:rsid w:val="009A0E47"/>
    <w:rsid w:val="009A2154"/>
    <w:rsid w:val="009A362A"/>
    <w:rsid w:val="009A3985"/>
    <w:rsid w:val="009A4C86"/>
    <w:rsid w:val="009A4D18"/>
    <w:rsid w:val="009A54C5"/>
    <w:rsid w:val="009A56F5"/>
    <w:rsid w:val="009A58CF"/>
    <w:rsid w:val="009A5DCE"/>
    <w:rsid w:val="009B27B8"/>
    <w:rsid w:val="009B2F0E"/>
    <w:rsid w:val="009B2FAF"/>
    <w:rsid w:val="009B3A7F"/>
    <w:rsid w:val="009B4A98"/>
    <w:rsid w:val="009B59E3"/>
    <w:rsid w:val="009B6E12"/>
    <w:rsid w:val="009C2E57"/>
    <w:rsid w:val="009C3355"/>
    <w:rsid w:val="009C5237"/>
    <w:rsid w:val="009C5C9A"/>
    <w:rsid w:val="009D0B68"/>
    <w:rsid w:val="009D0ED5"/>
    <w:rsid w:val="009D1808"/>
    <w:rsid w:val="009D39AE"/>
    <w:rsid w:val="009D6B5D"/>
    <w:rsid w:val="009E04A8"/>
    <w:rsid w:val="009E08FE"/>
    <w:rsid w:val="009E0BEC"/>
    <w:rsid w:val="009E159C"/>
    <w:rsid w:val="009E236E"/>
    <w:rsid w:val="009E257A"/>
    <w:rsid w:val="009E26CE"/>
    <w:rsid w:val="009E2B6A"/>
    <w:rsid w:val="009E2E37"/>
    <w:rsid w:val="009E3F92"/>
    <w:rsid w:val="009E4C0C"/>
    <w:rsid w:val="009E55F1"/>
    <w:rsid w:val="009E653D"/>
    <w:rsid w:val="009E7B22"/>
    <w:rsid w:val="009F0580"/>
    <w:rsid w:val="009F0B63"/>
    <w:rsid w:val="009F22D3"/>
    <w:rsid w:val="009F23A4"/>
    <w:rsid w:val="009F43BF"/>
    <w:rsid w:val="009F44E1"/>
    <w:rsid w:val="009F4A4D"/>
    <w:rsid w:val="009F6762"/>
    <w:rsid w:val="009F6AF8"/>
    <w:rsid w:val="009F7104"/>
    <w:rsid w:val="009F7163"/>
    <w:rsid w:val="009F74D7"/>
    <w:rsid w:val="009F7C91"/>
    <w:rsid w:val="00A010B9"/>
    <w:rsid w:val="00A01363"/>
    <w:rsid w:val="00A01C7E"/>
    <w:rsid w:val="00A05E0D"/>
    <w:rsid w:val="00A062DE"/>
    <w:rsid w:val="00A076CF"/>
    <w:rsid w:val="00A109D9"/>
    <w:rsid w:val="00A10CCD"/>
    <w:rsid w:val="00A1111B"/>
    <w:rsid w:val="00A1146F"/>
    <w:rsid w:val="00A128CB"/>
    <w:rsid w:val="00A12F59"/>
    <w:rsid w:val="00A133E2"/>
    <w:rsid w:val="00A20EC5"/>
    <w:rsid w:val="00A2106C"/>
    <w:rsid w:val="00A221EC"/>
    <w:rsid w:val="00A251A2"/>
    <w:rsid w:val="00A2545C"/>
    <w:rsid w:val="00A265FA"/>
    <w:rsid w:val="00A27415"/>
    <w:rsid w:val="00A307D4"/>
    <w:rsid w:val="00A30930"/>
    <w:rsid w:val="00A318BA"/>
    <w:rsid w:val="00A3215D"/>
    <w:rsid w:val="00A3245D"/>
    <w:rsid w:val="00A32CFB"/>
    <w:rsid w:val="00A35CC4"/>
    <w:rsid w:val="00A36536"/>
    <w:rsid w:val="00A366A0"/>
    <w:rsid w:val="00A36B03"/>
    <w:rsid w:val="00A36E2E"/>
    <w:rsid w:val="00A3767D"/>
    <w:rsid w:val="00A412B6"/>
    <w:rsid w:val="00A416EE"/>
    <w:rsid w:val="00A41985"/>
    <w:rsid w:val="00A42380"/>
    <w:rsid w:val="00A445DF"/>
    <w:rsid w:val="00A46D5F"/>
    <w:rsid w:val="00A5220E"/>
    <w:rsid w:val="00A52C1F"/>
    <w:rsid w:val="00A542BB"/>
    <w:rsid w:val="00A55AD5"/>
    <w:rsid w:val="00A567B5"/>
    <w:rsid w:val="00A627C0"/>
    <w:rsid w:val="00A63E1A"/>
    <w:rsid w:val="00A64600"/>
    <w:rsid w:val="00A64702"/>
    <w:rsid w:val="00A64D66"/>
    <w:rsid w:val="00A65503"/>
    <w:rsid w:val="00A6626A"/>
    <w:rsid w:val="00A662C2"/>
    <w:rsid w:val="00A668E7"/>
    <w:rsid w:val="00A71A05"/>
    <w:rsid w:val="00A7413F"/>
    <w:rsid w:val="00A74CCF"/>
    <w:rsid w:val="00A77AEC"/>
    <w:rsid w:val="00A8070B"/>
    <w:rsid w:val="00A80BFC"/>
    <w:rsid w:val="00A81ABA"/>
    <w:rsid w:val="00A82816"/>
    <w:rsid w:val="00A83DE3"/>
    <w:rsid w:val="00A8596D"/>
    <w:rsid w:val="00A86036"/>
    <w:rsid w:val="00A860FB"/>
    <w:rsid w:val="00A87017"/>
    <w:rsid w:val="00A90232"/>
    <w:rsid w:val="00A902F5"/>
    <w:rsid w:val="00A90B6E"/>
    <w:rsid w:val="00A92F9B"/>
    <w:rsid w:val="00A93F80"/>
    <w:rsid w:val="00A95ABC"/>
    <w:rsid w:val="00A96342"/>
    <w:rsid w:val="00AA17CD"/>
    <w:rsid w:val="00AA18CC"/>
    <w:rsid w:val="00AA2197"/>
    <w:rsid w:val="00AA3AE4"/>
    <w:rsid w:val="00AA4CFD"/>
    <w:rsid w:val="00AA5516"/>
    <w:rsid w:val="00AA59C1"/>
    <w:rsid w:val="00AA68F1"/>
    <w:rsid w:val="00AB1B5C"/>
    <w:rsid w:val="00AB2442"/>
    <w:rsid w:val="00AB2836"/>
    <w:rsid w:val="00AB4995"/>
    <w:rsid w:val="00AB4A06"/>
    <w:rsid w:val="00AB4C2B"/>
    <w:rsid w:val="00AB650B"/>
    <w:rsid w:val="00AB6C47"/>
    <w:rsid w:val="00AB7DA0"/>
    <w:rsid w:val="00AC070B"/>
    <w:rsid w:val="00AC1712"/>
    <w:rsid w:val="00AC1850"/>
    <w:rsid w:val="00AC2A96"/>
    <w:rsid w:val="00AC2C14"/>
    <w:rsid w:val="00AC3B94"/>
    <w:rsid w:val="00AC50D0"/>
    <w:rsid w:val="00AC6D7A"/>
    <w:rsid w:val="00AC7BF9"/>
    <w:rsid w:val="00AD162C"/>
    <w:rsid w:val="00AD360F"/>
    <w:rsid w:val="00AD4973"/>
    <w:rsid w:val="00AD653E"/>
    <w:rsid w:val="00AD695A"/>
    <w:rsid w:val="00AD746B"/>
    <w:rsid w:val="00AD75AE"/>
    <w:rsid w:val="00AD76EC"/>
    <w:rsid w:val="00AE1691"/>
    <w:rsid w:val="00AE16CE"/>
    <w:rsid w:val="00AE3905"/>
    <w:rsid w:val="00AE7056"/>
    <w:rsid w:val="00AE7F55"/>
    <w:rsid w:val="00AF2914"/>
    <w:rsid w:val="00AF2E32"/>
    <w:rsid w:val="00AF3A04"/>
    <w:rsid w:val="00AF6195"/>
    <w:rsid w:val="00AF6F5E"/>
    <w:rsid w:val="00B02243"/>
    <w:rsid w:val="00B0382A"/>
    <w:rsid w:val="00B046AE"/>
    <w:rsid w:val="00B058AA"/>
    <w:rsid w:val="00B06103"/>
    <w:rsid w:val="00B06A30"/>
    <w:rsid w:val="00B073AA"/>
    <w:rsid w:val="00B116D6"/>
    <w:rsid w:val="00B1482D"/>
    <w:rsid w:val="00B15BEB"/>
    <w:rsid w:val="00B17ABF"/>
    <w:rsid w:val="00B20947"/>
    <w:rsid w:val="00B20F76"/>
    <w:rsid w:val="00B22862"/>
    <w:rsid w:val="00B22DF9"/>
    <w:rsid w:val="00B23A5B"/>
    <w:rsid w:val="00B24C1C"/>
    <w:rsid w:val="00B2510B"/>
    <w:rsid w:val="00B25FFD"/>
    <w:rsid w:val="00B2621E"/>
    <w:rsid w:val="00B27A74"/>
    <w:rsid w:val="00B30B62"/>
    <w:rsid w:val="00B30D94"/>
    <w:rsid w:val="00B31F0F"/>
    <w:rsid w:val="00B32537"/>
    <w:rsid w:val="00B35CB8"/>
    <w:rsid w:val="00B36916"/>
    <w:rsid w:val="00B37A14"/>
    <w:rsid w:val="00B37ABC"/>
    <w:rsid w:val="00B401E8"/>
    <w:rsid w:val="00B452A0"/>
    <w:rsid w:val="00B463A6"/>
    <w:rsid w:val="00B472D0"/>
    <w:rsid w:val="00B52B24"/>
    <w:rsid w:val="00B5302D"/>
    <w:rsid w:val="00B5321D"/>
    <w:rsid w:val="00B5352B"/>
    <w:rsid w:val="00B53975"/>
    <w:rsid w:val="00B540AB"/>
    <w:rsid w:val="00B54CA3"/>
    <w:rsid w:val="00B560C3"/>
    <w:rsid w:val="00B56D8C"/>
    <w:rsid w:val="00B56EAA"/>
    <w:rsid w:val="00B57422"/>
    <w:rsid w:val="00B61F51"/>
    <w:rsid w:val="00B62F86"/>
    <w:rsid w:val="00B64142"/>
    <w:rsid w:val="00B65334"/>
    <w:rsid w:val="00B65746"/>
    <w:rsid w:val="00B66F14"/>
    <w:rsid w:val="00B6714A"/>
    <w:rsid w:val="00B67AF1"/>
    <w:rsid w:val="00B70C27"/>
    <w:rsid w:val="00B7362B"/>
    <w:rsid w:val="00B73BE5"/>
    <w:rsid w:val="00B74298"/>
    <w:rsid w:val="00B752A1"/>
    <w:rsid w:val="00B75712"/>
    <w:rsid w:val="00B76134"/>
    <w:rsid w:val="00B7646B"/>
    <w:rsid w:val="00B779C6"/>
    <w:rsid w:val="00B80A03"/>
    <w:rsid w:val="00B8277B"/>
    <w:rsid w:val="00B83215"/>
    <w:rsid w:val="00B83723"/>
    <w:rsid w:val="00B8507D"/>
    <w:rsid w:val="00B859D9"/>
    <w:rsid w:val="00B85DCC"/>
    <w:rsid w:val="00B86586"/>
    <w:rsid w:val="00B8777A"/>
    <w:rsid w:val="00B915D0"/>
    <w:rsid w:val="00B9182E"/>
    <w:rsid w:val="00B91FA0"/>
    <w:rsid w:val="00B936EE"/>
    <w:rsid w:val="00B93960"/>
    <w:rsid w:val="00B94A73"/>
    <w:rsid w:val="00B95851"/>
    <w:rsid w:val="00B95F8B"/>
    <w:rsid w:val="00B9630C"/>
    <w:rsid w:val="00B96AC5"/>
    <w:rsid w:val="00BA06BE"/>
    <w:rsid w:val="00BA0856"/>
    <w:rsid w:val="00BA1F8B"/>
    <w:rsid w:val="00BA31BA"/>
    <w:rsid w:val="00BA331D"/>
    <w:rsid w:val="00BA382B"/>
    <w:rsid w:val="00BA480D"/>
    <w:rsid w:val="00BA51B9"/>
    <w:rsid w:val="00BA6899"/>
    <w:rsid w:val="00BA6ECB"/>
    <w:rsid w:val="00BB08B6"/>
    <w:rsid w:val="00BB0A10"/>
    <w:rsid w:val="00BB0CF7"/>
    <w:rsid w:val="00BB34E9"/>
    <w:rsid w:val="00BB5B53"/>
    <w:rsid w:val="00BB5C14"/>
    <w:rsid w:val="00BB6D4C"/>
    <w:rsid w:val="00BB7533"/>
    <w:rsid w:val="00BB7783"/>
    <w:rsid w:val="00BC1480"/>
    <w:rsid w:val="00BC183F"/>
    <w:rsid w:val="00BC1C57"/>
    <w:rsid w:val="00BC20F7"/>
    <w:rsid w:val="00BC2854"/>
    <w:rsid w:val="00BC2BF5"/>
    <w:rsid w:val="00BC3852"/>
    <w:rsid w:val="00BC39CB"/>
    <w:rsid w:val="00BC44D6"/>
    <w:rsid w:val="00BC603B"/>
    <w:rsid w:val="00BC7D60"/>
    <w:rsid w:val="00BD1D2F"/>
    <w:rsid w:val="00BD33DE"/>
    <w:rsid w:val="00BD3402"/>
    <w:rsid w:val="00BD351A"/>
    <w:rsid w:val="00BD4846"/>
    <w:rsid w:val="00BD57FA"/>
    <w:rsid w:val="00BD5855"/>
    <w:rsid w:val="00BD69CB"/>
    <w:rsid w:val="00BE08F6"/>
    <w:rsid w:val="00BE1715"/>
    <w:rsid w:val="00BE2455"/>
    <w:rsid w:val="00BE29E8"/>
    <w:rsid w:val="00BE3F9D"/>
    <w:rsid w:val="00BE5B5B"/>
    <w:rsid w:val="00BE6547"/>
    <w:rsid w:val="00BE76E0"/>
    <w:rsid w:val="00BF087C"/>
    <w:rsid w:val="00BF0C95"/>
    <w:rsid w:val="00BF127C"/>
    <w:rsid w:val="00BF150F"/>
    <w:rsid w:val="00BF47AB"/>
    <w:rsid w:val="00BF4EB3"/>
    <w:rsid w:val="00BF4FE5"/>
    <w:rsid w:val="00BF5CAB"/>
    <w:rsid w:val="00BF7813"/>
    <w:rsid w:val="00BF7EFE"/>
    <w:rsid w:val="00C00295"/>
    <w:rsid w:val="00C01AA7"/>
    <w:rsid w:val="00C04619"/>
    <w:rsid w:val="00C054DB"/>
    <w:rsid w:val="00C067D1"/>
    <w:rsid w:val="00C07AC3"/>
    <w:rsid w:val="00C10587"/>
    <w:rsid w:val="00C11799"/>
    <w:rsid w:val="00C12699"/>
    <w:rsid w:val="00C1353F"/>
    <w:rsid w:val="00C13988"/>
    <w:rsid w:val="00C1416A"/>
    <w:rsid w:val="00C15663"/>
    <w:rsid w:val="00C168FA"/>
    <w:rsid w:val="00C20443"/>
    <w:rsid w:val="00C20E11"/>
    <w:rsid w:val="00C22135"/>
    <w:rsid w:val="00C23381"/>
    <w:rsid w:val="00C23668"/>
    <w:rsid w:val="00C24328"/>
    <w:rsid w:val="00C248F1"/>
    <w:rsid w:val="00C24965"/>
    <w:rsid w:val="00C26ABA"/>
    <w:rsid w:val="00C2709A"/>
    <w:rsid w:val="00C30944"/>
    <w:rsid w:val="00C30DFF"/>
    <w:rsid w:val="00C31A93"/>
    <w:rsid w:val="00C320D3"/>
    <w:rsid w:val="00C33EDD"/>
    <w:rsid w:val="00C352AF"/>
    <w:rsid w:val="00C35983"/>
    <w:rsid w:val="00C36565"/>
    <w:rsid w:val="00C37C05"/>
    <w:rsid w:val="00C37DB5"/>
    <w:rsid w:val="00C4047B"/>
    <w:rsid w:val="00C42323"/>
    <w:rsid w:val="00C44E2D"/>
    <w:rsid w:val="00C47FDA"/>
    <w:rsid w:val="00C5060A"/>
    <w:rsid w:val="00C511C5"/>
    <w:rsid w:val="00C516A5"/>
    <w:rsid w:val="00C5175C"/>
    <w:rsid w:val="00C51F9A"/>
    <w:rsid w:val="00C5241E"/>
    <w:rsid w:val="00C52421"/>
    <w:rsid w:val="00C52EF5"/>
    <w:rsid w:val="00C53920"/>
    <w:rsid w:val="00C53DAE"/>
    <w:rsid w:val="00C546A0"/>
    <w:rsid w:val="00C567C0"/>
    <w:rsid w:val="00C5700B"/>
    <w:rsid w:val="00C579B6"/>
    <w:rsid w:val="00C60121"/>
    <w:rsid w:val="00C63AFA"/>
    <w:rsid w:val="00C664B0"/>
    <w:rsid w:val="00C71743"/>
    <w:rsid w:val="00C72BE4"/>
    <w:rsid w:val="00C73018"/>
    <w:rsid w:val="00C73387"/>
    <w:rsid w:val="00C73458"/>
    <w:rsid w:val="00C73E86"/>
    <w:rsid w:val="00C75562"/>
    <w:rsid w:val="00C75878"/>
    <w:rsid w:val="00C76065"/>
    <w:rsid w:val="00C778F7"/>
    <w:rsid w:val="00C80F39"/>
    <w:rsid w:val="00C81394"/>
    <w:rsid w:val="00C8170A"/>
    <w:rsid w:val="00C8174C"/>
    <w:rsid w:val="00C81A52"/>
    <w:rsid w:val="00C821D8"/>
    <w:rsid w:val="00C836D1"/>
    <w:rsid w:val="00C83FA7"/>
    <w:rsid w:val="00C8430E"/>
    <w:rsid w:val="00C8598F"/>
    <w:rsid w:val="00C86BDF"/>
    <w:rsid w:val="00C913E1"/>
    <w:rsid w:val="00C91504"/>
    <w:rsid w:val="00C92AF8"/>
    <w:rsid w:val="00C9306A"/>
    <w:rsid w:val="00C932D1"/>
    <w:rsid w:val="00C9603A"/>
    <w:rsid w:val="00C96510"/>
    <w:rsid w:val="00C973EE"/>
    <w:rsid w:val="00CA1D1D"/>
    <w:rsid w:val="00CA263D"/>
    <w:rsid w:val="00CA2655"/>
    <w:rsid w:val="00CA3ABD"/>
    <w:rsid w:val="00CA471E"/>
    <w:rsid w:val="00CA55C9"/>
    <w:rsid w:val="00CA55EE"/>
    <w:rsid w:val="00CA7637"/>
    <w:rsid w:val="00CB0033"/>
    <w:rsid w:val="00CB0356"/>
    <w:rsid w:val="00CB0B17"/>
    <w:rsid w:val="00CB14D8"/>
    <w:rsid w:val="00CB1672"/>
    <w:rsid w:val="00CB1C12"/>
    <w:rsid w:val="00CB27AA"/>
    <w:rsid w:val="00CB27E7"/>
    <w:rsid w:val="00CB4E67"/>
    <w:rsid w:val="00CB4E71"/>
    <w:rsid w:val="00CB57EC"/>
    <w:rsid w:val="00CC01E1"/>
    <w:rsid w:val="00CC23A7"/>
    <w:rsid w:val="00CC4464"/>
    <w:rsid w:val="00CC474D"/>
    <w:rsid w:val="00CC7919"/>
    <w:rsid w:val="00CC7A60"/>
    <w:rsid w:val="00CC7CA5"/>
    <w:rsid w:val="00CD4B78"/>
    <w:rsid w:val="00CD5A80"/>
    <w:rsid w:val="00CD7ED8"/>
    <w:rsid w:val="00CE0A23"/>
    <w:rsid w:val="00CE1709"/>
    <w:rsid w:val="00CE3C2F"/>
    <w:rsid w:val="00CE4BB7"/>
    <w:rsid w:val="00CF04BC"/>
    <w:rsid w:val="00CF0822"/>
    <w:rsid w:val="00CF1856"/>
    <w:rsid w:val="00CF1C8F"/>
    <w:rsid w:val="00CF2A4A"/>
    <w:rsid w:val="00CF2EE7"/>
    <w:rsid w:val="00CF313E"/>
    <w:rsid w:val="00CF3F65"/>
    <w:rsid w:val="00CF4E19"/>
    <w:rsid w:val="00D01A65"/>
    <w:rsid w:val="00D01DA0"/>
    <w:rsid w:val="00D01E88"/>
    <w:rsid w:val="00D0248B"/>
    <w:rsid w:val="00D0292E"/>
    <w:rsid w:val="00D02E59"/>
    <w:rsid w:val="00D03E1B"/>
    <w:rsid w:val="00D03E2F"/>
    <w:rsid w:val="00D05192"/>
    <w:rsid w:val="00D05320"/>
    <w:rsid w:val="00D06256"/>
    <w:rsid w:val="00D06B39"/>
    <w:rsid w:val="00D06BBA"/>
    <w:rsid w:val="00D103A9"/>
    <w:rsid w:val="00D107FD"/>
    <w:rsid w:val="00D10DF5"/>
    <w:rsid w:val="00D11601"/>
    <w:rsid w:val="00D13A8F"/>
    <w:rsid w:val="00D144EE"/>
    <w:rsid w:val="00D15638"/>
    <w:rsid w:val="00D16874"/>
    <w:rsid w:val="00D178EE"/>
    <w:rsid w:val="00D17CA2"/>
    <w:rsid w:val="00D21CE5"/>
    <w:rsid w:val="00D22117"/>
    <w:rsid w:val="00D2211C"/>
    <w:rsid w:val="00D2369C"/>
    <w:rsid w:val="00D260AC"/>
    <w:rsid w:val="00D26678"/>
    <w:rsid w:val="00D308BB"/>
    <w:rsid w:val="00D33AEC"/>
    <w:rsid w:val="00D345DE"/>
    <w:rsid w:val="00D35393"/>
    <w:rsid w:val="00D35D46"/>
    <w:rsid w:val="00D35FE8"/>
    <w:rsid w:val="00D36BD0"/>
    <w:rsid w:val="00D37143"/>
    <w:rsid w:val="00D373B0"/>
    <w:rsid w:val="00D37BEC"/>
    <w:rsid w:val="00D408E6"/>
    <w:rsid w:val="00D40B03"/>
    <w:rsid w:val="00D43E5B"/>
    <w:rsid w:val="00D478DC"/>
    <w:rsid w:val="00D47FE3"/>
    <w:rsid w:val="00D52C38"/>
    <w:rsid w:val="00D53520"/>
    <w:rsid w:val="00D53B32"/>
    <w:rsid w:val="00D55F0A"/>
    <w:rsid w:val="00D55F4B"/>
    <w:rsid w:val="00D56238"/>
    <w:rsid w:val="00D56867"/>
    <w:rsid w:val="00D56F2F"/>
    <w:rsid w:val="00D576BC"/>
    <w:rsid w:val="00D6070E"/>
    <w:rsid w:val="00D6521D"/>
    <w:rsid w:val="00D65405"/>
    <w:rsid w:val="00D65545"/>
    <w:rsid w:val="00D66E90"/>
    <w:rsid w:val="00D702F0"/>
    <w:rsid w:val="00D70431"/>
    <w:rsid w:val="00D70544"/>
    <w:rsid w:val="00D70666"/>
    <w:rsid w:val="00D707C4"/>
    <w:rsid w:val="00D70EF5"/>
    <w:rsid w:val="00D71AAC"/>
    <w:rsid w:val="00D71FC1"/>
    <w:rsid w:val="00D74CFF"/>
    <w:rsid w:val="00D77A46"/>
    <w:rsid w:val="00D8168C"/>
    <w:rsid w:val="00D817E0"/>
    <w:rsid w:val="00D83C30"/>
    <w:rsid w:val="00D83D43"/>
    <w:rsid w:val="00D83E60"/>
    <w:rsid w:val="00D87B44"/>
    <w:rsid w:val="00D912CE"/>
    <w:rsid w:val="00D9166D"/>
    <w:rsid w:val="00D91E63"/>
    <w:rsid w:val="00D91FBC"/>
    <w:rsid w:val="00D92E87"/>
    <w:rsid w:val="00D94FEA"/>
    <w:rsid w:val="00D9513C"/>
    <w:rsid w:val="00D96E1D"/>
    <w:rsid w:val="00D97906"/>
    <w:rsid w:val="00DA01CB"/>
    <w:rsid w:val="00DA2B23"/>
    <w:rsid w:val="00DA432C"/>
    <w:rsid w:val="00DA46AA"/>
    <w:rsid w:val="00DA5396"/>
    <w:rsid w:val="00DA68D4"/>
    <w:rsid w:val="00DA7110"/>
    <w:rsid w:val="00DA76CF"/>
    <w:rsid w:val="00DA7DE1"/>
    <w:rsid w:val="00DB1100"/>
    <w:rsid w:val="00DB2C8B"/>
    <w:rsid w:val="00DB3827"/>
    <w:rsid w:val="00DB41D6"/>
    <w:rsid w:val="00DB4BE4"/>
    <w:rsid w:val="00DB4F97"/>
    <w:rsid w:val="00DB5A98"/>
    <w:rsid w:val="00DB5EF6"/>
    <w:rsid w:val="00DB7B23"/>
    <w:rsid w:val="00DC0F08"/>
    <w:rsid w:val="00DC1AB6"/>
    <w:rsid w:val="00DC249E"/>
    <w:rsid w:val="00DC295F"/>
    <w:rsid w:val="00DC4856"/>
    <w:rsid w:val="00DD011C"/>
    <w:rsid w:val="00DD2E2D"/>
    <w:rsid w:val="00DD2E83"/>
    <w:rsid w:val="00DD3E2E"/>
    <w:rsid w:val="00DD476F"/>
    <w:rsid w:val="00DD70C4"/>
    <w:rsid w:val="00DE085E"/>
    <w:rsid w:val="00DE25DE"/>
    <w:rsid w:val="00DE2FD4"/>
    <w:rsid w:val="00DE37E1"/>
    <w:rsid w:val="00DE3C89"/>
    <w:rsid w:val="00DE62A1"/>
    <w:rsid w:val="00DE6547"/>
    <w:rsid w:val="00DF0D45"/>
    <w:rsid w:val="00DF168A"/>
    <w:rsid w:val="00DF1A06"/>
    <w:rsid w:val="00DF202B"/>
    <w:rsid w:val="00DF3189"/>
    <w:rsid w:val="00DF3628"/>
    <w:rsid w:val="00DF3BDA"/>
    <w:rsid w:val="00DF4A89"/>
    <w:rsid w:val="00DF5125"/>
    <w:rsid w:val="00DF7CD5"/>
    <w:rsid w:val="00E01244"/>
    <w:rsid w:val="00E01696"/>
    <w:rsid w:val="00E017F9"/>
    <w:rsid w:val="00E025B9"/>
    <w:rsid w:val="00E02D69"/>
    <w:rsid w:val="00E0594D"/>
    <w:rsid w:val="00E061DD"/>
    <w:rsid w:val="00E07C07"/>
    <w:rsid w:val="00E14907"/>
    <w:rsid w:val="00E14A1F"/>
    <w:rsid w:val="00E15AFB"/>
    <w:rsid w:val="00E171CC"/>
    <w:rsid w:val="00E17497"/>
    <w:rsid w:val="00E21D84"/>
    <w:rsid w:val="00E21E97"/>
    <w:rsid w:val="00E21F9B"/>
    <w:rsid w:val="00E2237C"/>
    <w:rsid w:val="00E225B7"/>
    <w:rsid w:val="00E22A42"/>
    <w:rsid w:val="00E2452F"/>
    <w:rsid w:val="00E24B10"/>
    <w:rsid w:val="00E2598C"/>
    <w:rsid w:val="00E263F6"/>
    <w:rsid w:val="00E275DC"/>
    <w:rsid w:val="00E27DF5"/>
    <w:rsid w:val="00E3155A"/>
    <w:rsid w:val="00E32E62"/>
    <w:rsid w:val="00E33242"/>
    <w:rsid w:val="00E33A55"/>
    <w:rsid w:val="00E33B63"/>
    <w:rsid w:val="00E33CBE"/>
    <w:rsid w:val="00E33E97"/>
    <w:rsid w:val="00E343A1"/>
    <w:rsid w:val="00E34C6C"/>
    <w:rsid w:val="00E34FCF"/>
    <w:rsid w:val="00E370C9"/>
    <w:rsid w:val="00E3735D"/>
    <w:rsid w:val="00E37B42"/>
    <w:rsid w:val="00E42208"/>
    <w:rsid w:val="00E4332F"/>
    <w:rsid w:val="00E45C4C"/>
    <w:rsid w:val="00E45D2F"/>
    <w:rsid w:val="00E4747A"/>
    <w:rsid w:val="00E50138"/>
    <w:rsid w:val="00E506F1"/>
    <w:rsid w:val="00E51970"/>
    <w:rsid w:val="00E53E37"/>
    <w:rsid w:val="00E5523F"/>
    <w:rsid w:val="00E56476"/>
    <w:rsid w:val="00E5663D"/>
    <w:rsid w:val="00E56A88"/>
    <w:rsid w:val="00E56CD2"/>
    <w:rsid w:val="00E5735E"/>
    <w:rsid w:val="00E57565"/>
    <w:rsid w:val="00E605A7"/>
    <w:rsid w:val="00E61329"/>
    <w:rsid w:val="00E628A2"/>
    <w:rsid w:val="00E639A0"/>
    <w:rsid w:val="00E65417"/>
    <w:rsid w:val="00E66170"/>
    <w:rsid w:val="00E676A8"/>
    <w:rsid w:val="00E677A4"/>
    <w:rsid w:val="00E67A32"/>
    <w:rsid w:val="00E700B3"/>
    <w:rsid w:val="00E722CA"/>
    <w:rsid w:val="00E73190"/>
    <w:rsid w:val="00E731D4"/>
    <w:rsid w:val="00E73487"/>
    <w:rsid w:val="00E73ED0"/>
    <w:rsid w:val="00E7452F"/>
    <w:rsid w:val="00E74586"/>
    <w:rsid w:val="00E74B9D"/>
    <w:rsid w:val="00E76FBB"/>
    <w:rsid w:val="00E77D08"/>
    <w:rsid w:val="00E81B8A"/>
    <w:rsid w:val="00E82871"/>
    <w:rsid w:val="00E83E87"/>
    <w:rsid w:val="00E84599"/>
    <w:rsid w:val="00E862A9"/>
    <w:rsid w:val="00E9648E"/>
    <w:rsid w:val="00E97D1D"/>
    <w:rsid w:val="00EA0161"/>
    <w:rsid w:val="00EA0B78"/>
    <w:rsid w:val="00EA116B"/>
    <w:rsid w:val="00EA21C9"/>
    <w:rsid w:val="00EA28EF"/>
    <w:rsid w:val="00EA34A0"/>
    <w:rsid w:val="00EA7533"/>
    <w:rsid w:val="00EB4F64"/>
    <w:rsid w:val="00EB5105"/>
    <w:rsid w:val="00EB5580"/>
    <w:rsid w:val="00EB6DD5"/>
    <w:rsid w:val="00EB735D"/>
    <w:rsid w:val="00EB7483"/>
    <w:rsid w:val="00EC0396"/>
    <w:rsid w:val="00EC0551"/>
    <w:rsid w:val="00EC060F"/>
    <w:rsid w:val="00EC100E"/>
    <w:rsid w:val="00EC442D"/>
    <w:rsid w:val="00EC6AED"/>
    <w:rsid w:val="00EC6BDA"/>
    <w:rsid w:val="00ED0E39"/>
    <w:rsid w:val="00ED1515"/>
    <w:rsid w:val="00ED17EF"/>
    <w:rsid w:val="00ED67A2"/>
    <w:rsid w:val="00ED7064"/>
    <w:rsid w:val="00ED7B21"/>
    <w:rsid w:val="00EE1248"/>
    <w:rsid w:val="00EE19D5"/>
    <w:rsid w:val="00EE23EF"/>
    <w:rsid w:val="00EE27CC"/>
    <w:rsid w:val="00EE48A5"/>
    <w:rsid w:val="00EE5201"/>
    <w:rsid w:val="00EE7DEB"/>
    <w:rsid w:val="00EE7EF3"/>
    <w:rsid w:val="00EF1DA9"/>
    <w:rsid w:val="00EF2030"/>
    <w:rsid w:val="00EF20F3"/>
    <w:rsid w:val="00EF34D0"/>
    <w:rsid w:val="00EF44BC"/>
    <w:rsid w:val="00EF5776"/>
    <w:rsid w:val="00EF58A2"/>
    <w:rsid w:val="00EF743F"/>
    <w:rsid w:val="00F0006D"/>
    <w:rsid w:val="00F00CA7"/>
    <w:rsid w:val="00F0112A"/>
    <w:rsid w:val="00F03E32"/>
    <w:rsid w:val="00F052BA"/>
    <w:rsid w:val="00F055BF"/>
    <w:rsid w:val="00F07B81"/>
    <w:rsid w:val="00F12347"/>
    <w:rsid w:val="00F12490"/>
    <w:rsid w:val="00F164E0"/>
    <w:rsid w:val="00F22AB0"/>
    <w:rsid w:val="00F2325D"/>
    <w:rsid w:val="00F249D0"/>
    <w:rsid w:val="00F24EFD"/>
    <w:rsid w:val="00F24FAA"/>
    <w:rsid w:val="00F25190"/>
    <w:rsid w:val="00F25FE6"/>
    <w:rsid w:val="00F26AF3"/>
    <w:rsid w:val="00F27212"/>
    <w:rsid w:val="00F27244"/>
    <w:rsid w:val="00F27E4F"/>
    <w:rsid w:val="00F3058E"/>
    <w:rsid w:val="00F30719"/>
    <w:rsid w:val="00F31297"/>
    <w:rsid w:val="00F31942"/>
    <w:rsid w:val="00F32973"/>
    <w:rsid w:val="00F34DD0"/>
    <w:rsid w:val="00F36A63"/>
    <w:rsid w:val="00F3745B"/>
    <w:rsid w:val="00F37FCA"/>
    <w:rsid w:val="00F4078D"/>
    <w:rsid w:val="00F41856"/>
    <w:rsid w:val="00F41918"/>
    <w:rsid w:val="00F439FE"/>
    <w:rsid w:val="00F44427"/>
    <w:rsid w:val="00F457A3"/>
    <w:rsid w:val="00F45CA5"/>
    <w:rsid w:val="00F463C1"/>
    <w:rsid w:val="00F50351"/>
    <w:rsid w:val="00F519F1"/>
    <w:rsid w:val="00F528D4"/>
    <w:rsid w:val="00F52FE7"/>
    <w:rsid w:val="00F54059"/>
    <w:rsid w:val="00F5435E"/>
    <w:rsid w:val="00F54A2D"/>
    <w:rsid w:val="00F54AFF"/>
    <w:rsid w:val="00F55942"/>
    <w:rsid w:val="00F570F4"/>
    <w:rsid w:val="00F6028D"/>
    <w:rsid w:val="00F60C59"/>
    <w:rsid w:val="00F613E9"/>
    <w:rsid w:val="00F62B76"/>
    <w:rsid w:val="00F64207"/>
    <w:rsid w:val="00F64A19"/>
    <w:rsid w:val="00F65B9F"/>
    <w:rsid w:val="00F70045"/>
    <w:rsid w:val="00F712D1"/>
    <w:rsid w:val="00F7229B"/>
    <w:rsid w:val="00F73CA6"/>
    <w:rsid w:val="00F73E49"/>
    <w:rsid w:val="00F76385"/>
    <w:rsid w:val="00F76CDD"/>
    <w:rsid w:val="00F76E4D"/>
    <w:rsid w:val="00F76E5F"/>
    <w:rsid w:val="00F77B40"/>
    <w:rsid w:val="00F8073C"/>
    <w:rsid w:val="00F807F5"/>
    <w:rsid w:val="00F827B6"/>
    <w:rsid w:val="00F832CF"/>
    <w:rsid w:val="00F83428"/>
    <w:rsid w:val="00F8375C"/>
    <w:rsid w:val="00F848E6"/>
    <w:rsid w:val="00F85FA1"/>
    <w:rsid w:val="00F86344"/>
    <w:rsid w:val="00F863CC"/>
    <w:rsid w:val="00F86636"/>
    <w:rsid w:val="00F9148B"/>
    <w:rsid w:val="00F92C1E"/>
    <w:rsid w:val="00F93787"/>
    <w:rsid w:val="00F9643B"/>
    <w:rsid w:val="00FA0E5E"/>
    <w:rsid w:val="00FA15FC"/>
    <w:rsid w:val="00FA2EC6"/>
    <w:rsid w:val="00FA4A26"/>
    <w:rsid w:val="00FA60E6"/>
    <w:rsid w:val="00FA6469"/>
    <w:rsid w:val="00FA754D"/>
    <w:rsid w:val="00FB154D"/>
    <w:rsid w:val="00FB28B1"/>
    <w:rsid w:val="00FB3ACE"/>
    <w:rsid w:val="00FB4E67"/>
    <w:rsid w:val="00FB4E78"/>
    <w:rsid w:val="00FB596D"/>
    <w:rsid w:val="00FB597A"/>
    <w:rsid w:val="00FB59AA"/>
    <w:rsid w:val="00FB5C5F"/>
    <w:rsid w:val="00FB63B4"/>
    <w:rsid w:val="00FB74C8"/>
    <w:rsid w:val="00FC108D"/>
    <w:rsid w:val="00FC1421"/>
    <w:rsid w:val="00FC2106"/>
    <w:rsid w:val="00FC29E1"/>
    <w:rsid w:val="00FC3317"/>
    <w:rsid w:val="00FC368C"/>
    <w:rsid w:val="00FC48A1"/>
    <w:rsid w:val="00FC5105"/>
    <w:rsid w:val="00FC66FD"/>
    <w:rsid w:val="00FD1F4D"/>
    <w:rsid w:val="00FD2975"/>
    <w:rsid w:val="00FD42BE"/>
    <w:rsid w:val="00FD71CA"/>
    <w:rsid w:val="00FE13FB"/>
    <w:rsid w:val="00FE3081"/>
    <w:rsid w:val="00FE31AC"/>
    <w:rsid w:val="00FE437D"/>
    <w:rsid w:val="00FE4C81"/>
    <w:rsid w:val="00FE4EA8"/>
    <w:rsid w:val="00FE6387"/>
    <w:rsid w:val="00FE7926"/>
    <w:rsid w:val="00FF2683"/>
    <w:rsid w:val="00FF45C7"/>
    <w:rsid w:val="00FF5601"/>
    <w:rsid w:val="00FF64A4"/>
    <w:rsid w:val="00FF6F31"/>
    <w:rsid w:val="00FF79B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0529">
      <v:textbox inset="5.85pt,.7pt,5.85pt,.7pt"/>
    </o:shapedefaults>
    <o:shapelayout v:ext="edit">
      <o:idmap v:ext="edit" data="1"/>
    </o:shapelayout>
  </w:shapeDefaults>
  <w:decimalSymbol w:val="."/>
  <w:listSeparator w:val=";"/>
  <w14:docId w14:val="194C6208"/>
  <w15:docId w15:val="{9BD814CA-9A2E-4E5D-B387-12E77287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E31A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0E1DEA"/>
    <w:pPr>
      <w:keepNext/>
      <w:keepLines/>
      <w:spacing w:before="200" w:after="0" w:line="276" w:lineRule="auto"/>
      <w:outlineLvl w:val="1"/>
    </w:pPr>
    <w:rPr>
      <w:rFonts w:ascii="Cambria" w:eastAsia="Times New Roman" w:hAnsi="Cambria" w:cs="Times New Roman"/>
      <w:b/>
      <w:bCs/>
      <w:color w:val="4F81BD"/>
      <w:sz w:val="26"/>
      <w:szCs w:val="26"/>
      <w:lang w:val="en-US"/>
    </w:rPr>
  </w:style>
  <w:style w:type="paragraph" w:styleId="Heading3">
    <w:name w:val="heading 3"/>
    <w:basedOn w:val="Normal"/>
    <w:next w:val="Normal"/>
    <w:link w:val="Heading3Char"/>
    <w:uiPriority w:val="9"/>
    <w:unhideWhenUsed/>
    <w:qFormat/>
    <w:rsid w:val="007735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E060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6C84"/>
    <w:pPr>
      <w:ind w:left="720"/>
      <w:contextualSpacing/>
    </w:pPr>
  </w:style>
  <w:style w:type="character" w:styleId="CommentReference">
    <w:name w:val="annotation reference"/>
    <w:basedOn w:val="DefaultParagraphFont"/>
    <w:uiPriority w:val="99"/>
    <w:unhideWhenUsed/>
    <w:rsid w:val="00AF2E32"/>
    <w:rPr>
      <w:sz w:val="16"/>
      <w:szCs w:val="16"/>
    </w:rPr>
  </w:style>
  <w:style w:type="paragraph" w:styleId="CommentText">
    <w:name w:val="annotation text"/>
    <w:basedOn w:val="Normal"/>
    <w:link w:val="CommentTextChar"/>
    <w:uiPriority w:val="99"/>
    <w:unhideWhenUsed/>
    <w:rsid w:val="00AF2E32"/>
    <w:pPr>
      <w:spacing w:line="240" w:lineRule="auto"/>
    </w:pPr>
    <w:rPr>
      <w:sz w:val="20"/>
      <w:szCs w:val="20"/>
    </w:rPr>
  </w:style>
  <w:style w:type="character" w:customStyle="1" w:styleId="CommentTextChar">
    <w:name w:val="Comment Text Char"/>
    <w:basedOn w:val="DefaultParagraphFont"/>
    <w:link w:val="CommentText"/>
    <w:uiPriority w:val="99"/>
    <w:rsid w:val="00AF2E32"/>
    <w:rPr>
      <w:sz w:val="20"/>
      <w:szCs w:val="20"/>
    </w:rPr>
  </w:style>
  <w:style w:type="paragraph" w:styleId="CommentSubject">
    <w:name w:val="annotation subject"/>
    <w:basedOn w:val="CommentText"/>
    <w:next w:val="CommentText"/>
    <w:link w:val="CommentSubjectChar"/>
    <w:uiPriority w:val="99"/>
    <w:semiHidden/>
    <w:unhideWhenUsed/>
    <w:rsid w:val="00AF2E32"/>
    <w:rPr>
      <w:b/>
      <w:bCs/>
    </w:rPr>
  </w:style>
  <w:style w:type="character" w:customStyle="1" w:styleId="CommentSubjectChar">
    <w:name w:val="Comment Subject Char"/>
    <w:basedOn w:val="CommentTextChar"/>
    <w:link w:val="CommentSubject"/>
    <w:uiPriority w:val="99"/>
    <w:semiHidden/>
    <w:rsid w:val="00AF2E32"/>
    <w:rPr>
      <w:b/>
      <w:bCs/>
      <w:sz w:val="20"/>
      <w:szCs w:val="20"/>
    </w:rPr>
  </w:style>
  <w:style w:type="paragraph" w:styleId="BalloonText">
    <w:name w:val="Balloon Text"/>
    <w:basedOn w:val="Normal"/>
    <w:link w:val="BalloonTextChar"/>
    <w:uiPriority w:val="99"/>
    <w:semiHidden/>
    <w:unhideWhenUsed/>
    <w:rsid w:val="00AF2E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E32"/>
    <w:rPr>
      <w:rFonts w:ascii="Segoe UI" w:hAnsi="Segoe UI" w:cs="Segoe UI"/>
      <w:sz w:val="18"/>
      <w:szCs w:val="18"/>
    </w:rPr>
  </w:style>
  <w:style w:type="paragraph" w:styleId="Revision">
    <w:name w:val="Revision"/>
    <w:hidden/>
    <w:uiPriority w:val="99"/>
    <w:semiHidden/>
    <w:rsid w:val="003F4DC7"/>
    <w:pPr>
      <w:spacing w:after="0" w:line="240" w:lineRule="auto"/>
    </w:pPr>
  </w:style>
  <w:style w:type="paragraph" w:styleId="Header">
    <w:name w:val="header"/>
    <w:basedOn w:val="Normal"/>
    <w:link w:val="HeaderChar"/>
    <w:uiPriority w:val="99"/>
    <w:unhideWhenUsed/>
    <w:rsid w:val="00AF3A04"/>
    <w:pPr>
      <w:tabs>
        <w:tab w:val="center" w:pos="4252"/>
        <w:tab w:val="right" w:pos="8504"/>
      </w:tabs>
      <w:snapToGrid w:val="0"/>
    </w:pPr>
  </w:style>
  <w:style w:type="character" w:customStyle="1" w:styleId="HeaderChar">
    <w:name w:val="Header Char"/>
    <w:basedOn w:val="DefaultParagraphFont"/>
    <w:link w:val="Header"/>
    <w:uiPriority w:val="99"/>
    <w:rsid w:val="00AF3A04"/>
  </w:style>
  <w:style w:type="paragraph" w:styleId="Footer">
    <w:name w:val="footer"/>
    <w:basedOn w:val="Normal"/>
    <w:link w:val="FooterChar"/>
    <w:uiPriority w:val="99"/>
    <w:unhideWhenUsed/>
    <w:rsid w:val="00AF3A04"/>
    <w:pPr>
      <w:tabs>
        <w:tab w:val="center" w:pos="4252"/>
        <w:tab w:val="right" w:pos="8504"/>
      </w:tabs>
      <w:snapToGrid w:val="0"/>
    </w:pPr>
  </w:style>
  <w:style w:type="character" w:customStyle="1" w:styleId="FooterChar">
    <w:name w:val="Footer Char"/>
    <w:basedOn w:val="DefaultParagraphFont"/>
    <w:link w:val="Footer"/>
    <w:uiPriority w:val="99"/>
    <w:rsid w:val="00AF3A04"/>
  </w:style>
  <w:style w:type="table" w:styleId="TableGrid">
    <w:name w:val="Table Grid"/>
    <w:basedOn w:val="TableNormal"/>
    <w:uiPriority w:val="39"/>
    <w:rsid w:val="00713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5F45B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Title">
    <w:name w:val="EndNote Bibliography Title"/>
    <w:basedOn w:val="Normal"/>
    <w:link w:val="EndNoteBibliographyTitleChar"/>
    <w:rsid w:val="007F5606"/>
    <w:pPr>
      <w:spacing w:after="0"/>
      <w:jc w:val="center"/>
    </w:pPr>
    <w:rPr>
      <w:rFonts w:ascii="Calibri" w:hAnsi="Calibri"/>
      <w:noProof/>
      <w:lang w:val="en-US"/>
    </w:rPr>
  </w:style>
  <w:style w:type="character" w:customStyle="1" w:styleId="ListParagraphChar">
    <w:name w:val="List Paragraph Char"/>
    <w:basedOn w:val="DefaultParagraphFont"/>
    <w:link w:val="ListParagraph"/>
    <w:uiPriority w:val="34"/>
    <w:rsid w:val="007F5606"/>
  </w:style>
  <w:style w:type="character" w:customStyle="1" w:styleId="EndNoteBibliographyTitleChar">
    <w:name w:val="EndNote Bibliography Title Char"/>
    <w:basedOn w:val="ListParagraphChar"/>
    <w:link w:val="EndNoteBibliographyTitle"/>
    <w:rsid w:val="007F5606"/>
    <w:rPr>
      <w:rFonts w:ascii="Calibri" w:hAnsi="Calibri"/>
      <w:noProof/>
      <w:lang w:val="en-US"/>
    </w:rPr>
  </w:style>
  <w:style w:type="paragraph" w:customStyle="1" w:styleId="EndNoteBibliography">
    <w:name w:val="EndNote Bibliography"/>
    <w:basedOn w:val="Normal"/>
    <w:link w:val="EndNoteBibliographyChar"/>
    <w:rsid w:val="007F5606"/>
    <w:pPr>
      <w:spacing w:line="240" w:lineRule="auto"/>
    </w:pPr>
    <w:rPr>
      <w:rFonts w:ascii="Calibri" w:hAnsi="Calibri"/>
      <w:noProof/>
      <w:lang w:val="en-US"/>
    </w:rPr>
  </w:style>
  <w:style w:type="character" w:customStyle="1" w:styleId="EndNoteBibliographyChar">
    <w:name w:val="EndNote Bibliography Char"/>
    <w:basedOn w:val="ListParagraphChar"/>
    <w:link w:val="EndNoteBibliography"/>
    <w:rsid w:val="007F5606"/>
    <w:rPr>
      <w:rFonts w:ascii="Calibri" w:hAnsi="Calibri"/>
      <w:noProof/>
      <w:lang w:val="en-US"/>
    </w:rPr>
  </w:style>
  <w:style w:type="character" w:customStyle="1" w:styleId="apple-converted-space">
    <w:name w:val="apple-converted-space"/>
    <w:basedOn w:val="DefaultParagraphFont"/>
    <w:rsid w:val="004958DE"/>
  </w:style>
  <w:style w:type="character" w:styleId="Hyperlink">
    <w:name w:val="Hyperlink"/>
    <w:basedOn w:val="DefaultParagraphFont"/>
    <w:uiPriority w:val="99"/>
    <w:unhideWhenUsed/>
    <w:rsid w:val="00026DEB"/>
    <w:rPr>
      <w:color w:val="0563C1" w:themeColor="hyperlink"/>
      <w:u w:val="single"/>
    </w:rPr>
  </w:style>
  <w:style w:type="character" w:customStyle="1" w:styleId="Heading2Char">
    <w:name w:val="Heading 2 Char"/>
    <w:basedOn w:val="DefaultParagraphFont"/>
    <w:link w:val="Heading2"/>
    <w:uiPriority w:val="9"/>
    <w:rsid w:val="000E1DEA"/>
    <w:rPr>
      <w:rFonts w:ascii="Cambria" w:eastAsia="Times New Roman" w:hAnsi="Cambria" w:cs="Times New Roman"/>
      <w:b/>
      <w:bCs/>
      <w:color w:val="4F81BD"/>
      <w:sz w:val="26"/>
      <w:szCs w:val="26"/>
      <w:lang w:val="en-US"/>
    </w:rPr>
  </w:style>
  <w:style w:type="character" w:styleId="FollowedHyperlink">
    <w:name w:val="FollowedHyperlink"/>
    <w:basedOn w:val="DefaultParagraphFont"/>
    <w:uiPriority w:val="99"/>
    <w:semiHidden/>
    <w:unhideWhenUsed/>
    <w:rsid w:val="00B25FFD"/>
    <w:rPr>
      <w:color w:val="954F72" w:themeColor="followedHyperlink"/>
      <w:u w:val="single"/>
    </w:rPr>
  </w:style>
  <w:style w:type="paragraph" w:styleId="NormalWeb">
    <w:name w:val="Normal (Web)"/>
    <w:basedOn w:val="Normal"/>
    <w:uiPriority w:val="99"/>
    <w:unhideWhenUsed/>
    <w:rsid w:val="00CA471E"/>
    <w:pPr>
      <w:spacing w:before="100" w:beforeAutospacing="1" w:after="100" w:afterAutospacing="1" w:line="240" w:lineRule="auto"/>
    </w:pPr>
    <w:rPr>
      <w:rFonts w:ascii="Times" w:hAnsi="Times" w:cs="Times New Roman"/>
      <w:sz w:val="20"/>
      <w:szCs w:val="20"/>
      <w:lang w:val="en-GB"/>
    </w:rPr>
  </w:style>
  <w:style w:type="character" w:styleId="PlaceholderText">
    <w:name w:val="Placeholder Text"/>
    <w:basedOn w:val="DefaultParagraphFont"/>
    <w:uiPriority w:val="99"/>
    <w:semiHidden/>
    <w:rsid w:val="00F76E4D"/>
    <w:rPr>
      <w:color w:val="808080"/>
    </w:rPr>
  </w:style>
  <w:style w:type="paragraph" w:customStyle="1" w:styleId="Default">
    <w:name w:val="Default"/>
    <w:rsid w:val="00474D64"/>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BodyText">
    <w:name w:val="Body Text"/>
    <w:aliases w:val="Body Text Char1 Char,Body Text Char Char Char,Body Text Char1 Char Char Char,Body Text Char Char Char Char Char,Body Text Char1 Char Char Char Char Char Char,Body Text Char Char Char Char Char Char Char Char,Body Text Char2 Char"/>
    <w:link w:val="BodyTextChar"/>
    <w:qFormat/>
    <w:rsid w:val="00826743"/>
    <w:pPr>
      <w:suppressAutoHyphens/>
      <w:spacing w:after="240" w:line="264" w:lineRule="auto"/>
    </w:pPr>
    <w:rPr>
      <w:rFonts w:ascii="Times New Roman" w:eastAsia="Times New Roman" w:hAnsi="Times New Roman" w:cs="Times New Roman"/>
      <w:sz w:val="24"/>
      <w:szCs w:val="24"/>
      <w:lang w:val="en-GB"/>
    </w:rPr>
  </w:style>
  <w:style w:type="character" w:customStyle="1" w:styleId="BodyTextChar">
    <w:name w:val="Body Text Char"/>
    <w:aliases w:val="Body Text Char1 Char Char,Body Text Char Char Char Char,Body Text Char1 Char Char Char Char,Body Text Char Char Char Char Char Char,Body Text Char1 Char Char Char Char Char Char Char,Body Text Char Char Char Char Char Char Char Char Char"/>
    <w:basedOn w:val="DefaultParagraphFont"/>
    <w:link w:val="BodyText"/>
    <w:rsid w:val="00826743"/>
    <w:rPr>
      <w:rFonts w:ascii="Times New Roman" w:eastAsia="Times New Roman" w:hAnsi="Times New Roman" w:cs="Times New Roman"/>
      <w:sz w:val="24"/>
      <w:szCs w:val="24"/>
      <w:lang w:val="en-GB"/>
    </w:rPr>
  </w:style>
  <w:style w:type="paragraph" w:styleId="Caption">
    <w:name w:val="caption"/>
    <w:next w:val="BodyText"/>
    <w:uiPriority w:val="35"/>
    <w:qFormat/>
    <w:rsid w:val="00826743"/>
    <w:pPr>
      <w:tabs>
        <w:tab w:val="left" w:pos="1418"/>
      </w:tabs>
      <w:suppressAutoHyphens/>
      <w:spacing w:before="120" w:after="240" w:line="264" w:lineRule="auto"/>
      <w:ind w:left="1418" w:hanging="1418"/>
    </w:pPr>
    <w:rPr>
      <w:rFonts w:ascii="Times New Roman" w:eastAsia="Times New Roman" w:hAnsi="Times New Roman" w:cs="Times New Roman"/>
      <w:b/>
      <w:bCs/>
      <w:sz w:val="24"/>
      <w:szCs w:val="18"/>
      <w:lang w:val="en-GB"/>
    </w:rPr>
  </w:style>
  <w:style w:type="paragraph" w:customStyle="1" w:styleId="CrossRefStyle">
    <w:name w:val="CrossRefStyle"/>
    <w:next w:val="BodyText"/>
    <w:uiPriority w:val="31"/>
    <w:rsid w:val="00826743"/>
    <w:pPr>
      <w:spacing w:before="40" w:after="300" w:line="264" w:lineRule="auto"/>
      <w:jc w:val="right"/>
    </w:pPr>
    <w:rPr>
      <w:rFonts w:ascii="Times New Roman" w:eastAsiaTheme="minorHAnsi" w:hAnsi="Times New Roman"/>
      <w:sz w:val="20"/>
      <w:szCs w:val="24"/>
      <w:lang w:val="en-GB"/>
    </w:rPr>
  </w:style>
  <w:style w:type="paragraph" w:customStyle="1" w:styleId="TableStyle9">
    <w:name w:val="TableStyle9"/>
    <w:uiPriority w:val="99"/>
    <w:rsid w:val="00826743"/>
    <w:pPr>
      <w:keepNext/>
      <w:keepLines/>
      <w:spacing w:after="0" w:line="240" w:lineRule="auto"/>
    </w:pPr>
    <w:rPr>
      <w:rFonts w:ascii="Courier New" w:eastAsia="Times New Roman" w:hAnsi="Courier New" w:cs="Times New Roman"/>
      <w:sz w:val="18"/>
      <w:szCs w:val="24"/>
      <w:lang w:val="en-GB"/>
    </w:rPr>
  </w:style>
  <w:style w:type="paragraph" w:customStyle="1" w:styleId="TableFootnote">
    <w:name w:val="Table Footnote"/>
    <w:basedOn w:val="Normal"/>
    <w:uiPriority w:val="15"/>
    <w:qFormat/>
    <w:rsid w:val="00826743"/>
    <w:pPr>
      <w:keepLines/>
      <w:suppressAutoHyphens/>
      <w:spacing w:before="40" w:after="40" w:line="264" w:lineRule="auto"/>
    </w:pPr>
    <w:rPr>
      <w:rFonts w:ascii="Times New Roman" w:eastAsia="Times New Roman" w:hAnsi="Times New Roman" w:cs="Times New Roman"/>
      <w:sz w:val="20"/>
      <w:szCs w:val="24"/>
      <w:lang w:val="en-GB" w:eastAsia="en-GB"/>
    </w:rPr>
  </w:style>
  <w:style w:type="paragraph" w:customStyle="1" w:styleId="BulletList">
    <w:name w:val="Bullet List"/>
    <w:basedOn w:val="BodyText"/>
    <w:uiPriority w:val="8"/>
    <w:qFormat/>
    <w:rsid w:val="00826743"/>
    <w:pPr>
      <w:numPr>
        <w:numId w:val="8"/>
      </w:numPr>
      <w:tabs>
        <w:tab w:val="left" w:pos="397"/>
      </w:tabs>
      <w:spacing w:after="0"/>
    </w:pPr>
  </w:style>
  <w:style w:type="character" w:customStyle="1" w:styleId="CommentTextChar1">
    <w:name w:val="Comment Text Char1"/>
    <w:basedOn w:val="DefaultParagraphFont"/>
    <w:uiPriority w:val="99"/>
    <w:semiHidden/>
    <w:rsid w:val="00046510"/>
    <w:rPr>
      <w:sz w:val="20"/>
      <w:szCs w:val="20"/>
      <w:lang w:val="en-CA" w:eastAsia="en-US"/>
    </w:rPr>
  </w:style>
  <w:style w:type="character" w:customStyle="1" w:styleId="Heading4Char">
    <w:name w:val="Heading 4 Char"/>
    <w:basedOn w:val="DefaultParagraphFont"/>
    <w:link w:val="Heading4"/>
    <w:uiPriority w:val="9"/>
    <w:semiHidden/>
    <w:rsid w:val="006E0608"/>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FE31AC"/>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
    <w:rsid w:val="007735E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361">
      <w:bodyDiv w:val="1"/>
      <w:marLeft w:val="0"/>
      <w:marRight w:val="0"/>
      <w:marTop w:val="0"/>
      <w:marBottom w:val="0"/>
      <w:divBdr>
        <w:top w:val="none" w:sz="0" w:space="0" w:color="auto"/>
        <w:left w:val="none" w:sz="0" w:space="0" w:color="auto"/>
        <w:bottom w:val="none" w:sz="0" w:space="0" w:color="auto"/>
        <w:right w:val="none" w:sz="0" w:space="0" w:color="auto"/>
      </w:divBdr>
    </w:div>
    <w:div w:id="61297647">
      <w:bodyDiv w:val="1"/>
      <w:marLeft w:val="0"/>
      <w:marRight w:val="0"/>
      <w:marTop w:val="0"/>
      <w:marBottom w:val="0"/>
      <w:divBdr>
        <w:top w:val="none" w:sz="0" w:space="0" w:color="auto"/>
        <w:left w:val="none" w:sz="0" w:space="0" w:color="auto"/>
        <w:bottom w:val="none" w:sz="0" w:space="0" w:color="auto"/>
        <w:right w:val="none" w:sz="0" w:space="0" w:color="auto"/>
      </w:divBdr>
    </w:div>
    <w:div w:id="93209844">
      <w:bodyDiv w:val="1"/>
      <w:marLeft w:val="0"/>
      <w:marRight w:val="0"/>
      <w:marTop w:val="0"/>
      <w:marBottom w:val="0"/>
      <w:divBdr>
        <w:top w:val="none" w:sz="0" w:space="0" w:color="auto"/>
        <w:left w:val="none" w:sz="0" w:space="0" w:color="auto"/>
        <w:bottom w:val="none" w:sz="0" w:space="0" w:color="auto"/>
        <w:right w:val="none" w:sz="0" w:space="0" w:color="auto"/>
      </w:divBdr>
      <w:divsChild>
        <w:div w:id="613757812">
          <w:marLeft w:val="994"/>
          <w:marRight w:val="0"/>
          <w:marTop w:val="53"/>
          <w:marBottom w:val="120"/>
          <w:divBdr>
            <w:top w:val="none" w:sz="0" w:space="0" w:color="auto"/>
            <w:left w:val="none" w:sz="0" w:space="0" w:color="auto"/>
            <w:bottom w:val="none" w:sz="0" w:space="0" w:color="auto"/>
            <w:right w:val="none" w:sz="0" w:space="0" w:color="auto"/>
          </w:divBdr>
        </w:div>
      </w:divsChild>
    </w:div>
    <w:div w:id="236134513">
      <w:bodyDiv w:val="1"/>
      <w:marLeft w:val="0"/>
      <w:marRight w:val="0"/>
      <w:marTop w:val="0"/>
      <w:marBottom w:val="0"/>
      <w:divBdr>
        <w:top w:val="none" w:sz="0" w:space="0" w:color="auto"/>
        <w:left w:val="none" w:sz="0" w:space="0" w:color="auto"/>
        <w:bottom w:val="none" w:sz="0" w:space="0" w:color="auto"/>
        <w:right w:val="none" w:sz="0" w:space="0" w:color="auto"/>
      </w:divBdr>
    </w:div>
    <w:div w:id="315843191">
      <w:bodyDiv w:val="1"/>
      <w:marLeft w:val="0"/>
      <w:marRight w:val="0"/>
      <w:marTop w:val="0"/>
      <w:marBottom w:val="0"/>
      <w:divBdr>
        <w:top w:val="none" w:sz="0" w:space="0" w:color="auto"/>
        <w:left w:val="none" w:sz="0" w:space="0" w:color="auto"/>
        <w:bottom w:val="none" w:sz="0" w:space="0" w:color="auto"/>
        <w:right w:val="none" w:sz="0" w:space="0" w:color="auto"/>
      </w:divBdr>
      <w:divsChild>
        <w:div w:id="189687295">
          <w:marLeft w:val="0"/>
          <w:marRight w:val="0"/>
          <w:marTop w:val="0"/>
          <w:marBottom w:val="0"/>
          <w:divBdr>
            <w:top w:val="none" w:sz="0" w:space="0" w:color="auto"/>
            <w:left w:val="none" w:sz="0" w:space="0" w:color="auto"/>
            <w:bottom w:val="none" w:sz="0" w:space="0" w:color="auto"/>
            <w:right w:val="none" w:sz="0" w:space="0" w:color="auto"/>
          </w:divBdr>
          <w:divsChild>
            <w:div w:id="912932832">
              <w:marLeft w:val="0"/>
              <w:marRight w:val="0"/>
              <w:marTop w:val="0"/>
              <w:marBottom w:val="0"/>
              <w:divBdr>
                <w:top w:val="none" w:sz="0" w:space="0" w:color="auto"/>
                <w:left w:val="none" w:sz="0" w:space="0" w:color="auto"/>
                <w:bottom w:val="none" w:sz="0" w:space="0" w:color="auto"/>
                <w:right w:val="none" w:sz="0" w:space="0" w:color="auto"/>
              </w:divBdr>
              <w:divsChild>
                <w:div w:id="9354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90942">
      <w:bodyDiv w:val="1"/>
      <w:marLeft w:val="0"/>
      <w:marRight w:val="0"/>
      <w:marTop w:val="0"/>
      <w:marBottom w:val="0"/>
      <w:divBdr>
        <w:top w:val="none" w:sz="0" w:space="0" w:color="auto"/>
        <w:left w:val="none" w:sz="0" w:space="0" w:color="auto"/>
        <w:bottom w:val="none" w:sz="0" w:space="0" w:color="auto"/>
        <w:right w:val="none" w:sz="0" w:space="0" w:color="auto"/>
      </w:divBdr>
    </w:div>
    <w:div w:id="389697766">
      <w:bodyDiv w:val="1"/>
      <w:marLeft w:val="0"/>
      <w:marRight w:val="0"/>
      <w:marTop w:val="0"/>
      <w:marBottom w:val="0"/>
      <w:divBdr>
        <w:top w:val="none" w:sz="0" w:space="0" w:color="auto"/>
        <w:left w:val="none" w:sz="0" w:space="0" w:color="auto"/>
        <w:bottom w:val="none" w:sz="0" w:space="0" w:color="auto"/>
        <w:right w:val="none" w:sz="0" w:space="0" w:color="auto"/>
      </w:divBdr>
      <w:divsChild>
        <w:div w:id="815024477">
          <w:marLeft w:val="0"/>
          <w:marRight w:val="0"/>
          <w:marTop w:val="0"/>
          <w:marBottom w:val="0"/>
          <w:divBdr>
            <w:top w:val="none" w:sz="0" w:space="0" w:color="auto"/>
            <w:left w:val="none" w:sz="0" w:space="0" w:color="auto"/>
            <w:bottom w:val="none" w:sz="0" w:space="0" w:color="auto"/>
            <w:right w:val="none" w:sz="0" w:space="0" w:color="auto"/>
          </w:divBdr>
          <w:divsChild>
            <w:div w:id="1874341829">
              <w:marLeft w:val="0"/>
              <w:marRight w:val="0"/>
              <w:marTop w:val="0"/>
              <w:marBottom w:val="0"/>
              <w:divBdr>
                <w:top w:val="none" w:sz="0" w:space="0" w:color="auto"/>
                <w:left w:val="none" w:sz="0" w:space="0" w:color="auto"/>
                <w:bottom w:val="none" w:sz="0" w:space="0" w:color="auto"/>
                <w:right w:val="none" w:sz="0" w:space="0" w:color="auto"/>
              </w:divBdr>
              <w:divsChild>
                <w:div w:id="127914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807233">
      <w:bodyDiv w:val="1"/>
      <w:marLeft w:val="0"/>
      <w:marRight w:val="0"/>
      <w:marTop w:val="0"/>
      <w:marBottom w:val="0"/>
      <w:divBdr>
        <w:top w:val="none" w:sz="0" w:space="0" w:color="auto"/>
        <w:left w:val="none" w:sz="0" w:space="0" w:color="auto"/>
        <w:bottom w:val="none" w:sz="0" w:space="0" w:color="auto"/>
        <w:right w:val="none" w:sz="0" w:space="0" w:color="auto"/>
      </w:divBdr>
    </w:div>
    <w:div w:id="421607193">
      <w:bodyDiv w:val="1"/>
      <w:marLeft w:val="0"/>
      <w:marRight w:val="0"/>
      <w:marTop w:val="0"/>
      <w:marBottom w:val="0"/>
      <w:divBdr>
        <w:top w:val="none" w:sz="0" w:space="0" w:color="auto"/>
        <w:left w:val="none" w:sz="0" w:space="0" w:color="auto"/>
        <w:bottom w:val="none" w:sz="0" w:space="0" w:color="auto"/>
        <w:right w:val="none" w:sz="0" w:space="0" w:color="auto"/>
      </w:divBdr>
    </w:div>
    <w:div w:id="452359444">
      <w:bodyDiv w:val="1"/>
      <w:marLeft w:val="0"/>
      <w:marRight w:val="0"/>
      <w:marTop w:val="0"/>
      <w:marBottom w:val="0"/>
      <w:divBdr>
        <w:top w:val="none" w:sz="0" w:space="0" w:color="auto"/>
        <w:left w:val="none" w:sz="0" w:space="0" w:color="auto"/>
        <w:bottom w:val="none" w:sz="0" w:space="0" w:color="auto"/>
        <w:right w:val="none" w:sz="0" w:space="0" w:color="auto"/>
      </w:divBdr>
      <w:divsChild>
        <w:div w:id="9845378">
          <w:marLeft w:val="1008"/>
          <w:marRight w:val="0"/>
          <w:marTop w:val="0"/>
          <w:marBottom w:val="120"/>
          <w:divBdr>
            <w:top w:val="none" w:sz="0" w:space="0" w:color="auto"/>
            <w:left w:val="none" w:sz="0" w:space="0" w:color="auto"/>
            <w:bottom w:val="none" w:sz="0" w:space="0" w:color="auto"/>
            <w:right w:val="none" w:sz="0" w:space="0" w:color="auto"/>
          </w:divBdr>
        </w:div>
        <w:div w:id="334304547">
          <w:marLeft w:val="1008"/>
          <w:marRight w:val="0"/>
          <w:marTop w:val="0"/>
          <w:marBottom w:val="120"/>
          <w:divBdr>
            <w:top w:val="none" w:sz="0" w:space="0" w:color="auto"/>
            <w:left w:val="none" w:sz="0" w:space="0" w:color="auto"/>
            <w:bottom w:val="none" w:sz="0" w:space="0" w:color="auto"/>
            <w:right w:val="none" w:sz="0" w:space="0" w:color="auto"/>
          </w:divBdr>
        </w:div>
        <w:div w:id="818616282">
          <w:marLeft w:val="734"/>
          <w:marRight w:val="0"/>
          <w:marTop w:val="0"/>
          <w:marBottom w:val="120"/>
          <w:divBdr>
            <w:top w:val="none" w:sz="0" w:space="0" w:color="auto"/>
            <w:left w:val="none" w:sz="0" w:space="0" w:color="auto"/>
            <w:bottom w:val="none" w:sz="0" w:space="0" w:color="auto"/>
            <w:right w:val="none" w:sz="0" w:space="0" w:color="auto"/>
          </w:divBdr>
        </w:div>
        <w:div w:id="832791957">
          <w:marLeft w:val="734"/>
          <w:marRight w:val="0"/>
          <w:marTop w:val="0"/>
          <w:marBottom w:val="120"/>
          <w:divBdr>
            <w:top w:val="none" w:sz="0" w:space="0" w:color="auto"/>
            <w:left w:val="none" w:sz="0" w:space="0" w:color="auto"/>
            <w:bottom w:val="none" w:sz="0" w:space="0" w:color="auto"/>
            <w:right w:val="none" w:sz="0" w:space="0" w:color="auto"/>
          </w:divBdr>
        </w:div>
        <w:div w:id="941259002">
          <w:marLeft w:val="446"/>
          <w:marRight w:val="0"/>
          <w:marTop w:val="0"/>
          <w:marBottom w:val="120"/>
          <w:divBdr>
            <w:top w:val="none" w:sz="0" w:space="0" w:color="auto"/>
            <w:left w:val="none" w:sz="0" w:space="0" w:color="auto"/>
            <w:bottom w:val="none" w:sz="0" w:space="0" w:color="auto"/>
            <w:right w:val="none" w:sz="0" w:space="0" w:color="auto"/>
          </w:divBdr>
        </w:div>
        <w:div w:id="1384711970">
          <w:marLeft w:val="734"/>
          <w:marRight w:val="0"/>
          <w:marTop w:val="0"/>
          <w:marBottom w:val="120"/>
          <w:divBdr>
            <w:top w:val="none" w:sz="0" w:space="0" w:color="auto"/>
            <w:left w:val="none" w:sz="0" w:space="0" w:color="auto"/>
            <w:bottom w:val="none" w:sz="0" w:space="0" w:color="auto"/>
            <w:right w:val="none" w:sz="0" w:space="0" w:color="auto"/>
          </w:divBdr>
        </w:div>
        <w:div w:id="1549880418">
          <w:marLeft w:val="1008"/>
          <w:marRight w:val="0"/>
          <w:marTop w:val="0"/>
          <w:marBottom w:val="120"/>
          <w:divBdr>
            <w:top w:val="none" w:sz="0" w:space="0" w:color="auto"/>
            <w:left w:val="none" w:sz="0" w:space="0" w:color="auto"/>
            <w:bottom w:val="none" w:sz="0" w:space="0" w:color="auto"/>
            <w:right w:val="none" w:sz="0" w:space="0" w:color="auto"/>
          </w:divBdr>
        </w:div>
        <w:div w:id="1955821315">
          <w:marLeft w:val="446"/>
          <w:marRight w:val="0"/>
          <w:marTop w:val="0"/>
          <w:marBottom w:val="120"/>
          <w:divBdr>
            <w:top w:val="none" w:sz="0" w:space="0" w:color="auto"/>
            <w:left w:val="none" w:sz="0" w:space="0" w:color="auto"/>
            <w:bottom w:val="none" w:sz="0" w:space="0" w:color="auto"/>
            <w:right w:val="none" w:sz="0" w:space="0" w:color="auto"/>
          </w:divBdr>
        </w:div>
        <w:div w:id="2025664412">
          <w:marLeft w:val="1008"/>
          <w:marRight w:val="0"/>
          <w:marTop w:val="0"/>
          <w:marBottom w:val="120"/>
          <w:divBdr>
            <w:top w:val="none" w:sz="0" w:space="0" w:color="auto"/>
            <w:left w:val="none" w:sz="0" w:space="0" w:color="auto"/>
            <w:bottom w:val="none" w:sz="0" w:space="0" w:color="auto"/>
            <w:right w:val="none" w:sz="0" w:space="0" w:color="auto"/>
          </w:divBdr>
        </w:div>
        <w:div w:id="2115206339">
          <w:marLeft w:val="734"/>
          <w:marRight w:val="0"/>
          <w:marTop w:val="0"/>
          <w:marBottom w:val="120"/>
          <w:divBdr>
            <w:top w:val="none" w:sz="0" w:space="0" w:color="auto"/>
            <w:left w:val="none" w:sz="0" w:space="0" w:color="auto"/>
            <w:bottom w:val="none" w:sz="0" w:space="0" w:color="auto"/>
            <w:right w:val="none" w:sz="0" w:space="0" w:color="auto"/>
          </w:divBdr>
        </w:div>
      </w:divsChild>
    </w:div>
    <w:div w:id="541333510">
      <w:bodyDiv w:val="1"/>
      <w:marLeft w:val="0"/>
      <w:marRight w:val="0"/>
      <w:marTop w:val="0"/>
      <w:marBottom w:val="0"/>
      <w:divBdr>
        <w:top w:val="none" w:sz="0" w:space="0" w:color="auto"/>
        <w:left w:val="none" w:sz="0" w:space="0" w:color="auto"/>
        <w:bottom w:val="none" w:sz="0" w:space="0" w:color="auto"/>
        <w:right w:val="none" w:sz="0" w:space="0" w:color="auto"/>
      </w:divBdr>
      <w:divsChild>
        <w:div w:id="1913932703">
          <w:marLeft w:val="0"/>
          <w:marRight w:val="0"/>
          <w:marTop w:val="0"/>
          <w:marBottom w:val="0"/>
          <w:divBdr>
            <w:top w:val="none" w:sz="0" w:space="0" w:color="auto"/>
            <w:left w:val="none" w:sz="0" w:space="0" w:color="auto"/>
            <w:bottom w:val="none" w:sz="0" w:space="0" w:color="auto"/>
            <w:right w:val="none" w:sz="0" w:space="0" w:color="auto"/>
          </w:divBdr>
          <w:divsChild>
            <w:div w:id="962033292">
              <w:marLeft w:val="0"/>
              <w:marRight w:val="0"/>
              <w:marTop w:val="0"/>
              <w:marBottom w:val="0"/>
              <w:divBdr>
                <w:top w:val="none" w:sz="0" w:space="0" w:color="auto"/>
                <w:left w:val="none" w:sz="0" w:space="0" w:color="auto"/>
                <w:bottom w:val="none" w:sz="0" w:space="0" w:color="auto"/>
                <w:right w:val="none" w:sz="0" w:space="0" w:color="auto"/>
              </w:divBdr>
              <w:divsChild>
                <w:div w:id="20918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17728">
      <w:bodyDiv w:val="1"/>
      <w:marLeft w:val="0"/>
      <w:marRight w:val="0"/>
      <w:marTop w:val="0"/>
      <w:marBottom w:val="0"/>
      <w:divBdr>
        <w:top w:val="none" w:sz="0" w:space="0" w:color="auto"/>
        <w:left w:val="none" w:sz="0" w:space="0" w:color="auto"/>
        <w:bottom w:val="none" w:sz="0" w:space="0" w:color="auto"/>
        <w:right w:val="none" w:sz="0" w:space="0" w:color="auto"/>
      </w:divBdr>
      <w:divsChild>
        <w:div w:id="13963901">
          <w:marLeft w:val="850"/>
          <w:marRight w:val="0"/>
          <w:marTop w:val="0"/>
          <w:marBottom w:val="0"/>
          <w:divBdr>
            <w:top w:val="none" w:sz="0" w:space="0" w:color="auto"/>
            <w:left w:val="none" w:sz="0" w:space="0" w:color="auto"/>
            <w:bottom w:val="none" w:sz="0" w:space="0" w:color="auto"/>
            <w:right w:val="none" w:sz="0" w:space="0" w:color="auto"/>
          </w:divBdr>
        </w:div>
        <w:div w:id="2098481792">
          <w:marLeft w:val="850"/>
          <w:marRight w:val="0"/>
          <w:marTop w:val="0"/>
          <w:marBottom w:val="0"/>
          <w:divBdr>
            <w:top w:val="none" w:sz="0" w:space="0" w:color="auto"/>
            <w:left w:val="none" w:sz="0" w:space="0" w:color="auto"/>
            <w:bottom w:val="none" w:sz="0" w:space="0" w:color="auto"/>
            <w:right w:val="none" w:sz="0" w:space="0" w:color="auto"/>
          </w:divBdr>
        </w:div>
      </w:divsChild>
    </w:div>
    <w:div w:id="597063548">
      <w:bodyDiv w:val="1"/>
      <w:marLeft w:val="0"/>
      <w:marRight w:val="0"/>
      <w:marTop w:val="0"/>
      <w:marBottom w:val="0"/>
      <w:divBdr>
        <w:top w:val="none" w:sz="0" w:space="0" w:color="auto"/>
        <w:left w:val="none" w:sz="0" w:space="0" w:color="auto"/>
        <w:bottom w:val="none" w:sz="0" w:space="0" w:color="auto"/>
        <w:right w:val="none" w:sz="0" w:space="0" w:color="auto"/>
      </w:divBdr>
      <w:divsChild>
        <w:div w:id="459736228">
          <w:marLeft w:val="1123"/>
          <w:marRight w:val="0"/>
          <w:marTop w:val="0"/>
          <w:marBottom w:val="120"/>
          <w:divBdr>
            <w:top w:val="none" w:sz="0" w:space="0" w:color="auto"/>
            <w:left w:val="none" w:sz="0" w:space="0" w:color="auto"/>
            <w:bottom w:val="none" w:sz="0" w:space="0" w:color="auto"/>
            <w:right w:val="none" w:sz="0" w:space="0" w:color="auto"/>
          </w:divBdr>
        </w:div>
        <w:div w:id="797072178">
          <w:marLeft w:val="1123"/>
          <w:marRight w:val="0"/>
          <w:marTop w:val="0"/>
          <w:marBottom w:val="120"/>
          <w:divBdr>
            <w:top w:val="none" w:sz="0" w:space="0" w:color="auto"/>
            <w:left w:val="none" w:sz="0" w:space="0" w:color="auto"/>
            <w:bottom w:val="none" w:sz="0" w:space="0" w:color="auto"/>
            <w:right w:val="none" w:sz="0" w:space="0" w:color="auto"/>
          </w:divBdr>
        </w:div>
        <w:div w:id="882139435">
          <w:marLeft w:val="850"/>
          <w:marRight w:val="0"/>
          <w:marTop w:val="53"/>
          <w:marBottom w:val="120"/>
          <w:divBdr>
            <w:top w:val="none" w:sz="0" w:space="0" w:color="auto"/>
            <w:left w:val="none" w:sz="0" w:space="0" w:color="auto"/>
            <w:bottom w:val="none" w:sz="0" w:space="0" w:color="auto"/>
            <w:right w:val="none" w:sz="0" w:space="0" w:color="auto"/>
          </w:divBdr>
        </w:div>
      </w:divsChild>
    </w:div>
    <w:div w:id="622810756">
      <w:bodyDiv w:val="1"/>
      <w:marLeft w:val="0"/>
      <w:marRight w:val="0"/>
      <w:marTop w:val="0"/>
      <w:marBottom w:val="0"/>
      <w:divBdr>
        <w:top w:val="none" w:sz="0" w:space="0" w:color="auto"/>
        <w:left w:val="none" w:sz="0" w:space="0" w:color="auto"/>
        <w:bottom w:val="none" w:sz="0" w:space="0" w:color="auto"/>
        <w:right w:val="none" w:sz="0" w:space="0" w:color="auto"/>
      </w:divBdr>
    </w:div>
    <w:div w:id="634682413">
      <w:bodyDiv w:val="1"/>
      <w:marLeft w:val="0"/>
      <w:marRight w:val="0"/>
      <w:marTop w:val="0"/>
      <w:marBottom w:val="0"/>
      <w:divBdr>
        <w:top w:val="none" w:sz="0" w:space="0" w:color="auto"/>
        <w:left w:val="none" w:sz="0" w:space="0" w:color="auto"/>
        <w:bottom w:val="none" w:sz="0" w:space="0" w:color="auto"/>
        <w:right w:val="none" w:sz="0" w:space="0" w:color="auto"/>
      </w:divBdr>
    </w:div>
    <w:div w:id="655650430">
      <w:bodyDiv w:val="1"/>
      <w:marLeft w:val="0"/>
      <w:marRight w:val="0"/>
      <w:marTop w:val="0"/>
      <w:marBottom w:val="0"/>
      <w:divBdr>
        <w:top w:val="none" w:sz="0" w:space="0" w:color="auto"/>
        <w:left w:val="none" w:sz="0" w:space="0" w:color="auto"/>
        <w:bottom w:val="none" w:sz="0" w:space="0" w:color="auto"/>
        <w:right w:val="none" w:sz="0" w:space="0" w:color="auto"/>
      </w:divBdr>
    </w:div>
    <w:div w:id="692070115">
      <w:bodyDiv w:val="1"/>
      <w:marLeft w:val="0"/>
      <w:marRight w:val="0"/>
      <w:marTop w:val="0"/>
      <w:marBottom w:val="0"/>
      <w:divBdr>
        <w:top w:val="none" w:sz="0" w:space="0" w:color="auto"/>
        <w:left w:val="none" w:sz="0" w:space="0" w:color="auto"/>
        <w:bottom w:val="none" w:sz="0" w:space="0" w:color="auto"/>
        <w:right w:val="none" w:sz="0" w:space="0" w:color="auto"/>
      </w:divBdr>
      <w:divsChild>
        <w:div w:id="1717586216">
          <w:marLeft w:val="418"/>
          <w:marRight w:val="0"/>
          <w:marTop w:val="0"/>
          <w:marBottom w:val="0"/>
          <w:divBdr>
            <w:top w:val="none" w:sz="0" w:space="0" w:color="auto"/>
            <w:left w:val="none" w:sz="0" w:space="0" w:color="auto"/>
            <w:bottom w:val="none" w:sz="0" w:space="0" w:color="auto"/>
            <w:right w:val="none" w:sz="0" w:space="0" w:color="auto"/>
          </w:divBdr>
        </w:div>
      </w:divsChild>
    </w:div>
    <w:div w:id="710500793">
      <w:bodyDiv w:val="1"/>
      <w:marLeft w:val="0"/>
      <w:marRight w:val="0"/>
      <w:marTop w:val="0"/>
      <w:marBottom w:val="0"/>
      <w:divBdr>
        <w:top w:val="none" w:sz="0" w:space="0" w:color="auto"/>
        <w:left w:val="none" w:sz="0" w:space="0" w:color="auto"/>
        <w:bottom w:val="none" w:sz="0" w:space="0" w:color="auto"/>
        <w:right w:val="none" w:sz="0" w:space="0" w:color="auto"/>
      </w:divBdr>
      <w:divsChild>
        <w:div w:id="904754252">
          <w:marLeft w:val="418"/>
          <w:marRight w:val="0"/>
          <w:marTop w:val="0"/>
          <w:marBottom w:val="0"/>
          <w:divBdr>
            <w:top w:val="none" w:sz="0" w:space="0" w:color="auto"/>
            <w:left w:val="none" w:sz="0" w:space="0" w:color="auto"/>
            <w:bottom w:val="none" w:sz="0" w:space="0" w:color="auto"/>
            <w:right w:val="none" w:sz="0" w:space="0" w:color="auto"/>
          </w:divBdr>
        </w:div>
      </w:divsChild>
    </w:div>
    <w:div w:id="711032535">
      <w:bodyDiv w:val="1"/>
      <w:marLeft w:val="0"/>
      <w:marRight w:val="0"/>
      <w:marTop w:val="0"/>
      <w:marBottom w:val="0"/>
      <w:divBdr>
        <w:top w:val="none" w:sz="0" w:space="0" w:color="auto"/>
        <w:left w:val="none" w:sz="0" w:space="0" w:color="auto"/>
        <w:bottom w:val="none" w:sz="0" w:space="0" w:color="auto"/>
        <w:right w:val="none" w:sz="0" w:space="0" w:color="auto"/>
      </w:divBdr>
    </w:div>
    <w:div w:id="749891881">
      <w:bodyDiv w:val="1"/>
      <w:marLeft w:val="0"/>
      <w:marRight w:val="0"/>
      <w:marTop w:val="0"/>
      <w:marBottom w:val="0"/>
      <w:divBdr>
        <w:top w:val="none" w:sz="0" w:space="0" w:color="auto"/>
        <w:left w:val="none" w:sz="0" w:space="0" w:color="auto"/>
        <w:bottom w:val="none" w:sz="0" w:space="0" w:color="auto"/>
        <w:right w:val="none" w:sz="0" w:space="0" w:color="auto"/>
      </w:divBdr>
    </w:div>
    <w:div w:id="791755294">
      <w:bodyDiv w:val="1"/>
      <w:marLeft w:val="0"/>
      <w:marRight w:val="0"/>
      <w:marTop w:val="0"/>
      <w:marBottom w:val="0"/>
      <w:divBdr>
        <w:top w:val="none" w:sz="0" w:space="0" w:color="auto"/>
        <w:left w:val="none" w:sz="0" w:space="0" w:color="auto"/>
        <w:bottom w:val="none" w:sz="0" w:space="0" w:color="auto"/>
        <w:right w:val="none" w:sz="0" w:space="0" w:color="auto"/>
      </w:divBdr>
    </w:div>
    <w:div w:id="846552986">
      <w:bodyDiv w:val="1"/>
      <w:marLeft w:val="0"/>
      <w:marRight w:val="0"/>
      <w:marTop w:val="0"/>
      <w:marBottom w:val="0"/>
      <w:divBdr>
        <w:top w:val="none" w:sz="0" w:space="0" w:color="auto"/>
        <w:left w:val="none" w:sz="0" w:space="0" w:color="auto"/>
        <w:bottom w:val="none" w:sz="0" w:space="0" w:color="auto"/>
        <w:right w:val="none" w:sz="0" w:space="0" w:color="auto"/>
      </w:divBdr>
    </w:div>
    <w:div w:id="891428602">
      <w:bodyDiv w:val="1"/>
      <w:marLeft w:val="0"/>
      <w:marRight w:val="0"/>
      <w:marTop w:val="0"/>
      <w:marBottom w:val="0"/>
      <w:divBdr>
        <w:top w:val="none" w:sz="0" w:space="0" w:color="auto"/>
        <w:left w:val="none" w:sz="0" w:space="0" w:color="auto"/>
        <w:bottom w:val="none" w:sz="0" w:space="0" w:color="auto"/>
        <w:right w:val="none" w:sz="0" w:space="0" w:color="auto"/>
      </w:divBdr>
    </w:div>
    <w:div w:id="892421378">
      <w:bodyDiv w:val="1"/>
      <w:marLeft w:val="0"/>
      <w:marRight w:val="0"/>
      <w:marTop w:val="0"/>
      <w:marBottom w:val="0"/>
      <w:divBdr>
        <w:top w:val="none" w:sz="0" w:space="0" w:color="auto"/>
        <w:left w:val="none" w:sz="0" w:space="0" w:color="auto"/>
        <w:bottom w:val="none" w:sz="0" w:space="0" w:color="auto"/>
        <w:right w:val="none" w:sz="0" w:space="0" w:color="auto"/>
      </w:divBdr>
    </w:div>
    <w:div w:id="900402495">
      <w:bodyDiv w:val="1"/>
      <w:marLeft w:val="0"/>
      <w:marRight w:val="0"/>
      <w:marTop w:val="0"/>
      <w:marBottom w:val="0"/>
      <w:divBdr>
        <w:top w:val="none" w:sz="0" w:space="0" w:color="auto"/>
        <w:left w:val="none" w:sz="0" w:space="0" w:color="auto"/>
        <w:bottom w:val="none" w:sz="0" w:space="0" w:color="auto"/>
        <w:right w:val="none" w:sz="0" w:space="0" w:color="auto"/>
      </w:divBdr>
      <w:divsChild>
        <w:div w:id="1379432334">
          <w:marLeft w:val="418"/>
          <w:marRight w:val="0"/>
          <w:marTop w:val="0"/>
          <w:marBottom w:val="0"/>
          <w:divBdr>
            <w:top w:val="none" w:sz="0" w:space="0" w:color="auto"/>
            <w:left w:val="none" w:sz="0" w:space="0" w:color="auto"/>
            <w:bottom w:val="none" w:sz="0" w:space="0" w:color="auto"/>
            <w:right w:val="none" w:sz="0" w:space="0" w:color="auto"/>
          </w:divBdr>
        </w:div>
      </w:divsChild>
    </w:div>
    <w:div w:id="952397757">
      <w:bodyDiv w:val="1"/>
      <w:marLeft w:val="0"/>
      <w:marRight w:val="0"/>
      <w:marTop w:val="0"/>
      <w:marBottom w:val="0"/>
      <w:divBdr>
        <w:top w:val="none" w:sz="0" w:space="0" w:color="auto"/>
        <w:left w:val="none" w:sz="0" w:space="0" w:color="auto"/>
        <w:bottom w:val="none" w:sz="0" w:space="0" w:color="auto"/>
        <w:right w:val="none" w:sz="0" w:space="0" w:color="auto"/>
      </w:divBdr>
      <w:divsChild>
        <w:div w:id="1926646117">
          <w:marLeft w:val="850"/>
          <w:marRight w:val="0"/>
          <w:marTop w:val="67"/>
          <w:marBottom w:val="0"/>
          <w:divBdr>
            <w:top w:val="none" w:sz="0" w:space="0" w:color="auto"/>
            <w:left w:val="none" w:sz="0" w:space="0" w:color="auto"/>
            <w:bottom w:val="none" w:sz="0" w:space="0" w:color="auto"/>
            <w:right w:val="none" w:sz="0" w:space="0" w:color="auto"/>
          </w:divBdr>
        </w:div>
      </w:divsChild>
    </w:div>
    <w:div w:id="979112502">
      <w:bodyDiv w:val="1"/>
      <w:marLeft w:val="0"/>
      <w:marRight w:val="0"/>
      <w:marTop w:val="0"/>
      <w:marBottom w:val="0"/>
      <w:divBdr>
        <w:top w:val="none" w:sz="0" w:space="0" w:color="auto"/>
        <w:left w:val="none" w:sz="0" w:space="0" w:color="auto"/>
        <w:bottom w:val="none" w:sz="0" w:space="0" w:color="auto"/>
        <w:right w:val="none" w:sz="0" w:space="0" w:color="auto"/>
      </w:divBdr>
      <w:divsChild>
        <w:div w:id="691301028">
          <w:marLeft w:val="850"/>
          <w:marRight w:val="0"/>
          <w:marTop w:val="0"/>
          <w:marBottom w:val="120"/>
          <w:divBdr>
            <w:top w:val="none" w:sz="0" w:space="0" w:color="auto"/>
            <w:left w:val="none" w:sz="0" w:space="0" w:color="auto"/>
            <w:bottom w:val="none" w:sz="0" w:space="0" w:color="auto"/>
            <w:right w:val="none" w:sz="0" w:space="0" w:color="auto"/>
          </w:divBdr>
        </w:div>
        <w:div w:id="1866941406">
          <w:marLeft w:val="850"/>
          <w:marRight w:val="0"/>
          <w:marTop w:val="0"/>
          <w:marBottom w:val="120"/>
          <w:divBdr>
            <w:top w:val="none" w:sz="0" w:space="0" w:color="auto"/>
            <w:left w:val="none" w:sz="0" w:space="0" w:color="auto"/>
            <w:bottom w:val="none" w:sz="0" w:space="0" w:color="auto"/>
            <w:right w:val="none" w:sz="0" w:space="0" w:color="auto"/>
          </w:divBdr>
        </w:div>
      </w:divsChild>
    </w:div>
    <w:div w:id="1010110460">
      <w:bodyDiv w:val="1"/>
      <w:marLeft w:val="0"/>
      <w:marRight w:val="0"/>
      <w:marTop w:val="0"/>
      <w:marBottom w:val="0"/>
      <w:divBdr>
        <w:top w:val="none" w:sz="0" w:space="0" w:color="auto"/>
        <w:left w:val="none" w:sz="0" w:space="0" w:color="auto"/>
        <w:bottom w:val="none" w:sz="0" w:space="0" w:color="auto"/>
        <w:right w:val="none" w:sz="0" w:space="0" w:color="auto"/>
      </w:divBdr>
      <w:divsChild>
        <w:div w:id="286161793">
          <w:marLeft w:val="850"/>
          <w:marRight w:val="0"/>
          <w:marTop w:val="53"/>
          <w:marBottom w:val="120"/>
          <w:divBdr>
            <w:top w:val="none" w:sz="0" w:space="0" w:color="auto"/>
            <w:left w:val="none" w:sz="0" w:space="0" w:color="auto"/>
            <w:bottom w:val="none" w:sz="0" w:space="0" w:color="auto"/>
            <w:right w:val="none" w:sz="0" w:space="0" w:color="auto"/>
          </w:divBdr>
        </w:div>
        <w:div w:id="1018001453">
          <w:marLeft w:val="418"/>
          <w:marRight w:val="0"/>
          <w:marTop w:val="62"/>
          <w:marBottom w:val="0"/>
          <w:divBdr>
            <w:top w:val="none" w:sz="0" w:space="0" w:color="auto"/>
            <w:left w:val="none" w:sz="0" w:space="0" w:color="auto"/>
            <w:bottom w:val="none" w:sz="0" w:space="0" w:color="auto"/>
            <w:right w:val="none" w:sz="0" w:space="0" w:color="auto"/>
          </w:divBdr>
        </w:div>
        <w:div w:id="1838181831">
          <w:marLeft w:val="850"/>
          <w:marRight w:val="0"/>
          <w:marTop w:val="53"/>
          <w:marBottom w:val="0"/>
          <w:divBdr>
            <w:top w:val="none" w:sz="0" w:space="0" w:color="auto"/>
            <w:left w:val="none" w:sz="0" w:space="0" w:color="auto"/>
            <w:bottom w:val="none" w:sz="0" w:space="0" w:color="auto"/>
            <w:right w:val="none" w:sz="0" w:space="0" w:color="auto"/>
          </w:divBdr>
        </w:div>
      </w:divsChild>
    </w:div>
    <w:div w:id="1010253051">
      <w:bodyDiv w:val="1"/>
      <w:marLeft w:val="0"/>
      <w:marRight w:val="0"/>
      <w:marTop w:val="0"/>
      <w:marBottom w:val="0"/>
      <w:divBdr>
        <w:top w:val="none" w:sz="0" w:space="0" w:color="auto"/>
        <w:left w:val="none" w:sz="0" w:space="0" w:color="auto"/>
        <w:bottom w:val="none" w:sz="0" w:space="0" w:color="auto"/>
        <w:right w:val="none" w:sz="0" w:space="0" w:color="auto"/>
      </w:divBdr>
      <w:divsChild>
        <w:div w:id="392311963">
          <w:marLeft w:val="288"/>
          <w:marRight w:val="0"/>
          <w:marTop w:val="101"/>
          <w:marBottom w:val="0"/>
          <w:divBdr>
            <w:top w:val="none" w:sz="0" w:space="0" w:color="auto"/>
            <w:left w:val="none" w:sz="0" w:space="0" w:color="auto"/>
            <w:bottom w:val="none" w:sz="0" w:space="0" w:color="auto"/>
            <w:right w:val="none" w:sz="0" w:space="0" w:color="auto"/>
          </w:divBdr>
        </w:div>
      </w:divsChild>
    </w:div>
    <w:div w:id="1029527263">
      <w:bodyDiv w:val="1"/>
      <w:marLeft w:val="0"/>
      <w:marRight w:val="0"/>
      <w:marTop w:val="0"/>
      <w:marBottom w:val="0"/>
      <w:divBdr>
        <w:top w:val="none" w:sz="0" w:space="0" w:color="auto"/>
        <w:left w:val="none" w:sz="0" w:space="0" w:color="auto"/>
        <w:bottom w:val="none" w:sz="0" w:space="0" w:color="auto"/>
        <w:right w:val="none" w:sz="0" w:space="0" w:color="auto"/>
      </w:divBdr>
    </w:div>
    <w:div w:id="1049960469">
      <w:bodyDiv w:val="1"/>
      <w:marLeft w:val="0"/>
      <w:marRight w:val="0"/>
      <w:marTop w:val="0"/>
      <w:marBottom w:val="0"/>
      <w:divBdr>
        <w:top w:val="none" w:sz="0" w:space="0" w:color="auto"/>
        <w:left w:val="none" w:sz="0" w:space="0" w:color="auto"/>
        <w:bottom w:val="none" w:sz="0" w:space="0" w:color="auto"/>
        <w:right w:val="none" w:sz="0" w:space="0" w:color="auto"/>
      </w:divBdr>
      <w:divsChild>
        <w:div w:id="480587087">
          <w:marLeft w:val="418"/>
          <w:marRight w:val="0"/>
          <w:marTop w:val="0"/>
          <w:marBottom w:val="0"/>
          <w:divBdr>
            <w:top w:val="none" w:sz="0" w:space="0" w:color="auto"/>
            <w:left w:val="none" w:sz="0" w:space="0" w:color="auto"/>
            <w:bottom w:val="none" w:sz="0" w:space="0" w:color="auto"/>
            <w:right w:val="none" w:sz="0" w:space="0" w:color="auto"/>
          </w:divBdr>
        </w:div>
        <w:div w:id="1137147444">
          <w:marLeft w:val="418"/>
          <w:marRight w:val="0"/>
          <w:marTop w:val="0"/>
          <w:marBottom w:val="0"/>
          <w:divBdr>
            <w:top w:val="none" w:sz="0" w:space="0" w:color="auto"/>
            <w:left w:val="none" w:sz="0" w:space="0" w:color="auto"/>
            <w:bottom w:val="none" w:sz="0" w:space="0" w:color="auto"/>
            <w:right w:val="none" w:sz="0" w:space="0" w:color="auto"/>
          </w:divBdr>
        </w:div>
      </w:divsChild>
    </w:div>
    <w:div w:id="1055391942">
      <w:bodyDiv w:val="1"/>
      <w:marLeft w:val="0"/>
      <w:marRight w:val="0"/>
      <w:marTop w:val="0"/>
      <w:marBottom w:val="0"/>
      <w:divBdr>
        <w:top w:val="none" w:sz="0" w:space="0" w:color="auto"/>
        <w:left w:val="none" w:sz="0" w:space="0" w:color="auto"/>
        <w:bottom w:val="none" w:sz="0" w:space="0" w:color="auto"/>
        <w:right w:val="none" w:sz="0" w:space="0" w:color="auto"/>
      </w:divBdr>
      <w:divsChild>
        <w:div w:id="1487748252">
          <w:marLeft w:val="288"/>
          <w:marRight w:val="0"/>
          <w:marTop w:val="96"/>
          <w:marBottom w:val="0"/>
          <w:divBdr>
            <w:top w:val="none" w:sz="0" w:space="0" w:color="auto"/>
            <w:left w:val="none" w:sz="0" w:space="0" w:color="auto"/>
            <w:bottom w:val="none" w:sz="0" w:space="0" w:color="auto"/>
            <w:right w:val="none" w:sz="0" w:space="0" w:color="auto"/>
          </w:divBdr>
        </w:div>
      </w:divsChild>
    </w:div>
    <w:div w:id="1099570345">
      <w:bodyDiv w:val="1"/>
      <w:marLeft w:val="0"/>
      <w:marRight w:val="0"/>
      <w:marTop w:val="0"/>
      <w:marBottom w:val="0"/>
      <w:divBdr>
        <w:top w:val="none" w:sz="0" w:space="0" w:color="auto"/>
        <w:left w:val="none" w:sz="0" w:space="0" w:color="auto"/>
        <w:bottom w:val="none" w:sz="0" w:space="0" w:color="auto"/>
        <w:right w:val="none" w:sz="0" w:space="0" w:color="auto"/>
      </w:divBdr>
      <w:divsChild>
        <w:div w:id="387268316">
          <w:marLeft w:val="850"/>
          <w:marRight w:val="0"/>
          <w:marTop w:val="0"/>
          <w:marBottom w:val="0"/>
          <w:divBdr>
            <w:top w:val="none" w:sz="0" w:space="0" w:color="auto"/>
            <w:left w:val="none" w:sz="0" w:space="0" w:color="auto"/>
            <w:bottom w:val="none" w:sz="0" w:space="0" w:color="auto"/>
            <w:right w:val="none" w:sz="0" w:space="0" w:color="auto"/>
          </w:divBdr>
        </w:div>
        <w:div w:id="1804076484">
          <w:marLeft w:val="850"/>
          <w:marRight w:val="0"/>
          <w:marTop w:val="0"/>
          <w:marBottom w:val="0"/>
          <w:divBdr>
            <w:top w:val="none" w:sz="0" w:space="0" w:color="auto"/>
            <w:left w:val="none" w:sz="0" w:space="0" w:color="auto"/>
            <w:bottom w:val="none" w:sz="0" w:space="0" w:color="auto"/>
            <w:right w:val="none" w:sz="0" w:space="0" w:color="auto"/>
          </w:divBdr>
        </w:div>
      </w:divsChild>
    </w:div>
    <w:div w:id="1121726768">
      <w:bodyDiv w:val="1"/>
      <w:marLeft w:val="0"/>
      <w:marRight w:val="0"/>
      <w:marTop w:val="0"/>
      <w:marBottom w:val="0"/>
      <w:divBdr>
        <w:top w:val="none" w:sz="0" w:space="0" w:color="auto"/>
        <w:left w:val="none" w:sz="0" w:space="0" w:color="auto"/>
        <w:bottom w:val="none" w:sz="0" w:space="0" w:color="auto"/>
        <w:right w:val="none" w:sz="0" w:space="0" w:color="auto"/>
      </w:divBdr>
      <w:divsChild>
        <w:div w:id="576866784">
          <w:marLeft w:val="994"/>
          <w:marRight w:val="0"/>
          <w:marTop w:val="53"/>
          <w:marBottom w:val="120"/>
          <w:divBdr>
            <w:top w:val="none" w:sz="0" w:space="0" w:color="auto"/>
            <w:left w:val="none" w:sz="0" w:space="0" w:color="auto"/>
            <w:bottom w:val="none" w:sz="0" w:space="0" w:color="auto"/>
            <w:right w:val="none" w:sz="0" w:space="0" w:color="auto"/>
          </w:divBdr>
        </w:div>
        <w:div w:id="1191720571">
          <w:marLeft w:val="994"/>
          <w:marRight w:val="0"/>
          <w:marTop w:val="53"/>
          <w:marBottom w:val="0"/>
          <w:divBdr>
            <w:top w:val="none" w:sz="0" w:space="0" w:color="auto"/>
            <w:left w:val="none" w:sz="0" w:space="0" w:color="auto"/>
            <w:bottom w:val="none" w:sz="0" w:space="0" w:color="auto"/>
            <w:right w:val="none" w:sz="0" w:space="0" w:color="auto"/>
          </w:divBdr>
        </w:div>
        <w:div w:id="1364013980">
          <w:marLeft w:val="418"/>
          <w:marRight w:val="0"/>
          <w:marTop w:val="0"/>
          <w:marBottom w:val="120"/>
          <w:divBdr>
            <w:top w:val="none" w:sz="0" w:space="0" w:color="auto"/>
            <w:left w:val="none" w:sz="0" w:space="0" w:color="auto"/>
            <w:bottom w:val="none" w:sz="0" w:space="0" w:color="auto"/>
            <w:right w:val="none" w:sz="0" w:space="0" w:color="auto"/>
          </w:divBdr>
        </w:div>
      </w:divsChild>
    </w:div>
    <w:div w:id="1177622330">
      <w:bodyDiv w:val="1"/>
      <w:marLeft w:val="0"/>
      <w:marRight w:val="0"/>
      <w:marTop w:val="0"/>
      <w:marBottom w:val="0"/>
      <w:divBdr>
        <w:top w:val="none" w:sz="0" w:space="0" w:color="auto"/>
        <w:left w:val="none" w:sz="0" w:space="0" w:color="auto"/>
        <w:bottom w:val="none" w:sz="0" w:space="0" w:color="auto"/>
        <w:right w:val="none" w:sz="0" w:space="0" w:color="auto"/>
      </w:divBdr>
      <w:divsChild>
        <w:div w:id="2019844278">
          <w:marLeft w:val="418"/>
          <w:marRight w:val="0"/>
          <w:marTop w:val="120"/>
          <w:marBottom w:val="0"/>
          <w:divBdr>
            <w:top w:val="none" w:sz="0" w:space="0" w:color="auto"/>
            <w:left w:val="none" w:sz="0" w:space="0" w:color="auto"/>
            <w:bottom w:val="none" w:sz="0" w:space="0" w:color="auto"/>
            <w:right w:val="none" w:sz="0" w:space="0" w:color="auto"/>
          </w:divBdr>
        </w:div>
      </w:divsChild>
    </w:div>
    <w:div w:id="1227839528">
      <w:bodyDiv w:val="1"/>
      <w:marLeft w:val="0"/>
      <w:marRight w:val="0"/>
      <w:marTop w:val="0"/>
      <w:marBottom w:val="0"/>
      <w:divBdr>
        <w:top w:val="none" w:sz="0" w:space="0" w:color="auto"/>
        <w:left w:val="none" w:sz="0" w:space="0" w:color="auto"/>
        <w:bottom w:val="none" w:sz="0" w:space="0" w:color="auto"/>
        <w:right w:val="none" w:sz="0" w:space="0" w:color="auto"/>
      </w:divBdr>
      <w:divsChild>
        <w:div w:id="28653584">
          <w:marLeft w:val="418"/>
          <w:marRight w:val="0"/>
          <w:marTop w:val="67"/>
          <w:marBottom w:val="0"/>
          <w:divBdr>
            <w:top w:val="none" w:sz="0" w:space="0" w:color="auto"/>
            <w:left w:val="none" w:sz="0" w:space="0" w:color="auto"/>
            <w:bottom w:val="none" w:sz="0" w:space="0" w:color="auto"/>
            <w:right w:val="none" w:sz="0" w:space="0" w:color="auto"/>
          </w:divBdr>
        </w:div>
      </w:divsChild>
    </w:div>
    <w:div w:id="1233076020">
      <w:bodyDiv w:val="1"/>
      <w:marLeft w:val="0"/>
      <w:marRight w:val="0"/>
      <w:marTop w:val="0"/>
      <w:marBottom w:val="0"/>
      <w:divBdr>
        <w:top w:val="none" w:sz="0" w:space="0" w:color="auto"/>
        <w:left w:val="none" w:sz="0" w:space="0" w:color="auto"/>
        <w:bottom w:val="none" w:sz="0" w:space="0" w:color="auto"/>
        <w:right w:val="none" w:sz="0" w:space="0" w:color="auto"/>
      </w:divBdr>
    </w:div>
    <w:div w:id="1351253977">
      <w:bodyDiv w:val="1"/>
      <w:marLeft w:val="0"/>
      <w:marRight w:val="0"/>
      <w:marTop w:val="0"/>
      <w:marBottom w:val="0"/>
      <w:divBdr>
        <w:top w:val="none" w:sz="0" w:space="0" w:color="auto"/>
        <w:left w:val="none" w:sz="0" w:space="0" w:color="auto"/>
        <w:bottom w:val="none" w:sz="0" w:space="0" w:color="auto"/>
        <w:right w:val="none" w:sz="0" w:space="0" w:color="auto"/>
      </w:divBdr>
    </w:div>
    <w:div w:id="1355570626">
      <w:bodyDiv w:val="1"/>
      <w:marLeft w:val="0"/>
      <w:marRight w:val="0"/>
      <w:marTop w:val="0"/>
      <w:marBottom w:val="0"/>
      <w:divBdr>
        <w:top w:val="none" w:sz="0" w:space="0" w:color="auto"/>
        <w:left w:val="none" w:sz="0" w:space="0" w:color="auto"/>
        <w:bottom w:val="none" w:sz="0" w:space="0" w:color="auto"/>
        <w:right w:val="none" w:sz="0" w:space="0" w:color="auto"/>
      </w:divBdr>
    </w:div>
    <w:div w:id="1356925991">
      <w:bodyDiv w:val="1"/>
      <w:marLeft w:val="0"/>
      <w:marRight w:val="0"/>
      <w:marTop w:val="0"/>
      <w:marBottom w:val="0"/>
      <w:divBdr>
        <w:top w:val="none" w:sz="0" w:space="0" w:color="auto"/>
        <w:left w:val="none" w:sz="0" w:space="0" w:color="auto"/>
        <w:bottom w:val="none" w:sz="0" w:space="0" w:color="auto"/>
        <w:right w:val="none" w:sz="0" w:space="0" w:color="auto"/>
      </w:divBdr>
      <w:divsChild>
        <w:div w:id="1797403487">
          <w:marLeft w:val="418"/>
          <w:marRight w:val="0"/>
          <w:marTop w:val="0"/>
          <w:marBottom w:val="0"/>
          <w:divBdr>
            <w:top w:val="none" w:sz="0" w:space="0" w:color="auto"/>
            <w:left w:val="none" w:sz="0" w:space="0" w:color="auto"/>
            <w:bottom w:val="none" w:sz="0" w:space="0" w:color="auto"/>
            <w:right w:val="none" w:sz="0" w:space="0" w:color="auto"/>
          </w:divBdr>
        </w:div>
        <w:div w:id="1831023651">
          <w:marLeft w:val="418"/>
          <w:marRight w:val="0"/>
          <w:marTop w:val="0"/>
          <w:marBottom w:val="0"/>
          <w:divBdr>
            <w:top w:val="none" w:sz="0" w:space="0" w:color="auto"/>
            <w:left w:val="none" w:sz="0" w:space="0" w:color="auto"/>
            <w:bottom w:val="none" w:sz="0" w:space="0" w:color="auto"/>
            <w:right w:val="none" w:sz="0" w:space="0" w:color="auto"/>
          </w:divBdr>
        </w:div>
      </w:divsChild>
    </w:div>
    <w:div w:id="1489901653">
      <w:bodyDiv w:val="1"/>
      <w:marLeft w:val="0"/>
      <w:marRight w:val="0"/>
      <w:marTop w:val="0"/>
      <w:marBottom w:val="0"/>
      <w:divBdr>
        <w:top w:val="none" w:sz="0" w:space="0" w:color="auto"/>
        <w:left w:val="none" w:sz="0" w:space="0" w:color="auto"/>
        <w:bottom w:val="none" w:sz="0" w:space="0" w:color="auto"/>
        <w:right w:val="none" w:sz="0" w:space="0" w:color="auto"/>
      </w:divBdr>
    </w:div>
    <w:div w:id="1547908306">
      <w:bodyDiv w:val="1"/>
      <w:marLeft w:val="0"/>
      <w:marRight w:val="0"/>
      <w:marTop w:val="0"/>
      <w:marBottom w:val="0"/>
      <w:divBdr>
        <w:top w:val="none" w:sz="0" w:space="0" w:color="auto"/>
        <w:left w:val="none" w:sz="0" w:space="0" w:color="auto"/>
        <w:bottom w:val="none" w:sz="0" w:space="0" w:color="auto"/>
        <w:right w:val="none" w:sz="0" w:space="0" w:color="auto"/>
      </w:divBdr>
      <w:divsChild>
        <w:div w:id="72169516">
          <w:marLeft w:val="850"/>
          <w:marRight w:val="0"/>
          <w:marTop w:val="58"/>
          <w:marBottom w:val="0"/>
          <w:divBdr>
            <w:top w:val="none" w:sz="0" w:space="0" w:color="auto"/>
            <w:left w:val="none" w:sz="0" w:space="0" w:color="auto"/>
            <w:bottom w:val="none" w:sz="0" w:space="0" w:color="auto"/>
            <w:right w:val="none" w:sz="0" w:space="0" w:color="auto"/>
          </w:divBdr>
        </w:div>
        <w:div w:id="1756586103">
          <w:marLeft w:val="850"/>
          <w:marRight w:val="0"/>
          <w:marTop w:val="58"/>
          <w:marBottom w:val="0"/>
          <w:divBdr>
            <w:top w:val="none" w:sz="0" w:space="0" w:color="auto"/>
            <w:left w:val="none" w:sz="0" w:space="0" w:color="auto"/>
            <w:bottom w:val="none" w:sz="0" w:space="0" w:color="auto"/>
            <w:right w:val="none" w:sz="0" w:space="0" w:color="auto"/>
          </w:divBdr>
        </w:div>
      </w:divsChild>
    </w:div>
    <w:div w:id="1560243344">
      <w:bodyDiv w:val="1"/>
      <w:marLeft w:val="0"/>
      <w:marRight w:val="0"/>
      <w:marTop w:val="0"/>
      <w:marBottom w:val="0"/>
      <w:divBdr>
        <w:top w:val="none" w:sz="0" w:space="0" w:color="auto"/>
        <w:left w:val="none" w:sz="0" w:space="0" w:color="auto"/>
        <w:bottom w:val="none" w:sz="0" w:space="0" w:color="auto"/>
        <w:right w:val="none" w:sz="0" w:space="0" w:color="auto"/>
      </w:divBdr>
      <w:divsChild>
        <w:div w:id="1260482303">
          <w:marLeft w:val="288"/>
          <w:marRight w:val="0"/>
          <w:marTop w:val="101"/>
          <w:marBottom w:val="0"/>
          <w:divBdr>
            <w:top w:val="none" w:sz="0" w:space="0" w:color="auto"/>
            <w:left w:val="none" w:sz="0" w:space="0" w:color="auto"/>
            <w:bottom w:val="none" w:sz="0" w:space="0" w:color="auto"/>
            <w:right w:val="none" w:sz="0" w:space="0" w:color="auto"/>
          </w:divBdr>
        </w:div>
      </w:divsChild>
    </w:div>
    <w:div w:id="1595244062">
      <w:bodyDiv w:val="1"/>
      <w:marLeft w:val="0"/>
      <w:marRight w:val="0"/>
      <w:marTop w:val="0"/>
      <w:marBottom w:val="0"/>
      <w:divBdr>
        <w:top w:val="none" w:sz="0" w:space="0" w:color="auto"/>
        <w:left w:val="none" w:sz="0" w:space="0" w:color="auto"/>
        <w:bottom w:val="none" w:sz="0" w:space="0" w:color="auto"/>
        <w:right w:val="none" w:sz="0" w:space="0" w:color="auto"/>
      </w:divBdr>
    </w:div>
    <w:div w:id="1656374193">
      <w:bodyDiv w:val="1"/>
      <w:marLeft w:val="0"/>
      <w:marRight w:val="0"/>
      <w:marTop w:val="0"/>
      <w:marBottom w:val="0"/>
      <w:divBdr>
        <w:top w:val="none" w:sz="0" w:space="0" w:color="auto"/>
        <w:left w:val="none" w:sz="0" w:space="0" w:color="auto"/>
        <w:bottom w:val="none" w:sz="0" w:space="0" w:color="auto"/>
        <w:right w:val="none" w:sz="0" w:space="0" w:color="auto"/>
      </w:divBdr>
      <w:divsChild>
        <w:div w:id="1248534569">
          <w:marLeft w:val="850"/>
          <w:marRight w:val="0"/>
          <w:marTop w:val="58"/>
          <w:marBottom w:val="0"/>
          <w:divBdr>
            <w:top w:val="none" w:sz="0" w:space="0" w:color="auto"/>
            <w:left w:val="none" w:sz="0" w:space="0" w:color="auto"/>
            <w:bottom w:val="none" w:sz="0" w:space="0" w:color="auto"/>
            <w:right w:val="none" w:sz="0" w:space="0" w:color="auto"/>
          </w:divBdr>
        </w:div>
        <w:div w:id="1374816763">
          <w:marLeft w:val="850"/>
          <w:marRight w:val="0"/>
          <w:marTop w:val="58"/>
          <w:marBottom w:val="0"/>
          <w:divBdr>
            <w:top w:val="none" w:sz="0" w:space="0" w:color="auto"/>
            <w:left w:val="none" w:sz="0" w:space="0" w:color="auto"/>
            <w:bottom w:val="none" w:sz="0" w:space="0" w:color="auto"/>
            <w:right w:val="none" w:sz="0" w:space="0" w:color="auto"/>
          </w:divBdr>
        </w:div>
      </w:divsChild>
    </w:div>
    <w:div w:id="1744375184">
      <w:bodyDiv w:val="1"/>
      <w:marLeft w:val="0"/>
      <w:marRight w:val="0"/>
      <w:marTop w:val="0"/>
      <w:marBottom w:val="0"/>
      <w:divBdr>
        <w:top w:val="none" w:sz="0" w:space="0" w:color="auto"/>
        <w:left w:val="none" w:sz="0" w:space="0" w:color="auto"/>
        <w:bottom w:val="none" w:sz="0" w:space="0" w:color="auto"/>
        <w:right w:val="none" w:sz="0" w:space="0" w:color="auto"/>
      </w:divBdr>
    </w:div>
    <w:div w:id="1746146677">
      <w:bodyDiv w:val="1"/>
      <w:marLeft w:val="0"/>
      <w:marRight w:val="0"/>
      <w:marTop w:val="0"/>
      <w:marBottom w:val="0"/>
      <w:divBdr>
        <w:top w:val="none" w:sz="0" w:space="0" w:color="auto"/>
        <w:left w:val="none" w:sz="0" w:space="0" w:color="auto"/>
        <w:bottom w:val="none" w:sz="0" w:space="0" w:color="auto"/>
        <w:right w:val="none" w:sz="0" w:space="0" w:color="auto"/>
      </w:divBdr>
      <w:divsChild>
        <w:div w:id="236937656">
          <w:marLeft w:val="418"/>
          <w:marRight w:val="0"/>
          <w:marTop w:val="77"/>
          <w:marBottom w:val="0"/>
          <w:divBdr>
            <w:top w:val="none" w:sz="0" w:space="0" w:color="auto"/>
            <w:left w:val="none" w:sz="0" w:space="0" w:color="auto"/>
            <w:bottom w:val="none" w:sz="0" w:space="0" w:color="auto"/>
            <w:right w:val="none" w:sz="0" w:space="0" w:color="auto"/>
          </w:divBdr>
        </w:div>
      </w:divsChild>
    </w:div>
    <w:div w:id="1758482507">
      <w:bodyDiv w:val="1"/>
      <w:marLeft w:val="0"/>
      <w:marRight w:val="0"/>
      <w:marTop w:val="0"/>
      <w:marBottom w:val="0"/>
      <w:divBdr>
        <w:top w:val="none" w:sz="0" w:space="0" w:color="auto"/>
        <w:left w:val="none" w:sz="0" w:space="0" w:color="auto"/>
        <w:bottom w:val="none" w:sz="0" w:space="0" w:color="auto"/>
        <w:right w:val="none" w:sz="0" w:space="0" w:color="auto"/>
      </w:divBdr>
      <w:divsChild>
        <w:div w:id="1700006972">
          <w:marLeft w:val="418"/>
          <w:marRight w:val="0"/>
          <w:marTop w:val="86"/>
          <w:marBottom w:val="0"/>
          <w:divBdr>
            <w:top w:val="none" w:sz="0" w:space="0" w:color="auto"/>
            <w:left w:val="none" w:sz="0" w:space="0" w:color="auto"/>
            <w:bottom w:val="none" w:sz="0" w:space="0" w:color="auto"/>
            <w:right w:val="none" w:sz="0" w:space="0" w:color="auto"/>
          </w:divBdr>
        </w:div>
      </w:divsChild>
    </w:div>
    <w:div w:id="1784152759">
      <w:bodyDiv w:val="1"/>
      <w:marLeft w:val="0"/>
      <w:marRight w:val="0"/>
      <w:marTop w:val="0"/>
      <w:marBottom w:val="0"/>
      <w:divBdr>
        <w:top w:val="none" w:sz="0" w:space="0" w:color="auto"/>
        <w:left w:val="none" w:sz="0" w:space="0" w:color="auto"/>
        <w:bottom w:val="none" w:sz="0" w:space="0" w:color="auto"/>
        <w:right w:val="none" w:sz="0" w:space="0" w:color="auto"/>
      </w:divBdr>
      <w:divsChild>
        <w:div w:id="1459646054">
          <w:marLeft w:val="706"/>
          <w:marRight w:val="0"/>
          <w:marTop w:val="0"/>
          <w:marBottom w:val="120"/>
          <w:divBdr>
            <w:top w:val="none" w:sz="0" w:space="0" w:color="auto"/>
            <w:left w:val="none" w:sz="0" w:space="0" w:color="auto"/>
            <w:bottom w:val="none" w:sz="0" w:space="0" w:color="auto"/>
            <w:right w:val="none" w:sz="0" w:space="0" w:color="auto"/>
          </w:divBdr>
        </w:div>
      </w:divsChild>
    </w:div>
    <w:div w:id="1838156504">
      <w:bodyDiv w:val="1"/>
      <w:marLeft w:val="0"/>
      <w:marRight w:val="0"/>
      <w:marTop w:val="0"/>
      <w:marBottom w:val="0"/>
      <w:divBdr>
        <w:top w:val="none" w:sz="0" w:space="0" w:color="auto"/>
        <w:left w:val="none" w:sz="0" w:space="0" w:color="auto"/>
        <w:bottom w:val="none" w:sz="0" w:space="0" w:color="auto"/>
        <w:right w:val="none" w:sz="0" w:space="0" w:color="auto"/>
      </w:divBdr>
    </w:div>
    <w:div w:id="1928540678">
      <w:bodyDiv w:val="1"/>
      <w:marLeft w:val="0"/>
      <w:marRight w:val="0"/>
      <w:marTop w:val="0"/>
      <w:marBottom w:val="0"/>
      <w:divBdr>
        <w:top w:val="none" w:sz="0" w:space="0" w:color="auto"/>
        <w:left w:val="none" w:sz="0" w:space="0" w:color="auto"/>
        <w:bottom w:val="none" w:sz="0" w:space="0" w:color="auto"/>
        <w:right w:val="none" w:sz="0" w:space="0" w:color="auto"/>
      </w:divBdr>
      <w:divsChild>
        <w:div w:id="754395694">
          <w:marLeft w:val="288"/>
          <w:marRight w:val="0"/>
          <w:marTop w:val="96"/>
          <w:marBottom w:val="0"/>
          <w:divBdr>
            <w:top w:val="none" w:sz="0" w:space="0" w:color="auto"/>
            <w:left w:val="none" w:sz="0" w:space="0" w:color="auto"/>
            <w:bottom w:val="none" w:sz="0" w:space="0" w:color="auto"/>
            <w:right w:val="none" w:sz="0" w:space="0" w:color="auto"/>
          </w:divBdr>
        </w:div>
        <w:div w:id="1079254551">
          <w:marLeft w:val="288"/>
          <w:marRight w:val="0"/>
          <w:marTop w:val="96"/>
          <w:marBottom w:val="0"/>
          <w:divBdr>
            <w:top w:val="none" w:sz="0" w:space="0" w:color="auto"/>
            <w:left w:val="none" w:sz="0" w:space="0" w:color="auto"/>
            <w:bottom w:val="none" w:sz="0" w:space="0" w:color="auto"/>
            <w:right w:val="none" w:sz="0" w:space="0" w:color="auto"/>
          </w:divBdr>
        </w:div>
        <w:div w:id="1311982529">
          <w:marLeft w:val="288"/>
          <w:marRight w:val="0"/>
          <w:marTop w:val="96"/>
          <w:marBottom w:val="0"/>
          <w:divBdr>
            <w:top w:val="none" w:sz="0" w:space="0" w:color="auto"/>
            <w:left w:val="none" w:sz="0" w:space="0" w:color="auto"/>
            <w:bottom w:val="none" w:sz="0" w:space="0" w:color="auto"/>
            <w:right w:val="none" w:sz="0" w:space="0" w:color="auto"/>
          </w:divBdr>
        </w:div>
      </w:divsChild>
    </w:div>
    <w:div w:id="1943684503">
      <w:bodyDiv w:val="1"/>
      <w:marLeft w:val="0"/>
      <w:marRight w:val="0"/>
      <w:marTop w:val="0"/>
      <w:marBottom w:val="0"/>
      <w:divBdr>
        <w:top w:val="none" w:sz="0" w:space="0" w:color="auto"/>
        <w:left w:val="none" w:sz="0" w:space="0" w:color="auto"/>
        <w:bottom w:val="none" w:sz="0" w:space="0" w:color="auto"/>
        <w:right w:val="none" w:sz="0" w:space="0" w:color="auto"/>
      </w:divBdr>
    </w:div>
    <w:div w:id="1955474708">
      <w:bodyDiv w:val="1"/>
      <w:marLeft w:val="0"/>
      <w:marRight w:val="0"/>
      <w:marTop w:val="0"/>
      <w:marBottom w:val="0"/>
      <w:divBdr>
        <w:top w:val="none" w:sz="0" w:space="0" w:color="auto"/>
        <w:left w:val="none" w:sz="0" w:space="0" w:color="auto"/>
        <w:bottom w:val="none" w:sz="0" w:space="0" w:color="auto"/>
        <w:right w:val="none" w:sz="0" w:space="0" w:color="auto"/>
      </w:divBdr>
    </w:div>
    <w:div w:id="2085830558">
      <w:bodyDiv w:val="1"/>
      <w:marLeft w:val="0"/>
      <w:marRight w:val="0"/>
      <w:marTop w:val="0"/>
      <w:marBottom w:val="0"/>
      <w:divBdr>
        <w:top w:val="none" w:sz="0" w:space="0" w:color="auto"/>
        <w:left w:val="none" w:sz="0" w:space="0" w:color="auto"/>
        <w:bottom w:val="none" w:sz="0" w:space="0" w:color="auto"/>
        <w:right w:val="none" w:sz="0" w:space="0" w:color="auto"/>
      </w:divBdr>
      <w:divsChild>
        <w:div w:id="1884172398">
          <w:marLeft w:val="0"/>
          <w:marRight w:val="0"/>
          <w:marTop w:val="0"/>
          <w:marBottom w:val="0"/>
          <w:divBdr>
            <w:top w:val="none" w:sz="0" w:space="0" w:color="auto"/>
            <w:left w:val="none" w:sz="0" w:space="0" w:color="auto"/>
            <w:bottom w:val="none" w:sz="0" w:space="0" w:color="auto"/>
            <w:right w:val="none" w:sz="0" w:space="0" w:color="auto"/>
          </w:divBdr>
          <w:divsChild>
            <w:div w:id="98139658">
              <w:marLeft w:val="0"/>
              <w:marRight w:val="0"/>
              <w:marTop w:val="0"/>
              <w:marBottom w:val="0"/>
              <w:divBdr>
                <w:top w:val="none" w:sz="0" w:space="0" w:color="auto"/>
                <w:left w:val="none" w:sz="0" w:space="0" w:color="auto"/>
                <w:bottom w:val="none" w:sz="0" w:space="0" w:color="auto"/>
                <w:right w:val="none" w:sz="0" w:space="0" w:color="auto"/>
              </w:divBdr>
              <w:divsChild>
                <w:div w:id="181864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369358">
      <w:bodyDiv w:val="1"/>
      <w:marLeft w:val="0"/>
      <w:marRight w:val="0"/>
      <w:marTop w:val="0"/>
      <w:marBottom w:val="0"/>
      <w:divBdr>
        <w:top w:val="none" w:sz="0" w:space="0" w:color="auto"/>
        <w:left w:val="none" w:sz="0" w:space="0" w:color="auto"/>
        <w:bottom w:val="none" w:sz="0" w:space="0" w:color="auto"/>
        <w:right w:val="none" w:sz="0" w:space="0" w:color="auto"/>
      </w:divBdr>
      <w:divsChild>
        <w:div w:id="1479609675">
          <w:marLeft w:val="418"/>
          <w:marRight w:val="0"/>
          <w:marTop w:val="67"/>
          <w:marBottom w:val="0"/>
          <w:divBdr>
            <w:top w:val="none" w:sz="0" w:space="0" w:color="auto"/>
            <w:left w:val="none" w:sz="0" w:space="0" w:color="auto"/>
            <w:bottom w:val="none" w:sz="0" w:space="0" w:color="auto"/>
            <w:right w:val="none" w:sz="0" w:space="0" w:color="auto"/>
          </w:divBdr>
        </w:div>
      </w:divsChild>
    </w:div>
    <w:div w:id="2112115873">
      <w:bodyDiv w:val="1"/>
      <w:marLeft w:val="0"/>
      <w:marRight w:val="0"/>
      <w:marTop w:val="0"/>
      <w:marBottom w:val="0"/>
      <w:divBdr>
        <w:top w:val="none" w:sz="0" w:space="0" w:color="auto"/>
        <w:left w:val="none" w:sz="0" w:space="0" w:color="auto"/>
        <w:bottom w:val="none" w:sz="0" w:space="0" w:color="auto"/>
        <w:right w:val="none" w:sz="0" w:space="0" w:color="auto"/>
      </w:divBdr>
      <w:divsChild>
        <w:div w:id="732042468">
          <w:marLeft w:val="0"/>
          <w:marRight w:val="0"/>
          <w:marTop w:val="0"/>
          <w:marBottom w:val="0"/>
          <w:divBdr>
            <w:top w:val="none" w:sz="0" w:space="0" w:color="auto"/>
            <w:left w:val="none" w:sz="0" w:space="0" w:color="auto"/>
            <w:bottom w:val="none" w:sz="0" w:space="0" w:color="auto"/>
            <w:right w:val="none" w:sz="0" w:space="0" w:color="auto"/>
          </w:divBdr>
          <w:divsChild>
            <w:div w:id="315761824">
              <w:marLeft w:val="0"/>
              <w:marRight w:val="0"/>
              <w:marTop w:val="0"/>
              <w:marBottom w:val="0"/>
              <w:divBdr>
                <w:top w:val="none" w:sz="0" w:space="0" w:color="auto"/>
                <w:left w:val="none" w:sz="0" w:space="0" w:color="auto"/>
                <w:bottom w:val="none" w:sz="0" w:space="0" w:color="auto"/>
                <w:right w:val="none" w:sz="0" w:space="0" w:color="auto"/>
              </w:divBdr>
              <w:divsChild>
                <w:div w:id="10916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59EC9-E057-4A97-846B-751DA3DE5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1164</Words>
  <Characters>7534</Characters>
  <Application>Microsoft Office Word</Application>
  <DocSecurity>0</DocSecurity>
  <Lines>62</Lines>
  <Paragraphs>17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QTc manuscript</vt:lpstr>
      <vt:lpstr/>
    </vt:vector>
  </TitlesOfParts>
  <Company>Novo Nordisk A/S</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QTc manuscript</dc:title>
  <dc:subject/>
  <dc:creator>Angela Stocks</dc:creator>
  <cp:keywords/>
  <dc:description/>
  <cp:lastModifiedBy>Angela Stocks</cp:lastModifiedBy>
  <cp:revision>7</cp:revision>
  <cp:lastPrinted>2017-09-19T11:26:00Z</cp:lastPrinted>
  <dcterms:created xsi:type="dcterms:W3CDTF">2017-11-14T10:49:00Z</dcterms:created>
  <dcterms:modified xsi:type="dcterms:W3CDTF">2017-12-15T11:06:00Z</dcterms:modified>
</cp:coreProperties>
</file>