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D2A2C" w14:textId="3A9EBC49" w:rsidR="005B4D74" w:rsidRPr="004248B0" w:rsidRDefault="00F97292" w:rsidP="0071729B">
      <w:pPr>
        <w:rPr>
          <w:b/>
          <w:sz w:val="28"/>
        </w:rPr>
      </w:pPr>
      <w:proofErr w:type="spellStart"/>
      <w:r w:rsidRPr="004248B0">
        <w:rPr>
          <w:b/>
          <w:sz w:val="28"/>
        </w:rPr>
        <w:t>Liraglutide</w:t>
      </w:r>
      <w:proofErr w:type="spellEnd"/>
      <w:r w:rsidRPr="004248B0">
        <w:rPr>
          <w:b/>
          <w:sz w:val="28"/>
        </w:rPr>
        <w:t xml:space="preserve"> and glycaemic outcomes in the LEADER trial</w:t>
      </w:r>
    </w:p>
    <w:p w14:paraId="76AA1010" w14:textId="77777777" w:rsidR="00471531" w:rsidRPr="00471531" w:rsidRDefault="00471531" w:rsidP="0071729B">
      <w:pPr>
        <w:rPr>
          <w:b/>
        </w:rPr>
      </w:pPr>
    </w:p>
    <w:p w14:paraId="5C2D6BF0" w14:textId="35C14DE4" w:rsidR="004248B0" w:rsidRDefault="004248B0" w:rsidP="00750BDB"/>
    <w:p w14:paraId="53D5EC5C" w14:textId="385A89C4" w:rsidR="004248B0" w:rsidRPr="004248B0" w:rsidRDefault="004248B0" w:rsidP="004248B0">
      <w:pPr>
        <w:pStyle w:val="Heading1"/>
        <w:rPr>
          <w:sz w:val="28"/>
        </w:rPr>
      </w:pPr>
      <w:r w:rsidRPr="004248B0">
        <w:rPr>
          <w:sz w:val="28"/>
        </w:rPr>
        <w:t xml:space="preserve">Supplementary </w:t>
      </w:r>
      <w:r w:rsidR="00363282">
        <w:rPr>
          <w:sz w:val="28"/>
        </w:rPr>
        <w:t>material</w:t>
      </w:r>
    </w:p>
    <w:p w14:paraId="20C0D14B" w14:textId="77777777" w:rsidR="004248B0" w:rsidRDefault="004248B0">
      <w:pPr>
        <w:autoSpaceDE/>
        <w:autoSpaceDN/>
        <w:adjustRightInd/>
        <w:spacing w:after="160" w:line="259" w:lineRule="auto"/>
      </w:pPr>
    </w:p>
    <w:p w14:paraId="1EA92200" w14:textId="00538FD0" w:rsidR="000421F7" w:rsidRPr="00887DC9" w:rsidRDefault="000421F7">
      <w:pPr>
        <w:autoSpaceDE/>
        <w:autoSpaceDN/>
        <w:adjustRightInd/>
        <w:spacing w:after="160" w:line="259" w:lineRule="auto"/>
        <w:rPr>
          <w:b/>
        </w:rPr>
      </w:pPr>
      <w:r w:rsidRPr="00887DC9">
        <w:br w:type="page"/>
      </w:r>
    </w:p>
    <w:p w14:paraId="3E2C6C69" w14:textId="172F5609" w:rsidR="004E0A0C" w:rsidRDefault="00814892" w:rsidP="00570A54">
      <w:pPr>
        <w:pStyle w:val="Heading1"/>
      </w:pPr>
      <w:r>
        <w:lastRenderedPageBreak/>
        <w:t>Fig S1</w:t>
      </w:r>
      <w:r w:rsidR="004E0A0C" w:rsidRPr="00887DC9">
        <w:t xml:space="preserve"> </w:t>
      </w:r>
      <w:r w:rsidR="00892600" w:rsidRPr="00814892">
        <w:rPr>
          <w:b w:val="0"/>
        </w:rPr>
        <w:t xml:space="preserve">Change in </w:t>
      </w:r>
      <w:r w:rsidR="004E0A0C" w:rsidRPr="00814892">
        <w:rPr>
          <w:b w:val="0"/>
        </w:rPr>
        <w:t>HbA</w:t>
      </w:r>
      <w:r w:rsidR="004E0A0C" w:rsidRPr="00814892">
        <w:rPr>
          <w:b w:val="0"/>
          <w:vertAlign w:val="subscript"/>
        </w:rPr>
        <w:t>1c</w:t>
      </w:r>
      <w:r w:rsidR="004E0A0C" w:rsidRPr="00814892">
        <w:rPr>
          <w:b w:val="0"/>
        </w:rPr>
        <w:t xml:space="preserve"> </w:t>
      </w:r>
      <w:r w:rsidR="00892600" w:rsidRPr="00814892">
        <w:rPr>
          <w:b w:val="0"/>
        </w:rPr>
        <w:t xml:space="preserve">from baseline, </w:t>
      </w:r>
      <w:r w:rsidR="00717F05" w:rsidRPr="00814892">
        <w:rPr>
          <w:b w:val="0"/>
        </w:rPr>
        <w:t xml:space="preserve">stratified </w:t>
      </w:r>
      <w:r w:rsidR="00892600" w:rsidRPr="00814892">
        <w:rPr>
          <w:b w:val="0"/>
        </w:rPr>
        <w:t xml:space="preserve">by </w:t>
      </w:r>
      <w:r w:rsidR="00717F05" w:rsidRPr="00814892">
        <w:rPr>
          <w:b w:val="0"/>
        </w:rPr>
        <w:t>HbA</w:t>
      </w:r>
      <w:r w:rsidR="00717F05" w:rsidRPr="00814892">
        <w:rPr>
          <w:b w:val="0"/>
          <w:vertAlign w:val="subscript"/>
        </w:rPr>
        <w:t>1c</w:t>
      </w:r>
      <w:r w:rsidR="00717F05" w:rsidRPr="00814892">
        <w:rPr>
          <w:b w:val="0"/>
        </w:rPr>
        <w:t xml:space="preserve"> </w:t>
      </w:r>
      <w:r w:rsidR="00892600" w:rsidRPr="00814892">
        <w:rPr>
          <w:b w:val="0"/>
        </w:rPr>
        <w:t xml:space="preserve">at baseline: </w:t>
      </w:r>
      <w:proofErr w:type="spellStart"/>
      <w:r w:rsidR="004278D7" w:rsidRPr="00814892">
        <w:t>i</w:t>
      </w:r>
      <w:proofErr w:type="spellEnd"/>
      <w:r w:rsidR="00892600" w:rsidRPr="00814892">
        <w:rPr>
          <w:b w:val="0"/>
        </w:rPr>
        <w:t xml:space="preserve"> </w:t>
      </w:r>
      <w:r>
        <w:rPr>
          <w:b w:val="0"/>
        </w:rPr>
        <w:t>F</w:t>
      </w:r>
      <w:r w:rsidR="00717F05" w:rsidRPr="00814892">
        <w:rPr>
          <w:b w:val="0"/>
        </w:rPr>
        <w:t>irst quartile</w:t>
      </w:r>
      <w:r w:rsidR="00892600" w:rsidRPr="00814892">
        <w:rPr>
          <w:b w:val="0"/>
        </w:rPr>
        <w:t xml:space="preserve"> (HbA</w:t>
      </w:r>
      <w:r w:rsidR="00892600" w:rsidRPr="00814892">
        <w:rPr>
          <w:b w:val="0"/>
          <w:vertAlign w:val="subscript"/>
        </w:rPr>
        <w:t>1c</w:t>
      </w:r>
      <w:r w:rsidR="00892600" w:rsidRPr="00814892">
        <w:rPr>
          <w:b w:val="0"/>
        </w:rPr>
        <w:t xml:space="preserve"> &lt;7.6%), </w:t>
      </w:r>
      <w:r w:rsidR="004278D7" w:rsidRPr="00814892">
        <w:t>ii</w:t>
      </w:r>
      <w:r w:rsidR="00892600" w:rsidRPr="00814892">
        <w:rPr>
          <w:b w:val="0"/>
        </w:rPr>
        <w:t xml:space="preserve"> </w:t>
      </w:r>
      <w:r>
        <w:rPr>
          <w:b w:val="0"/>
        </w:rPr>
        <w:t>S</w:t>
      </w:r>
      <w:r w:rsidR="00717F05" w:rsidRPr="00814892">
        <w:rPr>
          <w:b w:val="0"/>
        </w:rPr>
        <w:t>econd quartile</w:t>
      </w:r>
      <w:r w:rsidR="00892600" w:rsidRPr="00814892">
        <w:rPr>
          <w:b w:val="0"/>
        </w:rPr>
        <w:t xml:space="preserve"> (HbA</w:t>
      </w:r>
      <w:r w:rsidR="00892600" w:rsidRPr="00814892">
        <w:rPr>
          <w:b w:val="0"/>
          <w:vertAlign w:val="subscript"/>
        </w:rPr>
        <w:t>1c</w:t>
      </w:r>
      <w:r w:rsidR="00892600" w:rsidRPr="00814892">
        <w:rPr>
          <w:b w:val="0"/>
        </w:rPr>
        <w:t xml:space="preserve"> ≥7.6% and &lt;8.3%), </w:t>
      </w:r>
      <w:r w:rsidR="004278D7" w:rsidRPr="00814892">
        <w:t>iii</w:t>
      </w:r>
      <w:r w:rsidR="00892600" w:rsidRPr="00814892">
        <w:rPr>
          <w:b w:val="0"/>
        </w:rPr>
        <w:t xml:space="preserve"> </w:t>
      </w:r>
      <w:r>
        <w:rPr>
          <w:b w:val="0"/>
        </w:rPr>
        <w:t>T</w:t>
      </w:r>
      <w:r w:rsidR="00717F05" w:rsidRPr="00814892">
        <w:rPr>
          <w:b w:val="0"/>
        </w:rPr>
        <w:t>hird quartile</w:t>
      </w:r>
      <w:r w:rsidR="00892600" w:rsidRPr="00814892">
        <w:rPr>
          <w:b w:val="0"/>
        </w:rPr>
        <w:t xml:space="preserve"> (HbA</w:t>
      </w:r>
      <w:r w:rsidR="00892600" w:rsidRPr="00814892">
        <w:rPr>
          <w:b w:val="0"/>
          <w:vertAlign w:val="subscript"/>
        </w:rPr>
        <w:t>1c</w:t>
      </w:r>
      <w:r w:rsidR="00892600" w:rsidRPr="00814892">
        <w:rPr>
          <w:b w:val="0"/>
        </w:rPr>
        <w:t xml:space="preserve"> ≥8.3% and &lt;9.4%) and </w:t>
      </w:r>
      <w:proofErr w:type="gramStart"/>
      <w:r w:rsidR="004278D7" w:rsidRPr="00814892">
        <w:t>iv</w:t>
      </w:r>
      <w:proofErr w:type="gramEnd"/>
      <w:r w:rsidR="00892600" w:rsidRPr="00814892">
        <w:rPr>
          <w:b w:val="0"/>
        </w:rPr>
        <w:t xml:space="preserve"> </w:t>
      </w:r>
      <w:r>
        <w:rPr>
          <w:b w:val="0"/>
        </w:rPr>
        <w:t>F</w:t>
      </w:r>
      <w:r w:rsidR="00717F05" w:rsidRPr="00814892">
        <w:rPr>
          <w:b w:val="0"/>
        </w:rPr>
        <w:t>ourth quartile</w:t>
      </w:r>
      <w:r w:rsidR="00892600" w:rsidRPr="00814892">
        <w:rPr>
          <w:b w:val="0"/>
        </w:rPr>
        <w:t xml:space="preserve"> (HbA</w:t>
      </w:r>
      <w:r w:rsidR="00892600" w:rsidRPr="00814892">
        <w:rPr>
          <w:b w:val="0"/>
          <w:vertAlign w:val="subscript"/>
        </w:rPr>
        <w:t>1c</w:t>
      </w:r>
      <w:r w:rsidR="00892600" w:rsidRPr="00814892">
        <w:rPr>
          <w:b w:val="0"/>
        </w:rPr>
        <w:t xml:space="preserve"> ≥9.4%)</w:t>
      </w:r>
    </w:p>
    <w:p w14:paraId="48EF1D55" w14:textId="09F3BEAF" w:rsidR="00F54C95" w:rsidRPr="00F54C95" w:rsidRDefault="00363282" w:rsidP="00072A86">
      <w:pPr>
        <w:ind w:left="-426"/>
      </w:pPr>
      <w:r>
        <w:rPr>
          <w:noProof/>
          <w:lang w:eastAsia="ja-JP"/>
        </w:rPr>
        <w:drawing>
          <wp:inline distT="0" distB="0" distL="0" distR="0" wp14:anchorId="66E708DA" wp14:editId="5E37B231">
            <wp:extent cx="6480000" cy="70875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12146 LEADER-11 manuscript figures_Figure S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708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58CCD" w14:textId="523DB9F3" w:rsidR="004E0A0C" w:rsidRPr="00912C74" w:rsidRDefault="00814892" w:rsidP="00912C74">
      <w:r w:rsidRPr="00814892">
        <w:rPr>
          <w:i/>
          <w:sz w:val="22"/>
        </w:rPr>
        <w:t>EOT</w:t>
      </w:r>
      <w:r w:rsidR="00363282">
        <w:rPr>
          <w:sz w:val="22"/>
        </w:rPr>
        <w:t xml:space="preserve"> end of treatment; </w:t>
      </w:r>
      <w:r w:rsidR="00892600" w:rsidRPr="00814892">
        <w:rPr>
          <w:i/>
          <w:sz w:val="22"/>
        </w:rPr>
        <w:t>HbA</w:t>
      </w:r>
      <w:r w:rsidR="00892600" w:rsidRPr="00814892">
        <w:rPr>
          <w:i/>
          <w:sz w:val="22"/>
          <w:vertAlign w:val="subscript"/>
        </w:rPr>
        <w:t>1c</w:t>
      </w:r>
      <w:r w:rsidR="00892600" w:rsidRPr="000B1D6E">
        <w:rPr>
          <w:sz w:val="22"/>
        </w:rPr>
        <w:t xml:space="preserve"> glycated haemoglobin</w:t>
      </w:r>
      <w:r>
        <w:rPr>
          <w:sz w:val="22"/>
        </w:rPr>
        <w:t xml:space="preserve">; </w:t>
      </w:r>
      <w:r w:rsidRPr="00814892">
        <w:rPr>
          <w:i/>
          <w:sz w:val="22"/>
        </w:rPr>
        <w:t>Lira</w:t>
      </w:r>
      <w:r w:rsidR="00363282">
        <w:rPr>
          <w:sz w:val="22"/>
        </w:rPr>
        <w:t xml:space="preserve"> </w:t>
      </w:r>
      <w:proofErr w:type="spellStart"/>
      <w:r w:rsidR="00363282">
        <w:rPr>
          <w:sz w:val="22"/>
        </w:rPr>
        <w:t>liraglutide</w:t>
      </w:r>
      <w:proofErr w:type="spellEnd"/>
      <w:r w:rsidR="00FA363A">
        <w:rPr>
          <w:sz w:val="22"/>
        </w:rPr>
        <w:t>,</w:t>
      </w:r>
      <w:r w:rsidR="00E91F85">
        <w:rPr>
          <w:sz w:val="22"/>
        </w:rPr>
        <w:t xml:space="preserve"> </w:t>
      </w:r>
      <w:proofErr w:type="spellStart"/>
      <w:r w:rsidR="00E91F85" w:rsidRPr="00E91F85">
        <w:rPr>
          <w:i/>
          <w:sz w:val="22"/>
        </w:rPr>
        <w:t>Scr</w:t>
      </w:r>
      <w:proofErr w:type="spellEnd"/>
      <w:r w:rsidR="00363282">
        <w:rPr>
          <w:sz w:val="22"/>
        </w:rPr>
        <w:t xml:space="preserve"> screening</w:t>
      </w:r>
      <w:r w:rsidR="004E0A0C" w:rsidRPr="00887DC9">
        <w:rPr>
          <w:b/>
        </w:rPr>
        <w:br w:type="page"/>
      </w:r>
    </w:p>
    <w:p w14:paraId="613447AE" w14:textId="3407930F" w:rsidR="001E33DE" w:rsidRDefault="00814892" w:rsidP="001E33DE">
      <w:r>
        <w:rPr>
          <w:b/>
        </w:rPr>
        <w:lastRenderedPageBreak/>
        <w:t>Fig</w:t>
      </w:r>
      <w:r w:rsidR="001E33DE" w:rsidRPr="00887DC9">
        <w:rPr>
          <w:b/>
        </w:rPr>
        <w:t xml:space="preserve"> </w:t>
      </w:r>
      <w:r w:rsidR="001E33DE">
        <w:rPr>
          <w:b/>
        </w:rPr>
        <w:t>S</w:t>
      </w:r>
      <w:r>
        <w:rPr>
          <w:b/>
        </w:rPr>
        <w:t>2</w:t>
      </w:r>
      <w:r w:rsidR="001E33DE" w:rsidRPr="00887DC9">
        <w:t xml:space="preserve"> </w:t>
      </w:r>
      <w:r w:rsidR="001E33DE" w:rsidRPr="00814892">
        <w:t>Mean insulin dose over the duration of the trial</w:t>
      </w:r>
    </w:p>
    <w:p w14:paraId="247589C6" w14:textId="074979E0" w:rsidR="001E33DE" w:rsidRPr="00887DC9" w:rsidRDefault="00363282" w:rsidP="001E33DE">
      <w:bookmarkStart w:id="0" w:name="_GoBack"/>
      <w:r>
        <w:rPr>
          <w:noProof/>
          <w:lang w:eastAsia="ja-JP"/>
        </w:rPr>
        <w:drawing>
          <wp:inline distT="0" distB="0" distL="0" distR="0" wp14:anchorId="28D52E17" wp14:editId="0DBD02C8">
            <wp:extent cx="5257800" cy="3711700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415" cy="371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405190D" w14:textId="2780A7CC" w:rsidR="001E33DE" w:rsidRPr="00887DC9" w:rsidRDefault="00814892" w:rsidP="00912C74">
      <w:pPr>
        <w:autoSpaceDE/>
        <w:autoSpaceDN/>
        <w:adjustRightInd/>
        <w:spacing w:after="160" w:line="259" w:lineRule="auto"/>
      </w:pPr>
      <w:r w:rsidRPr="00814892">
        <w:rPr>
          <w:i/>
          <w:sz w:val="22"/>
        </w:rPr>
        <w:t>Lira</w:t>
      </w:r>
      <w:r w:rsidR="00363282">
        <w:rPr>
          <w:sz w:val="22"/>
        </w:rPr>
        <w:t xml:space="preserve"> </w:t>
      </w:r>
      <w:proofErr w:type="spellStart"/>
      <w:r w:rsidR="00363282">
        <w:rPr>
          <w:sz w:val="22"/>
        </w:rPr>
        <w:t>liraglutide</w:t>
      </w:r>
      <w:proofErr w:type="spellEnd"/>
      <w:r w:rsidR="00363282">
        <w:rPr>
          <w:sz w:val="22"/>
        </w:rPr>
        <w:t xml:space="preserve">; </w:t>
      </w:r>
      <w:r w:rsidRPr="00814892">
        <w:rPr>
          <w:i/>
          <w:sz w:val="22"/>
        </w:rPr>
        <w:t>U</w:t>
      </w:r>
      <w:r w:rsidR="001E33DE" w:rsidRPr="000B1D6E">
        <w:rPr>
          <w:sz w:val="22"/>
        </w:rPr>
        <w:t xml:space="preserve"> units</w:t>
      </w:r>
      <w:r w:rsidR="001E33DE" w:rsidRPr="00887DC9">
        <w:br w:type="page"/>
      </w:r>
    </w:p>
    <w:p w14:paraId="329EF173" w14:textId="258281A4" w:rsidR="001E33DE" w:rsidRPr="00887DC9" w:rsidRDefault="001E33DE" w:rsidP="001E33DE">
      <w:r w:rsidRPr="00887DC9">
        <w:rPr>
          <w:b/>
        </w:rPr>
        <w:lastRenderedPageBreak/>
        <w:t xml:space="preserve">Fig </w:t>
      </w:r>
      <w:r>
        <w:rPr>
          <w:b/>
        </w:rPr>
        <w:t>S</w:t>
      </w:r>
      <w:r w:rsidR="009D3C33">
        <w:rPr>
          <w:b/>
        </w:rPr>
        <w:t>3</w:t>
      </w:r>
      <w:r w:rsidRPr="00887DC9">
        <w:t xml:space="preserve"> </w:t>
      </w:r>
      <w:r w:rsidR="00070F60" w:rsidRPr="00814892">
        <w:t>Cumulative incidence plot of the p</w:t>
      </w:r>
      <w:r w:rsidRPr="00814892">
        <w:t>atients requiring an increase in insulin dose of at</w:t>
      </w:r>
      <w:r w:rsidR="00070F60" w:rsidRPr="00814892">
        <w:t xml:space="preserve"> least 10 </w:t>
      </w:r>
      <w:r w:rsidR="001B671E" w:rsidRPr="00814892">
        <w:t>units (</w:t>
      </w:r>
      <w:r w:rsidR="00070F60" w:rsidRPr="00814892">
        <w:t>U</w:t>
      </w:r>
      <w:r w:rsidR="001B671E" w:rsidRPr="00814892">
        <w:t>)</w:t>
      </w:r>
      <w:r w:rsidR="00070F60" w:rsidRPr="00814892">
        <w:t>, by treatment group</w:t>
      </w:r>
    </w:p>
    <w:p w14:paraId="16A18792" w14:textId="71894457" w:rsidR="001E33DE" w:rsidRPr="00887DC9" w:rsidRDefault="00363282" w:rsidP="001E33DE">
      <w:r>
        <w:rPr>
          <w:noProof/>
          <w:lang w:eastAsia="ja-JP"/>
        </w:rPr>
        <w:drawing>
          <wp:inline distT="0" distB="0" distL="0" distR="0" wp14:anchorId="3A0FB62A" wp14:editId="43396699">
            <wp:extent cx="5256000" cy="3833604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3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383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BF64F" w14:textId="556FB82B" w:rsidR="005B4D74" w:rsidRDefault="00070F60" w:rsidP="00570A54">
      <w:pPr>
        <w:autoSpaceDE/>
        <w:autoSpaceDN/>
        <w:adjustRightInd/>
        <w:spacing w:after="160"/>
        <w:rPr>
          <w:sz w:val="22"/>
        </w:rPr>
      </w:pPr>
      <w:r w:rsidRPr="000B1D6E">
        <w:rPr>
          <w:rFonts w:asciiTheme="minorHAnsi" w:hAnsiTheme="minorHAnsi"/>
          <w:sz w:val="22"/>
        </w:rPr>
        <w:t>Aalen-Johansen plot;</w:t>
      </w:r>
      <w:r w:rsidRPr="000B1D6E">
        <w:rPr>
          <w:sz w:val="22"/>
        </w:rPr>
        <w:t xml:space="preserve"> f</w:t>
      </w:r>
      <w:r w:rsidR="00814892">
        <w:rPr>
          <w:sz w:val="22"/>
        </w:rPr>
        <w:t>ull analysis set</w:t>
      </w:r>
      <w:r w:rsidR="001E33DE" w:rsidRPr="000B1D6E">
        <w:rPr>
          <w:sz w:val="22"/>
        </w:rPr>
        <w:t xml:space="preserve"> with all</w:t>
      </w:r>
      <w:r w:rsidR="00912C74" w:rsidRPr="000B1D6E">
        <w:rPr>
          <w:sz w:val="22"/>
        </w:rPr>
        <w:t>-</w:t>
      </w:r>
      <w:r w:rsidR="001E33DE" w:rsidRPr="000B1D6E">
        <w:rPr>
          <w:sz w:val="22"/>
        </w:rPr>
        <w:t>cause d</w:t>
      </w:r>
      <w:r w:rsidR="00AD081A">
        <w:rPr>
          <w:sz w:val="22"/>
        </w:rPr>
        <w:t>eath as a competing risk factor</w:t>
      </w:r>
    </w:p>
    <w:p w14:paraId="079D4AFB" w14:textId="4C49B4C7" w:rsidR="00D444D4" w:rsidRDefault="00D444D4">
      <w:pPr>
        <w:autoSpaceDE/>
        <w:autoSpaceDN/>
        <w:adjustRightInd/>
        <w:spacing w:after="160" w:line="259" w:lineRule="auto"/>
        <w:rPr>
          <w:sz w:val="22"/>
        </w:rPr>
      </w:pPr>
      <w:r>
        <w:rPr>
          <w:sz w:val="22"/>
        </w:rPr>
        <w:br w:type="page"/>
      </w:r>
    </w:p>
    <w:p w14:paraId="42A9105B" w14:textId="57A70D1B" w:rsidR="00D444D4" w:rsidRPr="00473EB1" w:rsidRDefault="00814892" w:rsidP="00570A54">
      <w:pPr>
        <w:autoSpaceDE/>
        <w:autoSpaceDN/>
        <w:adjustRightInd/>
        <w:spacing w:after="160"/>
        <w:rPr>
          <w:b/>
        </w:rPr>
      </w:pPr>
      <w:r>
        <w:rPr>
          <w:b/>
        </w:rPr>
        <w:lastRenderedPageBreak/>
        <w:t>Table S1</w:t>
      </w:r>
      <w:r w:rsidR="00D444D4" w:rsidRPr="00473EB1">
        <w:rPr>
          <w:b/>
        </w:rPr>
        <w:t xml:space="preserve"> </w:t>
      </w:r>
      <w:r w:rsidR="00D444D4" w:rsidRPr="00814892">
        <w:t xml:space="preserve">Glycaemic control in </w:t>
      </w:r>
      <w:r w:rsidR="002B7E6B" w:rsidRPr="00814892">
        <w:t>key</w:t>
      </w:r>
      <w:r w:rsidR="00D444D4" w:rsidRPr="00814892">
        <w:t xml:space="preserve"> studies with </w:t>
      </w:r>
      <w:proofErr w:type="spellStart"/>
      <w:r w:rsidR="00D444D4" w:rsidRPr="00814892">
        <w:t>liraglutide</w:t>
      </w:r>
      <w:proofErr w:type="spellEnd"/>
      <w:r w:rsidR="00FD0153" w:rsidRPr="00814892">
        <w:t xml:space="preserve"> of ≥2 years</w:t>
      </w:r>
      <w:r w:rsidR="007A36AF" w:rsidRPr="00814892">
        <w:t>’</w:t>
      </w:r>
      <w:r w:rsidR="00FD0153" w:rsidRPr="00814892">
        <w:t xml:space="preserve"> duration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413"/>
        <w:gridCol w:w="8080"/>
      </w:tblGrid>
      <w:tr w:rsidR="002B7E6B" w:rsidRPr="00473EB1" w14:paraId="5F4B98D7" w14:textId="77777777" w:rsidTr="00AD081A">
        <w:tc>
          <w:tcPr>
            <w:tcW w:w="1413" w:type="dxa"/>
          </w:tcPr>
          <w:p w14:paraId="14BB0D07" w14:textId="4B4B8BA4" w:rsidR="002B7E6B" w:rsidRPr="00473EB1" w:rsidRDefault="002B7E6B" w:rsidP="00D444D4">
            <w:pPr>
              <w:autoSpaceDE/>
              <w:autoSpaceDN/>
              <w:adjustRightInd/>
              <w:spacing w:after="160"/>
              <w:rPr>
                <w:b/>
              </w:rPr>
            </w:pPr>
            <w:r w:rsidRPr="00473EB1">
              <w:rPr>
                <w:b/>
              </w:rPr>
              <w:t>Trial</w:t>
            </w:r>
          </w:p>
        </w:tc>
        <w:tc>
          <w:tcPr>
            <w:tcW w:w="8080" w:type="dxa"/>
          </w:tcPr>
          <w:p w14:paraId="66EF8D8C" w14:textId="49AFAED5" w:rsidR="002B7E6B" w:rsidRPr="00473EB1" w:rsidRDefault="002B7E6B" w:rsidP="00570A54">
            <w:pPr>
              <w:autoSpaceDE/>
              <w:autoSpaceDN/>
              <w:adjustRightInd/>
              <w:spacing w:after="160"/>
              <w:rPr>
                <w:b/>
              </w:rPr>
            </w:pPr>
            <w:r w:rsidRPr="00473EB1">
              <w:rPr>
                <w:b/>
              </w:rPr>
              <w:t>Mean HbA</w:t>
            </w:r>
            <w:r w:rsidRPr="00473EB1">
              <w:rPr>
                <w:b/>
                <w:vertAlign w:val="subscript"/>
              </w:rPr>
              <w:t>1c</w:t>
            </w:r>
            <w:r w:rsidRPr="00473EB1">
              <w:rPr>
                <w:b/>
              </w:rPr>
              <w:t xml:space="preserve"> change from baseline</w:t>
            </w:r>
          </w:p>
        </w:tc>
      </w:tr>
      <w:tr w:rsidR="002B7E6B" w:rsidRPr="00473EB1" w14:paraId="635B73ED" w14:textId="77777777" w:rsidTr="00AD081A">
        <w:tc>
          <w:tcPr>
            <w:tcW w:w="1413" w:type="dxa"/>
          </w:tcPr>
          <w:p w14:paraId="72335841" w14:textId="5D9E3011" w:rsidR="002B7E6B" w:rsidRPr="00473EB1" w:rsidRDefault="002B7E6B" w:rsidP="00BF050D">
            <w:pPr>
              <w:autoSpaceDE/>
              <w:autoSpaceDN/>
              <w:adjustRightInd/>
              <w:spacing w:after="160"/>
              <w:rPr>
                <w:b/>
              </w:rPr>
            </w:pPr>
            <w:r w:rsidRPr="00473EB1">
              <w:t xml:space="preserve">LEAD-2 </w:t>
            </w:r>
            <w:r w:rsidR="00BF050D" w:rsidRPr="00473EB1">
              <w:rPr>
                <w:noProof/>
              </w:rPr>
              <w:t>[1]</w:t>
            </w:r>
          </w:p>
        </w:tc>
        <w:tc>
          <w:tcPr>
            <w:tcW w:w="8080" w:type="dxa"/>
          </w:tcPr>
          <w:p w14:paraId="0DC31910" w14:textId="0FFB8D32" w:rsidR="002B7E6B" w:rsidRPr="00473EB1" w:rsidRDefault="002B7E6B" w:rsidP="00570A54">
            <w:pPr>
              <w:autoSpaceDE/>
              <w:autoSpaceDN/>
              <w:adjustRightInd/>
              <w:spacing w:after="160"/>
            </w:pPr>
            <w:r w:rsidRPr="00473EB1">
              <w:t xml:space="preserve">To year 2 with </w:t>
            </w:r>
            <w:proofErr w:type="spellStart"/>
            <w:r w:rsidRPr="00473EB1">
              <w:t>liraglutide</w:t>
            </w:r>
            <w:proofErr w:type="spellEnd"/>
            <w:r w:rsidRPr="00473EB1">
              <w:t xml:space="preserve"> 1.8 mg</w:t>
            </w:r>
            <w:r w:rsidR="00814892">
              <w:t xml:space="preserve"> </w:t>
            </w:r>
            <w:r w:rsidR="00302657">
              <w:t>+</w:t>
            </w:r>
            <w:r w:rsidR="00814892">
              <w:t xml:space="preserve"> </w:t>
            </w:r>
            <w:r w:rsidR="00302657">
              <w:t>metformin</w:t>
            </w:r>
            <w:r w:rsidR="00814892">
              <w:t xml:space="preserve">: – </w:t>
            </w:r>
            <w:r w:rsidRPr="00473EB1">
              <w:t>0.6%</w:t>
            </w:r>
          </w:p>
          <w:p w14:paraId="36CDA1E3" w14:textId="42B6CD0D" w:rsidR="002B7E6B" w:rsidRPr="00473EB1" w:rsidRDefault="002B7E6B" w:rsidP="00814892">
            <w:pPr>
              <w:autoSpaceDE/>
              <w:autoSpaceDN/>
              <w:adjustRightInd/>
              <w:spacing w:after="160"/>
            </w:pPr>
            <w:r w:rsidRPr="00473EB1">
              <w:t xml:space="preserve">(ETD between </w:t>
            </w:r>
            <w:proofErr w:type="spellStart"/>
            <w:r w:rsidRPr="00473EB1">
              <w:t>liraglutide</w:t>
            </w:r>
            <w:proofErr w:type="spellEnd"/>
            <w:r w:rsidRPr="00473EB1">
              <w:t xml:space="preserve"> 1.8 mg</w:t>
            </w:r>
            <w:r w:rsidR="00814892">
              <w:t xml:space="preserve"> </w:t>
            </w:r>
            <w:r w:rsidR="00302657">
              <w:t>+</w:t>
            </w:r>
            <w:r w:rsidR="00814892">
              <w:t xml:space="preserve"> </w:t>
            </w:r>
            <w:r w:rsidR="00302657">
              <w:t>metformin</w:t>
            </w:r>
            <w:r w:rsidR="00814892">
              <w:t xml:space="preserve"> and metformin: -0.8% [95% CI: – </w:t>
            </w:r>
            <w:r w:rsidRPr="00473EB1">
              <w:t xml:space="preserve">1.1; </w:t>
            </w:r>
            <w:r w:rsidR="00814892">
              <w:t xml:space="preserve">– </w:t>
            </w:r>
            <w:r w:rsidRPr="00473EB1">
              <w:t xml:space="preserve">0.6], </w:t>
            </w:r>
            <w:r w:rsidRPr="00473EB1">
              <w:rPr>
                <w:i/>
              </w:rPr>
              <w:t>p</w:t>
            </w:r>
            <w:r w:rsidRPr="00473EB1">
              <w:t>&lt;0.0001</w:t>
            </w:r>
            <w:r w:rsidR="00302657">
              <w:t xml:space="preserve"> for superiority; ETD between </w:t>
            </w:r>
            <w:proofErr w:type="spellStart"/>
            <w:r w:rsidR="00302657">
              <w:t>liraglutide</w:t>
            </w:r>
            <w:proofErr w:type="spellEnd"/>
            <w:r w:rsidR="00302657">
              <w:t xml:space="preserve"> 1.8 mg</w:t>
            </w:r>
            <w:r w:rsidR="00814892">
              <w:t xml:space="preserve"> </w:t>
            </w:r>
            <w:r w:rsidR="00302657">
              <w:t>+</w:t>
            </w:r>
            <w:r w:rsidR="00814892">
              <w:t xml:space="preserve"> </w:t>
            </w:r>
            <w:r w:rsidR="00302657">
              <w:t>metformin and glimepiride</w:t>
            </w:r>
            <w:r w:rsidR="00814892">
              <w:t xml:space="preserve"> </w:t>
            </w:r>
            <w:r w:rsidR="00302657">
              <w:t>+</w:t>
            </w:r>
            <w:r w:rsidR="00814892">
              <w:t xml:space="preserve"> </w:t>
            </w:r>
            <w:r w:rsidR="00302657">
              <w:t xml:space="preserve">metformin: </w:t>
            </w:r>
            <w:r w:rsidR="00814892">
              <w:t xml:space="preserve">– 0.1% [95% CI – </w:t>
            </w:r>
            <w:r w:rsidR="00302657">
              <w:t xml:space="preserve">0.3; 0.1], </w:t>
            </w:r>
            <w:r w:rsidR="00302657">
              <w:rPr>
                <w:i/>
              </w:rPr>
              <w:t>p</w:t>
            </w:r>
            <w:r w:rsidR="00302657">
              <w:t>&lt;0.0001 for non-inferiority</w:t>
            </w:r>
            <w:r w:rsidRPr="00473EB1">
              <w:t>)</w:t>
            </w:r>
          </w:p>
        </w:tc>
      </w:tr>
      <w:tr w:rsidR="002B7E6B" w:rsidRPr="00473EB1" w14:paraId="100F338E" w14:textId="77777777" w:rsidTr="00AD081A">
        <w:tc>
          <w:tcPr>
            <w:tcW w:w="1413" w:type="dxa"/>
          </w:tcPr>
          <w:p w14:paraId="467B24A3" w14:textId="19BA6406" w:rsidR="002B7E6B" w:rsidRPr="00473EB1" w:rsidRDefault="002B7E6B" w:rsidP="00BF050D">
            <w:pPr>
              <w:autoSpaceDE/>
              <w:autoSpaceDN/>
              <w:adjustRightInd/>
              <w:spacing w:after="160"/>
            </w:pPr>
            <w:r w:rsidRPr="00473EB1">
              <w:t xml:space="preserve">LEAD-3 </w:t>
            </w:r>
            <w:r w:rsidR="00BF050D" w:rsidRPr="00473EB1">
              <w:rPr>
                <w:noProof/>
              </w:rPr>
              <w:t>[2]</w:t>
            </w:r>
          </w:p>
        </w:tc>
        <w:tc>
          <w:tcPr>
            <w:tcW w:w="8080" w:type="dxa"/>
          </w:tcPr>
          <w:p w14:paraId="3E6182D5" w14:textId="23869F0D" w:rsidR="002B7E6B" w:rsidRPr="00473EB1" w:rsidRDefault="002B7E6B" w:rsidP="00570A54">
            <w:pPr>
              <w:autoSpaceDE/>
              <w:autoSpaceDN/>
              <w:adjustRightInd/>
              <w:spacing w:after="160"/>
            </w:pPr>
            <w:r w:rsidRPr="00473EB1">
              <w:t xml:space="preserve">To year 2 with </w:t>
            </w:r>
            <w:proofErr w:type="spellStart"/>
            <w:r w:rsidRPr="00473EB1">
              <w:t>liraglutide</w:t>
            </w:r>
            <w:proofErr w:type="spellEnd"/>
            <w:r w:rsidRPr="00473EB1">
              <w:t xml:space="preserve"> 1.8 mg: </w:t>
            </w:r>
            <w:r w:rsidR="00814892">
              <w:t xml:space="preserve">– </w:t>
            </w:r>
            <w:r w:rsidRPr="00473EB1">
              <w:t>1.1%:</w:t>
            </w:r>
          </w:p>
          <w:p w14:paraId="7D395D60" w14:textId="4C8141C6" w:rsidR="002B7E6B" w:rsidRPr="00473EB1" w:rsidRDefault="002B7E6B" w:rsidP="00814892">
            <w:pPr>
              <w:autoSpaceDE/>
              <w:autoSpaceDN/>
              <w:adjustRightInd/>
              <w:spacing w:after="160"/>
            </w:pPr>
            <w:r w:rsidRPr="00473EB1">
              <w:t xml:space="preserve">(ETD between </w:t>
            </w:r>
            <w:proofErr w:type="spellStart"/>
            <w:r w:rsidRPr="00473EB1">
              <w:t>lirag</w:t>
            </w:r>
            <w:r w:rsidR="00814892">
              <w:t>lutide</w:t>
            </w:r>
            <w:proofErr w:type="spellEnd"/>
            <w:r w:rsidR="00814892">
              <w:t xml:space="preserve"> 1.8 mg and glimepiride: – 0.55% [95% CI</w:t>
            </w:r>
            <w:r w:rsidRPr="00473EB1">
              <w:t xml:space="preserve"> </w:t>
            </w:r>
            <w:r w:rsidR="00814892">
              <w:t xml:space="preserve">– 0.88; – </w:t>
            </w:r>
            <w:r w:rsidRPr="00473EB1">
              <w:t xml:space="preserve">0.21], </w:t>
            </w:r>
            <w:r w:rsidRPr="00473EB1">
              <w:rPr>
                <w:i/>
              </w:rPr>
              <w:t>p</w:t>
            </w:r>
            <w:r w:rsidRPr="00473EB1">
              <w:t>=0.0016)</w:t>
            </w:r>
          </w:p>
        </w:tc>
      </w:tr>
      <w:tr w:rsidR="00646BDD" w:rsidRPr="00473EB1" w14:paraId="39A105DA" w14:textId="77777777" w:rsidTr="00AD081A">
        <w:tc>
          <w:tcPr>
            <w:tcW w:w="1413" w:type="dxa"/>
          </w:tcPr>
          <w:p w14:paraId="33011E33" w14:textId="0DB73F38" w:rsidR="00646BDD" w:rsidRPr="00473EB1" w:rsidRDefault="00646BDD" w:rsidP="00BF050D">
            <w:pPr>
              <w:autoSpaceDE/>
              <w:autoSpaceDN/>
              <w:adjustRightInd/>
              <w:spacing w:after="160"/>
            </w:pPr>
            <w:r w:rsidRPr="00473EB1">
              <w:t xml:space="preserve">LEADER </w:t>
            </w:r>
            <w:r w:rsidR="00BF050D" w:rsidRPr="00473EB1">
              <w:rPr>
                <w:noProof/>
              </w:rPr>
              <w:t>[3]</w:t>
            </w:r>
          </w:p>
        </w:tc>
        <w:tc>
          <w:tcPr>
            <w:tcW w:w="8080" w:type="dxa"/>
          </w:tcPr>
          <w:p w14:paraId="7A18B3BD" w14:textId="1CEFEC52" w:rsidR="00646BDD" w:rsidRPr="00473EB1" w:rsidRDefault="00646BDD" w:rsidP="00570A54">
            <w:pPr>
              <w:autoSpaceDE/>
              <w:autoSpaceDN/>
              <w:adjustRightInd/>
              <w:spacing w:after="160"/>
            </w:pPr>
            <w:r w:rsidRPr="00473EB1">
              <w:t xml:space="preserve">To year 3 with </w:t>
            </w:r>
            <w:proofErr w:type="spellStart"/>
            <w:r w:rsidRPr="00473EB1">
              <w:t>liraglutide</w:t>
            </w:r>
            <w:proofErr w:type="spellEnd"/>
            <w:r w:rsidRPr="00473EB1">
              <w:t xml:space="preserve"> up to 1.8 mg: </w:t>
            </w:r>
            <w:r w:rsidR="00814892">
              <w:br w:type="column"/>
              <w:t xml:space="preserve">– </w:t>
            </w:r>
            <w:r w:rsidRPr="00473EB1">
              <w:t>1.2%</w:t>
            </w:r>
          </w:p>
          <w:p w14:paraId="4CF04C04" w14:textId="704DD705" w:rsidR="00646BDD" w:rsidRPr="00473EB1" w:rsidRDefault="00646BDD" w:rsidP="00814892">
            <w:pPr>
              <w:autoSpaceDE/>
              <w:autoSpaceDN/>
              <w:adjustRightInd/>
              <w:spacing w:after="160"/>
            </w:pPr>
            <w:r w:rsidRPr="00473EB1">
              <w:t xml:space="preserve">(ETD between </w:t>
            </w:r>
            <w:proofErr w:type="spellStart"/>
            <w:r w:rsidRPr="00473EB1">
              <w:t>liraglutide</w:t>
            </w:r>
            <w:proofErr w:type="spellEnd"/>
            <w:r w:rsidRPr="00473EB1">
              <w:t xml:space="preserve"> 1.8 mg and placebo: </w:t>
            </w:r>
            <w:r w:rsidR="00814892">
              <w:t xml:space="preserve">– 0.4% [95% CI – 0.45; – </w:t>
            </w:r>
            <w:r w:rsidRPr="00473EB1">
              <w:t xml:space="preserve">0.34], </w:t>
            </w:r>
            <w:r w:rsidRPr="00473EB1">
              <w:rPr>
                <w:i/>
              </w:rPr>
              <w:t>p</w:t>
            </w:r>
            <w:r w:rsidRPr="00473EB1">
              <w:t>&lt;0.0001)</w:t>
            </w:r>
          </w:p>
        </w:tc>
      </w:tr>
    </w:tbl>
    <w:p w14:paraId="17A35C89" w14:textId="740216C0" w:rsidR="00BF050D" w:rsidRPr="00AD081A" w:rsidRDefault="00814892" w:rsidP="00570A54">
      <w:pPr>
        <w:autoSpaceDE/>
        <w:autoSpaceDN/>
        <w:adjustRightInd/>
        <w:spacing w:after="160"/>
        <w:rPr>
          <w:sz w:val="22"/>
        </w:rPr>
      </w:pPr>
      <w:r w:rsidRPr="00814892">
        <w:rPr>
          <w:i/>
          <w:sz w:val="22"/>
        </w:rPr>
        <w:t>CI</w:t>
      </w:r>
      <w:r w:rsidR="00240653" w:rsidRPr="00AD081A">
        <w:rPr>
          <w:sz w:val="22"/>
        </w:rPr>
        <w:t xml:space="preserve"> confidence </w:t>
      </w:r>
      <w:r>
        <w:rPr>
          <w:sz w:val="22"/>
        </w:rPr>
        <w:t xml:space="preserve">interval; </w:t>
      </w:r>
      <w:r w:rsidRPr="00814892">
        <w:rPr>
          <w:i/>
          <w:sz w:val="22"/>
        </w:rPr>
        <w:t>ETD</w:t>
      </w:r>
      <w:r w:rsidR="00240653" w:rsidRPr="00AD081A">
        <w:rPr>
          <w:sz w:val="22"/>
        </w:rPr>
        <w:t xml:space="preserve"> estimated treatment difference; </w:t>
      </w:r>
      <w:r w:rsidR="00240653" w:rsidRPr="00814892">
        <w:rPr>
          <w:i/>
          <w:sz w:val="22"/>
        </w:rPr>
        <w:t>HbA</w:t>
      </w:r>
      <w:r w:rsidR="00240653" w:rsidRPr="00814892">
        <w:rPr>
          <w:i/>
          <w:sz w:val="22"/>
          <w:vertAlign w:val="subscript"/>
        </w:rPr>
        <w:t>1c</w:t>
      </w:r>
      <w:r w:rsidR="00240653" w:rsidRPr="00AD081A">
        <w:rPr>
          <w:sz w:val="22"/>
        </w:rPr>
        <w:t xml:space="preserve"> glycated haemoglobin</w:t>
      </w:r>
    </w:p>
    <w:p w14:paraId="52B8DAF8" w14:textId="77777777" w:rsidR="00BF050D" w:rsidRDefault="00BF050D">
      <w:pPr>
        <w:autoSpaceDE/>
        <w:autoSpaceDN/>
        <w:adjustRightInd/>
        <w:spacing w:after="160" w:line="259" w:lineRule="auto"/>
        <w:rPr>
          <w:b/>
          <w:sz w:val="22"/>
        </w:rPr>
      </w:pPr>
      <w:r>
        <w:rPr>
          <w:b/>
          <w:sz w:val="22"/>
        </w:rPr>
        <w:br w:type="page"/>
      </w:r>
    </w:p>
    <w:p w14:paraId="362D8A20" w14:textId="5ECF533B" w:rsidR="00BF050D" w:rsidRPr="00473EB1" w:rsidRDefault="00BF050D" w:rsidP="00570A54">
      <w:pPr>
        <w:autoSpaceDE/>
        <w:autoSpaceDN/>
        <w:adjustRightInd/>
        <w:spacing w:after="160"/>
        <w:rPr>
          <w:b/>
        </w:rPr>
      </w:pPr>
      <w:r w:rsidRPr="00473EB1">
        <w:rPr>
          <w:b/>
        </w:rPr>
        <w:lastRenderedPageBreak/>
        <w:t>References</w:t>
      </w:r>
    </w:p>
    <w:p w14:paraId="46F4685B" w14:textId="6C3D3EC4" w:rsidR="00BF050D" w:rsidRPr="00BF050D" w:rsidRDefault="00BF050D" w:rsidP="00AD081A">
      <w:pPr>
        <w:pStyle w:val="EndNoteBibliography"/>
        <w:spacing w:line="360" w:lineRule="auto"/>
        <w:ind w:left="720" w:hanging="720"/>
      </w:pPr>
      <w:r w:rsidRPr="00BF050D">
        <w:t>1.</w:t>
      </w:r>
      <w:r w:rsidRPr="00BF050D">
        <w:tab/>
        <w:t>Nauck M, Frid A, Hermansen K, et al. Long-term efficacy and safety comparison of liraglutide, glimepiride and placebo, all in combination with metformin in type 2 diabetes: 2-year results from the LEAD-2 study. Diabetes Obes Metab. 2013;15:204</w:t>
      </w:r>
      <w:r w:rsidR="00814892">
        <w:t>–</w:t>
      </w:r>
      <w:r w:rsidRPr="00BF050D">
        <w:t>12.</w:t>
      </w:r>
    </w:p>
    <w:p w14:paraId="62C3D9EF" w14:textId="253DFF06" w:rsidR="00BF050D" w:rsidRPr="00473EB1" w:rsidRDefault="00BF050D" w:rsidP="00AD081A">
      <w:pPr>
        <w:pStyle w:val="EndNoteBibliography"/>
        <w:spacing w:line="360" w:lineRule="auto"/>
        <w:ind w:left="720" w:hanging="720"/>
        <w:rPr>
          <w:lang w:val="de-DE"/>
        </w:rPr>
      </w:pPr>
      <w:r w:rsidRPr="00BF050D">
        <w:t>2.</w:t>
      </w:r>
      <w:r w:rsidRPr="00BF050D">
        <w:tab/>
        <w:t xml:space="preserve">Garber A, Henry RR, Ratner R, Hale P, Chang CT, Bode B. Liraglutide, a once-daily human glucagon-like peptide 1 analogue, provides sustained improvements in glycaemic control and weight for 2 years as monotherapy compared with glimepiride in patients with type 2 diabetes. </w:t>
      </w:r>
      <w:r w:rsidRPr="00473EB1">
        <w:rPr>
          <w:lang w:val="de-DE"/>
        </w:rPr>
        <w:t>Diabetes Obes Metab. 2011;13:348</w:t>
      </w:r>
      <w:r w:rsidR="00814892">
        <w:rPr>
          <w:lang w:val="de-DE"/>
        </w:rPr>
        <w:t>–</w:t>
      </w:r>
      <w:r w:rsidRPr="00473EB1">
        <w:rPr>
          <w:lang w:val="de-DE"/>
        </w:rPr>
        <w:t>56.</w:t>
      </w:r>
    </w:p>
    <w:p w14:paraId="41C4EF01" w14:textId="379C3D86" w:rsidR="00BF050D" w:rsidRPr="00BF050D" w:rsidRDefault="00BF050D" w:rsidP="00AD081A">
      <w:pPr>
        <w:pStyle w:val="EndNoteBibliography"/>
        <w:spacing w:line="360" w:lineRule="auto"/>
        <w:ind w:left="720" w:hanging="720"/>
      </w:pPr>
      <w:r w:rsidRPr="00473EB1">
        <w:rPr>
          <w:lang w:val="de-DE"/>
        </w:rPr>
        <w:t>3.</w:t>
      </w:r>
      <w:r w:rsidRPr="00473EB1">
        <w:rPr>
          <w:lang w:val="de-DE"/>
        </w:rPr>
        <w:tab/>
        <w:t xml:space="preserve">Marso SP, Daniels GH, Brown-Frandsen K, et al. </w:t>
      </w:r>
      <w:r w:rsidR="00814892">
        <w:t>Liraglutide and cardiovascular outcomes in type 2 d</w:t>
      </w:r>
      <w:r w:rsidRPr="00BF050D">
        <w:t>iabetes. N Engl J Med. 2016;375:311</w:t>
      </w:r>
      <w:r w:rsidR="00814892">
        <w:t>–</w:t>
      </w:r>
      <w:r w:rsidRPr="00BF050D">
        <w:t>22.</w:t>
      </w:r>
    </w:p>
    <w:p w14:paraId="32A90606" w14:textId="74DFBF6A" w:rsidR="00D444D4" w:rsidRPr="00240653" w:rsidRDefault="00D444D4" w:rsidP="00570A54">
      <w:pPr>
        <w:autoSpaceDE/>
        <w:autoSpaceDN/>
        <w:adjustRightInd/>
        <w:spacing w:after="160"/>
        <w:rPr>
          <w:sz w:val="22"/>
        </w:rPr>
      </w:pPr>
    </w:p>
    <w:sectPr w:rsidR="00D444D4" w:rsidRPr="00240653" w:rsidSect="001777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A7AE3" w14:textId="77777777" w:rsidR="009D326D" w:rsidRDefault="009D326D" w:rsidP="005B4D74">
      <w:r>
        <w:separator/>
      </w:r>
    </w:p>
  </w:endnote>
  <w:endnote w:type="continuationSeparator" w:id="0">
    <w:p w14:paraId="6884E7A9" w14:textId="77777777" w:rsidR="009D326D" w:rsidRDefault="009D326D" w:rsidP="005B4D74">
      <w:r>
        <w:continuationSeparator/>
      </w:r>
    </w:p>
  </w:endnote>
  <w:endnote w:type="continuationNotice" w:id="1">
    <w:p w14:paraId="2CCB2D59" w14:textId="77777777" w:rsidR="009D326D" w:rsidRDefault="009D326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BEB07" w14:textId="77777777" w:rsidR="00EA26AB" w:rsidRDefault="00EA26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66057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4C6BC1" w14:textId="717D9AE1" w:rsidR="00902EBF" w:rsidRDefault="00902EB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1F8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CCE937F" w14:textId="77777777" w:rsidR="00902EBF" w:rsidRDefault="00902E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71E5E" w14:textId="77777777" w:rsidR="00EA26AB" w:rsidRDefault="00EA26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5CF0E" w14:textId="77777777" w:rsidR="009D326D" w:rsidRDefault="009D326D" w:rsidP="005B4D74">
      <w:r>
        <w:separator/>
      </w:r>
    </w:p>
  </w:footnote>
  <w:footnote w:type="continuationSeparator" w:id="0">
    <w:p w14:paraId="61AED964" w14:textId="77777777" w:rsidR="009D326D" w:rsidRDefault="009D326D" w:rsidP="005B4D74">
      <w:r>
        <w:continuationSeparator/>
      </w:r>
    </w:p>
  </w:footnote>
  <w:footnote w:type="continuationNotice" w:id="1">
    <w:p w14:paraId="48120408" w14:textId="77777777" w:rsidR="009D326D" w:rsidRDefault="009D326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4B193" w14:textId="77777777" w:rsidR="00EA26AB" w:rsidRDefault="00EA26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4AA53" w14:textId="77777777" w:rsidR="00902EBF" w:rsidRDefault="00902EBF" w:rsidP="005B4D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D6BE2" w14:textId="77777777" w:rsidR="00EA26AB" w:rsidRDefault="00EA26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85EE9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131C48"/>
    <w:multiLevelType w:val="hybridMultilevel"/>
    <w:tmpl w:val="717639D6"/>
    <w:lvl w:ilvl="0" w:tplc="19A884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5694F5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54FEEE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349803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68EF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03FC3A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039232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B231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5BA674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11C85758"/>
    <w:multiLevelType w:val="hybridMultilevel"/>
    <w:tmpl w:val="36B2B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616BD"/>
    <w:multiLevelType w:val="hybridMultilevel"/>
    <w:tmpl w:val="1590B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445DD"/>
    <w:multiLevelType w:val="hybridMultilevel"/>
    <w:tmpl w:val="E0EC607C"/>
    <w:lvl w:ilvl="0" w:tplc="D79887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F60A2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AD844F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8B42EC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54A4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F66E6C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48677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088E9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6A220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16BF59CA"/>
    <w:multiLevelType w:val="hybridMultilevel"/>
    <w:tmpl w:val="69204824"/>
    <w:lvl w:ilvl="0" w:tplc="1F50A3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2D0A97"/>
    <w:multiLevelType w:val="hybridMultilevel"/>
    <w:tmpl w:val="0B0C2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441D5"/>
    <w:multiLevelType w:val="hybridMultilevel"/>
    <w:tmpl w:val="F97A59E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D76E83"/>
    <w:multiLevelType w:val="hybridMultilevel"/>
    <w:tmpl w:val="F43A1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555ECB"/>
    <w:multiLevelType w:val="hybridMultilevel"/>
    <w:tmpl w:val="16062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48FB6A">
      <w:start w:val="1"/>
      <w:numFmt w:val="bullet"/>
      <w:lvlText w:val="–"/>
      <w:lvlJc w:val="left"/>
      <w:pPr>
        <w:ind w:left="2160" w:hanging="180"/>
      </w:pPr>
      <w:rPr>
        <w:rFonts w:ascii="Verdana" w:hAnsi="Verdana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D6C20"/>
    <w:multiLevelType w:val="hybridMultilevel"/>
    <w:tmpl w:val="A16E9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174AC"/>
    <w:multiLevelType w:val="hybridMultilevel"/>
    <w:tmpl w:val="92BA6E5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7BFA69CE"/>
    <w:multiLevelType w:val="hybridMultilevel"/>
    <w:tmpl w:val="BD60B68E"/>
    <w:lvl w:ilvl="0" w:tplc="904C5B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6"/>
  </w:num>
  <w:num w:numId="5">
    <w:abstractNumId w:val="10"/>
  </w:num>
  <w:num w:numId="6">
    <w:abstractNumId w:val="8"/>
  </w:num>
  <w:num w:numId="7">
    <w:abstractNumId w:val="5"/>
  </w:num>
  <w:num w:numId="8">
    <w:abstractNumId w:val="7"/>
  </w:num>
  <w:num w:numId="9">
    <w:abstractNumId w:val="3"/>
  </w:num>
  <w:num w:numId="10">
    <w:abstractNumId w:val="12"/>
  </w:num>
  <w:num w:numId="11">
    <w:abstractNumId w:val="11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removePersonalInformation/>
  <w:removeDateAndTime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Diabetes Th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0vvvexzyv02tyetpdrx5zeqatrwwwzsvfv2&quot;&gt;LEADER-11_endnote library&lt;record-ids&gt;&lt;item&gt;1&lt;/item&gt;&lt;item&gt;16&lt;/item&gt;&lt;item&gt;18&lt;/item&gt;&lt;/record-ids&gt;&lt;/item&gt;&lt;/Libraries&gt;"/>
  </w:docVars>
  <w:rsids>
    <w:rsidRoot w:val="005B4D74"/>
    <w:rsid w:val="00015892"/>
    <w:rsid w:val="0001666E"/>
    <w:rsid w:val="000223C9"/>
    <w:rsid w:val="00023C29"/>
    <w:rsid w:val="0004142F"/>
    <w:rsid w:val="000421F7"/>
    <w:rsid w:val="00044411"/>
    <w:rsid w:val="00044B9D"/>
    <w:rsid w:val="00047E86"/>
    <w:rsid w:val="000536C0"/>
    <w:rsid w:val="00055F17"/>
    <w:rsid w:val="00056478"/>
    <w:rsid w:val="00056BAC"/>
    <w:rsid w:val="000571DD"/>
    <w:rsid w:val="00064D9F"/>
    <w:rsid w:val="00065D24"/>
    <w:rsid w:val="00070F60"/>
    <w:rsid w:val="000726A1"/>
    <w:rsid w:val="00072A86"/>
    <w:rsid w:val="00072D05"/>
    <w:rsid w:val="00084519"/>
    <w:rsid w:val="00086CB1"/>
    <w:rsid w:val="000872BE"/>
    <w:rsid w:val="000914BF"/>
    <w:rsid w:val="00093075"/>
    <w:rsid w:val="000A0DE2"/>
    <w:rsid w:val="000A1AD5"/>
    <w:rsid w:val="000A3254"/>
    <w:rsid w:val="000A5350"/>
    <w:rsid w:val="000A6553"/>
    <w:rsid w:val="000A79E9"/>
    <w:rsid w:val="000B1C06"/>
    <w:rsid w:val="000B1D6E"/>
    <w:rsid w:val="000B380B"/>
    <w:rsid w:val="000C2BDF"/>
    <w:rsid w:val="000C62B5"/>
    <w:rsid w:val="000D3277"/>
    <w:rsid w:val="000D552B"/>
    <w:rsid w:val="000D60D0"/>
    <w:rsid w:val="000D7D10"/>
    <w:rsid w:val="000E07D4"/>
    <w:rsid w:val="000E7776"/>
    <w:rsid w:val="000F0B84"/>
    <w:rsid w:val="000F7B61"/>
    <w:rsid w:val="00101FCF"/>
    <w:rsid w:val="0010621D"/>
    <w:rsid w:val="00107118"/>
    <w:rsid w:val="001120D8"/>
    <w:rsid w:val="001131A0"/>
    <w:rsid w:val="00114EF1"/>
    <w:rsid w:val="0011689E"/>
    <w:rsid w:val="00116932"/>
    <w:rsid w:val="001209B5"/>
    <w:rsid w:val="00120F38"/>
    <w:rsid w:val="0012187A"/>
    <w:rsid w:val="00123FFE"/>
    <w:rsid w:val="001252C0"/>
    <w:rsid w:val="00125894"/>
    <w:rsid w:val="00131BF2"/>
    <w:rsid w:val="001327A7"/>
    <w:rsid w:val="00140DBC"/>
    <w:rsid w:val="0014283E"/>
    <w:rsid w:val="00143BE8"/>
    <w:rsid w:val="001447D4"/>
    <w:rsid w:val="001478B3"/>
    <w:rsid w:val="00153FB3"/>
    <w:rsid w:val="00157A06"/>
    <w:rsid w:val="00162B28"/>
    <w:rsid w:val="00164BD5"/>
    <w:rsid w:val="001673FB"/>
    <w:rsid w:val="00176ECB"/>
    <w:rsid w:val="00177729"/>
    <w:rsid w:val="00181DAB"/>
    <w:rsid w:val="00187146"/>
    <w:rsid w:val="00196801"/>
    <w:rsid w:val="00196E57"/>
    <w:rsid w:val="001A2F86"/>
    <w:rsid w:val="001A3A40"/>
    <w:rsid w:val="001A509C"/>
    <w:rsid w:val="001B671E"/>
    <w:rsid w:val="001C0056"/>
    <w:rsid w:val="001C3896"/>
    <w:rsid w:val="001C42E9"/>
    <w:rsid w:val="001C4962"/>
    <w:rsid w:val="001D1DF1"/>
    <w:rsid w:val="001D1DF5"/>
    <w:rsid w:val="001D2F9F"/>
    <w:rsid w:val="001D3003"/>
    <w:rsid w:val="001D3DC6"/>
    <w:rsid w:val="001D5456"/>
    <w:rsid w:val="001E1D81"/>
    <w:rsid w:val="001E33DE"/>
    <w:rsid w:val="001F616F"/>
    <w:rsid w:val="002036A2"/>
    <w:rsid w:val="00204C55"/>
    <w:rsid w:val="002051EE"/>
    <w:rsid w:val="00205497"/>
    <w:rsid w:val="00205BA6"/>
    <w:rsid w:val="00207476"/>
    <w:rsid w:val="00213DBA"/>
    <w:rsid w:val="00217788"/>
    <w:rsid w:val="00220B90"/>
    <w:rsid w:val="00225C73"/>
    <w:rsid w:val="00227DAB"/>
    <w:rsid w:val="00230C7F"/>
    <w:rsid w:val="002370F8"/>
    <w:rsid w:val="00240653"/>
    <w:rsid w:val="00243FB9"/>
    <w:rsid w:val="00244BA7"/>
    <w:rsid w:val="00247D37"/>
    <w:rsid w:val="0025113F"/>
    <w:rsid w:val="00254C4B"/>
    <w:rsid w:val="0026021F"/>
    <w:rsid w:val="0027409D"/>
    <w:rsid w:val="00284DE2"/>
    <w:rsid w:val="00285AC3"/>
    <w:rsid w:val="00293ACB"/>
    <w:rsid w:val="00294ECF"/>
    <w:rsid w:val="002A1532"/>
    <w:rsid w:val="002A2FDB"/>
    <w:rsid w:val="002A44FA"/>
    <w:rsid w:val="002A625E"/>
    <w:rsid w:val="002A68F9"/>
    <w:rsid w:val="002A70CC"/>
    <w:rsid w:val="002A7A7E"/>
    <w:rsid w:val="002B0984"/>
    <w:rsid w:val="002B7E6B"/>
    <w:rsid w:val="002C3094"/>
    <w:rsid w:val="002C3803"/>
    <w:rsid w:val="002C5A99"/>
    <w:rsid w:val="002C7CE1"/>
    <w:rsid w:val="002D4674"/>
    <w:rsid w:val="002E1548"/>
    <w:rsid w:val="002E6233"/>
    <w:rsid w:val="002F080B"/>
    <w:rsid w:val="002F5E23"/>
    <w:rsid w:val="002F5F37"/>
    <w:rsid w:val="00302657"/>
    <w:rsid w:val="0030515A"/>
    <w:rsid w:val="00306CA9"/>
    <w:rsid w:val="003103D9"/>
    <w:rsid w:val="0031153B"/>
    <w:rsid w:val="00323544"/>
    <w:rsid w:val="0033615C"/>
    <w:rsid w:val="00337118"/>
    <w:rsid w:val="003426E5"/>
    <w:rsid w:val="003447A7"/>
    <w:rsid w:val="00345FA9"/>
    <w:rsid w:val="00356286"/>
    <w:rsid w:val="00363282"/>
    <w:rsid w:val="0038340A"/>
    <w:rsid w:val="00384389"/>
    <w:rsid w:val="00384CC7"/>
    <w:rsid w:val="00385E2E"/>
    <w:rsid w:val="00393A51"/>
    <w:rsid w:val="003A6BFD"/>
    <w:rsid w:val="003B284A"/>
    <w:rsid w:val="003B42BF"/>
    <w:rsid w:val="003B78FD"/>
    <w:rsid w:val="003C1362"/>
    <w:rsid w:val="003C1F2D"/>
    <w:rsid w:val="003C421B"/>
    <w:rsid w:val="003C53FB"/>
    <w:rsid w:val="003D3CA8"/>
    <w:rsid w:val="003D4E2D"/>
    <w:rsid w:val="003D716F"/>
    <w:rsid w:val="003E45AF"/>
    <w:rsid w:val="003E58E4"/>
    <w:rsid w:val="003F14C2"/>
    <w:rsid w:val="003F1A91"/>
    <w:rsid w:val="003F4A94"/>
    <w:rsid w:val="003F5C0B"/>
    <w:rsid w:val="003F6A03"/>
    <w:rsid w:val="003F7176"/>
    <w:rsid w:val="0040120B"/>
    <w:rsid w:val="00402505"/>
    <w:rsid w:val="00403DF5"/>
    <w:rsid w:val="00410828"/>
    <w:rsid w:val="0041185C"/>
    <w:rsid w:val="00413277"/>
    <w:rsid w:val="0041534B"/>
    <w:rsid w:val="00415DEF"/>
    <w:rsid w:val="00420AEC"/>
    <w:rsid w:val="00421B7C"/>
    <w:rsid w:val="00421CA2"/>
    <w:rsid w:val="004248B0"/>
    <w:rsid w:val="004278D7"/>
    <w:rsid w:val="004301AF"/>
    <w:rsid w:val="00432938"/>
    <w:rsid w:val="0043322B"/>
    <w:rsid w:val="00435EAF"/>
    <w:rsid w:val="00437008"/>
    <w:rsid w:val="0044015B"/>
    <w:rsid w:val="00441402"/>
    <w:rsid w:val="00442A55"/>
    <w:rsid w:val="004438FB"/>
    <w:rsid w:val="00447ABB"/>
    <w:rsid w:val="00457B73"/>
    <w:rsid w:val="004614EB"/>
    <w:rsid w:val="00462F14"/>
    <w:rsid w:val="00471531"/>
    <w:rsid w:val="00471FD1"/>
    <w:rsid w:val="00473EB1"/>
    <w:rsid w:val="00476CA2"/>
    <w:rsid w:val="00476DA8"/>
    <w:rsid w:val="004806F2"/>
    <w:rsid w:val="00483BD7"/>
    <w:rsid w:val="00484403"/>
    <w:rsid w:val="00484467"/>
    <w:rsid w:val="004932E6"/>
    <w:rsid w:val="0049590C"/>
    <w:rsid w:val="00496CF5"/>
    <w:rsid w:val="004A0497"/>
    <w:rsid w:val="004A0A01"/>
    <w:rsid w:val="004A42AF"/>
    <w:rsid w:val="004A7520"/>
    <w:rsid w:val="004B3074"/>
    <w:rsid w:val="004B3925"/>
    <w:rsid w:val="004B62D3"/>
    <w:rsid w:val="004C0119"/>
    <w:rsid w:val="004C7D9E"/>
    <w:rsid w:val="004D2354"/>
    <w:rsid w:val="004E0A0C"/>
    <w:rsid w:val="004E0C28"/>
    <w:rsid w:val="004E3B5F"/>
    <w:rsid w:val="004E706C"/>
    <w:rsid w:val="004F4926"/>
    <w:rsid w:val="004F7814"/>
    <w:rsid w:val="00507F7E"/>
    <w:rsid w:val="00515C69"/>
    <w:rsid w:val="00522C61"/>
    <w:rsid w:val="005308EC"/>
    <w:rsid w:val="00532105"/>
    <w:rsid w:val="00534661"/>
    <w:rsid w:val="00534A20"/>
    <w:rsid w:val="00536EFC"/>
    <w:rsid w:val="00537661"/>
    <w:rsid w:val="00553BE1"/>
    <w:rsid w:val="0055788E"/>
    <w:rsid w:val="0056759F"/>
    <w:rsid w:val="00570A54"/>
    <w:rsid w:val="0057536B"/>
    <w:rsid w:val="005776B3"/>
    <w:rsid w:val="00580C0D"/>
    <w:rsid w:val="005905A0"/>
    <w:rsid w:val="00593CB1"/>
    <w:rsid w:val="00596328"/>
    <w:rsid w:val="005A2AE7"/>
    <w:rsid w:val="005B00F5"/>
    <w:rsid w:val="005B409D"/>
    <w:rsid w:val="005B4D74"/>
    <w:rsid w:val="005B5219"/>
    <w:rsid w:val="005B659A"/>
    <w:rsid w:val="005D593C"/>
    <w:rsid w:val="005D6343"/>
    <w:rsid w:val="005E0199"/>
    <w:rsid w:val="005E1D15"/>
    <w:rsid w:val="005E6D0B"/>
    <w:rsid w:val="005F0A84"/>
    <w:rsid w:val="005F355F"/>
    <w:rsid w:val="005F3EE7"/>
    <w:rsid w:val="00603FBD"/>
    <w:rsid w:val="00604A7A"/>
    <w:rsid w:val="006062D4"/>
    <w:rsid w:val="00606927"/>
    <w:rsid w:val="00615200"/>
    <w:rsid w:val="00625AD5"/>
    <w:rsid w:val="006273CF"/>
    <w:rsid w:val="00627FD4"/>
    <w:rsid w:val="006351E7"/>
    <w:rsid w:val="00641FFE"/>
    <w:rsid w:val="006430A4"/>
    <w:rsid w:val="00646BDD"/>
    <w:rsid w:val="00652A20"/>
    <w:rsid w:val="006578BC"/>
    <w:rsid w:val="00657AC5"/>
    <w:rsid w:val="00660825"/>
    <w:rsid w:val="00660F8B"/>
    <w:rsid w:val="00667313"/>
    <w:rsid w:val="006701C6"/>
    <w:rsid w:val="006736B1"/>
    <w:rsid w:val="00682C5C"/>
    <w:rsid w:val="00683CB2"/>
    <w:rsid w:val="006844FD"/>
    <w:rsid w:val="00687AAA"/>
    <w:rsid w:val="00687E86"/>
    <w:rsid w:val="006927BB"/>
    <w:rsid w:val="0069449F"/>
    <w:rsid w:val="006A2692"/>
    <w:rsid w:val="006A2B65"/>
    <w:rsid w:val="006A38FC"/>
    <w:rsid w:val="006A51E6"/>
    <w:rsid w:val="006A7E8F"/>
    <w:rsid w:val="006B07CD"/>
    <w:rsid w:val="006B279C"/>
    <w:rsid w:val="006B450A"/>
    <w:rsid w:val="006B56E8"/>
    <w:rsid w:val="006B603E"/>
    <w:rsid w:val="006B66E4"/>
    <w:rsid w:val="006C24F8"/>
    <w:rsid w:val="006C3A25"/>
    <w:rsid w:val="006C49C0"/>
    <w:rsid w:val="006D2379"/>
    <w:rsid w:val="006D2AEB"/>
    <w:rsid w:val="006D66CA"/>
    <w:rsid w:val="006E1AFD"/>
    <w:rsid w:val="006F33A8"/>
    <w:rsid w:val="006F6184"/>
    <w:rsid w:val="006F6BCA"/>
    <w:rsid w:val="007030B4"/>
    <w:rsid w:val="00704A87"/>
    <w:rsid w:val="00707144"/>
    <w:rsid w:val="00710FD1"/>
    <w:rsid w:val="007159A1"/>
    <w:rsid w:val="0071673A"/>
    <w:rsid w:val="0071729B"/>
    <w:rsid w:val="00717F05"/>
    <w:rsid w:val="00723F76"/>
    <w:rsid w:val="007266A6"/>
    <w:rsid w:val="00727739"/>
    <w:rsid w:val="00731978"/>
    <w:rsid w:val="00731CF8"/>
    <w:rsid w:val="007354FC"/>
    <w:rsid w:val="007376D3"/>
    <w:rsid w:val="00737F45"/>
    <w:rsid w:val="00741FAA"/>
    <w:rsid w:val="00742532"/>
    <w:rsid w:val="00747DAD"/>
    <w:rsid w:val="00750BDB"/>
    <w:rsid w:val="007529A1"/>
    <w:rsid w:val="007633C3"/>
    <w:rsid w:val="00767F2D"/>
    <w:rsid w:val="00771A89"/>
    <w:rsid w:val="0077327C"/>
    <w:rsid w:val="00777D8E"/>
    <w:rsid w:val="0078176D"/>
    <w:rsid w:val="00781824"/>
    <w:rsid w:val="00790D2E"/>
    <w:rsid w:val="00791C3C"/>
    <w:rsid w:val="007974B4"/>
    <w:rsid w:val="007A3415"/>
    <w:rsid w:val="007A36AF"/>
    <w:rsid w:val="007B0D7E"/>
    <w:rsid w:val="007B1DFE"/>
    <w:rsid w:val="007B5B71"/>
    <w:rsid w:val="007C19DB"/>
    <w:rsid w:val="007C4D55"/>
    <w:rsid w:val="007C6ED5"/>
    <w:rsid w:val="007D02DF"/>
    <w:rsid w:val="007D1728"/>
    <w:rsid w:val="007D3996"/>
    <w:rsid w:val="007D5B02"/>
    <w:rsid w:val="007E483A"/>
    <w:rsid w:val="007E60BF"/>
    <w:rsid w:val="007F0227"/>
    <w:rsid w:val="007F64A1"/>
    <w:rsid w:val="00801E5D"/>
    <w:rsid w:val="0080507D"/>
    <w:rsid w:val="00806134"/>
    <w:rsid w:val="00807FAB"/>
    <w:rsid w:val="00814892"/>
    <w:rsid w:val="00827FDD"/>
    <w:rsid w:val="008301A6"/>
    <w:rsid w:val="00835699"/>
    <w:rsid w:val="00836709"/>
    <w:rsid w:val="0084230B"/>
    <w:rsid w:val="0084274F"/>
    <w:rsid w:val="008511CA"/>
    <w:rsid w:val="00851A17"/>
    <w:rsid w:val="00852D37"/>
    <w:rsid w:val="00857FA4"/>
    <w:rsid w:val="008610A5"/>
    <w:rsid w:val="008655A6"/>
    <w:rsid w:val="00870BA3"/>
    <w:rsid w:val="00870C5D"/>
    <w:rsid w:val="0087157F"/>
    <w:rsid w:val="008721DA"/>
    <w:rsid w:val="0087266E"/>
    <w:rsid w:val="00872D16"/>
    <w:rsid w:val="00872FC7"/>
    <w:rsid w:val="008733EB"/>
    <w:rsid w:val="00874022"/>
    <w:rsid w:val="00874455"/>
    <w:rsid w:val="00875690"/>
    <w:rsid w:val="008762E0"/>
    <w:rsid w:val="0087696A"/>
    <w:rsid w:val="00880A77"/>
    <w:rsid w:val="00881B58"/>
    <w:rsid w:val="00886C19"/>
    <w:rsid w:val="00887DC9"/>
    <w:rsid w:val="00892600"/>
    <w:rsid w:val="00892D4B"/>
    <w:rsid w:val="0089585C"/>
    <w:rsid w:val="00896D3F"/>
    <w:rsid w:val="008A0605"/>
    <w:rsid w:val="008A2981"/>
    <w:rsid w:val="008A74DC"/>
    <w:rsid w:val="008B0F43"/>
    <w:rsid w:val="008B1B56"/>
    <w:rsid w:val="008B7A63"/>
    <w:rsid w:val="008C1CF6"/>
    <w:rsid w:val="008C4FD4"/>
    <w:rsid w:val="008C7E23"/>
    <w:rsid w:val="008D0313"/>
    <w:rsid w:val="008D053D"/>
    <w:rsid w:val="008D69B0"/>
    <w:rsid w:val="008D7979"/>
    <w:rsid w:val="008D7B06"/>
    <w:rsid w:val="008E3341"/>
    <w:rsid w:val="008F24C7"/>
    <w:rsid w:val="00900C9B"/>
    <w:rsid w:val="00901259"/>
    <w:rsid w:val="009013EC"/>
    <w:rsid w:val="0090192A"/>
    <w:rsid w:val="00902232"/>
    <w:rsid w:val="00902EBF"/>
    <w:rsid w:val="00904736"/>
    <w:rsid w:val="00905151"/>
    <w:rsid w:val="00905EA1"/>
    <w:rsid w:val="0090735A"/>
    <w:rsid w:val="00912C74"/>
    <w:rsid w:val="009159F4"/>
    <w:rsid w:val="00916E4B"/>
    <w:rsid w:val="0092093B"/>
    <w:rsid w:val="00923E1E"/>
    <w:rsid w:val="0093179E"/>
    <w:rsid w:val="00932318"/>
    <w:rsid w:val="0093488E"/>
    <w:rsid w:val="0093506C"/>
    <w:rsid w:val="00942405"/>
    <w:rsid w:val="00942C49"/>
    <w:rsid w:val="00943027"/>
    <w:rsid w:val="009433F7"/>
    <w:rsid w:val="00945747"/>
    <w:rsid w:val="009513A5"/>
    <w:rsid w:val="00962095"/>
    <w:rsid w:val="009663C5"/>
    <w:rsid w:val="00977D5A"/>
    <w:rsid w:val="00981D9C"/>
    <w:rsid w:val="009863F0"/>
    <w:rsid w:val="00995164"/>
    <w:rsid w:val="009A2DEA"/>
    <w:rsid w:val="009A618D"/>
    <w:rsid w:val="009A7E46"/>
    <w:rsid w:val="009B5163"/>
    <w:rsid w:val="009B668F"/>
    <w:rsid w:val="009C36C6"/>
    <w:rsid w:val="009D1FC9"/>
    <w:rsid w:val="009D326D"/>
    <w:rsid w:val="009D3C33"/>
    <w:rsid w:val="009E3F41"/>
    <w:rsid w:val="009E7AF0"/>
    <w:rsid w:val="009F1F10"/>
    <w:rsid w:val="009F3320"/>
    <w:rsid w:val="009F4CEB"/>
    <w:rsid w:val="009F6CE9"/>
    <w:rsid w:val="009F7419"/>
    <w:rsid w:val="00A019AB"/>
    <w:rsid w:val="00A04669"/>
    <w:rsid w:val="00A16516"/>
    <w:rsid w:val="00A1787B"/>
    <w:rsid w:val="00A2671D"/>
    <w:rsid w:val="00A27D51"/>
    <w:rsid w:val="00A320DC"/>
    <w:rsid w:val="00A3435D"/>
    <w:rsid w:val="00A360BD"/>
    <w:rsid w:val="00A37BBF"/>
    <w:rsid w:val="00A37F4B"/>
    <w:rsid w:val="00A407CA"/>
    <w:rsid w:val="00A411C9"/>
    <w:rsid w:val="00A521AE"/>
    <w:rsid w:val="00A5325C"/>
    <w:rsid w:val="00A53E9E"/>
    <w:rsid w:val="00A571D0"/>
    <w:rsid w:val="00A616D9"/>
    <w:rsid w:val="00A623F7"/>
    <w:rsid w:val="00A64777"/>
    <w:rsid w:val="00A754C8"/>
    <w:rsid w:val="00A77F7B"/>
    <w:rsid w:val="00A86F85"/>
    <w:rsid w:val="00A909FE"/>
    <w:rsid w:val="00A96D86"/>
    <w:rsid w:val="00A97826"/>
    <w:rsid w:val="00AA25BF"/>
    <w:rsid w:val="00AA7C31"/>
    <w:rsid w:val="00AB3F1C"/>
    <w:rsid w:val="00AB746A"/>
    <w:rsid w:val="00AB7ADF"/>
    <w:rsid w:val="00AC0648"/>
    <w:rsid w:val="00AC609E"/>
    <w:rsid w:val="00AD081A"/>
    <w:rsid w:val="00AD0E5F"/>
    <w:rsid w:val="00AD3372"/>
    <w:rsid w:val="00AE3E75"/>
    <w:rsid w:val="00AE7D59"/>
    <w:rsid w:val="00AF135D"/>
    <w:rsid w:val="00AF3737"/>
    <w:rsid w:val="00AF3D74"/>
    <w:rsid w:val="00B0083A"/>
    <w:rsid w:val="00B05B56"/>
    <w:rsid w:val="00B072EE"/>
    <w:rsid w:val="00B16C85"/>
    <w:rsid w:val="00B21F53"/>
    <w:rsid w:val="00B2706A"/>
    <w:rsid w:val="00B318E7"/>
    <w:rsid w:val="00B32AB7"/>
    <w:rsid w:val="00B34EDC"/>
    <w:rsid w:val="00B4240F"/>
    <w:rsid w:val="00B5348C"/>
    <w:rsid w:val="00B54375"/>
    <w:rsid w:val="00B54ADA"/>
    <w:rsid w:val="00B54CCD"/>
    <w:rsid w:val="00B60A40"/>
    <w:rsid w:val="00B64F3E"/>
    <w:rsid w:val="00B74858"/>
    <w:rsid w:val="00B74C9B"/>
    <w:rsid w:val="00B771CD"/>
    <w:rsid w:val="00B8007D"/>
    <w:rsid w:val="00B873B5"/>
    <w:rsid w:val="00B93A54"/>
    <w:rsid w:val="00B94AC1"/>
    <w:rsid w:val="00B968EE"/>
    <w:rsid w:val="00BB180C"/>
    <w:rsid w:val="00BB3E80"/>
    <w:rsid w:val="00BB6CC5"/>
    <w:rsid w:val="00BC0F2A"/>
    <w:rsid w:val="00BC1B08"/>
    <w:rsid w:val="00BC1CA9"/>
    <w:rsid w:val="00BC22A9"/>
    <w:rsid w:val="00BC2934"/>
    <w:rsid w:val="00BD0C3D"/>
    <w:rsid w:val="00BD2D90"/>
    <w:rsid w:val="00BD2F1A"/>
    <w:rsid w:val="00BE1DE0"/>
    <w:rsid w:val="00BE4899"/>
    <w:rsid w:val="00BF050D"/>
    <w:rsid w:val="00C05A23"/>
    <w:rsid w:val="00C06874"/>
    <w:rsid w:val="00C138DE"/>
    <w:rsid w:val="00C15E5D"/>
    <w:rsid w:val="00C160C4"/>
    <w:rsid w:val="00C17BF6"/>
    <w:rsid w:val="00C21D54"/>
    <w:rsid w:val="00C3544D"/>
    <w:rsid w:val="00C36532"/>
    <w:rsid w:val="00C401B8"/>
    <w:rsid w:val="00C409D7"/>
    <w:rsid w:val="00C42A8C"/>
    <w:rsid w:val="00C42F33"/>
    <w:rsid w:val="00C430B4"/>
    <w:rsid w:val="00C474D3"/>
    <w:rsid w:val="00C60C58"/>
    <w:rsid w:val="00C6123C"/>
    <w:rsid w:val="00C626CF"/>
    <w:rsid w:val="00C667E7"/>
    <w:rsid w:val="00C7264C"/>
    <w:rsid w:val="00C72A5E"/>
    <w:rsid w:val="00C774A2"/>
    <w:rsid w:val="00C81802"/>
    <w:rsid w:val="00C85D8F"/>
    <w:rsid w:val="00CA3576"/>
    <w:rsid w:val="00CA4C60"/>
    <w:rsid w:val="00CA6B7A"/>
    <w:rsid w:val="00CA70CD"/>
    <w:rsid w:val="00CA79DC"/>
    <w:rsid w:val="00CB2AED"/>
    <w:rsid w:val="00CB3E6C"/>
    <w:rsid w:val="00CB5D1D"/>
    <w:rsid w:val="00CB6EBE"/>
    <w:rsid w:val="00CB72AB"/>
    <w:rsid w:val="00CC0CBC"/>
    <w:rsid w:val="00CD205C"/>
    <w:rsid w:val="00CD2F22"/>
    <w:rsid w:val="00CD428C"/>
    <w:rsid w:val="00CD5DDF"/>
    <w:rsid w:val="00CE2B77"/>
    <w:rsid w:val="00CE369E"/>
    <w:rsid w:val="00CF1591"/>
    <w:rsid w:val="00CF3759"/>
    <w:rsid w:val="00D00CBD"/>
    <w:rsid w:val="00D045FE"/>
    <w:rsid w:val="00D10612"/>
    <w:rsid w:val="00D15297"/>
    <w:rsid w:val="00D16721"/>
    <w:rsid w:val="00D17EE0"/>
    <w:rsid w:val="00D21732"/>
    <w:rsid w:val="00D2269E"/>
    <w:rsid w:val="00D266E4"/>
    <w:rsid w:val="00D351A4"/>
    <w:rsid w:val="00D37317"/>
    <w:rsid w:val="00D444D4"/>
    <w:rsid w:val="00D465AC"/>
    <w:rsid w:val="00D52462"/>
    <w:rsid w:val="00D535F9"/>
    <w:rsid w:val="00D57635"/>
    <w:rsid w:val="00D6471D"/>
    <w:rsid w:val="00D71C08"/>
    <w:rsid w:val="00D755C1"/>
    <w:rsid w:val="00D76D00"/>
    <w:rsid w:val="00D82AD0"/>
    <w:rsid w:val="00D84E24"/>
    <w:rsid w:val="00D87984"/>
    <w:rsid w:val="00D949EF"/>
    <w:rsid w:val="00D95547"/>
    <w:rsid w:val="00DA49A9"/>
    <w:rsid w:val="00DA75D9"/>
    <w:rsid w:val="00DA7837"/>
    <w:rsid w:val="00DB0224"/>
    <w:rsid w:val="00DB6ACA"/>
    <w:rsid w:val="00DB7885"/>
    <w:rsid w:val="00DC7790"/>
    <w:rsid w:val="00DD07A7"/>
    <w:rsid w:val="00DD6FF1"/>
    <w:rsid w:val="00DE0A1B"/>
    <w:rsid w:val="00DE297A"/>
    <w:rsid w:val="00DE2BC5"/>
    <w:rsid w:val="00DE4ABF"/>
    <w:rsid w:val="00DE7F14"/>
    <w:rsid w:val="00DF072D"/>
    <w:rsid w:val="00DF7C92"/>
    <w:rsid w:val="00E00526"/>
    <w:rsid w:val="00E01A44"/>
    <w:rsid w:val="00E0401F"/>
    <w:rsid w:val="00E1469D"/>
    <w:rsid w:val="00E177EC"/>
    <w:rsid w:val="00E23025"/>
    <w:rsid w:val="00E24989"/>
    <w:rsid w:val="00E3111A"/>
    <w:rsid w:val="00E367BD"/>
    <w:rsid w:val="00E37C2C"/>
    <w:rsid w:val="00E41869"/>
    <w:rsid w:val="00E41AA5"/>
    <w:rsid w:val="00E5094E"/>
    <w:rsid w:val="00E52FD5"/>
    <w:rsid w:val="00E5608D"/>
    <w:rsid w:val="00E626D0"/>
    <w:rsid w:val="00E66D94"/>
    <w:rsid w:val="00E678EC"/>
    <w:rsid w:val="00E76655"/>
    <w:rsid w:val="00E81600"/>
    <w:rsid w:val="00E909C3"/>
    <w:rsid w:val="00E90DF8"/>
    <w:rsid w:val="00E9165C"/>
    <w:rsid w:val="00E919DB"/>
    <w:rsid w:val="00E91F85"/>
    <w:rsid w:val="00E94AEF"/>
    <w:rsid w:val="00E973D1"/>
    <w:rsid w:val="00E97B93"/>
    <w:rsid w:val="00EA26AB"/>
    <w:rsid w:val="00EA28AC"/>
    <w:rsid w:val="00EA400A"/>
    <w:rsid w:val="00EA713A"/>
    <w:rsid w:val="00EB27C0"/>
    <w:rsid w:val="00EB2B13"/>
    <w:rsid w:val="00EB3CC1"/>
    <w:rsid w:val="00EC2694"/>
    <w:rsid w:val="00ED14AB"/>
    <w:rsid w:val="00ED2111"/>
    <w:rsid w:val="00ED4DAC"/>
    <w:rsid w:val="00EE4F72"/>
    <w:rsid w:val="00EE7CC7"/>
    <w:rsid w:val="00F00A63"/>
    <w:rsid w:val="00F01311"/>
    <w:rsid w:val="00F04656"/>
    <w:rsid w:val="00F07169"/>
    <w:rsid w:val="00F120FA"/>
    <w:rsid w:val="00F137A3"/>
    <w:rsid w:val="00F1447F"/>
    <w:rsid w:val="00F14EF1"/>
    <w:rsid w:val="00F15719"/>
    <w:rsid w:val="00F203D4"/>
    <w:rsid w:val="00F20E47"/>
    <w:rsid w:val="00F34EB4"/>
    <w:rsid w:val="00F359DA"/>
    <w:rsid w:val="00F4020E"/>
    <w:rsid w:val="00F40D94"/>
    <w:rsid w:val="00F41CC5"/>
    <w:rsid w:val="00F41F39"/>
    <w:rsid w:val="00F44A62"/>
    <w:rsid w:val="00F44FF0"/>
    <w:rsid w:val="00F470A0"/>
    <w:rsid w:val="00F54C95"/>
    <w:rsid w:val="00F644ED"/>
    <w:rsid w:val="00F77172"/>
    <w:rsid w:val="00F92F06"/>
    <w:rsid w:val="00F96215"/>
    <w:rsid w:val="00F9640B"/>
    <w:rsid w:val="00F97292"/>
    <w:rsid w:val="00FA0A9F"/>
    <w:rsid w:val="00FA363A"/>
    <w:rsid w:val="00FA62EE"/>
    <w:rsid w:val="00FB07D3"/>
    <w:rsid w:val="00FB17A2"/>
    <w:rsid w:val="00FB17F4"/>
    <w:rsid w:val="00FB2CEE"/>
    <w:rsid w:val="00FC2DCA"/>
    <w:rsid w:val="00FC5D44"/>
    <w:rsid w:val="00FD0153"/>
    <w:rsid w:val="00FE042B"/>
    <w:rsid w:val="00FE5D08"/>
    <w:rsid w:val="00FE632B"/>
    <w:rsid w:val="00FF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C5C0C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4B"/>
    <w:pPr>
      <w:autoSpaceDE w:val="0"/>
      <w:autoSpaceDN w:val="0"/>
      <w:adjustRightInd w:val="0"/>
      <w:spacing w:after="0" w:line="480" w:lineRule="auto"/>
    </w:pPr>
    <w:rPr>
      <w:rFonts w:ascii="Calibri" w:eastAsia="Times New Roman" w:hAnsi="Calibri" w:cs="Times New Roman"/>
      <w:bCs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7826"/>
    <w:pPr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D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D7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B4D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D74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B4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4D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4D74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D74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D74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D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D74"/>
    <w:rPr>
      <w:rFonts w:ascii="Segoe UI" w:eastAsia="Times New Roman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7D1728"/>
    <w:pPr>
      <w:ind w:left="720"/>
      <w:contextualSpacing/>
    </w:pPr>
  </w:style>
  <w:style w:type="table" w:styleId="TableGrid">
    <w:name w:val="Table Grid"/>
    <w:basedOn w:val="TableNormal"/>
    <w:rsid w:val="005B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187146"/>
    <w:pPr>
      <w:jc w:val="center"/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87146"/>
    <w:rPr>
      <w:rFonts w:ascii="Calibri" w:eastAsia="Times New Roman" w:hAnsi="Calibri" w:cs="Times New Roman"/>
      <w:bCs/>
      <w:sz w:val="24"/>
      <w:szCs w:val="24"/>
      <w:lang w:eastAsia="en-GB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187146"/>
    <w:rPr>
      <w:rFonts w:ascii="Calibri" w:eastAsia="Times New Roman" w:hAnsi="Calibri" w:cs="Times New Roman"/>
      <w:bCs/>
      <w:noProof/>
      <w:sz w:val="24"/>
      <w:szCs w:val="24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187146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187146"/>
    <w:rPr>
      <w:rFonts w:ascii="Calibri" w:eastAsia="Times New Roman" w:hAnsi="Calibri" w:cs="Times New Roman"/>
      <w:bCs/>
      <w:noProof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A97826"/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34EB4"/>
    <w:rPr>
      <w:color w:val="0563C1" w:themeColor="hyperlink"/>
      <w:u w:val="single"/>
    </w:rPr>
  </w:style>
  <w:style w:type="paragraph" w:customStyle="1" w:styleId="Default">
    <w:name w:val="Default"/>
    <w:rsid w:val="00CE369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B60A40"/>
    <w:pPr>
      <w:spacing w:after="0" w:line="240" w:lineRule="auto"/>
    </w:pPr>
    <w:rPr>
      <w:rFonts w:ascii="Calibri" w:eastAsia="Times New Roman" w:hAnsi="Calibri" w:cs="Times New Roman"/>
      <w:bCs/>
      <w:sz w:val="24"/>
      <w:szCs w:val="24"/>
      <w:lang w:eastAsia="en-GB"/>
    </w:rPr>
  </w:style>
  <w:style w:type="paragraph" w:styleId="BodyText2">
    <w:name w:val="Body Text 2"/>
    <w:basedOn w:val="Normal"/>
    <w:link w:val="BodyText2Char"/>
    <w:rsid w:val="001327A7"/>
    <w:pPr>
      <w:suppressAutoHyphens/>
      <w:autoSpaceDE/>
      <w:autoSpaceDN/>
      <w:adjustRightInd/>
      <w:spacing w:after="120"/>
    </w:pPr>
    <w:rPr>
      <w:rFonts w:ascii="Times New Roman" w:hAnsi="Times New Roman"/>
      <w:bCs w:val="0"/>
      <w:lang w:val="x-none" w:eastAsia="ar-SA"/>
    </w:rPr>
  </w:style>
  <w:style w:type="character" w:customStyle="1" w:styleId="BodyText2Char">
    <w:name w:val="Body Text 2 Char"/>
    <w:basedOn w:val="DefaultParagraphFont"/>
    <w:link w:val="BodyText2"/>
    <w:rsid w:val="001327A7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6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3563">
          <w:marLeft w:val="56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2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12583">
          <w:marLeft w:val="126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5988">
          <w:marLeft w:val="126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2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404">
          <w:marLeft w:val="56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0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1E5CB-9655-48B5-9E2F-5B022CF0C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2018-10-29T15:00:00Z</dcterms:created>
  <dcterms:modified xsi:type="dcterms:W3CDTF">2018-10-29T15:07:00Z</dcterms:modified>
</cp:coreProperties>
</file>