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85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4"/>
        <w:gridCol w:w="1032"/>
        <w:gridCol w:w="2835"/>
        <w:gridCol w:w="3827"/>
        <w:gridCol w:w="2977"/>
        <w:gridCol w:w="1134"/>
        <w:gridCol w:w="1276"/>
      </w:tblGrid>
      <w:tr w:rsidR="00D230D6" w:rsidRPr="00AE3293" w14:paraId="496CEA60" w14:textId="77777777" w:rsidTr="00AE3293">
        <w:trPr>
          <w:trHeight w:val="20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03A7C05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Author, year, co</w:t>
            </w:r>
            <w:r w:rsidR="00F9551A"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u</w:t>
            </w: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ntry</w:t>
            </w:r>
          </w:p>
        </w:tc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B4A030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Study design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21926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Method of randomization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3B73C3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Surgeons' eligibility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4D915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Surgical quality control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98BAEB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Blinding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479D5E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Power analysis</w:t>
            </w:r>
          </w:p>
        </w:tc>
      </w:tr>
      <w:tr w:rsidR="00D230D6" w:rsidRPr="00AE3293" w14:paraId="493FEF2E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684CCC" w14:textId="66BDD1A0" w:rsidR="00D230D6" w:rsidRPr="0069475D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Valverde, France, 1996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20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6572BD7" w14:textId="6B228B02" w:rsidR="00D230D6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04CDCE7" w14:textId="77777777" w:rsidR="00D230D6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Blind enveloppe method</w:t>
            </w:r>
          </w:p>
          <w:p w14:paraId="7939A926" w14:textId="3B3DC3ED" w:rsidR="00AB1C0D" w:rsidRPr="00AE3293" w:rsidRDefault="00AB1C0D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Stratified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1D5117A" w14:textId="50A57208" w:rsidR="00D230D6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&gt;5y experience in esophageal surgery</w:t>
            </w:r>
          </w:p>
          <w:p w14:paraId="341B1309" w14:textId="1F8A83CA" w:rsidR="00B71C37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&gt;30 anastomoses/year per surgeon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DB62068" w14:textId="18340977" w:rsidR="00D230D6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F05EAFC" w14:textId="21DDD42F" w:rsidR="00D230D6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11477AD" w14:textId="6FAA6D98" w:rsidR="00D230D6" w:rsidRPr="00AE3293" w:rsidRDefault="00B71C37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Y</w:t>
            </w:r>
          </w:p>
        </w:tc>
      </w:tr>
      <w:tr w:rsidR="00D230D6" w:rsidRPr="00AE3293" w14:paraId="65469C0C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4C78E8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B4A51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D61F4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3B33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D0370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CCC4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5C8D6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D230D6" w:rsidRPr="00AE3293" w14:paraId="46C1BC49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DD5E2F" w14:textId="1B1FD9FF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Law, Hong Kong, 1997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21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732B82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8EC6D" w14:textId="0BE86F6D" w:rsidR="00D230D6" w:rsidRPr="00AE3293" w:rsidRDefault="00C27218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Blind enveloppe method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72CF0A" w14:textId="08FBBDBB" w:rsidR="00D230D6" w:rsidRPr="00AE3293" w:rsidRDefault="00C27218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D8A61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325341" w14:textId="7273C673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C27218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B097F1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</w:tr>
      <w:tr w:rsidR="00D230D6" w:rsidRPr="00AE3293" w14:paraId="252BA6F5" w14:textId="77777777" w:rsidTr="00AE3293">
        <w:trPr>
          <w:trHeight w:val="45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611E2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CE8BA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00BB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5F207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E122F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BC667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B3074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52805CDC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B0CF43" w14:textId="2FFAC136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Laterza, Italy, 1999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22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80BF10B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D2AF336" w14:textId="4090AB42" w:rsidR="00D230D6" w:rsidRPr="00AE3293" w:rsidRDefault="00160E6C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Blind enveloppe method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3C12BA6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4B4284A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E7A866F" w14:textId="5FEF055C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160E6C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D842B5C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</w:tr>
      <w:tr w:rsidR="00D230D6" w:rsidRPr="00AE3293" w14:paraId="147DB3F4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77484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BA16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0BEAA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36A4D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5FD76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8575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AE63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68B0177A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6D5C6D" w14:textId="41D30996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Walther, Sweden, 2003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23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7F91B2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53A2D" w14:textId="0561EFC4" w:rsidR="00D230D6" w:rsidRPr="00AE3293" w:rsidRDefault="00AC665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958207" w14:textId="3C33785B" w:rsidR="00AC6650" w:rsidRPr="00AE3293" w:rsidRDefault="00AC665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single experienced surgeon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0A6D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5EE72B" w14:textId="774B34AD" w:rsidR="00D230D6" w:rsidRPr="00AE3293" w:rsidRDefault="00AC665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3D81FA" w14:textId="771D05D0" w:rsidR="00D230D6" w:rsidRPr="00AE3293" w:rsidRDefault="00AC665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</w:tr>
      <w:tr w:rsidR="00D230D6" w:rsidRPr="00AE3293" w14:paraId="16B55F8E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81A45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8ABBE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86BE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2F8F73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EFA2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EFA00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DB220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07BB3A4E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1F8B79" w14:textId="58239895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Hsu, Taiwan, 2004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24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0368656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6CC61DD" w14:textId="13410058" w:rsidR="00D230D6" w:rsidRPr="00AE3293" w:rsidRDefault="00AE3293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Blind enveloppe method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940CF" w14:textId="4DDAEDF1" w:rsidR="00D230D6" w:rsidRPr="00AE3293" w:rsidRDefault="00AE3293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4783212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225B376" w14:textId="55BD1A61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AE3293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25DF3" w14:textId="2EA87AAC" w:rsidR="00D230D6" w:rsidRPr="00AE3293" w:rsidRDefault="00AE3293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D230D6" w:rsidRPr="00AE3293" w14:paraId="00DAA8B4" w14:textId="77777777" w:rsidTr="00AE3293">
        <w:trPr>
          <w:trHeight w:val="45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4B872AA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3C3A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463DC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CE02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EFD803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ECC80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8031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312975EA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C098F03" w14:textId="68A164D8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Okuyama, Japan, 2007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25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C05223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DFB5" w14:textId="382D056C" w:rsidR="00D230D6" w:rsidRPr="00AE3293" w:rsidRDefault="00C546D8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Blind enveloppe method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61F82B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A8C85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6DB0BE" w14:textId="5D4AD87B" w:rsidR="00D230D6" w:rsidRPr="00AE3293" w:rsidRDefault="00C546D8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224E7B" w14:textId="1DD8AE92" w:rsidR="00D230D6" w:rsidRPr="00AE3293" w:rsidRDefault="00C546D8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D230D6" w:rsidRPr="00AE3293" w14:paraId="38E2E025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E9D5273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70C15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6365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4EAA1A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077C4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5F8F9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156C2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15C4EA75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BDCC52" w14:textId="12A68EB5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Luechakiettisak, Thailand, 2008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26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5460AB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0D7C21" w14:textId="461CE0D7" w:rsidR="00D230D6" w:rsidRPr="00AE3293" w:rsidRDefault="001210FA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65FC925" w14:textId="045FA4A1" w:rsidR="00D230D6" w:rsidRPr="00AE3293" w:rsidRDefault="001210FA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3B44B0A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F73C2" w14:textId="1F7ACD82" w:rsidR="00D230D6" w:rsidRPr="00AE3293" w:rsidRDefault="001210FA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8AB00" w14:textId="4D47E7AC" w:rsidR="00D230D6" w:rsidRPr="00AE3293" w:rsidRDefault="001210FA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D230D6" w:rsidRPr="00AE3293" w14:paraId="16F35275" w14:textId="77777777" w:rsidTr="00AE3293">
        <w:trPr>
          <w:trHeight w:val="45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633A9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C3DA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66E8D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007060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E40A04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60E79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13EC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0CE4248D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AF2275" w14:textId="1ABD803C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Zhang, China, 2010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27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C98EB6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4BC66" w14:textId="3ECFCED2" w:rsidR="00D230D6" w:rsidRPr="002038D4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2038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According to clinical chart number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3FDDD5" w14:textId="5092D237" w:rsidR="00D230D6" w:rsidRPr="00AE3293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22E6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FDA866" w14:textId="2B97718E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32188A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</w:tr>
      <w:tr w:rsidR="00D230D6" w:rsidRPr="00AE3293" w14:paraId="2F518E05" w14:textId="77777777" w:rsidTr="00AE3293">
        <w:trPr>
          <w:trHeight w:val="45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75AF477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61386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D594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15CEE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062C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C9DF0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7E09F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79B84E52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69A2B8" w14:textId="72ED4666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Saluja, India, 2012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28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5943B37" w14:textId="060B50C1" w:rsidR="00D230D6" w:rsidRPr="00AE3293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B0AD08" w14:textId="213DFF5C" w:rsidR="00D230D6" w:rsidRPr="00AE3293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Computer-based non-stratified 1:1 randomization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EF45DD" w14:textId="321D83D6" w:rsidR="00D230D6" w:rsidRPr="00AE3293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581F01" w14:textId="3717A099" w:rsidR="00D230D6" w:rsidRPr="00AE3293" w:rsidRDefault="002038D4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3AA3C9C" w14:textId="0E87DFC5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2038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3FEF1" w14:textId="77777777" w:rsidR="00D230D6" w:rsidRPr="00AE3293" w:rsidRDefault="00E91F9B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D230D6" w:rsidRPr="00AE3293" w14:paraId="647C9EC6" w14:textId="77777777" w:rsidTr="00AE3293">
        <w:trPr>
          <w:trHeight w:val="45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EA199C6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50FAF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875C6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FCAB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414B70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7E9EA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5BB3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06BCD5A2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BBCC06" w14:textId="13B2B7A2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Wang, China, 2013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29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EC8E9" w14:textId="089C17BD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AB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E7E78" w14:textId="473733ED" w:rsidR="00D230D6" w:rsidRPr="00AE3293" w:rsidRDefault="00AB1C0D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68BFE" w14:textId="42309249" w:rsidR="00D230D6" w:rsidRPr="00AE3293" w:rsidRDefault="00AB1C0D" w:rsidP="00AB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656AC4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BD8C5D" w14:textId="3AA2365F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AB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BE973E" w14:textId="77777777" w:rsidR="00D230D6" w:rsidRPr="00AE3293" w:rsidRDefault="00E91F9B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</w:t>
            </w:r>
            <w:r w:rsidR="00D230D6"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D230D6" w:rsidRPr="00AE3293" w14:paraId="2A92D886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5C4C7F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F50C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FB5F7A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8A9C1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93173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EE724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A394D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7F213250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12664D" w14:textId="29AC2679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Liu, China, 2015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30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AEB78DC" w14:textId="2D4F48DD" w:rsidR="00D230D6" w:rsidRPr="00AE3293" w:rsidRDefault="00AB1C0D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B8E9995" w14:textId="77777777" w:rsidR="00AB1C0D" w:rsidRPr="00AB1C0D" w:rsidRDefault="00AB1C0D" w:rsidP="00AB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2038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According to clinical chart number</w:t>
            </w:r>
            <w:r w:rsidRPr="00AB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</w:p>
          <w:p w14:paraId="56883E14" w14:textId="70AF2E42" w:rsidR="00D230D6" w:rsidRPr="00AE3293" w:rsidRDefault="00AB1C0D" w:rsidP="00AB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AB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Stratified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667BA" w14:textId="71B93FB7" w:rsidR="00D230D6" w:rsidRPr="00AE3293" w:rsidRDefault="00AB1C0D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65FE32" w14:textId="6AD4053E" w:rsidR="00D230D6" w:rsidRPr="00AE3293" w:rsidRDefault="00AB1C0D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1D5A3C5" w14:textId="624458E3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</w:t>
            </w:r>
            <w:r w:rsidR="00AB1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BF8B414" w14:textId="77777777" w:rsidR="00D230D6" w:rsidRPr="00AE3293" w:rsidRDefault="00E91F9B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</w:t>
            </w:r>
          </w:p>
        </w:tc>
      </w:tr>
      <w:tr w:rsidR="00D230D6" w:rsidRPr="00AE3293" w14:paraId="32CC37D4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94191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3E5F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EA27A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00BD64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6E58E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4886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00C68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1715C8E4" w14:textId="77777777" w:rsidTr="00AE3293">
        <w:trPr>
          <w:trHeight w:val="45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25B69F" w14:textId="028295EA" w:rsidR="00D230D6" w:rsidRPr="00AE3293" w:rsidRDefault="00162F02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Nederlof, Netherlands, 2020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6947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it-IT"/>
              </w:rPr>
              <w:t>31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DBD485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78CF8" w14:textId="77777777" w:rsidR="00D230D6" w:rsidRDefault="0027321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C</w:t>
            </w:r>
            <w:r w:rsidRPr="00273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omputer based hidden block size of 10</w:t>
            </w:r>
          </w:p>
          <w:p w14:paraId="6874B53A" w14:textId="438459F7" w:rsidR="00273210" w:rsidRPr="00AE3293" w:rsidRDefault="0027321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Stratified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5953C6" w14:textId="5EEFAC1E" w:rsidR="00892DE8" w:rsidRPr="00AE3293" w:rsidRDefault="0027321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3 experienced surgeons</w:t>
            </w:r>
          </w:p>
          <w:p w14:paraId="5DEFCDBC" w14:textId="77777777" w:rsidR="00D230D6" w:rsidRPr="00AE3293" w:rsidRDefault="00D230D6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49A56" w14:textId="256C036C" w:rsidR="00D230D6" w:rsidRPr="00AE3293" w:rsidRDefault="0027321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91A471" w14:textId="15535798" w:rsidR="00D230D6" w:rsidRPr="00AE3293" w:rsidRDefault="00273210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Single-blinded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5E5CAA" w14:textId="77777777" w:rsidR="00D230D6" w:rsidRPr="00AE3293" w:rsidRDefault="00E91F9B" w:rsidP="00AE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AE3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Y</w:t>
            </w:r>
          </w:p>
        </w:tc>
      </w:tr>
      <w:tr w:rsidR="00D230D6" w:rsidRPr="00AE3293" w14:paraId="3FDDFAC8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C8923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9E3B7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5ABA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B49B5E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91A1F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2C0136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37485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0B613DC5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142BAB0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0B3F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44C16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7EDE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9E0E15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F15B2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00DE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230D6" w:rsidRPr="00AE3293" w14:paraId="253B67A4" w14:textId="77777777" w:rsidTr="00AE3293">
        <w:trPr>
          <w:trHeight w:val="450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61F27C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06D30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89CB18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1068D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A516DB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A9BE9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EC1701" w14:textId="77777777" w:rsidR="00D230D6" w:rsidRPr="00AE3293" w:rsidRDefault="00D230D6" w:rsidP="00AE3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7303D617" w14:textId="77777777" w:rsidR="00977C22" w:rsidRDefault="00977C22"/>
    <w:p w14:paraId="7539368D" w14:textId="3BC82662" w:rsidR="009327C4" w:rsidRDefault="00756997" w:rsidP="00172834">
      <w:pPr>
        <w:pStyle w:val="ListParagraph"/>
        <w:spacing w:line="276" w:lineRule="auto"/>
        <w:ind w:left="0"/>
        <w:jc w:val="both"/>
        <w:rPr>
          <w:rFonts w:ascii="Times New Roman" w:eastAsia="Times New Roman" w:hAnsi="Times New Roman" w:cs="Times New Roman"/>
          <w:lang w:val="en-GB" w:eastAsia="it-IT"/>
        </w:rPr>
      </w:pPr>
      <w:r>
        <w:rPr>
          <w:rFonts w:ascii="Times New Roman" w:hAnsi="Times New Roman" w:cs="Times New Roman"/>
          <w:b/>
          <w:lang w:val="en-GB"/>
        </w:rPr>
        <w:t xml:space="preserve">Supplementary </w:t>
      </w:r>
      <w:r w:rsidRPr="00A25FDD">
        <w:rPr>
          <w:rFonts w:ascii="Times New Roman" w:hAnsi="Times New Roman" w:cs="Times New Roman"/>
          <w:b/>
          <w:lang w:val="en-GB"/>
        </w:rPr>
        <w:t xml:space="preserve">Table </w:t>
      </w:r>
      <w:r w:rsidR="006C7755">
        <w:rPr>
          <w:rFonts w:ascii="Times New Roman" w:hAnsi="Times New Roman" w:cs="Times New Roman"/>
          <w:b/>
          <w:lang w:val="en-GB"/>
        </w:rPr>
        <w:t>1</w:t>
      </w:r>
      <w:r w:rsidRPr="00A25FDD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</w:t>
      </w:r>
      <w:r w:rsidR="00761D25">
        <w:rPr>
          <w:rFonts w:ascii="Times New Roman" w:hAnsi="Times New Roman" w:cs="Times New Roman"/>
          <w:lang w:val="en-GB"/>
        </w:rPr>
        <w:t>Randomized Clinical Trials</w:t>
      </w:r>
      <w:r w:rsidR="00F9343A">
        <w:rPr>
          <w:rFonts w:ascii="Times New Roman" w:hAnsi="Times New Roman" w:cs="Times New Roman"/>
          <w:lang w:val="en-GB"/>
        </w:rPr>
        <w:t xml:space="preserve"> (RCTs)</w:t>
      </w:r>
      <w:r w:rsidR="00761D25">
        <w:rPr>
          <w:rFonts w:ascii="Times New Roman" w:hAnsi="Times New Roman" w:cs="Times New Roman"/>
          <w:lang w:val="en-GB"/>
        </w:rPr>
        <w:t xml:space="preserve"> quality evaluation. </w:t>
      </w:r>
      <w:r w:rsidR="00761D25" w:rsidRPr="009327C4">
        <w:rPr>
          <w:rFonts w:ascii="Times New Roman" w:hAnsi="Times New Roman" w:cs="Times New Roman"/>
          <w:b/>
          <w:bCs/>
          <w:lang w:val="en-GB"/>
        </w:rPr>
        <w:t>Y</w:t>
      </w:r>
      <w:r w:rsidR="00761D25">
        <w:rPr>
          <w:rFonts w:ascii="Times New Roman" w:hAnsi="Times New Roman" w:cs="Times New Roman"/>
          <w:lang w:val="en-GB"/>
        </w:rPr>
        <w:t xml:space="preserve"> yes</w:t>
      </w:r>
      <w:r w:rsidR="009327C4">
        <w:rPr>
          <w:rFonts w:ascii="Times New Roman" w:hAnsi="Times New Roman" w:cs="Times New Roman"/>
          <w:lang w:val="en-GB"/>
        </w:rPr>
        <w:t xml:space="preserve">, 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nr</w:t>
      </w:r>
      <w:r w:rsidR="009327C4">
        <w:rPr>
          <w:rFonts w:ascii="Times New Roman" w:hAnsi="Times New Roman" w:cs="Times New Roman"/>
          <w:lang w:val="en-GB"/>
        </w:rPr>
        <w:t xml:space="preserve"> not reported</w:t>
      </w:r>
      <w:r w:rsidR="00172834">
        <w:rPr>
          <w:rFonts w:ascii="Times New Roman" w:eastAsia="Times New Roman" w:hAnsi="Times New Roman" w:cs="Times New Roman"/>
          <w:lang w:val="en-GB" w:eastAsia="it-IT"/>
        </w:rPr>
        <w:t>.</w:t>
      </w:r>
    </w:p>
    <w:p w14:paraId="2044EE4C" w14:textId="77777777" w:rsidR="009327C4" w:rsidRDefault="009327C4">
      <w:pPr>
        <w:rPr>
          <w:rFonts w:ascii="Times New Roman" w:eastAsia="Times New Roman" w:hAnsi="Times New Roman" w:cs="Times New Roman"/>
          <w:lang w:val="en-GB" w:eastAsia="it-IT"/>
        </w:rPr>
      </w:pPr>
      <w:r>
        <w:rPr>
          <w:rFonts w:ascii="Times New Roman" w:eastAsia="Times New Roman" w:hAnsi="Times New Roman" w:cs="Times New Roman"/>
          <w:lang w:val="en-GB" w:eastAsia="it-IT"/>
        </w:rPr>
        <w:br w:type="page"/>
      </w:r>
    </w:p>
    <w:p w14:paraId="4AF46F4A" w14:textId="77777777" w:rsidR="00172834" w:rsidRPr="00100B31" w:rsidRDefault="00172834" w:rsidP="00172834">
      <w:pPr>
        <w:pStyle w:val="ListParagraph"/>
        <w:spacing w:line="276" w:lineRule="auto"/>
        <w:ind w:left="0"/>
        <w:jc w:val="both"/>
        <w:rPr>
          <w:lang w:val="en-GB"/>
        </w:rPr>
      </w:pPr>
    </w:p>
    <w:p w14:paraId="2EEEA55A" w14:textId="77777777" w:rsidR="00756997" w:rsidRDefault="00756997">
      <w:pPr>
        <w:rPr>
          <w:lang w:val="en-GB"/>
        </w:rPr>
      </w:pPr>
    </w:p>
    <w:p w14:paraId="53CA02BF" w14:textId="01164903" w:rsidR="009327C4" w:rsidRDefault="009327C4">
      <w:pPr>
        <w:rPr>
          <w:lang w:val="en-GB"/>
        </w:rPr>
      </w:pPr>
      <w:r w:rsidRPr="009327C4">
        <w:rPr>
          <w:noProof/>
          <w:lang w:val="en-US"/>
        </w:rPr>
        <w:drawing>
          <wp:inline distT="0" distB="0" distL="0" distR="0" wp14:anchorId="4EFBB2C2" wp14:editId="7E6E539E">
            <wp:extent cx="3619500" cy="2164302"/>
            <wp:effectExtent l="0" t="0" r="0" b="7620"/>
            <wp:docPr id="1884251586" name="Immagine 1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51586" name="Immagine 1" descr="Immagine che contiene testo, schermata, numero, Carattere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4815" cy="21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6C42" w14:textId="616C1A39" w:rsidR="009327C4" w:rsidRDefault="001F3DAB" w:rsidP="00591643">
      <w:pPr>
        <w:rPr>
          <w:lang w:val="en-GB"/>
        </w:rPr>
      </w:pPr>
      <w:r>
        <w:rPr>
          <w:rFonts w:ascii="Code2000" w:hAnsi="Code2000"/>
          <w:b/>
          <w:bCs/>
        </w:rPr>
        <w:t>Supplementary Fig. 1</w:t>
      </w:r>
      <w:r>
        <w:rPr>
          <w:rFonts w:ascii="Code2000" w:hAnsi="Code2000"/>
        </w:rPr>
        <w:t xml:space="preserve">. </w:t>
      </w:r>
      <w:r w:rsidR="009327C4" w:rsidRPr="009327C4">
        <w:rPr>
          <w:rFonts w:ascii="Times New Roman" w:hAnsi="Times New Roman" w:cs="Times New Roman"/>
          <w:lang w:val="en-GB"/>
        </w:rPr>
        <w:t>Risk of bias for randomized controlled trials (RCT) assessed with use of the Cochrane risk-of-bias tool 2. Green circle: low risk of bias; red circle: high risk of bias; yellow circle: unclear risk of bias. Bias arising from the randomization process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R</w:t>
      </w:r>
      <w:r w:rsidR="009327C4" w:rsidRPr="009327C4">
        <w:rPr>
          <w:rFonts w:ascii="Times New Roman" w:hAnsi="Times New Roman" w:cs="Times New Roman"/>
          <w:lang w:val="en-GB"/>
        </w:rPr>
        <w:t>); bias due to deviations from intended interventions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D</w:t>
      </w:r>
      <w:r w:rsidR="009327C4" w:rsidRPr="009327C4">
        <w:rPr>
          <w:rFonts w:ascii="Times New Roman" w:hAnsi="Times New Roman" w:cs="Times New Roman"/>
          <w:lang w:val="en-GB"/>
        </w:rPr>
        <w:t>); bias due to missing outcome data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Mi</w:t>
      </w:r>
      <w:r w:rsidR="009327C4" w:rsidRPr="009327C4">
        <w:rPr>
          <w:rFonts w:ascii="Times New Roman" w:hAnsi="Times New Roman" w:cs="Times New Roman"/>
          <w:lang w:val="en-GB"/>
        </w:rPr>
        <w:t>); bias in measurement of the outcome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Me</w:t>
      </w:r>
      <w:r w:rsidR="009327C4" w:rsidRPr="009327C4">
        <w:rPr>
          <w:rFonts w:ascii="Times New Roman" w:hAnsi="Times New Roman" w:cs="Times New Roman"/>
          <w:lang w:val="en-GB"/>
        </w:rPr>
        <w:t>); bias in selection of the reported result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S</w:t>
      </w:r>
      <w:r w:rsidR="009327C4" w:rsidRPr="009327C4">
        <w:rPr>
          <w:rFonts w:ascii="Times New Roman" w:hAnsi="Times New Roman" w:cs="Times New Roman"/>
          <w:lang w:val="en-GB"/>
        </w:rPr>
        <w:t>); overall risk of bias (</w:t>
      </w:r>
      <w:r w:rsidR="009327C4" w:rsidRPr="009327C4">
        <w:rPr>
          <w:rFonts w:ascii="Times New Roman" w:hAnsi="Times New Roman" w:cs="Times New Roman"/>
          <w:b/>
          <w:bCs/>
          <w:lang w:val="en-GB"/>
        </w:rPr>
        <w:t>O</w:t>
      </w:r>
      <w:r w:rsidR="009327C4" w:rsidRPr="009327C4">
        <w:rPr>
          <w:rFonts w:ascii="Times New Roman" w:hAnsi="Times New Roman" w:cs="Times New Roman"/>
          <w:lang w:val="en-GB"/>
        </w:rPr>
        <w:t>)</w:t>
      </w:r>
      <w:r w:rsidR="009327C4">
        <w:rPr>
          <w:rFonts w:ascii="Times New Roman" w:eastAsia="Times New Roman" w:hAnsi="Times New Roman" w:cs="Times New Roman"/>
          <w:lang w:val="en-GB" w:eastAsia="it-IT"/>
        </w:rPr>
        <w:t>.</w:t>
      </w:r>
      <w:r w:rsidR="009327C4" w:rsidRPr="00172834">
        <w:rPr>
          <w:lang w:val="en-GB"/>
        </w:rPr>
        <w:t xml:space="preserve"> 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624"/>
        <w:gridCol w:w="1320"/>
        <w:gridCol w:w="1276"/>
        <w:gridCol w:w="1134"/>
        <w:gridCol w:w="1558"/>
        <w:gridCol w:w="7360"/>
      </w:tblGrid>
      <w:tr w:rsidR="008D27F2" w:rsidRPr="008D27F2" w14:paraId="5F6A5239" w14:textId="77777777" w:rsidTr="008D27F2">
        <w:tc>
          <w:tcPr>
            <w:tcW w:w="1624" w:type="dxa"/>
          </w:tcPr>
          <w:p w14:paraId="335544A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it-IT"/>
              </w:rPr>
              <w:lastRenderedPageBreak/>
              <w:t>Author, country, year</w:t>
            </w:r>
          </w:p>
        </w:tc>
        <w:tc>
          <w:tcPr>
            <w:tcW w:w="1320" w:type="dxa"/>
          </w:tcPr>
          <w:p w14:paraId="69369E1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  <w:t>Anastomosis specifications</w:t>
            </w:r>
          </w:p>
        </w:tc>
        <w:tc>
          <w:tcPr>
            <w:tcW w:w="1276" w:type="dxa"/>
          </w:tcPr>
          <w:p w14:paraId="6F5ADA4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  <w:t>Type of suture/</w:t>
            </w:r>
          </w:p>
        </w:tc>
        <w:tc>
          <w:tcPr>
            <w:tcW w:w="1134" w:type="dxa"/>
          </w:tcPr>
          <w:p w14:paraId="0B73AE8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6FFC473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7364" w:type="dxa"/>
          </w:tcPr>
          <w:p w14:paraId="3C45DE3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</w:p>
        </w:tc>
      </w:tr>
      <w:tr w:rsidR="008D27F2" w:rsidRPr="008D27F2" w14:paraId="1D57900F" w14:textId="77777777" w:rsidTr="008D27F2">
        <w:tc>
          <w:tcPr>
            <w:tcW w:w="1624" w:type="dxa"/>
          </w:tcPr>
          <w:p w14:paraId="0CE12CA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  <w:t>Stapler</w:t>
            </w:r>
          </w:p>
        </w:tc>
        <w:tc>
          <w:tcPr>
            <w:tcW w:w="1320" w:type="dxa"/>
          </w:tcPr>
          <w:p w14:paraId="357BA5C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  <w:t>Anastomosis location T-C</w:t>
            </w:r>
          </w:p>
        </w:tc>
        <w:tc>
          <w:tcPr>
            <w:tcW w:w="1276" w:type="dxa"/>
          </w:tcPr>
          <w:p w14:paraId="63931D8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  <w:t>Anastomosis type  (E-E, E-S, S-S)</w:t>
            </w:r>
          </w:p>
        </w:tc>
        <w:tc>
          <w:tcPr>
            <w:tcW w:w="1134" w:type="dxa"/>
          </w:tcPr>
          <w:p w14:paraId="1DE0AF4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Surgical procedure (Open-Hybrid-TMI)</w:t>
            </w:r>
          </w:p>
        </w:tc>
        <w:tc>
          <w:tcPr>
            <w:tcW w:w="1559" w:type="dxa"/>
          </w:tcPr>
          <w:p w14:paraId="4FB09AC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7364" w:type="dxa"/>
          </w:tcPr>
          <w:p w14:paraId="452E53F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1F1F1F"/>
                <w:sz w:val="16"/>
                <w:szCs w:val="16"/>
                <w:lang w:val="en-US"/>
              </w:rPr>
            </w:pPr>
          </w:p>
        </w:tc>
      </w:tr>
      <w:tr w:rsidR="008D27F2" w:rsidRPr="008D27F2" w14:paraId="265A3BF5" w14:textId="77777777" w:rsidTr="008D27F2">
        <w:tc>
          <w:tcPr>
            <w:tcW w:w="1624" w:type="dxa"/>
          </w:tcPr>
          <w:p w14:paraId="433E4FD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Valverde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France, 1996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20</w:t>
            </w:r>
          </w:p>
        </w:tc>
        <w:tc>
          <w:tcPr>
            <w:tcW w:w="1320" w:type="dxa"/>
          </w:tcPr>
          <w:p w14:paraId="4888B98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One layer</w:t>
            </w:r>
          </w:p>
        </w:tc>
        <w:tc>
          <w:tcPr>
            <w:tcW w:w="1276" w:type="dxa"/>
          </w:tcPr>
          <w:p w14:paraId="4042372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A-NA 71-3</w:t>
            </w:r>
          </w:p>
        </w:tc>
        <w:tc>
          <w:tcPr>
            <w:tcW w:w="1134" w:type="dxa"/>
          </w:tcPr>
          <w:p w14:paraId="474A951B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50-24</w:t>
            </w:r>
          </w:p>
        </w:tc>
        <w:tc>
          <w:tcPr>
            <w:tcW w:w="1559" w:type="dxa"/>
          </w:tcPr>
          <w:p w14:paraId="134700A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14-60-0</w:t>
            </w:r>
          </w:p>
        </w:tc>
        <w:tc>
          <w:tcPr>
            <w:tcW w:w="7364" w:type="dxa"/>
          </w:tcPr>
          <w:p w14:paraId="25F0EA5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74-0-0</w:t>
            </w:r>
          </w:p>
        </w:tc>
      </w:tr>
      <w:tr w:rsidR="008D27F2" w:rsidRPr="008D27F2" w14:paraId="51521511" w14:textId="77777777" w:rsidTr="008D27F2">
        <w:tc>
          <w:tcPr>
            <w:tcW w:w="1624" w:type="dxa"/>
          </w:tcPr>
          <w:p w14:paraId="6EBAFC9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167A38B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69DE1C3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1134" w:type="dxa"/>
          </w:tcPr>
          <w:p w14:paraId="08EE61F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57-21</w:t>
            </w:r>
          </w:p>
        </w:tc>
        <w:tc>
          <w:tcPr>
            <w:tcW w:w="1559" w:type="dxa"/>
          </w:tcPr>
          <w:p w14:paraId="3C31531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4-74-0</w:t>
            </w:r>
          </w:p>
        </w:tc>
        <w:tc>
          <w:tcPr>
            <w:tcW w:w="7364" w:type="dxa"/>
          </w:tcPr>
          <w:p w14:paraId="4B4C833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78-0-0</w:t>
            </w:r>
          </w:p>
        </w:tc>
      </w:tr>
      <w:tr w:rsidR="008D27F2" w:rsidRPr="008D27F2" w14:paraId="6B053C6C" w14:textId="77777777" w:rsidTr="008D27F2">
        <w:tc>
          <w:tcPr>
            <w:tcW w:w="1624" w:type="dxa"/>
          </w:tcPr>
          <w:p w14:paraId="54FF095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Law, Hong Kong, 1997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21</w:t>
            </w:r>
          </w:p>
        </w:tc>
        <w:tc>
          <w:tcPr>
            <w:tcW w:w="1320" w:type="dxa"/>
          </w:tcPr>
          <w:p w14:paraId="5716121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HS- One layer</w:t>
            </w:r>
          </w:p>
        </w:tc>
        <w:tc>
          <w:tcPr>
            <w:tcW w:w="1276" w:type="dxa"/>
          </w:tcPr>
          <w:p w14:paraId="04C1D5A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</w:t>
            </w:r>
          </w:p>
        </w:tc>
        <w:tc>
          <w:tcPr>
            <w:tcW w:w="1134" w:type="dxa"/>
          </w:tcPr>
          <w:p w14:paraId="1B2D34F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61-0</w:t>
            </w:r>
          </w:p>
        </w:tc>
        <w:tc>
          <w:tcPr>
            <w:tcW w:w="1559" w:type="dxa"/>
          </w:tcPr>
          <w:p w14:paraId="3055B96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7364" w:type="dxa"/>
          </w:tcPr>
          <w:p w14:paraId="63B67DC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61-0-0</w:t>
            </w:r>
          </w:p>
        </w:tc>
      </w:tr>
      <w:tr w:rsidR="008D27F2" w:rsidRPr="008D27F2" w14:paraId="3E1B67F5" w14:textId="77777777" w:rsidTr="008D27F2">
        <w:tc>
          <w:tcPr>
            <w:tcW w:w="1624" w:type="dxa"/>
          </w:tcPr>
          <w:p w14:paraId="42EBED5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6FFD61B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669BC43C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18 25mm/30 28mm/ 4 29mm/ 51 31mm/ 4 33mm</w:t>
            </w:r>
          </w:p>
        </w:tc>
        <w:tc>
          <w:tcPr>
            <w:tcW w:w="1134" w:type="dxa"/>
          </w:tcPr>
          <w:p w14:paraId="00C428B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61-0</w:t>
            </w:r>
          </w:p>
        </w:tc>
        <w:tc>
          <w:tcPr>
            <w:tcW w:w="1559" w:type="dxa"/>
          </w:tcPr>
          <w:p w14:paraId="005A8BB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0-61-0</w:t>
            </w:r>
          </w:p>
        </w:tc>
        <w:tc>
          <w:tcPr>
            <w:tcW w:w="7364" w:type="dxa"/>
          </w:tcPr>
          <w:p w14:paraId="2CAE846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61-0-0</w:t>
            </w:r>
          </w:p>
        </w:tc>
      </w:tr>
      <w:tr w:rsidR="008D27F2" w:rsidRPr="008D27F2" w14:paraId="46555660" w14:textId="77777777" w:rsidTr="008D27F2">
        <w:tc>
          <w:tcPr>
            <w:tcW w:w="1624" w:type="dxa"/>
          </w:tcPr>
          <w:p w14:paraId="3C6FF6F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Laterza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Italy, 1999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22</w:t>
            </w:r>
          </w:p>
        </w:tc>
        <w:tc>
          <w:tcPr>
            <w:tcW w:w="1320" w:type="dxa"/>
          </w:tcPr>
          <w:p w14:paraId="2E62878C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Two layers</w:t>
            </w:r>
          </w:p>
        </w:tc>
        <w:tc>
          <w:tcPr>
            <w:tcW w:w="1276" w:type="dxa"/>
          </w:tcPr>
          <w:p w14:paraId="14F6DE9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</w:t>
            </w:r>
          </w:p>
        </w:tc>
        <w:tc>
          <w:tcPr>
            <w:tcW w:w="1134" w:type="dxa"/>
          </w:tcPr>
          <w:p w14:paraId="5DC589A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0-21</w:t>
            </w:r>
          </w:p>
        </w:tc>
        <w:tc>
          <w:tcPr>
            <w:tcW w:w="1559" w:type="dxa"/>
          </w:tcPr>
          <w:p w14:paraId="7E3E230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7364" w:type="dxa"/>
          </w:tcPr>
          <w:p w14:paraId="30D3BF0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21-0-0</w:t>
            </w:r>
          </w:p>
        </w:tc>
      </w:tr>
      <w:tr w:rsidR="008D27F2" w:rsidRPr="008D27F2" w14:paraId="22526A77" w14:textId="77777777" w:rsidTr="008D27F2">
        <w:tc>
          <w:tcPr>
            <w:tcW w:w="1624" w:type="dxa"/>
          </w:tcPr>
          <w:p w14:paraId="52DF75F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61BE784C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6319F27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12 21mm/8 25mm</w:t>
            </w:r>
          </w:p>
        </w:tc>
        <w:tc>
          <w:tcPr>
            <w:tcW w:w="1134" w:type="dxa"/>
          </w:tcPr>
          <w:p w14:paraId="7576DC6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0-20</w:t>
            </w:r>
          </w:p>
        </w:tc>
        <w:tc>
          <w:tcPr>
            <w:tcW w:w="1559" w:type="dxa"/>
          </w:tcPr>
          <w:p w14:paraId="6BF21ED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0-20-0</w:t>
            </w:r>
          </w:p>
        </w:tc>
        <w:tc>
          <w:tcPr>
            <w:tcW w:w="7364" w:type="dxa"/>
          </w:tcPr>
          <w:p w14:paraId="42967D5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20-0-0</w:t>
            </w:r>
          </w:p>
        </w:tc>
      </w:tr>
      <w:tr w:rsidR="008D27F2" w:rsidRPr="008D27F2" w14:paraId="09AF60AE" w14:textId="77777777" w:rsidTr="008D27F2">
        <w:tc>
          <w:tcPr>
            <w:tcW w:w="1624" w:type="dxa"/>
          </w:tcPr>
          <w:p w14:paraId="4ECB092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Walther, Sweden, 2003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23</w:t>
            </w:r>
          </w:p>
        </w:tc>
        <w:tc>
          <w:tcPr>
            <w:tcW w:w="1320" w:type="dxa"/>
          </w:tcPr>
          <w:p w14:paraId="5E2A362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 xml:space="preserve">HS - </w:t>
            </w: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1276" w:type="dxa"/>
          </w:tcPr>
          <w:p w14:paraId="146BE64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</w:t>
            </w:r>
          </w:p>
        </w:tc>
        <w:tc>
          <w:tcPr>
            <w:tcW w:w="1134" w:type="dxa"/>
          </w:tcPr>
          <w:p w14:paraId="0A6E44E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0-41</w:t>
            </w:r>
          </w:p>
        </w:tc>
        <w:tc>
          <w:tcPr>
            <w:tcW w:w="1559" w:type="dxa"/>
          </w:tcPr>
          <w:p w14:paraId="435534B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41-0-0</w:t>
            </w:r>
          </w:p>
        </w:tc>
        <w:tc>
          <w:tcPr>
            <w:tcW w:w="7364" w:type="dxa"/>
          </w:tcPr>
          <w:p w14:paraId="36D44D8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41-0-0</w:t>
            </w:r>
          </w:p>
        </w:tc>
      </w:tr>
      <w:tr w:rsidR="008D27F2" w:rsidRPr="008D27F2" w14:paraId="4F8AC72D" w14:textId="77777777" w:rsidTr="008D27F2">
        <w:tc>
          <w:tcPr>
            <w:tcW w:w="1624" w:type="dxa"/>
          </w:tcPr>
          <w:p w14:paraId="281CB9D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71135E8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0F1D411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24 25mm/ 14 28mm/ 4 31mm</w:t>
            </w:r>
          </w:p>
        </w:tc>
        <w:tc>
          <w:tcPr>
            <w:tcW w:w="1134" w:type="dxa"/>
          </w:tcPr>
          <w:p w14:paraId="7056310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42-0</w:t>
            </w:r>
          </w:p>
        </w:tc>
        <w:tc>
          <w:tcPr>
            <w:tcW w:w="1559" w:type="dxa"/>
          </w:tcPr>
          <w:p w14:paraId="35A372B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0-42-0</w:t>
            </w:r>
          </w:p>
        </w:tc>
        <w:tc>
          <w:tcPr>
            <w:tcW w:w="7364" w:type="dxa"/>
          </w:tcPr>
          <w:p w14:paraId="5A74D7E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42-0-0</w:t>
            </w:r>
          </w:p>
        </w:tc>
      </w:tr>
      <w:tr w:rsidR="008D27F2" w:rsidRPr="008D27F2" w14:paraId="1CDBA108" w14:textId="77777777" w:rsidTr="008D27F2">
        <w:tc>
          <w:tcPr>
            <w:tcW w:w="1624" w:type="dxa"/>
          </w:tcPr>
          <w:p w14:paraId="1A07ED8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Hsu, Taiwan, 2004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24</w:t>
            </w:r>
          </w:p>
        </w:tc>
        <w:tc>
          <w:tcPr>
            <w:tcW w:w="1320" w:type="dxa"/>
          </w:tcPr>
          <w:p w14:paraId="3D30284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Two layers</w:t>
            </w:r>
          </w:p>
        </w:tc>
        <w:tc>
          <w:tcPr>
            <w:tcW w:w="1276" w:type="dxa"/>
          </w:tcPr>
          <w:p w14:paraId="7B85727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MF; NA, PF</w:t>
            </w:r>
          </w:p>
        </w:tc>
        <w:tc>
          <w:tcPr>
            <w:tcW w:w="1134" w:type="dxa"/>
          </w:tcPr>
          <w:p w14:paraId="4985678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0-32</w:t>
            </w:r>
          </w:p>
        </w:tc>
        <w:tc>
          <w:tcPr>
            <w:tcW w:w="1559" w:type="dxa"/>
          </w:tcPr>
          <w:p w14:paraId="1DE131F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0-32-0</w:t>
            </w:r>
          </w:p>
        </w:tc>
        <w:tc>
          <w:tcPr>
            <w:tcW w:w="7364" w:type="dxa"/>
          </w:tcPr>
          <w:p w14:paraId="6346594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32-0-0</w:t>
            </w:r>
          </w:p>
        </w:tc>
      </w:tr>
      <w:tr w:rsidR="008D27F2" w:rsidRPr="008D27F2" w14:paraId="3D07E802" w14:textId="77777777" w:rsidTr="008D27F2">
        <w:tc>
          <w:tcPr>
            <w:tcW w:w="1624" w:type="dxa"/>
          </w:tcPr>
          <w:p w14:paraId="30BD782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6FB6B47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4F35828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31 21mm</w:t>
            </w:r>
          </w:p>
        </w:tc>
        <w:tc>
          <w:tcPr>
            <w:tcW w:w="1134" w:type="dxa"/>
          </w:tcPr>
          <w:p w14:paraId="52DD84D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0-31</w:t>
            </w:r>
          </w:p>
        </w:tc>
        <w:tc>
          <w:tcPr>
            <w:tcW w:w="1559" w:type="dxa"/>
          </w:tcPr>
          <w:p w14:paraId="173DA8A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0-31-0</w:t>
            </w:r>
          </w:p>
        </w:tc>
        <w:tc>
          <w:tcPr>
            <w:tcW w:w="7364" w:type="dxa"/>
          </w:tcPr>
          <w:p w14:paraId="337C279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31-0-0</w:t>
            </w:r>
          </w:p>
        </w:tc>
      </w:tr>
      <w:tr w:rsidR="008D27F2" w:rsidRPr="008D27F2" w14:paraId="1D252EB2" w14:textId="77777777" w:rsidTr="008D27F2">
        <w:tc>
          <w:tcPr>
            <w:tcW w:w="1624" w:type="dxa"/>
          </w:tcPr>
          <w:p w14:paraId="735C5CE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Okuyama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Japan, 2007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25</w:t>
            </w:r>
          </w:p>
        </w:tc>
        <w:tc>
          <w:tcPr>
            <w:tcW w:w="1320" w:type="dxa"/>
          </w:tcPr>
          <w:p w14:paraId="396420D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Two layers</w:t>
            </w:r>
          </w:p>
        </w:tc>
        <w:tc>
          <w:tcPr>
            <w:tcW w:w="1276" w:type="dxa"/>
          </w:tcPr>
          <w:p w14:paraId="514DCBA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MF; NA, PF</w:t>
            </w:r>
          </w:p>
        </w:tc>
        <w:tc>
          <w:tcPr>
            <w:tcW w:w="1134" w:type="dxa"/>
          </w:tcPr>
          <w:p w14:paraId="308B7C5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0-18</w:t>
            </w:r>
          </w:p>
        </w:tc>
        <w:tc>
          <w:tcPr>
            <w:tcW w:w="1559" w:type="dxa"/>
          </w:tcPr>
          <w:p w14:paraId="722D32C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7364" w:type="dxa"/>
          </w:tcPr>
          <w:p w14:paraId="4B01BFB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18-0-0</w:t>
            </w:r>
          </w:p>
        </w:tc>
      </w:tr>
      <w:tr w:rsidR="008D27F2" w:rsidRPr="008D27F2" w14:paraId="4230BA42" w14:textId="77777777" w:rsidTr="008D27F2">
        <w:tc>
          <w:tcPr>
            <w:tcW w:w="1624" w:type="dxa"/>
          </w:tcPr>
          <w:p w14:paraId="367D1A4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78654DA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6160432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14 25mm</w:t>
            </w:r>
          </w:p>
        </w:tc>
        <w:tc>
          <w:tcPr>
            <w:tcW w:w="1134" w:type="dxa"/>
          </w:tcPr>
          <w:p w14:paraId="44FC057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14-0</w:t>
            </w:r>
          </w:p>
        </w:tc>
        <w:tc>
          <w:tcPr>
            <w:tcW w:w="1559" w:type="dxa"/>
          </w:tcPr>
          <w:p w14:paraId="136A236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0-14-0</w:t>
            </w:r>
          </w:p>
        </w:tc>
        <w:tc>
          <w:tcPr>
            <w:tcW w:w="7364" w:type="dxa"/>
          </w:tcPr>
          <w:p w14:paraId="69DC442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14-0-0</w:t>
            </w:r>
          </w:p>
        </w:tc>
      </w:tr>
      <w:tr w:rsidR="008D27F2" w:rsidRPr="008D27F2" w14:paraId="305C8562" w14:textId="77777777" w:rsidTr="008D27F2">
        <w:tc>
          <w:tcPr>
            <w:tcW w:w="1624" w:type="dxa"/>
          </w:tcPr>
          <w:p w14:paraId="6266412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Luechakiettisak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Thailand, 2008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26</w:t>
            </w:r>
          </w:p>
        </w:tc>
        <w:tc>
          <w:tcPr>
            <w:tcW w:w="1320" w:type="dxa"/>
          </w:tcPr>
          <w:p w14:paraId="07DD6FF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One layer</w:t>
            </w:r>
          </w:p>
        </w:tc>
        <w:tc>
          <w:tcPr>
            <w:tcW w:w="1276" w:type="dxa"/>
          </w:tcPr>
          <w:p w14:paraId="551C726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PF</w:t>
            </w:r>
          </w:p>
        </w:tc>
        <w:tc>
          <w:tcPr>
            <w:tcW w:w="1134" w:type="dxa"/>
          </w:tcPr>
          <w:p w14:paraId="3F5DAAF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59-0</w:t>
            </w:r>
          </w:p>
        </w:tc>
        <w:tc>
          <w:tcPr>
            <w:tcW w:w="1559" w:type="dxa"/>
          </w:tcPr>
          <w:p w14:paraId="0773AB0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7364" w:type="dxa"/>
          </w:tcPr>
          <w:p w14:paraId="7B741BD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59-0-0</w:t>
            </w:r>
          </w:p>
        </w:tc>
      </w:tr>
      <w:tr w:rsidR="008D27F2" w:rsidRPr="008D27F2" w14:paraId="643A9F61" w14:textId="77777777" w:rsidTr="008D27F2">
        <w:tc>
          <w:tcPr>
            <w:tcW w:w="1624" w:type="dxa"/>
          </w:tcPr>
          <w:p w14:paraId="6875D3B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0B473E5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4730427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40 25mm/ 18 31mm</w:t>
            </w:r>
          </w:p>
        </w:tc>
        <w:tc>
          <w:tcPr>
            <w:tcW w:w="1134" w:type="dxa"/>
          </w:tcPr>
          <w:p w14:paraId="2171958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58-0</w:t>
            </w:r>
          </w:p>
        </w:tc>
        <w:tc>
          <w:tcPr>
            <w:tcW w:w="1559" w:type="dxa"/>
          </w:tcPr>
          <w:p w14:paraId="1D8364B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7364" w:type="dxa"/>
          </w:tcPr>
          <w:p w14:paraId="54BCA60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58-0-0</w:t>
            </w:r>
          </w:p>
        </w:tc>
      </w:tr>
      <w:tr w:rsidR="008D27F2" w:rsidRPr="008D27F2" w14:paraId="0D97B788" w14:textId="77777777" w:rsidTr="008D27F2">
        <w:tc>
          <w:tcPr>
            <w:tcW w:w="1624" w:type="dxa"/>
          </w:tcPr>
          <w:p w14:paraId="38012C9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Zhang, China, 2010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 xml:space="preserve"> 27</w:t>
            </w:r>
          </w:p>
        </w:tc>
        <w:tc>
          <w:tcPr>
            <w:tcW w:w="1320" w:type="dxa"/>
          </w:tcPr>
          <w:p w14:paraId="2018B3B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Two layers</w:t>
            </w:r>
          </w:p>
        </w:tc>
        <w:tc>
          <w:tcPr>
            <w:tcW w:w="1276" w:type="dxa"/>
          </w:tcPr>
          <w:p w14:paraId="6EB2331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PF; NA, PF</w:t>
            </w:r>
          </w:p>
        </w:tc>
        <w:tc>
          <w:tcPr>
            <w:tcW w:w="1134" w:type="dxa"/>
          </w:tcPr>
          <w:p w14:paraId="455DDBA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244-0</w:t>
            </w:r>
          </w:p>
        </w:tc>
        <w:tc>
          <w:tcPr>
            <w:tcW w:w="1559" w:type="dxa"/>
          </w:tcPr>
          <w:p w14:paraId="3CBFA23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244-0-0</w:t>
            </w:r>
          </w:p>
        </w:tc>
        <w:tc>
          <w:tcPr>
            <w:tcW w:w="7364" w:type="dxa"/>
          </w:tcPr>
          <w:p w14:paraId="1EBE824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244-0-0</w:t>
            </w:r>
          </w:p>
        </w:tc>
      </w:tr>
      <w:tr w:rsidR="008D27F2" w:rsidRPr="008D27F2" w14:paraId="2BD77087" w14:textId="77777777" w:rsidTr="008D27F2">
        <w:tc>
          <w:tcPr>
            <w:tcW w:w="1624" w:type="dxa"/>
          </w:tcPr>
          <w:p w14:paraId="10688D9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160B86C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533E8CB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272 25mm</w:t>
            </w:r>
          </w:p>
        </w:tc>
        <w:tc>
          <w:tcPr>
            <w:tcW w:w="1134" w:type="dxa"/>
          </w:tcPr>
          <w:p w14:paraId="21A8E4BB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272-0</w:t>
            </w:r>
          </w:p>
        </w:tc>
        <w:tc>
          <w:tcPr>
            <w:tcW w:w="1559" w:type="dxa"/>
          </w:tcPr>
          <w:p w14:paraId="675B9FC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 xml:space="preserve">0-272-0 </w:t>
            </w:r>
          </w:p>
        </w:tc>
        <w:tc>
          <w:tcPr>
            <w:tcW w:w="7364" w:type="dxa"/>
          </w:tcPr>
          <w:p w14:paraId="410D072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272-0-0</w:t>
            </w:r>
          </w:p>
        </w:tc>
      </w:tr>
      <w:tr w:rsidR="008D27F2" w:rsidRPr="008D27F2" w14:paraId="4AEA97BF" w14:textId="77777777" w:rsidTr="008D27F2">
        <w:tc>
          <w:tcPr>
            <w:tcW w:w="1624" w:type="dxa"/>
          </w:tcPr>
          <w:p w14:paraId="0304C85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Saluja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India, 2012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28</w:t>
            </w:r>
          </w:p>
        </w:tc>
        <w:tc>
          <w:tcPr>
            <w:tcW w:w="1320" w:type="dxa"/>
          </w:tcPr>
          <w:p w14:paraId="69861DD2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Two layers</w:t>
            </w:r>
          </w:p>
        </w:tc>
        <w:tc>
          <w:tcPr>
            <w:tcW w:w="1276" w:type="dxa"/>
          </w:tcPr>
          <w:p w14:paraId="5933034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NA, PF</w:t>
            </w:r>
          </w:p>
        </w:tc>
        <w:tc>
          <w:tcPr>
            <w:tcW w:w="1134" w:type="dxa"/>
          </w:tcPr>
          <w:p w14:paraId="1512245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0-87</w:t>
            </w:r>
          </w:p>
        </w:tc>
        <w:tc>
          <w:tcPr>
            <w:tcW w:w="1559" w:type="dxa"/>
          </w:tcPr>
          <w:p w14:paraId="7409247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0-87-0</w:t>
            </w:r>
          </w:p>
        </w:tc>
        <w:tc>
          <w:tcPr>
            <w:tcW w:w="7364" w:type="dxa"/>
          </w:tcPr>
          <w:p w14:paraId="1DC9345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87-0-0</w:t>
            </w:r>
          </w:p>
        </w:tc>
      </w:tr>
      <w:tr w:rsidR="008D27F2" w:rsidRPr="008D27F2" w14:paraId="2B29F7E0" w14:textId="77777777" w:rsidTr="008D27F2">
        <w:tc>
          <w:tcPr>
            <w:tcW w:w="1624" w:type="dxa"/>
          </w:tcPr>
          <w:p w14:paraId="24CC4A9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4C55376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Linear</w:t>
            </w:r>
          </w:p>
        </w:tc>
        <w:tc>
          <w:tcPr>
            <w:tcW w:w="1276" w:type="dxa"/>
          </w:tcPr>
          <w:p w14:paraId="7C3C248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1134" w:type="dxa"/>
          </w:tcPr>
          <w:p w14:paraId="2A51C69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0-87</w:t>
            </w:r>
          </w:p>
        </w:tc>
        <w:tc>
          <w:tcPr>
            <w:tcW w:w="1559" w:type="dxa"/>
          </w:tcPr>
          <w:p w14:paraId="1E3BE18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 xml:space="preserve">  0-0-87*</w:t>
            </w:r>
          </w:p>
        </w:tc>
        <w:tc>
          <w:tcPr>
            <w:tcW w:w="7364" w:type="dxa"/>
          </w:tcPr>
          <w:p w14:paraId="7A47AFA3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87-0-0</w:t>
            </w:r>
          </w:p>
        </w:tc>
      </w:tr>
      <w:tr w:rsidR="008D27F2" w:rsidRPr="008D27F2" w14:paraId="411CFA1B" w14:textId="77777777" w:rsidTr="008D27F2">
        <w:tc>
          <w:tcPr>
            <w:tcW w:w="1624" w:type="dxa"/>
          </w:tcPr>
          <w:p w14:paraId="0417295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Wang, China, 2013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29</w:t>
            </w:r>
          </w:p>
        </w:tc>
        <w:tc>
          <w:tcPr>
            <w:tcW w:w="1320" w:type="dxa"/>
          </w:tcPr>
          <w:p w14:paraId="079A983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One layer</w:t>
            </w:r>
          </w:p>
        </w:tc>
        <w:tc>
          <w:tcPr>
            <w:tcW w:w="1276" w:type="dxa"/>
          </w:tcPr>
          <w:p w14:paraId="50CE887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1134" w:type="dxa"/>
          </w:tcPr>
          <w:p w14:paraId="1E561B3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44-8</w:t>
            </w:r>
          </w:p>
        </w:tc>
        <w:tc>
          <w:tcPr>
            <w:tcW w:w="1559" w:type="dxa"/>
          </w:tcPr>
          <w:p w14:paraId="685DF81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52-0-0</w:t>
            </w:r>
          </w:p>
        </w:tc>
        <w:tc>
          <w:tcPr>
            <w:tcW w:w="7364" w:type="dxa"/>
          </w:tcPr>
          <w:p w14:paraId="7803B3F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52-0-0</w:t>
            </w:r>
          </w:p>
        </w:tc>
      </w:tr>
      <w:tr w:rsidR="008D27F2" w:rsidRPr="008D27F2" w14:paraId="00F206EB" w14:textId="77777777" w:rsidTr="008D27F2">
        <w:tc>
          <w:tcPr>
            <w:tcW w:w="1624" w:type="dxa"/>
          </w:tcPr>
          <w:p w14:paraId="0FB3A7C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7A37C86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490F9B6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47 25mm</w:t>
            </w:r>
          </w:p>
        </w:tc>
        <w:tc>
          <w:tcPr>
            <w:tcW w:w="1134" w:type="dxa"/>
          </w:tcPr>
          <w:p w14:paraId="76C916E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70-22</w:t>
            </w:r>
          </w:p>
        </w:tc>
        <w:tc>
          <w:tcPr>
            <w:tcW w:w="1559" w:type="dxa"/>
          </w:tcPr>
          <w:p w14:paraId="1B818CDE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 xml:space="preserve">0-47-45 </w:t>
            </w:r>
          </w:p>
        </w:tc>
        <w:tc>
          <w:tcPr>
            <w:tcW w:w="7364" w:type="dxa"/>
          </w:tcPr>
          <w:p w14:paraId="5405E369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92-0-0</w:t>
            </w:r>
          </w:p>
        </w:tc>
      </w:tr>
      <w:tr w:rsidR="008D27F2" w:rsidRPr="008D27F2" w14:paraId="1E414C87" w14:textId="77777777" w:rsidTr="008D27F2">
        <w:tc>
          <w:tcPr>
            <w:tcW w:w="1624" w:type="dxa"/>
          </w:tcPr>
          <w:p w14:paraId="60001BB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Liu, China, 2015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30</w:t>
            </w:r>
          </w:p>
        </w:tc>
        <w:tc>
          <w:tcPr>
            <w:tcW w:w="1320" w:type="dxa"/>
          </w:tcPr>
          <w:p w14:paraId="7F33499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One layer</w:t>
            </w:r>
          </w:p>
        </w:tc>
        <w:tc>
          <w:tcPr>
            <w:tcW w:w="1276" w:type="dxa"/>
          </w:tcPr>
          <w:p w14:paraId="6D9B078F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</w:t>
            </w:r>
          </w:p>
        </w:tc>
        <w:tc>
          <w:tcPr>
            <w:tcW w:w="1134" w:type="dxa"/>
          </w:tcPr>
          <w:p w14:paraId="6F7DF3C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113-354</w:t>
            </w:r>
          </w:p>
        </w:tc>
        <w:tc>
          <w:tcPr>
            <w:tcW w:w="1559" w:type="dxa"/>
          </w:tcPr>
          <w:p w14:paraId="4DFD283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232-0-0</w:t>
            </w:r>
          </w:p>
        </w:tc>
        <w:tc>
          <w:tcPr>
            <w:tcW w:w="7364" w:type="dxa"/>
          </w:tcPr>
          <w:p w14:paraId="03FD0F5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237-0-0</w:t>
            </w:r>
          </w:p>
        </w:tc>
      </w:tr>
      <w:tr w:rsidR="008D27F2" w:rsidRPr="008D27F2" w14:paraId="30BE2AAA" w14:textId="77777777" w:rsidTr="008D27F2">
        <w:tc>
          <w:tcPr>
            <w:tcW w:w="1624" w:type="dxa"/>
          </w:tcPr>
          <w:p w14:paraId="4A219010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04A0986C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Circular</w:t>
            </w:r>
          </w:p>
        </w:tc>
        <w:tc>
          <w:tcPr>
            <w:tcW w:w="1276" w:type="dxa"/>
          </w:tcPr>
          <w:p w14:paraId="20041C3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58 25mm/171 29mm/ 6 33mm</w:t>
            </w:r>
          </w:p>
        </w:tc>
        <w:tc>
          <w:tcPr>
            <w:tcW w:w="1134" w:type="dxa"/>
          </w:tcPr>
          <w:p w14:paraId="58BB073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1A102997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0-235-0</w:t>
            </w:r>
          </w:p>
        </w:tc>
        <w:tc>
          <w:tcPr>
            <w:tcW w:w="7364" w:type="dxa"/>
          </w:tcPr>
          <w:p w14:paraId="7918353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241-0-0</w:t>
            </w:r>
          </w:p>
        </w:tc>
      </w:tr>
      <w:tr w:rsidR="008D27F2" w:rsidRPr="008D27F2" w14:paraId="7F52EC27" w14:textId="77777777" w:rsidTr="008D27F2">
        <w:tc>
          <w:tcPr>
            <w:tcW w:w="1624" w:type="dxa"/>
          </w:tcPr>
          <w:p w14:paraId="0A7791B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>Nederlof</w:t>
            </w:r>
            <w:proofErr w:type="spellEnd"/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it-IT"/>
              </w:rPr>
              <w:t xml:space="preserve">, Netherlands, 2020 </w:t>
            </w:r>
            <w:r w:rsidRPr="008D27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it-IT"/>
              </w:rPr>
              <w:t>31</w:t>
            </w:r>
          </w:p>
        </w:tc>
        <w:tc>
          <w:tcPr>
            <w:tcW w:w="1320" w:type="dxa"/>
          </w:tcPr>
          <w:p w14:paraId="281D66FB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HS - One layer</w:t>
            </w:r>
          </w:p>
        </w:tc>
        <w:tc>
          <w:tcPr>
            <w:tcW w:w="1276" w:type="dxa"/>
          </w:tcPr>
          <w:p w14:paraId="0B0474B1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A, MF</w:t>
            </w:r>
          </w:p>
        </w:tc>
        <w:tc>
          <w:tcPr>
            <w:tcW w:w="1134" w:type="dxa"/>
          </w:tcPr>
          <w:p w14:paraId="44FD650B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0-44</w:t>
            </w:r>
          </w:p>
        </w:tc>
        <w:tc>
          <w:tcPr>
            <w:tcW w:w="1559" w:type="dxa"/>
          </w:tcPr>
          <w:p w14:paraId="481A406C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44-0-0</w:t>
            </w:r>
          </w:p>
        </w:tc>
        <w:tc>
          <w:tcPr>
            <w:tcW w:w="7364" w:type="dxa"/>
          </w:tcPr>
          <w:p w14:paraId="32263884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44-0-0</w:t>
            </w:r>
          </w:p>
        </w:tc>
      </w:tr>
      <w:tr w:rsidR="008D27F2" w:rsidRPr="008D27F2" w14:paraId="78C80075" w14:textId="77777777" w:rsidTr="008D27F2">
        <w:tc>
          <w:tcPr>
            <w:tcW w:w="1624" w:type="dxa"/>
          </w:tcPr>
          <w:p w14:paraId="2B3A89F5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</w:p>
        </w:tc>
        <w:tc>
          <w:tcPr>
            <w:tcW w:w="1320" w:type="dxa"/>
          </w:tcPr>
          <w:p w14:paraId="7FCB4428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ST - Linear</w:t>
            </w:r>
          </w:p>
        </w:tc>
        <w:tc>
          <w:tcPr>
            <w:tcW w:w="1276" w:type="dxa"/>
          </w:tcPr>
          <w:p w14:paraId="3402AFAA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proofErr w:type="spellStart"/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nr</w:t>
            </w:r>
            <w:proofErr w:type="spellEnd"/>
          </w:p>
        </w:tc>
        <w:tc>
          <w:tcPr>
            <w:tcW w:w="1134" w:type="dxa"/>
          </w:tcPr>
          <w:p w14:paraId="6619CD6B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>0-49</w:t>
            </w:r>
          </w:p>
        </w:tc>
        <w:tc>
          <w:tcPr>
            <w:tcW w:w="1559" w:type="dxa"/>
          </w:tcPr>
          <w:p w14:paraId="06EA78B6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  <w:t xml:space="preserve">  0-0-49</w:t>
            </w:r>
            <w:r w:rsidRPr="008D27F2">
              <w:rPr>
                <w:rFonts w:ascii="Times New Roman" w:hAnsi="Times New Roman" w:cs="Times New Roman"/>
                <w:color w:val="1F1F1F"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7364" w:type="dxa"/>
          </w:tcPr>
          <w:p w14:paraId="6C2594BD" w14:textId="77777777" w:rsidR="008D27F2" w:rsidRPr="008D27F2" w:rsidRDefault="008D27F2" w:rsidP="00454556">
            <w:pPr>
              <w:spacing w:line="276" w:lineRule="auto"/>
              <w:rPr>
                <w:rFonts w:ascii="Times New Roman" w:hAnsi="Times New Roman" w:cs="Times New Roman"/>
                <w:color w:val="1F1F1F"/>
                <w:sz w:val="16"/>
                <w:szCs w:val="16"/>
                <w:lang w:val="en-US"/>
              </w:rPr>
            </w:pPr>
            <w:r w:rsidRPr="008D27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49-0-0</w:t>
            </w:r>
          </w:p>
        </w:tc>
      </w:tr>
    </w:tbl>
    <w:p w14:paraId="401F3A04" w14:textId="6EFB9E82" w:rsidR="001F3DAB" w:rsidRPr="00F33EB2" w:rsidRDefault="00591643" w:rsidP="001F3DAB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color w:val="1F1F1F"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GB"/>
        </w:rPr>
        <w:t xml:space="preserve">Supplementary </w:t>
      </w:r>
      <w:r w:rsidRPr="00A25FDD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2</w:t>
      </w:r>
      <w:r>
        <w:rPr>
          <w:rFonts w:ascii="Times New Roman" w:hAnsi="Times New Roman" w:cs="Times New Roman"/>
          <w:b/>
          <w:lang w:val="en-GB"/>
        </w:rPr>
        <w:t xml:space="preserve"> </w:t>
      </w:r>
      <w:r w:rsidR="001F3DAB">
        <w:rPr>
          <w:rFonts w:ascii="Times New Roman" w:hAnsi="Times New Roman" w:cs="Times New Roman"/>
          <w:color w:val="1F1F1F"/>
          <w:sz w:val="16"/>
          <w:szCs w:val="16"/>
          <w:lang w:val="en-US"/>
        </w:rPr>
        <w:t xml:space="preserve">Technical anastomosis data. HS Hand-sewn anastomosis. ST Stapled anastomosis. </w:t>
      </w:r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MF=mono-filament, PF=</w:t>
      </w:r>
      <w:proofErr w:type="spellStart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pluri</w:t>
      </w:r>
      <w:proofErr w:type="spellEnd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-filament, NA=non-absorbable, A=absorbable, T=</w:t>
      </w:r>
      <w:proofErr w:type="spellStart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Toracic</w:t>
      </w:r>
      <w:proofErr w:type="spellEnd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, C=Cervical, E-E= end to end, E-S= end to side, S-S= side to side, TMI=</w:t>
      </w:r>
      <w:proofErr w:type="gramStart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Totally</w:t>
      </w:r>
      <w:proofErr w:type="gramEnd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 xml:space="preserve"> minimally invasive *</w:t>
      </w:r>
      <w:proofErr w:type="spellStart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Orringer</w:t>
      </w:r>
      <w:proofErr w:type="spellEnd"/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 xml:space="preserve"> </w:t>
      </w:r>
      <w:r w:rsidR="001F3DAB" w:rsidRPr="00F33EB2">
        <w:rPr>
          <w:rFonts w:ascii="Times New Roman" w:hAnsi="Times New Roman" w:cs="Times New Roman"/>
          <w:color w:val="1F1F1F"/>
          <w:sz w:val="16"/>
          <w:szCs w:val="16"/>
          <w:vertAlign w:val="superscript"/>
          <w:lang w:val="en-US"/>
        </w:rPr>
        <w:t>#</w:t>
      </w:r>
      <w:r w:rsidR="001F3DAB" w:rsidRPr="00F33EB2">
        <w:rPr>
          <w:rFonts w:ascii="Times New Roman" w:hAnsi="Times New Roman" w:cs="Times New Roman"/>
          <w:color w:val="1F1F1F"/>
          <w:sz w:val="16"/>
          <w:szCs w:val="16"/>
          <w:lang w:val="en-US"/>
        </w:rPr>
        <w:t>Collard</w:t>
      </w:r>
    </w:p>
    <w:p w14:paraId="090170B1" w14:textId="77777777" w:rsidR="001F3DAB" w:rsidRPr="00F33EB2" w:rsidRDefault="001F3DAB" w:rsidP="001F3DAB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color w:val="1F1F1F"/>
          <w:sz w:val="20"/>
          <w:szCs w:val="20"/>
          <w:lang w:val="en-US"/>
        </w:rPr>
      </w:pPr>
    </w:p>
    <w:p w14:paraId="47502DD9" w14:textId="77777777" w:rsidR="001F3DAB" w:rsidRPr="00172834" w:rsidRDefault="001F3DAB" w:rsidP="009327C4">
      <w:pPr>
        <w:pStyle w:val="ListParagraph"/>
        <w:spacing w:line="276" w:lineRule="auto"/>
        <w:ind w:left="0"/>
        <w:jc w:val="both"/>
        <w:rPr>
          <w:lang w:val="en-GB"/>
        </w:rPr>
      </w:pPr>
    </w:p>
    <w:sectPr w:rsidR="001F3DAB" w:rsidRPr="00172834" w:rsidSect="00D230D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200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031F0"/>
    <w:multiLevelType w:val="hybridMultilevel"/>
    <w:tmpl w:val="2B64012C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95109"/>
    <w:multiLevelType w:val="hybridMultilevel"/>
    <w:tmpl w:val="E7F2B73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B6"/>
    <w:rsid w:val="000053B5"/>
    <w:rsid w:val="001210FA"/>
    <w:rsid w:val="0012420D"/>
    <w:rsid w:val="00160E6C"/>
    <w:rsid w:val="00162F02"/>
    <w:rsid w:val="00172834"/>
    <w:rsid w:val="001F3DAB"/>
    <w:rsid w:val="002038D4"/>
    <w:rsid w:val="00244816"/>
    <w:rsid w:val="00244DC9"/>
    <w:rsid w:val="00273210"/>
    <w:rsid w:val="00277743"/>
    <w:rsid w:val="00291A07"/>
    <w:rsid w:val="002E6F0A"/>
    <w:rsid w:val="00555DB6"/>
    <w:rsid w:val="00591643"/>
    <w:rsid w:val="0069475D"/>
    <w:rsid w:val="006C7755"/>
    <w:rsid w:val="006D134C"/>
    <w:rsid w:val="00756997"/>
    <w:rsid w:val="00761D25"/>
    <w:rsid w:val="00892DE8"/>
    <w:rsid w:val="008A1360"/>
    <w:rsid w:val="008D27F2"/>
    <w:rsid w:val="009327C4"/>
    <w:rsid w:val="00977C22"/>
    <w:rsid w:val="00A113FE"/>
    <w:rsid w:val="00AB1C0D"/>
    <w:rsid w:val="00AC6650"/>
    <w:rsid w:val="00AE3293"/>
    <w:rsid w:val="00AF45D8"/>
    <w:rsid w:val="00B11D10"/>
    <w:rsid w:val="00B71C37"/>
    <w:rsid w:val="00C27218"/>
    <w:rsid w:val="00C546D8"/>
    <w:rsid w:val="00D230D6"/>
    <w:rsid w:val="00E91F9B"/>
    <w:rsid w:val="00ED544A"/>
    <w:rsid w:val="00EE1C4D"/>
    <w:rsid w:val="00F9343A"/>
    <w:rsid w:val="00F9551A"/>
    <w:rsid w:val="00F9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AFD8D"/>
  <w15:chartTrackingRefBased/>
  <w15:docId w15:val="{040120D4-33A3-44C2-B0C9-B8106296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3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7C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27C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D2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06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79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2071</TotalTime>
  <Pages>4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Rajeshwari Kalimuthu</cp:lastModifiedBy>
  <cp:revision>24</cp:revision>
  <dcterms:created xsi:type="dcterms:W3CDTF">2020-12-27T17:47:00Z</dcterms:created>
  <dcterms:modified xsi:type="dcterms:W3CDTF">2025-11-11T04:48:00Z</dcterms:modified>
</cp:coreProperties>
</file>