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2-02-28T00:00:00Z">
              <w:dateFormat w:val="M/d/yyyy"/>
              <w:lid w:val="en-US"/>
              <w:storeMappedDataAs w:val="dateTime"/>
              <w:calendar w:val="gregorian"/>
            </w:date>
          </w:sdtPr>
          <w:sdtEndPr/>
          <w:sdtContent>
            <w:tc>
              <w:tcPr>
                <w:tcW w:w="7920" w:type="dxa"/>
                <w:tcBorders>
                  <w:bottom w:val="single" w:sz="4" w:space="0" w:color="auto"/>
                </w:tcBorders>
              </w:tcPr>
              <w:p w14:paraId="72891EAB" w14:textId="7F633F35" w:rsidR="00B92965" w:rsidRDefault="00EE7B1E" w:rsidP="00B92965">
                <w:r>
                  <w:t>2/28/2022</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3D0AD70B" w:rsidR="00B92965" w:rsidRDefault="00EE7B1E" w:rsidP="00B92965">
                <w:r>
                  <w:t>Jessica A. Wilcox</w:t>
                </w:r>
                <w:r w:rsidR="008C3793">
                  <w:t>, MD</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7A0D17B3" w:rsidR="00B92965" w:rsidRDefault="00EE7B1E" w:rsidP="00B92965">
                <w:r>
                  <w:t>Leptomeningeal Metastases: New Opportunities in the Modern Era</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05D44535" w:rsidR="00F52A77" w:rsidRDefault="00EE7B1E"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38DCDF" w:rsidR="00F52A77" w:rsidRPr="00B406C2" w:rsidRDefault="00EE7B1E" w:rsidP="00F52A77">
                  <w:permStart w:id="2112571583" w:edGrp="everyone"/>
                  <w:r>
                    <w:t>ASCO Young Investigator Award 2021-2022</w:t>
                  </w:r>
                </w:p>
              </w:tc>
              <w:tc>
                <w:tcPr>
                  <w:tcW w:w="4050" w:type="dxa"/>
                </w:tcPr>
                <w:p w14:paraId="70299A1F" w14:textId="44B008FB" w:rsidR="00F52A77" w:rsidRPr="00B406C2" w:rsidRDefault="00EE7B1E" w:rsidP="00F52A77">
                  <w:r>
                    <w:t>This career development award supports my involvement in a clinical trial of intrathecal deferoxamine in leptomeningeal metastases</w:t>
                  </w:r>
                </w:p>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5411B309" w:rsidR="00F52A77" w:rsidRDefault="00EE7B1E"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2B4830CD" w:rsidR="00F52A77" w:rsidRDefault="00EE7B1E"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078E760F" w:rsidR="00F52A77" w:rsidRDefault="00EE7B1E"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4DD08247" w:rsidR="00F52A77" w:rsidRDefault="00EE7B1E"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51456C1F" w:rsidR="00F52A77" w:rsidRDefault="008C3793"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13B756E4" w:rsidR="00F52A77" w:rsidRDefault="00EE7B1E" w:rsidP="00F52A77">
                  <w:permStart w:id="1867387537" w:edGrp="everyone"/>
                  <w:r>
                    <w:t>ASCO Young Investigator Award 2021-2022</w:t>
                  </w:r>
                </w:p>
              </w:tc>
              <w:tc>
                <w:tcPr>
                  <w:tcW w:w="4228" w:type="dxa"/>
                </w:tcPr>
                <w:p w14:paraId="598E733B" w14:textId="29AFD6EF" w:rsidR="00F52A77" w:rsidRDefault="008C3793" w:rsidP="00F52A77">
                  <w:r>
                    <w:t>This a</w:t>
                  </w:r>
                  <w:r w:rsidR="00EE7B1E">
                    <w:t>ward supports my attendance to the ASCO</w:t>
                  </w:r>
                  <w:r>
                    <w:t xml:space="preserve"> 2022</w:t>
                  </w:r>
                  <w:r w:rsidR="00EE7B1E">
                    <w:t xml:space="preserve"> Annual Meeting</w:t>
                  </w:r>
                </w:p>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 xml:space="preserve">Patents planned, </w:t>
            </w:r>
            <w:proofErr w:type="gramStart"/>
            <w:r w:rsidRPr="00C100C4">
              <w:rPr>
                <w:rFonts w:asciiTheme="majorHAnsi" w:hAnsiTheme="majorHAnsi" w:cstheme="majorHAnsi"/>
                <w:szCs w:val="22"/>
              </w:rPr>
              <w:t>issued</w:t>
            </w:r>
            <w:proofErr w:type="gramEnd"/>
            <w:r w:rsidRPr="00C100C4">
              <w:rPr>
                <w:rFonts w:asciiTheme="majorHAnsi" w:hAnsiTheme="majorHAnsi" w:cstheme="majorHAnsi"/>
                <w:szCs w:val="22"/>
              </w:rPr>
              <w:t xml:space="preserve">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1F8DCB2B" w:rsidR="00AC2BE6" w:rsidRDefault="00EE7B1E"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64A2D9B4" w:rsidR="00F52A77" w:rsidRDefault="00EE7B1E"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society, </w:t>
            </w:r>
            <w:proofErr w:type="gramStart"/>
            <w:r w:rsidRPr="00C100C4">
              <w:rPr>
                <w:rFonts w:asciiTheme="majorHAnsi" w:hAnsiTheme="majorHAnsi" w:cstheme="majorHAnsi"/>
                <w:szCs w:val="22"/>
              </w:rPr>
              <w:t>committee</w:t>
            </w:r>
            <w:proofErr w:type="gramEnd"/>
            <w:r w:rsidRPr="00C100C4">
              <w:rPr>
                <w:rFonts w:asciiTheme="majorHAnsi" w:hAnsiTheme="majorHAnsi" w:cstheme="majorHAnsi"/>
                <w:szCs w:val="22"/>
              </w:rPr>
              <w:t xml:space="preserv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079D295A" w:rsidR="00F52A77" w:rsidRDefault="00EE7B1E"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6CC068EB" w:rsidR="00F52A77" w:rsidRDefault="00EE7B1E"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 xml:space="preserve">aterials, drugs, medical writing, </w:t>
            </w:r>
            <w:proofErr w:type="gramStart"/>
            <w:r w:rsidRPr="00C100C4">
              <w:rPr>
                <w:rFonts w:asciiTheme="majorHAnsi" w:hAnsiTheme="majorHAnsi" w:cstheme="majorHAnsi"/>
                <w:szCs w:val="22"/>
              </w:rPr>
              <w:t>gifts</w:t>
            </w:r>
            <w:proofErr w:type="gramEnd"/>
            <w:r w:rsidRPr="00C100C4">
              <w:rPr>
                <w:rFonts w:asciiTheme="majorHAnsi" w:hAnsiTheme="majorHAnsi" w:cstheme="majorHAnsi"/>
                <w:szCs w:val="22"/>
              </w:rPr>
              <w:t xml:space="preserve">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26A2B617" w:rsidR="00F52A77" w:rsidRDefault="00EE7B1E"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17592086" w:rsidR="00F52A77" w:rsidRDefault="00EE7B1E"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035CD" w14:textId="77777777" w:rsidR="00BC3F54" w:rsidRDefault="00BC3F54" w:rsidP="00E23042">
      <w:r>
        <w:separator/>
      </w:r>
    </w:p>
  </w:endnote>
  <w:endnote w:type="continuationSeparator" w:id="0">
    <w:p w14:paraId="43850BFA" w14:textId="77777777" w:rsidR="00BC3F54" w:rsidRDefault="00BC3F54"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A0838" w14:textId="77777777" w:rsidR="00BC3F54" w:rsidRDefault="00BC3F54" w:rsidP="00E23042">
      <w:r>
        <w:separator/>
      </w:r>
    </w:p>
  </w:footnote>
  <w:footnote w:type="continuationSeparator" w:id="0">
    <w:p w14:paraId="3E9BD43E" w14:textId="77777777" w:rsidR="00BC3F54" w:rsidRDefault="00BC3F54"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21D7D"/>
    <w:rsid w:val="00690CF1"/>
    <w:rsid w:val="006915AC"/>
    <w:rsid w:val="0071164C"/>
    <w:rsid w:val="00764868"/>
    <w:rsid w:val="007D512D"/>
    <w:rsid w:val="007F4BDD"/>
    <w:rsid w:val="008014E5"/>
    <w:rsid w:val="00826C60"/>
    <w:rsid w:val="00847884"/>
    <w:rsid w:val="008A55FE"/>
    <w:rsid w:val="008B36A0"/>
    <w:rsid w:val="008C3793"/>
    <w:rsid w:val="008F723B"/>
    <w:rsid w:val="00926C21"/>
    <w:rsid w:val="0093113A"/>
    <w:rsid w:val="00932C52"/>
    <w:rsid w:val="00957D7C"/>
    <w:rsid w:val="009812E0"/>
    <w:rsid w:val="00994C81"/>
    <w:rsid w:val="009A655C"/>
    <w:rsid w:val="009C7762"/>
    <w:rsid w:val="009E412B"/>
    <w:rsid w:val="00A245A5"/>
    <w:rsid w:val="00A36C4C"/>
    <w:rsid w:val="00A7601F"/>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C3F54"/>
    <w:rsid w:val="00BD49B2"/>
    <w:rsid w:val="00C41364"/>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E7B1E"/>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28688D"/>
    <w:rsid w:val="00351B24"/>
    <w:rsid w:val="003C3CF5"/>
    <w:rsid w:val="003D6A0A"/>
    <w:rsid w:val="00452BDF"/>
    <w:rsid w:val="005F78D4"/>
    <w:rsid w:val="00617E1A"/>
    <w:rsid w:val="006713E6"/>
    <w:rsid w:val="007537EB"/>
    <w:rsid w:val="009C63DD"/>
    <w:rsid w:val="00D43FD9"/>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Wilcox, Jessica A./Neurology</cp:lastModifiedBy>
  <cp:revision>3</cp:revision>
  <dcterms:created xsi:type="dcterms:W3CDTF">2022-02-28T14:54:00Z</dcterms:created>
  <dcterms:modified xsi:type="dcterms:W3CDTF">2022-02-28T14:55:00Z</dcterms:modified>
</cp:coreProperties>
</file>