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76E03" w14:textId="77777777" w:rsidR="00423F09" w:rsidRPr="0048284B" w:rsidRDefault="00423F09" w:rsidP="00423F09">
      <w:pPr>
        <w:pStyle w:val="Heading1"/>
        <w:jc w:val="center"/>
        <w:rPr>
          <w:rFonts w:ascii="Times New Roman" w:hAnsi="Times New Roman" w:cs="Times New Roman"/>
        </w:rPr>
      </w:pPr>
      <w:bookmarkStart w:id="0" w:name="_Hlk96121888"/>
      <w:r w:rsidRPr="0048284B">
        <w:rPr>
          <w:rFonts w:ascii="Times New Roman" w:hAnsi="Times New Roman" w:cs="Times New Roman"/>
        </w:rPr>
        <w:t>Pre-clinical 2D and 3D toxicity response to a panel of nanomaterials; Comparative assessment of NBM-induced liver toxicity</w:t>
      </w:r>
    </w:p>
    <w:bookmarkEnd w:id="0"/>
    <w:p w14:paraId="6364155F" w14:textId="77777777" w:rsidR="00423F09" w:rsidRDefault="00423F09" w:rsidP="00423F09">
      <w:pPr>
        <w:pStyle w:val="BodyText"/>
        <w:spacing w:before="286"/>
        <w:jc w:val="center"/>
        <w:rPr>
          <w:rFonts w:ascii="Times New Roman" w:hAnsi="Times New Roman" w:cs="Times New Roman"/>
          <w:position w:val="9"/>
          <w:sz w:val="16"/>
        </w:rPr>
      </w:pPr>
      <w:r w:rsidRPr="00FF23E7">
        <w:rPr>
          <w:rFonts w:ascii="Times New Roman" w:hAnsi="Times New Roman" w:cs="Times New Roman"/>
        </w:rPr>
        <w:t>Melissa Anne Tutty</w:t>
      </w:r>
      <w:r w:rsidRPr="00FF23E7">
        <w:rPr>
          <w:rFonts w:ascii="Times New Roman" w:hAnsi="Times New Roman" w:cs="Times New Roman"/>
          <w:position w:val="9"/>
          <w:sz w:val="16"/>
        </w:rPr>
        <w:t>a,b</w:t>
      </w:r>
      <w:r w:rsidRPr="00FF23E7">
        <w:rPr>
          <w:rFonts w:ascii="Times New Roman" w:hAnsi="Times New Roman" w:cs="Times New Roman"/>
        </w:rPr>
        <w:t>, Gabriel</w:t>
      </w:r>
      <w:r>
        <w:rPr>
          <w:rFonts w:ascii="Times New Roman" w:hAnsi="Times New Roman" w:cs="Times New Roman"/>
        </w:rPr>
        <w:t>e</w:t>
      </w:r>
      <w:r w:rsidRPr="00FF23E7">
        <w:rPr>
          <w:rFonts w:ascii="Times New Roman" w:hAnsi="Times New Roman" w:cs="Times New Roman"/>
        </w:rPr>
        <w:t xml:space="preserve"> Vella</w:t>
      </w:r>
      <w:r w:rsidRPr="00FF23E7">
        <w:rPr>
          <w:rFonts w:ascii="Times New Roman" w:hAnsi="Times New Roman" w:cs="Times New Roman"/>
          <w:position w:val="9"/>
          <w:sz w:val="16"/>
        </w:rPr>
        <w:t>a,</w:t>
      </w:r>
      <w:proofErr w:type="gramStart"/>
      <w:r w:rsidRPr="00FF23E7">
        <w:rPr>
          <w:rFonts w:ascii="Times New Roman" w:hAnsi="Times New Roman" w:cs="Times New Roman"/>
          <w:position w:val="9"/>
          <w:sz w:val="16"/>
        </w:rPr>
        <w:t>b,</w:t>
      </w:r>
      <w:r w:rsidRPr="00FF23E7">
        <w:rPr>
          <w:rFonts w:ascii="Times New Roman" w:hAnsi="Times New Roman" w:cs="Times New Roman"/>
        </w:rPr>
        <w:t>,</w:t>
      </w:r>
      <w:proofErr w:type="gramEnd"/>
      <w:r w:rsidRPr="00FF23E7">
        <w:rPr>
          <w:rFonts w:ascii="Times New Roman" w:hAnsi="Times New Roman" w:cs="Times New Roman"/>
        </w:rPr>
        <w:t xml:space="preserve"> Adriele Prina-Mello</w:t>
      </w:r>
      <w:r w:rsidRPr="00FF23E7">
        <w:rPr>
          <w:rFonts w:ascii="Times New Roman" w:hAnsi="Times New Roman" w:cs="Times New Roman"/>
          <w:position w:val="9"/>
          <w:sz w:val="16"/>
        </w:rPr>
        <w:t>a,b,c</w:t>
      </w:r>
    </w:p>
    <w:p w14:paraId="1194C4C4" w14:textId="77777777" w:rsidR="00423F09" w:rsidRPr="00CC2BD8" w:rsidRDefault="00423F09" w:rsidP="00423F09">
      <w:pPr>
        <w:spacing w:before="187" w:line="252" w:lineRule="auto"/>
        <w:ind w:left="5"/>
        <w:jc w:val="center"/>
        <w:rPr>
          <w:rFonts w:ascii="Times New Roman" w:hAnsi="Times New Roman" w:cs="Times New Roman"/>
          <w:i/>
        </w:rPr>
      </w:pPr>
      <w:r w:rsidRPr="00CC2BD8">
        <w:rPr>
          <w:rFonts w:ascii="Times New Roman" w:hAnsi="Times New Roman" w:cs="Times New Roman"/>
          <w:i/>
          <w:position w:val="7"/>
        </w:rPr>
        <w:t xml:space="preserve">a </w:t>
      </w:r>
      <w:r w:rsidRPr="00CC2BD8">
        <w:rPr>
          <w:rFonts w:ascii="Times New Roman" w:hAnsi="Times New Roman" w:cs="Times New Roman"/>
          <w:i/>
        </w:rPr>
        <w:t>Nanomedicine</w:t>
      </w:r>
      <w:r w:rsidRPr="00CC2BD8">
        <w:rPr>
          <w:rFonts w:ascii="Times New Roman" w:hAnsi="Times New Roman" w:cs="Times New Roman"/>
          <w:i/>
          <w:spacing w:val="-25"/>
        </w:rPr>
        <w:t xml:space="preserve"> </w:t>
      </w:r>
      <w:r w:rsidRPr="00CC2BD8">
        <w:rPr>
          <w:rFonts w:ascii="Times New Roman" w:hAnsi="Times New Roman" w:cs="Times New Roman"/>
          <w:i/>
        </w:rPr>
        <w:t>and</w:t>
      </w:r>
      <w:r w:rsidRPr="00CC2BD8">
        <w:rPr>
          <w:rFonts w:ascii="Times New Roman" w:hAnsi="Times New Roman" w:cs="Times New Roman"/>
          <w:i/>
          <w:spacing w:val="-24"/>
        </w:rPr>
        <w:t xml:space="preserve"> </w:t>
      </w:r>
      <w:r w:rsidRPr="00CC2BD8">
        <w:rPr>
          <w:rFonts w:ascii="Times New Roman" w:hAnsi="Times New Roman" w:cs="Times New Roman"/>
          <w:i/>
        </w:rPr>
        <w:t>Molecular</w:t>
      </w:r>
      <w:r w:rsidRPr="00CC2BD8">
        <w:rPr>
          <w:rFonts w:ascii="Times New Roman" w:hAnsi="Times New Roman" w:cs="Times New Roman"/>
          <w:i/>
          <w:spacing w:val="-24"/>
        </w:rPr>
        <w:t xml:space="preserve"> </w:t>
      </w:r>
      <w:r w:rsidRPr="00CC2BD8">
        <w:rPr>
          <w:rFonts w:ascii="Times New Roman" w:hAnsi="Times New Roman" w:cs="Times New Roman"/>
          <w:i/>
        </w:rPr>
        <w:t>Imaging</w:t>
      </w:r>
      <w:r w:rsidRPr="00CC2BD8">
        <w:rPr>
          <w:rFonts w:ascii="Times New Roman" w:hAnsi="Times New Roman" w:cs="Times New Roman"/>
          <w:i/>
          <w:spacing w:val="-24"/>
        </w:rPr>
        <w:t xml:space="preserve"> </w:t>
      </w:r>
      <w:r w:rsidRPr="00CC2BD8">
        <w:rPr>
          <w:rFonts w:ascii="Times New Roman" w:hAnsi="Times New Roman" w:cs="Times New Roman"/>
          <w:i/>
          <w:spacing w:val="-2"/>
        </w:rPr>
        <w:t>Group,</w:t>
      </w:r>
      <w:r w:rsidRPr="00CC2BD8">
        <w:rPr>
          <w:rFonts w:ascii="Times New Roman" w:hAnsi="Times New Roman" w:cs="Times New Roman"/>
          <w:i/>
          <w:spacing w:val="-24"/>
        </w:rPr>
        <w:t xml:space="preserve"> </w:t>
      </w:r>
      <w:r w:rsidRPr="00CC2BD8">
        <w:rPr>
          <w:rFonts w:ascii="Times New Roman" w:hAnsi="Times New Roman" w:cs="Times New Roman"/>
          <w:i/>
          <w:spacing w:val="-3"/>
        </w:rPr>
        <w:t>Trinity</w:t>
      </w:r>
      <w:r w:rsidRPr="00CC2BD8">
        <w:rPr>
          <w:rFonts w:ascii="Times New Roman" w:hAnsi="Times New Roman" w:cs="Times New Roman"/>
          <w:i/>
          <w:spacing w:val="-24"/>
        </w:rPr>
        <w:t xml:space="preserve"> </w:t>
      </w:r>
      <w:r w:rsidRPr="00CC2BD8">
        <w:rPr>
          <w:rFonts w:ascii="Times New Roman" w:hAnsi="Times New Roman" w:cs="Times New Roman"/>
          <w:i/>
          <w:spacing w:val="-3"/>
        </w:rPr>
        <w:t>Translational</w:t>
      </w:r>
      <w:r w:rsidRPr="00CC2BD8">
        <w:rPr>
          <w:rFonts w:ascii="Times New Roman" w:hAnsi="Times New Roman" w:cs="Times New Roman"/>
          <w:i/>
          <w:spacing w:val="-24"/>
        </w:rPr>
        <w:t xml:space="preserve"> </w:t>
      </w:r>
      <w:r w:rsidRPr="00CC2BD8">
        <w:rPr>
          <w:rFonts w:ascii="Times New Roman" w:hAnsi="Times New Roman" w:cs="Times New Roman"/>
          <w:i/>
        </w:rPr>
        <w:t>Medicine</w:t>
      </w:r>
      <w:r w:rsidRPr="00CC2BD8">
        <w:rPr>
          <w:rFonts w:ascii="Times New Roman" w:hAnsi="Times New Roman" w:cs="Times New Roman"/>
          <w:i/>
          <w:spacing w:val="-24"/>
        </w:rPr>
        <w:t xml:space="preserve"> </w:t>
      </w:r>
      <w:r w:rsidRPr="00CC2BD8">
        <w:rPr>
          <w:rFonts w:ascii="Times New Roman" w:hAnsi="Times New Roman" w:cs="Times New Roman"/>
          <w:i/>
        </w:rPr>
        <w:t>Institute (TTMI),</w:t>
      </w:r>
      <w:r w:rsidRPr="00CC2BD8">
        <w:rPr>
          <w:rFonts w:ascii="Times New Roman" w:hAnsi="Times New Roman" w:cs="Times New Roman"/>
          <w:i/>
          <w:spacing w:val="15"/>
        </w:rPr>
        <w:t xml:space="preserve"> School of Medicine, </w:t>
      </w:r>
      <w:r w:rsidRPr="00CC2BD8">
        <w:rPr>
          <w:rFonts w:ascii="Times New Roman" w:hAnsi="Times New Roman" w:cs="Times New Roman"/>
          <w:i/>
          <w:spacing w:val="-3"/>
        </w:rPr>
        <w:t>Trinity</w:t>
      </w:r>
      <w:r w:rsidRPr="00CC2BD8">
        <w:rPr>
          <w:rFonts w:ascii="Times New Roman" w:hAnsi="Times New Roman" w:cs="Times New Roman"/>
          <w:i/>
          <w:spacing w:val="16"/>
        </w:rPr>
        <w:t xml:space="preserve"> </w:t>
      </w:r>
      <w:r w:rsidRPr="00CC2BD8">
        <w:rPr>
          <w:rFonts w:ascii="Times New Roman" w:hAnsi="Times New Roman" w:cs="Times New Roman"/>
          <w:i/>
        </w:rPr>
        <w:t>College</w:t>
      </w:r>
      <w:r w:rsidRPr="00CC2BD8">
        <w:rPr>
          <w:rFonts w:ascii="Times New Roman" w:hAnsi="Times New Roman" w:cs="Times New Roman"/>
          <w:i/>
          <w:spacing w:val="15"/>
        </w:rPr>
        <w:t xml:space="preserve"> </w:t>
      </w:r>
      <w:r w:rsidRPr="00CC2BD8">
        <w:rPr>
          <w:rFonts w:ascii="Times New Roman" w:hAnsi="Times New Roman" w:cs="Times New Roman"/>
          <w:i/>
        </w:rPr>
        <w:t>Dublin,</w:t>
      </w:r>
      <w:r w:rsidRPr="00CC2BD8">
        <w:rPr>
          <w:rFonts w:ascii="Times New Roman" w:hAnsi="Times New Roman" w:cs="Times New Roman"/>
          <w:i/>
          <w:spacing w:val="16"/>
        </w:rPr>
        <w:t xml:space="preserve"> </w:t>
      </w:r>
      <w:r w:rsidRPr="00CC2BD8">
        <w:rPr>
          <w:rFonts w:ascii="Times New Roman" w:hAnsi="Times New Roman" w:cs="Times New Roman"/>
          <w:i/>
        </w:rPr>
        <w:t>Dublin</w:t>
      </w:r>
      <w:r w:rsidRPr="00CC2BD8">
        <w:rPr>
          <w:rFonts w:ascii="Times New Roman" w:hAnsi="Times New Roman" w:cs="Times New Roman"/>
          <w:i/>
          <w:spacing w:val="16"/>
        </w:rPr>
        <w:t xml:space="preserve"> </w:t>
      </w:r>
      <w:r w:rsidRPr="00CC2BD8">
        <w:rPr>
          <w:rFonts w:ascii="Times New Roman" w:hAnsi="Times New Roman" w:cs="Times New Roman"/>
          <w:i/>
        </w:rPr>
        <w:t>8,</w:t>
      </w:r>
      <w:r w:rsidRPr="00CC2BD8">
        <w:rPr>
          <w:rFonts w:ascii="Times New Roman" w:hAnsi="Times New Roman" w:cs="Times New Roman"/>
          <w:i/>
          <w:spacing w:val="15"/>
        </w:rPr>
        <w:t xml:space="preserve"> </w:t>
      </w:r>
      <w:r w:rsidRPr="00CC2BD8">
        <w:rPr>
          <w:rFonts w:ascii="Times New Roman" w:hAnsi="Times New Roman" w:cs="Times New Roman"/>
          <w:i/>
          <w:spacing w:val="-3"/>
        </w:rPr>
        <w:t>Ireland</w:t>
      </w:r>
    </w:p>
    <w:p w14:paraId="134D5239" w14:textId="77777777" w:rsidR="00423F09" w:rsidRPr="00CC2BD8" w:rsidRDefault="00423F09" w:rsidP="00423F09">
      <w:pPr>
        <w:spacing w:line="227" w:lineRule="exact"/>
        <w:jc w:val="center"/>
        <w:rPr>
          <w:rFonts w:ascii="Times New Roman" w:hAnsi="Times New Roman" w:cs="Times New Roman"/>
          <w:i/>
        </w:rPr>
      </w:pPr>
      <w:r w:rsidRPr="00CC2BD8">
        <w:rPr>
          <w:rFonts w:ascii="Times New Roman" w:hAnsi="Times New Roman" w:cs="Times New Roman"/>
          <w:i/>
          <w:position w:val="7"/>
        </w:rPr>
        <w:t xml:space="preserve">b </w:t>
      </w:r>
      <w:r w:rsidRPr="00CC2BD8">
        <w:rPr>
          <w:rFonts w:ascii="Times New Roman" w:hAnsi="Times New Roman" w:cs="Times New Roman"/>
          <w:i/>
        </w:rPr>
        <w:t xml:space="preserve">Laboratory for Biological Characterisation of Advance Materials (LBCAM), TTMI, </w:t>
      </w:r>
      <w:r w:rsidRPr="00CC2BD8">
        <w:rPr>
          <w:rFonts w:ascii="Times New Roman" w:hAnsi="Times New Roman" w:cs="Times New Roman"/>
          <w:i/>
          <w:spacing w:val="15"/>
        </w:rPr>
        <w:t>School of Medicine</w:t>
      </w:r>
      <w:r w:rsidRPr="00CC2BD8">
        <w:rPr>
          <w:rFonts w:ascii="Times New Roman" w:hAnsi="Times New Roman" w:cs="Times New Roman"/>
          <w:i/>
          <w:spacing w:val="-3"/>
        </w:rPr>
        <w:t xml:space="preserve">, Trinity </w:t>
      </w:r>
      <w:r w:rsidRPr="00CC2BD8">
        <w:rPr>
          <w:rFonts w:ascii="Times New Roman" w:hAnsi="Times New Roman" w:cs="Times New Roman"/>
          <w:i/>
        </w:rPr>
        <w:t xml:space="preserve">College Dublin, Dublin 8, </w:t>
      </w:r>
      <w:r w:rsidRPr="00CC2BD8">
        <w:rPr>
          <w:rFonts w:ascii="Times New Roman" w:hAnsi="Times New Roman" w:cs="Times New Roman"/>
          <w:i/>
          <w:spacing w:val="-3"/>
        </w:rPr>
        <w:t>Ireland</w:t>
      </w:r>
    </w:p>
    <w:p w14:paraId="1857FEF8" w14:textId="77777777" w:rsidR="00423F09" w:rsidRPr="00CC2BD8" w:rsidRDefault="00423F09" w:rsidP="00423F09">
      <w:pPr>
        <w:spacing w:line="241" w:lineRule="exact"/>
        <w:ind w:left="1"/>
        <w:jc w:val="center"/>
        <w:rPr>
          <w:rFonts w:ascii="Times New Roman" w:hAnsi="Times New Roman" w:cs="Times New Roman"/>
          <w:i/>
        </w:rPr>
      </w:pPr>
      <w:r w:rsidRPr="00CC2BD8">
        <w:rPr>
          <w:rFonts w:ascii="Times New Roman" w:hAnsi="Times New Roman" w:cs="Times New Roman"/>
          <w:i/>
          <w:position w:val="7"/>
        </w:rPr>
        <w:t xml:space="preserve">c </w:t>
      </w:r>
      <w:r w:rsidRPr="00CC2BD8">
        <w:rPr>
          <w:rFonts w:ascii="Times New Roman" w:hAnsi="Times New Roman" w:cs="Times New Roman"/>
          <w:i/>
        </w:rPr>
        <w:t>Trinity St James’s Cancer Institute, Trinity College Dublin, St James’s Hospital, Dublin 8, Ireland</w:t>
      </w:r>
    </w:p>
    <w:p w14:paraId="0D6EA9CA" w14:textId="77777777" w:rsidR="00C77AD0" w:rsidRDefault="00C77AD0" w:rsidP="00C77AD0">
      <w:pPr>
        <w:pStyle w:val="BodyTex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1" w:name="_Hlk89090800"/>
    </w:p>
    <w:p w14:paraId="31D4007D" w14:textId="77777777" w:rsidR="00C77AD0" w:rsidRDefault="00C77AD0" w:rsidP="00C77AD0">
      <w:pPr>
        <w:pStyle w:val="BodyTex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80EB6F1" w14:textId="69746859" w:rsidR="00C77AD0" w:rsidRPr="00C77AD0" w:rsidRDefault="00C77AD0" w:rsidP="00C77AD0">
      <w:pPr>
        <w:pStyle w:val="Body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7AD0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1A3ADAE7" w14:textId="5EEC7E99" w:rsidR="00C77AD0" w:rsidRDefault="00C77AD0" w:rsidP="00C77AD0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</w:p>
    <w:p w14:paraId="3C974C5C" w14:textId="77777777" w:rsidR="00423F09" w:rsidRPr="00F17465" w:rsidRDefault="00423F09" w:rsidP="00423F09">
      <w:pPr>
        <w:spacing w:line="241" w:lineRule="exact"/>
        <w:rPr>
          <w:rFonts w:ascii="Times New Roman" w:hAnsi="Times New Roman" w:cs="Times New Roman"/>
          <w:iCs/>
          <w:position w:val="7"/>
          <w:sz w:val="20"/>
          <w:szCs w:val="20"/>
        </w:rPr>
      </w:pPr>
    </w:p>
    <w:p w14:paraId="13594243" w14:textId="77777777" w:rsidR="00423F09" w:rsidRPr="00FF05D6" w:rsidRDefault="00423F09" w:rsidP="00423F09">
      <w:pPr>
        <w:pStyle w:val="BodyText"/>
        <w:rPr>
          <w:rFonts w:ascii="Times New Roman" w:hAnsi="Times New Roman" w:cs="Times New Roman"/>
        </w:rPr>
      </w:pPr>
      <w:r w:rsidRPr="00FF05D6">
        <w:rPr>
          <w:rFonts w:ascii="Times New Roman" w:hAnsi="Times New Roman" w:cs="Times New Roman"/>
        </w:rPr>
        <w:t>Corresponding Authors:</w:t>
      </w:r>
    </w:p>
    <w:p w14:paraId="624FB9D6" w14:textId="77777777" w:rsidR="00423F09" w:rsidRPr="00FF05D6" w:rsidRDefault="00423F09" w:rsidP="00423F09">
      <w:pPr>
        <w:pStyle w:val="BodyText"/>
        <w:rPr>
          <w:rFonts w:ascii="Times New Roman" w:hAnsi="Times New Roman" w:cs="Times New Roman"/>
        </w:rPr>
      </w:pPr>
      <w:r w:rsidRPr="00FF05D6">
        <w:rPr>
          <w:rFonts w:ascii="Times New Roman" w:hAnsi="Times New Roman" w:cs="Times New Roman"/>
        </w:rPr>
        <w:t>*Dr. Melissa Anne Tutty</w:t>
      </w:r>
    </w:p>
    <w:p w14:paraId="27993B1C" w14:textId="77777777" w:rsidR="00423F09" w:rsidRPr="00FF05D6" w:rsidRDefault="00423F09" w:rsidP="00423F09">
      <w:pPr>
        <w:pStyle w:val="BodyText"/>
        <w:rPr>
          <w:rFonts w:ascii="Times New Roman" w:hAnsi="Times New Roman" w:cs="Times New Roman"/>
        </w:rPr>
      </w:pPr>
      <w:r w:rsidRPr="00FF05D6">
        <w:rPr>
          <w:rFonts w:ascii="Times New Roman" w:hAnsi="Times New Roman" w:cs="Times New Roman"/>
        </w:rPr>
        <w:t xml:space="preserve">Email: </w:t>
      </w:r>
      <w:hyperlink r:id="rId4" w:history="1">
        <w:r w:rsidRPr="00FF05D6">
          <w:rPr>
            <w:rStyle w:val="Hyperlink"/>
            <w:rFonts w:ascii="Times New Roman" w:hAnsi="Times New Roman" w:cs="Times New Roman"/>
            <w:iCs/>
            <w:position w:val="7"/>
          </w:rPr>
          <w:t>tuttym@tcd.ie</w:t>
        </w:r>
      </w:hyperlink>
    </w:p>
    <w:p w14:paraId="3C7D5805" w14:textId="77777777" w:rsidR="00423F09" w:rsidRPr="00FF05D6" w:rsidRDefault="00423F09" w:rsidP="00423F09">
      <w:pPr>
        <w:pStyle w:val="BodyText"/>
        <w:rPr>
          <w:rFonts w:ascii="Times New Roman" w:hAnsi="Times New Roman" w:cs="Times New Roman"/>
        </w:rPr>
      </w:pPr>
      <w:r w:rsidRPr="00FF05D6">
        <w:rPr>
          <w:rFonts w:ascii="Times New Roman" w:hAnsi="Times New Roman" w:cs="Times New Roman"/>
        </w:rPr>
        <w:t xml:space="preserve">ORCID: 0000-0002-6705-2492 </w:t>
      </w:r>
    </w:p>
    <w:p w14:paraId="2FA69028" w14:textId="77777777" w:rsidR="00423F09" w:rsidRPr="00FF05D6" w:rsidRDefault="00423F09" w:rsidP="00423F09">
      <w:pPr>
        <w:pStyle w:val="BodyText"/>
        <w:rPr>
          <w:rFonts w:ascii="Times New Roman" w:hAnsi="Times New Roman" w:cs="Times New Roman"/>
        </w:rPr>
      </w:pPr>
    </w:p>
    <w:p w14:paraId="23F52E4B" w14:textId="77777777" w:rsidR="00423F09" w:rsidRPr="00FF05D6" w:rsidRDefault="00423F09" w:rsidP="00423F09">
      <w:pPr>
        <w:pStyle w:val="BodyText"/>
        <w:rPr>
          <w:rFonts w:ascii="Times New Roman" w:hAnsi="Times New Roman" w:cs="Times New Roman"/>
        </w:rPr>
      </w:pPr>
      <w:r w:rsidRPr="00FF05D6">
        <w:rPr>
          <w:rFonts w:ascii="Times New Roman" w:hAnsi="Times New Roman" w:cs="Times New Roman"/>
        </w:rPr>
        <w:t>*Dr. Adriele Prina-Mello</w:t>
      </w:r>
    </w:p>
    <w:p w14:paraId="0FFDABF8" w14:textId="77777777" w:rsidR="00423F09" w:rsidRPr="00FF05D6" w:rsidRDefault="00423F09" w:rsidP="00423F09">
      <w:pPr>
        <w:pStyle w:val="BodyText"/>
        <w:rPr>
          <w:rFonts w:ascii="Times New Roman" w:hAnsi="Times New Roman" w:cs="Times New Roman"/>
        </w:rPr>
      </w:pPr>
      <w:r w:rsidRPr="00FF05D6">
        <w:rPr>
          <w:rFonts w:ascii="Times New Roman" w:hAnsi="Times New Roman" w:cs="Times New Roman"/>
        </w:rPr>
        <w:t xml:space="preserve">Email: </w:t>
      </w:r>
      <w:hyperlink r:id="rId5" w:history="1">
        <w:r w:rsidRPr="00FF05D6">
          <w:rPr>
            <w:rStyle w:val="Hyperlink"/>
            <w:rFonts w:ascii="Times New Roman" w:hAnsi="Times New Roman" w:cs="Times New Roman"/>
          </w:rPr>
          <w:t>prinamea@tcd.ie</w:t>
        </w:r>
      </w:hyperlink>
    </w:p>
    <w:p w14:paraId="11BB0FD4" w14:textId="77777777" w:rsidR="00423F09" w:rsidRPr="00FF05D6" w:rsidRDefault="00423F09" w:rsidP="00423F09">
      <w:pPr>
        <w:pStyle w:val="BodyText"/>
        <w:rPr>
          <w:rFonts w:ascii="Times New Roman" w:hAnsi="Times New Roman" w:cs="Times New Roman"/>
        </w:rPr>
      </w:pPr>
      <w:r w:rsidRPr="00FF05D6">
        <w:rPr>
          <w:rFonts w:ascii="Times New Roman" w:hAnsi="Times New Roman" w:cs="Times New Roman"/>
        </w:rPr>
        <w:t>ORCID: 0000-</w:t>
      </w:r>
      <w:r w:rsidRPr="00FF05D6">
        <w:rPr>
          <w:rFonts w:ascii="Times New Roman" w:hAnsi="Times New Roman" w:cs="Times New Roman"/>
          <w:lang w:val="en-IE"/>
        </w:rPr>
        <w:t>0002-4371-2214</w:t>
      </w:r>
    </w:p>
    <w:p w14:paraId="505AFD79" w14:textId="77777777" w:rsidR="00423F09" w:rsidRDefault="00423F09" w:rsidP="00423F09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DBAF368" w14:textId="77777777" w:rsidR="00423F09" w:rsidRPr="0048284B" w:rsidRDefault="00423F09" w:rsidP="00423F09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1818BE91" w14:textId="77777777" w:rsidR="00423F09" w:rsidRPr="0048284B" w:rsidRDefault="00423F09" w:rsidP="00423F09">
      <w:pPr>
        <w:pStyle w:val="BodyText"/>
        <w:rPr>
          <w:rFonts w:ascii="Times New Roman" w:hAnsi="Times New Roman" w:cs="Times New Roman"/>
          <w:b/>
          <w:bCs/>
        </w:rPr>
      </w:pPr>
      <w:r w:rsidRPr="0048284B">
        <w:rPr>
          <w:rFonts w:ascii="Times New Roman" w:hAnsi="Times New Roman" w:cs="Times New Roman"/>
          <w:b/>
          <w:bCs/>
          <w:sz w:val="22"/>
          <w:szCs w:val="22"/>
        </w:rPr>
        <w:t>Keywords:</w:t>
      </w:r>
      <w:r w:rsidRPr="0048284B">
        <w:rPr>
          <w:rFonts w:ascii="Times New Roman" w:hAnsi="Times New Roman" w:cs="Times New Roman"/>
          <w:sz w:val="22"/>
          <w:szCs w:val="22"/>
        </w:rPr>
        <w:t xml:space="preserve"> </w:t>
      </w:r>
      <w:r w:rsidRPr="0048284B">
        <w:rPr>
          <w:rFonts w:ascii="Times New Roman" w:hAnsi="Times New Roman" w:cs="Times New Roman"/>
          <w:bCs/>
        </w:rPr>
        <w:t>nanobiomaterials; 3D culture; spheroids; cytotoxicity; viability; HepG2; liver spheroid; 3Rs.</w:t>
      </w:r>
    </w:p>
    <w:p w14:paraId="389E812A" w14:textId="77777777" w:rsidR="00C77AD0" w:rsidRDefault="00C77AD0">
      <w:pPr>
        <w:rPr>
          <w:rFonts w:ascii="Times New Roman" w:eastAsia="Georgia" w:hAnsi="Times New Roman" w:cs="Times New Roman"/>
          <w:bCs/>
          <w:sz w:val="24"/>
          <w:szCs w:val="24"/>
          <w:lang w:val="en-US" w:bidi="en-US"/>
        </w:rPr>
      </w:pPr>
      <w:r>
        <w:rPr>
          <w:rFonts w:ascii="Times New Roman" w:hAnsi="Times New Roman" w:cs="Times New Roman"/>
          <w:bCs/>
        </w:rPr>
        <w:br w:type="page"/>
      </w:r>
    </w:p>
    <w:bookmarkEnd w:id="1"/>
    <w:p w14:paraId="3F1BC63B" w14:textId="366522E0" w:rsidR="003117AD" w:rsidRPr="003117AD" w:rsidRDefault="003117AD" w:rsidP="006719D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117A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Figure </w:t>
      </w:r>
      <w:r w:rsidR="00423F09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</w:p>
    <w:p w14:paraId="47094BCC" w14:textId="601667A6" w:rsidR="003117AD" w:rsidRDefault="003117AD" w:rsidP="006719D2">
      <w:pPr>
        <w:rPr>
          <w:lang w:val="en-US"/>
        </w:rPr>
      </w:pPr>
      <w:r>
        <w:rPr>
          <w:noProof/>
        </w:rPr>
        <w:drawing>
          <wp:inline distT="0" distB="0" distL="0" distR="0" wp14:anchorId="3B2831AB" wp14:editId="724F1CF2">
            <wp:extent cx="5731510" cy="3725166"/>
            <wp:effectExtent l="0" t="0" r="0" b="0"/>
            <wp:docPr id="2027" name="Picture 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25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ECDDD" w14:textId="1C1F031D" w:rsidR="003117AD" w:rsidRPr="00672A35" w:rsidRDefault="003117AD" w:rsidP="003117A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Supplementary </w:t>
      </w:r>
      <w:r w:rsidRPr="00672A3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Figure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423F0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</w:t>
      </w:r>
      <w:r w:rsidRPr="00672A3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Effect of culture time on spheroid response to hepatotoxins.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Spheroids were cultured for both 3</w:t>
      </w:r>
      <w:r w:rsidR="00FE20BE">
        <w:rPr>
          <w:rFonts w:ascii="Times New Roman" w:eastAsia="Times New Roman" w:hAnsi="Times New Roman" w:cs="Times New Roman"/>
          <w:sz w:val="24"/>
          <w:szCs w:val="24"/>
          <w:lang w:eastAsia="en-GB"/>
        </w:rPr>
        <w:t>-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>d</w:t>
      </w:r>
      <w:r w:rsidR="00FE20BE">
        <w:rPr>
          <w:rFonts w:ascii="Times New Roman" w:eastAsia="Times New Roman" w:hAnsi="Times New Roman" w:cs="Times New Roman"/>
          <w:sz w:val="24"/>
          <w:szCs w:val="24"/>
          <w:lang w:eastAsia="en-GB"/>
        </w:rPr>
        <w:t>ay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10</w:t>
      </w:r>
      <w:r w:rsidR="00FE20BE">
        <w:rPr>
          <w:rFonts w:ascii="Times New Roman" w:eastAsia="Times New Roman" w:hAnsi="Times New Roman" w:cs="Times New Roman"/>
          <w:sz w:val="24"/>
          <w:szCs w:val="24"/>
          <w:lang w:eastAsia="en-GB"/>
        </w:rPr>
        <w:t>-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>d</w:t>
      </w:r>
      <w:r w:rsidR="00FE20BE">
        <w:rPr>
          <w:rFonts w:ascii="Times New Roman" w:eastAsia="Times New Roman" w:hAnsi="Times New Roman" w:cs="Times New Roman"/>
          <w:sz w:val="24"/>
          <w:szCs w:val="24"/>
          <w:lang w:eastAsia="en-GB"/>
        </w:rPr>
        <w:t>ay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r w:rsidR="00C9123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then </w:t>
      </w:r>
      <w:r w:rsidR="00FE20BE">
        <w:rPr>
          <w:rFonts w:ascii="Times New Roman" w:eastAsia="Times New Roman" w:hAnsi="Times New Roman" w:cs="Times New Roman"/>
          <w:sz w:val="24"/>
          <w:szCs w:val="24"/>
          <w:lang w:eastAsia="en-GB"/>
        </w:rPr>
        <w:t>incubated</w:t>
      </w:r>
      <w:r w:rsidR="00FE20BE"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>with the four chosen hepatotoxins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>acetaminophen, diclofenac, fialuridine, and trovafloxacin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with repeated dosing at </w:t>
      </w:r>
      <w:r w:rsidRPr="10740D00">
        <w:rPr>
          <w:rFonts w:ascii="Times New Roman" w:eastAsia="Times New Roman" w:hAnsi="Times New Roman" w:cs="Times New Roman"/>
          <w:sz w:val="24"/>
          <w:szCs w:val="24"/>
          <w:lang w:eastAsia="en-GB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ay </w:t>
      </w:r>
      <w:r w:rsidRPr="10740D00">
        <w:rPr>
          <w:rFonts w:ascii="Times New Roman" w:eastAsia="Times New Roman" w:hAnsi="Times New Roman" w:cs="Times New Roman"/>
          <w:sz w:val="24"/>
          <w:szCs w:val="24"/>
          <w:lang w:eastAsia="en-GB"/>
        </w:rPr>
        <w:t>5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day 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12. Cell viability was determined using ATP quantification and results plotted as a percentage of untreated control. Data are represented as mean ± SEM (n=3 in duplicate).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Changes were not statistically different (m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>ultiple t</w:t>
      </w:r>
      <w:r w:rsidR="00FE20BE">
        <w:rPr>
          <w:rFonts w:ascii="Times New Roman" w:eastAsia="Times New Roman" w:hAnsi="Times New Roman" w:cs="Times New Roman"/>
          <w:sz w:val="24"/>
          <w:szCs w:val="24"/>
          <w:lang w:eastAsia="en-GB"/>
        </w:rPr>
        <w:t>-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>tests with Bonferroni Dunn method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672A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</w:p>
    <w:p w14:paraId="56932F55" w14:textId="77777777" w:rsidR="003117AD" w:rsidRPr="006719D2" w:rsidRDefault="003117AD" w:rsidP="006719D2">
      <w:pPr>
        <w:rPr>
          <w:lang w:val="en-US"/>
        </w:rPr>
      </w:pPr>
    </w:p>
    <w:sectPr w:rsidR="003117AD" w:rsidRPr="006719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9D2"/>
    <w:rsid w:val="000A6441"/>
    <w:rsid w:val="003117AD"/>
    <w:rsid w:val="003D5A39"/>
    <w:rsid w:val="00423F09"/>
    <w:rsid w:val="006719D2"/>
    <w:rsid w:val="007F3F84"/>
    <w:rsid w:val="00896EE3"/>
    <w:rsid w:val="00C77AD0"/>
    <w:rsid w:val="00C9123B"/>
    <w:rsid w:val="00CB0173"/>
    <w:rsid w:val="00FE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AE063"/>
  <w15:chartTrackingRefBased/>
  <w15:docId w15:val="{A5AD71FD-9A5B-43AE-8468-B8E766EAD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19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C77A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7A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7AD0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77AD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C77AD0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4"/>
      <w:szCs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C77AD0"/>
    <w:rPr>
      <w:rFonts w:ascii="Georgia" w:eastAsia="Georgia" w:hAnsi="Georgia" w:cs="Georgia"/>
      <w:sz w:val="24"/>
      <w:szCs w:val="24"/>
      <w:lang w:val="en-US" w:bidi="en-US"/>
    </w:rPr>
  </w:style>
  <w:style w:type="character" w:styleId="SubtleEmphasis">
    <w:name w:val="Subtle Emphasis"/>
    <w:basedOn w:val="DefaultParagraphFont"/>
    <w:uiPriority w:val="19"/>
    <w:qFormat/>
    <w:rsid w:val="00C77AD0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FE20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prinamea@tcd.ie" TargetMode="External"/><Relationship Id="rId4" Type="http://schemas.openxmlformats.org/officeDocument/2006/relationships/hyperlink" Target="mailto:tuttym@tcd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Tutty</dc:creator>
  <cp:keywords/>
  <dc:description/>
  <cp:lastModifiedBy>Melissa Tutty</cp:lastModifiedBy>
  <cp:revision>2</cp:revision>
  <dcterms:created xsi:type="dcterms:W3CDTF">2022-02-23T21:03:00Z</dcterms:created>
  <dcterms:modified xsi:type="dcterms:W3CDTF">2022-02-23T21:03:00Z</dcterms:modified>
</cp:coreProperties>
</file>