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DC58" w14:textId="50A89D56" w:rsidR="00927E2B" w:rsidRDefault="00156491" w:rsidP="00156491">
      <w:r>
        <w:rPr>
          <w:noProof/>
        </w:rPr>
        <w:drawing>
          <wp:inline distT="0" distB="0" distL="0" distR="0" wp14:anchorId="6FA8DC7B" wp14:editId="61648CEF">
            <wp:extent cx="5274310" cy="2955925"/>
            <wp:effectExtent l="0" t="0" r="2540" b="0"/>
            <wp:docPr id="1730419296" name="Picture 1" descr="A comparison of different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19296" name="Picture 1" descr="A comparison of different cell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D3FAF" w14:textId="77777777" w:rsidR="00156491" w:rsidRDefault="00156491" w:rsidP="00156491"/>
    <w:p w14:paraId="073FD6F8" w14:textId="77777777" w:rsidR="00156491" w:rsidRDefault="00156491" w:rsidP="00156491">
      <w:pPr>
        <w:spacing w:after="200"/>
      </w:pPr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>Supplementary Fig.</w:t>
      </w:r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> </w:t>
      </w:r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 xml:space="preserve">2. Cytotoxicity (left) and GFP transfection (right) of NE-3-mGFP, NE-9-mGFP, NE-10-mGFP, NE-11-mGFP, NE-12-mGFP, NC-5-DX-mGFP and NC-5-PP-mGFP, at different </w:t>
      </w:r>
      <w:proofErr w:type="spellStart"/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>mGFP</w:t>
      </w:r>
      <w:proofErr w:type="spellEnd"/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 xml:space="preserve"> concentrations. Transfection efficiency is expressed in percentage of GFP positive cells (left axis) and mean fluorescence intensity (right axis) in HeLa cells, 24 hours post transfection.</w:t>
      </w:r>
    </w:p>
    <w:p w14:paraId="0AAE376E" w14:textId="3726A815" w:rsidR="00156491" w:rsidRPr="00156491" w:rsidRDefault="00156491" w:rsidP="00156491">
      <w:r>
        <w:rPr>
          <w:rFonts w:ascii="Arial Unicode MS" w:eastAsia="Arial Unicode MS" w:hAnsi="Trebuchet MS" w:cs="Arial Unicode MS"/>
          <w:b/>
          <w:bCs/>
          <w:sz w:val="18"/>
          <w:szCs w:val="18"/>
          <w:lang w:eastAsia="en-US"/>
        </w:rPr>
        <w:t xml:space="preserve">Abbreviations: </w:t>
      </w:r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DX: dextran sulphate.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mGFP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: mRNA encoding for GFP. NE: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nanoemulsion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. NC: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nanocapsule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. PC: positive control, lipofectamine. PP: PGA-PEG or PEG (5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kDa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)-b-PGA (10) (Na). (n</w:t>
      </w:r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 </w:t>
      </w:r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=</w:t>
      </w:r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 </w:t>
      </w:r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1).</w:t>
      </w:r>
    </w:p>
    <w:sectPr w:rsidR="00156491" w:rsidRPr="00156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2AD78" w14:textId="77777777" w:rsidR="007222DE" w:rsidRDefault="007222DE" w:rsidP="00700881">
      <w:r>
        <w:separator/>
      </w:r>
    </w:p>
  </w:endnote>
  <w:endnote w:type="continuationSeparator" w:id="0">
    <w:p w14:paraId="1A39043C" w14:textId="77777777" w:rsidR="007222DE" w:rsidRDefault="007222DE" w:rsidP="0070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0C88" w14:textId="77777777" w:rsidR="007222DE" w:rsidRDefault="007222DE" w:rsidP="00700881">
      <w:r>
        <w:separator/>
      </w:r>
    </w:p>
  </w:footnote>
  <w:footnote w:type="continuationSeparator" w:id="0">
    <w:p w14:paraId="5A866E5F" w14:textId="77777777" w:rsidR="007222DE" w:rsidRDefault="007222DE" w:rsidP="00700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D3E472"/>
    <w:rsid w:val="00033D47"/>
    <w:rsid w:val="0005408C"/>
    <w:rsid w:val="000C727F"/>
    <w:rsid w:val="00110891"/>
    <w:rsid w:val="001148DC"/>
    <w:rsid w:val="00124ECA"/>
    <w:rsid w:val="00156491"/>
    <w:rsid w:val="00246195"/>
    <w:rsid w:val="0038463E"/>
    <w:rsid w:val="003B1BC0"/>
    <w:rsid w:val="003D55BC"/>
    <w:rsid w:val="00445F9C"/>
    <w:rsid w:val="004B0074"/>
    <w:rsid w:val="005152D2"/>
    <w:rsid w:val="00565A3F"/>
    <w:rsid w:val="006360B4"/>
    <w:rsid w:val="00682234"/>
    <w:rsid w:val="006A3450"/>
    <w:rsid w:val="006B5EDE"/>
    <w:rsid w:val="00700881"/>
    <w:rsid w:val="007222DE"/>
    <w:rsid w:val="00760D2C"/>
    <w:rsid w:val="007B1B24"/>
    <w:rsid w:val="007E1A38"/>
    <w:rsid w:val="007F218A"/>
    <w:rsid w:val="00867299"/>
    <w:rsid w:val="00912F69"/>
    <w:rsid w:val="00927E2B"/>
    <w:rsid w:val="00995EEF"/>
    <w:rsid w:val="009F068E"/>
    <w:rsid w:val="00A60B4B"/>
    <w:rsid w:val="00AA2739"/>
    <w:rsid w:val="00AF74D4"/>
    <w:rsid w:val="00B528F2"/>
    <w:rsid w:val="00B817C0"/>
    <w:rsid w:val="00C104AB"/>
    <w:rsid w:val="00D158D2"/>
    <w:rsid w:val="00D916B9"/>
    <w:rsid w:val="00DA31EA"/>
    <w:rsid w:val="00E832FF"/>
    <w:rsid w:val="00EC30CF"/>
    <w:rsid w:val="00ED423D"/>
    <w:rsid w:val="00EE6A7E"/>
    <w:rsid w:val="00F03E93"/>
    <w:rsid w:val="00F512F4"/>
    <w:rsid w:val="00F62FC1"/>
    <w:rsid w:val="00F8649B"/>
    <w:rsid w:val="00F9178E"/>
    <w:rsid w:val="16D3E472"/>
    <w:rsid w:val="38B3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33016"/>
  <w15:docId w15:val="{E8915223-CE5E-49A6-8BF6-F5B72EE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423D"/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0881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00881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70088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0088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Ahead、</dc:creator>
  <cp:lastModifiedBy>Kishor Salve</cp:lastModifiedBy>
  <cp:revision>5</cp:revision>
  <dcterms:created xsi:type="dcterms:W3CDTF">2024-05-11T16:44:00Z</dcterms:created>
  <dcterms:modified xsi:type="dcterms:W3CDTF">2024-05-23T20:15:00Z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7AA7F5B2C0D60056230DB064B130D267_41</vt:lpwstr>
  </property>
</Properties>
</file>