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68F1" w14:textId="3E0EA0AF" w:rsidR="00AF6A84" w:rsidRDefault="00AF6A84" w:rsidP="00AF6A8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 xml:space="preserve">Supplementary </w:t>
      </w:r>
      <w:r w:rsidR="002B3D48"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 xml:space="preserve">material </w:t>
      </w:r>
    </w:p>
    <w:p w14:paraId="53EB43C4" w14:textId="24F6FC07" w:rsidR="00AF6A84" w:rsidRPr="00CF0041" w:rsidRDefault="00AF6A84" w:rsidP="00AF6A8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>Antimicrobial</w:t>
      </w:r>
      <w:r w:rsidRPr="00CF0041"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 xml:space="preserve"> 3D Printed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 xml:space="preserve"> </w:t>
      </w:r>
      <w:r w:rsidRPr="00CF0041"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 xml:space="preserve">Implants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/>
        </w:rPr>
        <w:t>for Periprosthetic Joint Infections</w:t>
      </w:r>
    </w:p>
    <w:p w14:paraId="03938C3A" w14:textId="77777777" w:rsidR="00AF6A84" w:rsidRPr="001478F2" w:rsidRDefault="00AF6A84" w:rsidP="00AF6A84">
      <w:pPr>
        <w:spacing w:line="360" w:lineRule="auto"/>
        <w:jc w:val="center"/>
        <w:rPr>
          <w:rFonts w:ascii="Times New Roman" w:hAnsi="Times New Roman"/>
          <w:vertAlign w:val="superscript"/>
        </w:rPr>
      </w:pPr>
      <w:r w:rsidRPr="001478F2">
        <w:rPr>
          <w:rFonts w:ascii="Times New Roman" w:hAnsi="Times New Roman"/>
        </w:rPr>
        <w:t xml:space="preserve">Iván Yuste </w:t>
      </w:r>
      <w:r w:rsidRPr="001478F2">
        <w:rPr>
          <w:rFonts w:ascii="Times New Roman" w:hAnsi="Times New Roman"/>
          <w:vertAlign w:val="superscript"/>
        </w:rPr>
        <w:t>a#</w:t>
      </w:r>
      <w:r w:rsidRPr="001478F2">
        <w:rPr>
          <w:rFonts w:ascii="Times New Roman" w:hAnsi="Times New Roman"/>
        </w:rPr>
        <w:t xml:space="preserve">, Francis C. Luciano </w:t>
      </w:r>
      <w:r w:rsidRPr="001478F2">
        <w:rPr>
          <w:rFonts w:ascii="Times New Roman" w:hAnsi="Times New Roman"/>
          <w:vertAlign w:val="superscript"/>
        </w:rPr>
        <w:t>a#</w:t>
      </w:r>
      <w:r w:rsidRPr="001478F2">
        <w:rPr>
          <w:rFonts w:ascii="Times New Roman" w:hAnsi="Times New Roman"/>
        </w:rPr>
        <w:t>, C</w:t>
      </w:r>
      <w:r>
        <w:rPr>
          <w:rFonts w:ascii="Times New Roman" w:hAnsi="Times New Roman"/>
        </w:rPr>
        <w:t>armina</w:t>
      </w:r>
      <w:r w:rsidRPr="001478F2">
        <w:rPr>
          <w:rFonts w:ascii="Times New Roman" w:hAnsi="Times New Roman"/>
        </w:rPr>
        <w:t xml:space="preserve"> </w:t>
      </w:r>
      <w:r w:rsidRPr="001478F2">
        <w:rPr>
          <w:rFonts w:ascii="Times New Roman" w:hAnsi="Times New Roman"/>
          <w:color w:val="000000" w:themeColor="text1"/>
        </w:rPr>
        <w:t xml:space="preserve">Rodríguez </w:t>
      </w:r>
      <w:r w:rsidRPr="001478F2">
        <w:rPr>
          <w:rFonts w:ascii="Times New Roman" w:hAnsi="Times New Roman"/>
          <w:color w:val="000000" w:themeColor="text1"/>
          <w:vertAlign w:val="superscript"/>
        </w:rPr>
        <w:t>b</w:t>
      </w:r>
      <w:r w:rsidRPr="001478F2">
        <w:rPr>
          <w:rFonts w:ascii="Times New Roman" w:hAnsi="Times New Roman"/>
          <w:color w:val="000000" w:themeColor="text1"/>
        </w:rPr>
        <w:t>, B</w:t>
      </w:r>
      <w:r>
        <w:rPr>
          <w:rFonts w:ascii="Times New Roman" w:hAnsi="Times New Roman"/>
          <w:color w:val="000000" w:themeColor="text1"/>
        </w:rPr>
        <w:t xml:space="preserve">ianca </w:t>
      </w:r>
      <w:r w:rsidRPr="001478F2">
        <w:rPr>
          <w:rFonts w:ascii="Times New Roman" w:hAnsi="Times New Roman"/>
          <w:color w:val="000000" w:themeColor="text1"/>
        </w:rPr>
        <w:t xml:space="preserve">I. </w:t>
      </w:r>
      <w:proofErr w:type="spellStart"/>
      <w:r w:rsidRPr="001478F2">
        <w:rPr>
          <w:rFonts w:ascii="Times New Roman" w:hAnsi="Times New Roman"/>
          <w:color w:val="000000" w:themeColor="text1"/>
        </w:rPr>
        <w:t>Ramirez</w:t>
      </w:r>
      <w:r w:rsidRPr="001478F2"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1478F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1478F2">
        <w:rPr>
          <w:rFonts w:ascii="Times New Roman" w:hAnsi="Times New Roman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hrysi</w:t>
      </w:r>
      <w:proofErr w:type="spellEnd"/>
      <w:r w:rsidRPr="001478F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478F2">
        <w:rPr>
          <w:rFonts w:ascii="Times New Roman" w:hAnsi="Times New Roman"/>
          <w:color w:val="000000" w:themeColor="text1"/>
        </w:rPr>
        <w:t>Rapti</w:t>
      </w:r>
      <w:r w:rsidRPr="001478F2"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1478F2">
        <w:rPr>
          <w:rFonts w:ascii="Times New Roman" w:hAnsi="Times New Roman"/>
          <w:color w:val="000000" w:themeColor="text1"/>
        </w:rPr>
        <w:t>, B</w:t>
      </w:r>
      <w:r>
        <w:rPr>
          <w:rFonts w:ascii="Times New Roman" w:hAnsi="Times New Roman"/>
          <w:color w:val="000000" w:themeColor="text1"/>
        </w:rPr>
        <w:t xml:space="preserve">rayan </w:t>
      </w:r>
      <w:r w:rsidRPr="001478F2">
        <w:rPr>
          <w:rFonts w:ascii="Times New Roman" w:hAnsi="Times New Roman"/>
          <w:color w:val="000000" w:themeColor="text1"/>
        </w:rPr>
        <w:t xml:space="preserve">J. </w:t>
      </w:r>
      <w:proofErr w:type="spellStart"/>
      <w:r w:rsidRPr="001478F2">
        <w:rPr>
          <w:rFonts w:ascii="Times New Roman" w:hAnsi="Times New Roman"/>
          <w:color w:val="000000" w:themeColor="text1"/>
        </w:rPr>
        <w:t>Anaya</w:t>
      </w:r>
      <w:r w:rsidRPr="001478F2"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1478F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1478F2">
        <w:rPr>
          <w:rFonts w:ascii="Times New Roman" w:hAnsi="Times New Roman"/>
          <w:color w:val="000000" w:themeColor="text1"/>
        </w:rPr>
        <w:t>A</w:t>
      </w:r>
      <w:r>
        <w:rPr>
          <w:rFonts w:ascii="Times New Roman" w:hAnsi="Times New Roman"/>
        </w:rPr>
        <w:t>ikaterini</w:t>
      </w:r>
      <w:proofErr w:type="spellEnd"/>
      <w:r w:rsidRPr="001478F2">
        <w:rPr>
          <w:rFonts w:ascii="Times New Roman" w:hAnsi="Times New Roman"/>
        </w:rPr>
        <w:t xml:space="preserve"> </w:t>
      </w:r>
      <w:proofErr w:type="spellStart"/>
      <w:r w:rsidRPr="001478F2">
        <w:rPr>
          <w:rFonts w:ascii="Times New Roman" w:hAnsi="Times New Roman"/>
        </w:rPr>
        <w:t>Lalatsa</w:t>
      </w:r>
      <w:r w:rsidRPr="001478F2">
        <w:rPr>
          <w:rFonts w:ascii="Times New Roman" w:hAnsi="Times New Roman"/>
          <w:vertAlign w:val="superscript"/>
        </w:rPr>
        <w:t>c</w:t>
      </w:r>
      <w:proofErr w:type="spellEnd"/>
      <w:r w:rsidRPr="001478F2">
        <w:rPr>
          <w:rFonts w:ascii="Times New Roman" w:hAnsi="Times New Roman"/>
        </w:rPr>
        <w:t>, A</w:t>
      </w:r>
      <w:r>
        <w:rPr>
          <w:rFonts w:ascii="Times New Roman" w:hAnsi="Times New Roman"/>
        </w:rPr>
        <w:t>lmudena</w:t>
      </w:r>
      <w:r w:rsidRPr="001478F2">
        <w:rPr>
          <w:rFonts w:ascii="Times New Roman" w:hAnsi="Times New Roman"/>
        </w:rPr>
        <w:t xml:space="preserve"> </w:t>
      </w:r>
      <w:proofErr w:type="spellStart"/>
      <w:r w:rsidRPr="001478F2">
        <w:rPr>
          <w:rFonts w:ascii="Times New Roman" w:hAnsi="Times New Roman"/>
        </w:rPr>
        <w:t>Ribed-Sánchez</w:t>
      </w:r>
      <w:r w:rsidRPr="001478F2">
        <w:rPr>
          <w:rFonts w:ascii="Times New Roman" w:hAnsi="Times New Roman"/>
          <w:vertAlign w:val="superscript"/>
        </w:rPr>
        <w:t>d</w:t>
      </w:r>
      <w:proofErr w:type="spellEnd"/>
      <w:r w:rsidRPr="001478F2">
        <w:rPr>
          <w:rFonts w:ascii="Times New Roman" w:hAnsi="Times New Roman"/>
        </w:rPr>
        <w:t>, P</w:t>
      </w:r>
      <w:r>
        <w:rPr>
          <w:rFonts w:ascii="Times New Roman" w:hAnsi="Times New Roman"/>
        </w:rPr>
        <w:t>ablo</w:t>
      </w:r>
      <w:r w:rsidRPr="001478F2">
        <w:rPr>
          <w:rFonts w:ascii="Times New Roman" w:hAnsi="Times New Roman"/>
        </w:rPr>
        <w:t xml:space="preserve"> Sanz-</w:t>
      </w:r>
      <w:proofErr w:type="spellStart"/>
      <w:proofErr w:type="gramStart"/>
      <w:r w:rsidRPr="001478F2">
        <w:rPr>
          <w:rFonts w:ascii="Times New Roman" w:hAnsi="Times New Roman"/>
        </w:rPr>
        <w:t>Ruiz</w:t>
      </w:r>
      <w:r w:rsidRPr="001478F2">
        <w:rPr>
          <w:rFonts w:ascii="Times New Roman" w:hAnsi="Times New Roman"/>
          <w:vertAlign w:val="superscript"/>
        </w:rPr>
        <w:t>e,f</w:t>
      </w:r>
      <w:proofErr w:type="spellEnd"/>
      <w:proofErr w:type="gramEnd"/>
      <w:r w:rsidRPr="001478F2">
        <w:rPr>
          <w:rFonts w:ascii="Times New Roman" w:hAnsi="Times New Roman"/>
        </w:rPr>
        <w:t>, E</w:t>
      </w:r>
      <w:r>
        <w:rPr>
          <w:rFonts w:ascii="Times New Roman" w:hAnsi="Times New Roman"/>
        </w:rPr>
        <w:t>lena</w:t>
      </w:r>
      <w:r w:rsidRPr="001478F2">
        <w:rPr>
          <w:rFonts w:ascii="Times New Roman" w:hAnsi="Times New Roman"/>
        </w:rPr>
        <w:t xml:space="preserve"> González-Burgos </w:t>
      </w:r>
      <w:r w:rsidRPr="001478F2">
        <w:rPr>
          <w:rFonts w:ascii="Times New Roman" w:hAnsi="Times New Roman"/>
          <w:vertAlign w:val="superscript"/>
        </w:rPr>
        <w:t>g*</w:t>
      </w:r>
      <w:r w:rsidRPr="001478F2">
        <w:rPr>
          <w:rFonts w:ascii="Times New Roman" w:hAnsi="Times New Roman"/>
        </w:rPr>
        <w:t>, D</w:t>
      </w:r>
      <w:r>
        <w:rPr>
          <w:rFonts w:ascii="Times New Roman" w:hAnsi="Times New Roman"/>
        </w:rPr>
        <w:t xml:space="preserve">olores </w:t>
      </w:r>
      <w:r w:rsidRPr="001478F2">
        <w:rPr>
          <w:rFonts w:ascii="Times New Roman" w:hAnsi="Times New Roman"/>
        </w:rPr>
        <w:t xml:space="preserve">R. Serrano </w:t>
      </w:r>
      <w:proofErr w:type="spellStart"/>
      <w:proofErr w:type="gramStart"/>
      <w:r w:rsidRPr="001478F2">
        <w:rPr>
          <w:rFonts w:ascii="Times New Roman" w:hAnsi="Times New Roman"/>
          <w:vertAlign w:val="superscript"/>
        </w:rPr>
        <w:t>a,h</w:t>
      </w:r>
      <w:proofErr w:type="spellEnd"/>
      <w:proofErr w:type="gramEnd"/>
      <w:r w:rsidRPr="001478F2">
        <w:rPr>
          <w:rFonts w:ascii="Times New Roman" w:hAnsi="Times New Roman"/>
          <w:vertAlign w:val="superscript"/>
        </w:rPr>
        <w:t>*</w:t>
      </w:r>
    </w:p>
    <w:p w14:paraId="4E772E43" w14:textId="77777777" w:rsidR="00AF6A84" w:rsidRPr="001478F2" w:rsidRDefault="00AF6A84" w:rsidP="00AF6A84">
      <w:pPr>
        <w:spacing w:line="360" w:lineRule="auto"/>
        <w:ind w:left="1080"/>
        <w:contextualSpacing/>
        <w:rPr>
          <w:rFonts w:ascii="Times New Roman" w:eastAsia="Times New Roman" w:hAnsi="Times New Roman" w:cs="Times New Roman"/>
          <w:vertAlign w:val="superscript"/>
        </w:rPr>
      </w:pPr>
    </w:p>
    <w:p w14:paraId="4D36AC16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CF0041">
        <w:rPr>
          <w:rFonts w:ascii="Times New Roman" w:eastAsia="Times New Roman" w:hAnsi="Times New Roman" w:cs="Times New Roman"/>
          <w:vertAlign w:val="superscript"/>
          <w:lang w:val="en-GB"/>
        </w:rPr>
        <w:t>a</w:t>
      </w:r>
      <w:bookmarkStart w:id="0" w:name="_Hlk107477971"/>
      <w:r w:rsidRPr="00CF0041">
        <w:rPr>
          <w:rFonts w:ascii="Times New Roman" w:eastAsia="Times New Roman" w:hAnsi="Times New Roman" w:cs="Times New Roman"/>
          <w:vertAlign w:val="superscript"/>
          <w:lang w:val="en-GB"/>
        </w:rPr>
        <w:t xml:space="preserve"> </w:t>
      </w:r>
      <w:r w:rsidRPr="00CF0041">
        <w:rPr>
          <w:rFonts w:ascii="Times New Roman" w:eastAsia="Times New Roman" w:hAnsi="Times New Roman" w:cs="Times New Roman"/>
          <w:lang w:val="en-GB"/>
        </w:rPr>
        <w:t>Pharmaceutics and Food Technology Department, Faculty of Pharmacy, Universidad Complutense de Madrid, Plaza Ramón y Cajal s/n, 28040 Madrid, Spain.</w:t>
      </w:r>
    </w:p>
    <w:bookmarkEnd w:id="0"/>
    <w:p w14:paraId="4574A979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CF0041">
        <w:rPr>
          <w:rFonts w:ascii="Times New Roman" w:eastAsia="Times New Roman" w:hAnsi="Times New Roman" w:cs="Times New Roman"/>
          <w:vertAlign w:val="superscript"/>
          <w:lang w:val="en-GB"/>
        </w:rPr>
        <w:t>b</w:t>
      </w:r>
      <w:r w:rsidRPr="00CF0041">
        <w:rPr>
          <w:rFonts w:ascii="Times New Roman" w:eastAsia="Times New Roman" w:hAnsi="Times New Roman" w:cs="Times New Roman"/>
          <w:lang w:val="en-GB"/>
        </w:rPr>
        <w:t xml:space="preserve"> Department of Microbiology and Parasitology, Faculty of Pharmacy, Universidad Complutense de Madrid (UCM), Madrid, Spain.</w:t>
      </w:r>
    </w:p>
    <w:p w14:paraId="27966CDC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  <w:lang w:val="en-US"/>
        </w:rPr>
        <w:t>c</w:t>
      </w:r>
      <w:r w:rsidRPr="00CF0041">
        <w:rPr>
          <w:rFonts w:ascii="Times New Roman" w:eastAsia="Times New Roman" w:hAnsi="Times New Roman" w:cs="Times New Roman"/>
          <w:lang w:val="en-US"/>
        </w:rPr>
        <w:t>School</w:t>
      </w:r>
      <w:proofErr w:type="spellEnd"/>
      <w:r w:rsidRPr="00CF0041">
        <w:rPr>
          <w:rFonts w:ascii="Times New Roman" w:eastAsia="Times New Roman" w:hAnsi="Times New Roman" w:cs="Times New Roman"/>
          <w:lang w:val="en-US"/>
        </w:rPr>
        <w:t xml:space="preserve"> of Pharmacy and Biomedical Sciences, Robertson Wing, University of Strathclyde, 161, Cathedral Street, Glasgow, G4 0RE, Scotland, UK</w:t>
      </w:r>
    </w:p>
    <w:p w14:paraId="50DB0EF6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</w:rPr>
        <w:t>d</w:t>
      </w:r>
      <w:r w:rsidRPr="00CF0041">
        <w:rPr>
          <w:rFonts w:ascii="Times New Roman" w:eastAsia="Times New Roman" w:hAnsi="Times New Roman" w:cs="Times New Roman"/>
        </w:rPr>
        <w:t>Hospital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Pharmacy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Unit</w:t>
      </w:r>
      <w:proofErr w:type="spellEnd"/>
      <w:r w:rsidRPr="00CF0041">
        <w:rPr>
          <w:rFonts w:ascii="Times New Roman" w:eastAsia="Times New Roman" w:hAnsi="Times New Roman" w:cs="Times New Roman"/>
        </w:rPr>
        <w:t>, Hospital General Universitario, Gregorio Marañón,</w:t>
      </w:r>
      <w:r w:rsidRPr="00CF0041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CF0041">
        <w:rPr>
          <w:rFonts w:ascii="Times New Roman" w:eastAsia="Times New Roman" w:hAnsi="Times New Roman" w:cs="Times New Roman"/>
        </w:rPr>
        <w:t xml:space="preserve">Doctor Esquerdo 46, 28029, Madrid, </w:t>
      </w:r>
      <w:proofErr w:type="spellStart"/>
      <w:r w:rsidRPr="00CF0041">
        <w:rPr>
          <w:rFonts w:ascii="Times New Roman" w:eastAsia="Times New Roman" w:hAnsi="Times New Roman" w:cs="Times New Roman"/>
        </w:rPr>
        <w:t>Spain</w:t>
      </w:r>
      <w:proofErr w:type="spellEnd"/>
      <w:r w:rsidRPr="00CF0041">
        <w:rPr>
          <w:rFonts w:ascii="Times New Roman" w:eastAsia="Times New Roman" w:hAnsi="Times New Roman" w:cs="Times New Roman"/>
        </w:rPr>
        <w:t>.</w:t>
      </w:r>
    </w:p>
    <w:p w14:paraId="7ED9C170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</w:rPr>
        <w:t>e</w:t>
      </w:r>
      <w:r w:rsidRPr="00CF0041">
        <w:rPr>
          <w:rFonts w:ascii="Times New Roman" w:eastAsia="Times New Roman" w:hAnsi="Times New Roman" w:cs="Times New Roman"/>
          <w:color w:val="212121"/>
          <w:shd w:val="clear" w:color="auto" w:fill="FFFFFF"/>
        </w:rPr>
        <w:t>Orthopaedic</w:t>
      </w:r>
      <w:proofErr w:type="spellEnd"/>
      <w:r w:rsidRPr="00CF0041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and Trauma </w:t>
      </w:r>
      <w:proofErr w:type="spellStart"/>
      <w:r w:rsidRPr="00CF0041">
        <w:rPr>
          <w:rFonts w:ascii="Times New Roman" w:eastAsia="Times New Roman" w:hAnsi="Times New Roman" w:cs="Times New Roman"/>
          <w:color w:val="212121"/>
          <w:shd w:val="clear" w:color="auto" w:fill="FFFFFF"/>
        </w:rPr>
        <w:t>Department</w:t>
      </w:r>
      <w:proofErr w:type="spellEnd"/>
      <w:r w:rsidRPr="00CF0041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, </w:t>
      </w:r>
      <w:r w:rsidRPr="00CF0041">
        <w:rPr>
          <w:rFonts w:ascii="Times New Roman" w:eastAsia="Times New Roman" w:hAnsi="Times New Roman" w:cs="Times New Roman"/>
        </w:rPr>
        <w:t>Hospital General Universitario, Gregorio Marañón,</w:t>
      </w:r>
      <w:r w:rsidRPr="00CF0041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CF0041">
        <w:rPr>
          <w:rFonts w:ascii="Times New Roman" w:eastAsia="Times New Roman" w:hAnsi="Times New Roman" w:cs="Times New Roman"/>
        </w:rPr>
        <w:t xml:space="preserve">Doctor Esquerdo 46, 28029, Madrid, </w:t>
      </w:r>
      <w:proofErr w:type="spellStart"/>
      <w:r w:rsidRPr="00CF0041">
        <w:rPr>
          <w:rFonts w:ascii="Times New Roman" w:eastAsia="Times New Roman" w:hAnsi="Times New Roman" w:cs="Times New Roman"/>
        </w:rPr>
        <w:t>Spain</w:t>
      </w:r>
      <w:proofErr w:type="spellEnd"/>
      <w:r w:rsidRPr="00CF0041">
        <w:rPr>
          <w:rFonts w:ascii="Times New Roman" w:eastAsia="Times New Roman" w:hAnsi="Times New Roman" w:cs="Times New Roman"/>
        </w:rPr>
        <w:t>.</w:t>
      </w:r>
    </w:p>
    <w:p w14:paraId="02DEF03C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</w:rPr>
        <w:t>f</w:t>
      </w:r>
      <w:r w:rsidRPr="00CF0041">
        <w:rPr>
          <w:rFonts w:ascii="Times New Roman" w:eastAsia="Times New Roman" w:hAnsi="Times New Roman" w:cs="Times New Roman"/>
        </w:rPr>
        <w:t>Department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of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Surgery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0041">
        <w:rPr>
          <w:rFonts w:ascii="Times New Roman" w:eastAsia="Times New Roman" w:hAnsi="Times New Roman" w:cs="Times New Roman"/>
        </w:rPr>
        <w:t>Faculty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of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Medicine, Universidad Complutense de Madrid (UCM), Madrid, </w:t>
      </w:r>
      <w:proofErr w:type="spellStart"/>
      <w:r w:rsidRPr="00CF0041">
        <w:rPr>
          <w:rFonts w:ascii="Times New Roman" w:eastAsia="Times New Roman" w:hAnsi="Times New Roman" w:cs="Times New Roman"/>
        </w:rPr>
        <w:t>Spain</w:t>
      </w:r>
      <w:proofErr w:type="spellEnd"/>
    </w:p>
    <w:p w14:paraId="3DB2DBBA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  <w:lang w:val="en-US"/>
        </w:rPr>
        <w:t>g</w:t>
      </w:r>
      <w:r w:rsidRPr="00CF0041">
        <w:rPr>
          <w:rFonts w:ascii="Times New Roman" w:eastAsia="Times New Roman" w:hAnsi="Times New Roman" w:cs="Times New Roman"/>
          <w:lang w:val="en-US"/>
        </w:rPr>
        <w:t>Department</w:t>
      </w:r>
      <w:proofErr w:type="spellEnd"/>
      <w:r w:rsidRPr="00CF0041">
        <w:rPr>
          <w:rFonts w:ascii="Times New Roman" w:eastAsia="Times New Roman" w:hAnsi="Times New Roman" w:cs="Times New Roman"/>
          <w:lang w:val="en-US"/>
        </w:rPr>
        <w:t xml:space="preserve"> of Pharmacology, Pharmacognosy and Botany, Faculty of Pharmacy, Universidad Complutense de Madrid (UCM), Madrid, Spain.</w:t>
      </w:r>
    </w:p>
    <w:p w14:paraId="11A455AD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F0041">
        <w:rPr>
          <w:rFonts w:ascii="Times New Roman" w:eastAsia="Times New Roman" w:hAnsi="Times New Roman" w:cs="Times New Roman"/>
          <w:vertAlign w:val="superscript"/>
        </w:rPr>
        <w:t>h</w:t>
      </w:r>
      <w:r w:rsidRPr="00CF0041">
        <w:rPr>
          <w:rFonts w:ascii="Times New Roman" w:eastAsia="Times New Roman" w:hAnsi="Times New Roman" w:cs="Times New Roman"/>
        </w:rPr>
        <w:t>Instituto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Universitario de Farmacia Industrial, </w:t>
      </w:r>
      <w:proofErr w:type="spellStart"/>
      <w:r w:rsidRPr="00CF0041">
        <w:rPr>
          <w:rFonts w:ascii="Times New Roman" w:eastAsia="Times New Roman" w:hAnsi="Times New Roman" w:cs="Times New Roman"/>
        </w:rPr>
        <w:t>Faculty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of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0041">
        <w:rPr>
          <w:rFonts w:ascii="Times New Roman" w:eastAsia="Times New Roman" w:hAnsi="Times New Roman" w:cs="Times New Roman"/>
        </w:rPr>
        <w:t>Pharmacy</w:t>
      </w:r>
      <w:proofErr w:type="spellEnd"/>
      <w:r w:rsidRPr="00CF0041">
        <w:rPr>
          <w:rFonts w:ascii="Times New Roman" w:eastAsia="Times New Roman" w:hAnsi="Times New Roman" w:cs="Times New Roman"/>
        </w:rPr>
        <w:t xml:space="preserve">, Universidad Complutense de Madrid, 28040, Madrid, </w:t>
      </w:r>
      <w:proofErr w:type="spellStart"/>
      <w:r w:rsidRPr="00CF0041">
        <w:rPr>
          <w:rFonts w:ascii="Times New Roman" w:eastAsia="Times New Roman" w:hAnsi="Times New Roman" w:cs="Times New Roman"/>
        </w:rPr>
        <w:t>Spain</w:t>
      </w:r>
      <w:proofErr w:type="spellEnd"/>
      <w:r w:rsidRPr="00CF0041">
        <w:rPr>
          <w:rFonts w:ascii="Times New Roman" w:eastAsia="Times New Roman" w:hAnsi="Times New Roman" w:cs="Times New Roman"/>
        </w:rPr>
        <w:t>.</w:t>
      </w:r>
    </w:p>
    <w:p w14:paraId="687795ED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EBF9B42" w14:textId="77777777" w:rsidR="00AF6A84" w:rsidRPr="00CF0041" w:rsidRDefault="00AF6A84" w:rsidP="00AF6A84">
      <w:pPr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lang w:val="en-GB"/>
        </w:rPr>
      </w:pPr>
      <w:r w:rsidRPr="00CF0041">
        <w:rPr>
          <w:rFonts w:ascii="Times New Roman" w:eastAsia="Times New Roman" w:hAnsi="Times New Roman" w:cs="Times New Roman"/>
          <w:vertAlign w:val="superscript"/>
          <w:lang w:val="en-GB"/>
        </w:rPr>
        <w:t>#</w:t>
      </w:r>
      <w:r w:rsidRPr="00CF0041">
        <w:rPr>
          <w:rFonts w:ascii="Times New Roman" w:eastAsia="Times New Roman" w:hAnsi="Times New Roman" w:cs="Times New Roman"/>
          <w:lang w:val="en-GB"/>
        </w:rPr>
        <w:t xml:space="preserve"> First authorship shared</w:t>
      </w:r>
    </w:p>
    <w:p w14:paraId="27B41DFA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F0041">
        <w:rPr>
          <w:rFonts w:ascii="Times New Roman" w:eastAsia="Times New Roman" w:hAnsi="Times New Roman" w:cs="Times New Roman"/>
          <w:lang w:val="en-US"/>
        </w:rPr>
        <w:t>*Corresponding authors</w:t>
      </w:r>
    </w:p>
    <w:p w14:paraId="43EEC1FB" w14:textId="77777777" w:rsidR="00AF6A84" w:rsidRPr="00CF0041" w:rsidRDefault="00AF6A84" w:rsidP="00AF6A8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lang w:val="en-US"/>
        </w:rPr>
      </w:pPr>
      <w:r w:rsidRPr="00CF0041">
        <w:rPr>
          <w:rFonts w:ascii="Times New Roman" w:eastAsia="Times New Roman" w:hAnsi="Times New Roman" w:cs="Times New Roman"/>
          <w:lang w:val="en-US"/>
        </w:rPr>
        <w:t>Elena Gonzalez Burgos</w:t>
      </w:r>
    </w:p>
    <w:p w14:paraId="3994A2EF" w14:textId="77777777" w:rsidR="00AF6A84" w:rsidRPr="00CF0041" w:rsidRDefault="00AF6A84" w:rsidP="00AF6A8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lang w:val="en-US"/>
        </w:rPr>
      </w:pPr>
      <w:r w:rsidRPr="00CF0041">
        <w:rPr>
          <w:rFonts w:ascii="Times New Roman" w:eastAsia="Times New Roman" w:hAnsi="Times New Roman" w:cs="Times New Roman"/>
          <w:lang w:val="en-US"/>
        </w:rPr>
        <w:t xml:space="preserve">Email: </w:t>
      </w:r>
      <w:hyperlink r:id="rId4" w:history="1">
        <w:r w:rsidRPr="00CF0041">
          <w:rPr>
            <w:rFonts w:ascii="Times New Roman" w:eastAsia="Times New Roman" w:hAnsi="Times New Roman" w:cs="Times New Roman"/>
            <w:color w:val="467886" w:themeColor="hyperlink"/>
            <w:u w:val="single"/>
            <w:lang w:val="en-US"/>
          </w:rPr>
          <w:t>elenagon@ucm.es</w:t>
        </w:r>
      </w:hyperlink>
      <w:r w:rsidRPr="00CF0041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63B821E" w14:textId="77777777" w:rsidR="00AF6A84" w:rsidRPr="00CF0041" w:rsidRDefault="00AF6A84" w:rsidP="00AF6A8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lang w:val="en-US"/>
        </w:rPr>
      </w:pPr>
      <w:r w:rsidRPr="00CF0041">
        <w:rPr>
          <w:rFonts w:ascii="Times New Roman" w:eastAsia="Times New Roman" w:hAnsi="Times New Roman" w:cs="Times New Roman"/>
          <w:lang w:val="en-US"/>
        </w:rPr>
        <w:t>Tel: +34 91 394 22 76</w:t>
      </w:r>
    </w:p>
    <w:p w14:paraId="03FB83D5" w14:textId="77777777" w:rsidR="00AF6A84" w:rsidRPr="00CF0041" w:rsidRDefault="00AF6A84" w:rsidP="00AF6A8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F0041">
        <w:rPr>
          <w:rFonts w:ascii="Times New Roman" w:eastAsia="Times New Roman" w:hAnsi="Times New Roman" w:cs="Times New Roman"/>
        </w:rPr>
        <w:lastRenderedPageBreak/>
        <w:t>Dolores R. Serrano</w:t>
      </w:r>
    </w:p>
    <w:p w14:paraId="62FD2811" w14:textId="77777777" w:rsidR="00AF6A84" w:rsidRPr="00CF0041" w:rsidRDefault="00AF6A84" w:rsidP="00AF6A8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F0041">
        <w:rPr>
          <w:rFonts w:ascii="Times New Roman" w:eastAsia="Times New Roman" w:hAnsi="Times New Roman" w:cs="Times New Roman"/>
        </w:rPr>
        <w:t xml:space="preserve">Email: </w:t>
      </w:r>
      <w:hyperlink r:id="rId5" w:history="1">
        <w:r w:rsidRPr="00CF0041">
          <w:rPr>
            <w:rFonts w:ascii="Times New Roman" w:eastAsia="Times New Roman" w:hAnsi="Times New Roman" w:cs="Times New Roman"/>
            <w:color w:val="467886" w:themeColor="hyperlink"/>
            <w:u w:val="single"/>
          </w:rPr>
          <w:t>drserran@ucm.es</w:t>
        </w:r>
      </w:hyperlink>
    </w:p>
    <w:p w14:paraId="6878A87E" w14:textId="77777777" w:rsidR="00AF6A84" w:rsidRPr="00AF6A84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7E4E673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0"/>
          <w:lang w:val="en-US"/>
        </w:rPr>
      </w:pPr>
      <w:r w:rsidRPr="00CF0041">
        <w:rPr>
          <w:rFonts w:ascii="Times New Roman" w:eastAsia="Times New Roman" w:hAnsi="Times New Roman" w:cs="Times New Roman"/>
          <w:b/>
          <w:bCs/>
          <w:sz w:val="20"/>
          <w:lang w:val="en-US"/>
        </w:rPr>
        <w:t xml:space="preserve">Table S1. </w:t>
      </w:r>
      <w:r w:rsidRPr="00CF0041">
        <w:rPr>
          <w:rFonts w:ascii="Times New Roman" w:eastAsia="Times New Roman" w:hAnsi="Times New Roman" w:cs="Times New Roman"/>
          <w:bCs/>
          <w:sz w:val="20"/>
          <w:lang w:val="en-US"/>
        </w:rPr>
        <w:t>Design of experiments. Factors and responses evaluated.</w:t>
      </w:r>
    </w:p>
    <w:tbl>
      <w:tblPr>
        <w:tblStyle w:val="Tablanormal21"/>
        <w:tblpPr w:leftFromText="180" w:rightFromText="180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1126"/>
        <w:gridCol w:w="1134"/>
        <w:gridCol w:w="2324"/>
        <w:gridCol w:w="1418"/>
        <w:gridCol w:w="1535"/>
      </w:tblGrid>
      <w:tr w:rsidR="00AF6A84" w:rsidRPr="00CF0041" w14:paraId="49BA5232" w14:textId="77777777" w:rsidTr="00CD6F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single" w:sz="4" w:space="0" w:color="7F7F7F" w:themeColor="text1" w:themeTint="80"/>
            </w:tcBorders>
            <w:vAlign w:val="center"/>
            <w:hideMark/>
          </w:tcPr>
          <w:p w14:paraId="2369D393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proofErr w:type="spellStart"/>
            <w:r w:rsidRPr="00CF0041">
              <w:rPr>
                <w:rFonts w:ascii="Times New Roman" w:hAnsi="Times New Roman"/>
                <w:sz w:val="18"/>
              </w:rPr>
              <w:t>Experiment</w:t>
            </w:r>
            <w:proofErr w:type="spellEnd"/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vAlign w:val="center"/>
            <w:hideMark/>
          </w:tcPr>
          <w:p w14:paraId="2DE66361" w14:textId="77777777" w:rsidR="00AF6A84" w:rsidRPr="00CF0041" w:rsidRDefault="00AF6A84" w:rsidP="00CD6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Et</w:t>
            </w:r>
            <w:r w:rsidRPr="00CF0041">
              <w:rPr>
                <w:rFonts w:ascii="Times New Roman" w:hAnsi="Times New Roman"/>
                <w:sz w:val="18"/>
              </w:rPr>
              <w:t>h</w:t>
            </w:r>
            <w:proofErr w:type="spellStart"/>
            <w:r w:rsidRPr="00CF0041">
              <w:rPr>
                <w:rFonts w:ascii="Times New Roman" w:hAnsi="Times New Roman"/>
                <w:sz w:val="18"/>
                <w:lang w:val="es-DO"/>
              </w:rPr>
              <w:t>anol</w:t>
            </w:r>
            <w:proofErr w:type="spellEnd"/>
            <w:r w:rsidRPr="00CF0041">
              <w:rPr>
                <w:rFonts w:ascii="Times New Roman" w:hAnsi="Times New Roman"/>
                <w:sz w:val="18"/>
                <w:lang w:val="es-DO"/>
              </w:rPr>
              <w:t xml:space="preserve"> (%)</w:t>
            </w:r>
          </w:p>
        </w:tc>
        <w:tc>
          <w:tcPr>
            <w:tcW w:w="2324" w:type="dxa"/>
            <w:tcBorders>
              <w:top w:val="single" w:sz="4" w:space="0" w:color="7F7F7F" w:themeColor="text1" w:themeTint="80"/>
            </w:tcBorders>
            <w:vAlign w:val="center"/>
            <w:hideMark/>
          </w:tcPr>
          <w:p w14:paraId="7A7F43D2" w14:textId="77777777" w:rsidR="00AF6A84" w:rsidRPr="00CF0041" w:rsidRDefault="00AF6A84" w:rsidP="00CD6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lang w:val="es-DO"/>
              </w:rPr>
            </w:pPr>
            <w:proofErr w:type="spellStart"/>
            <w:r w:rsidRPr="00CF0041">
              <w:rPr>
                <w:rFonts w:ascii="Times New Roman" w:hAnsi="Times New Roman"/>
                <w:sz w:val="18"/>
                <w:lang w:val="es-DO"/>
              </w:rPr>
              <w:t>AmB</w:t>
            </w:r>
            <w:proofErr w:type="spellEnd"/>
            <w:r w:rsidRPr="00CF0041">
              <w:rPr>
                <w:rFonts w:ascii="Times New Roman" w:hAnsi="Times New Roman"/>
                <w:sz w:val="18"/>
                <w:lang w:val="es-DO"/>
              </w:rPr>
              <w:t xml:space="preserve"> (mg/ml)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</w:tcBorders>
            <w:vAlign w:val="center"/>
            <w:hideMark/>
          </w:tcPr>
          <w:p w14:paraId="7F59C958" w14:textId="77777777" w:rsidR="00AF6A84" w:rsidRPr="00CF0041" w:rsidRDefault="00AF6A84" w:rsidP="00CD6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lang w:val="es-DO"/>
              </w:rPr>
            </w:pPr>
            <w:proofErr w:type="spellStart"/>
            <w:r w:rsidRPr="00CF0041">
              <w:rPr>
                <w:rFonts w:ascii="Times New Roman" w:hAnsi="Times New Roman"/>
                <w:sz w:val="18"/>
              </w:rPr>
              <w:t>Implant</w:t>
            </w:r>
            <w:proofErr w:type="spellEnd"/>
            <w:r w:rsidRPr="00CF0041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F0041">
              <w:rPr>
                <w:rFonts w:ascii="Times New Roman" w:hAnsi="Times New Roman"/>
                <w:sz w:val="18"/>
              </w:rPr>
              <w:t>Height</w:t>
            </w:r>
            <w:proofErr w:type="spellEnd"/>
            <w:r w:rsidRPr="00CF0041">
              <w:rPr>
                <w:rFonts w:ascii="Times New Roman" w:hAnsi="Times New Roman"/>
                <w:sz w:val="18"/>
                <w:lang w:val="es-DO"/>
              </w:rPr>
              <w:t xml:space="preserve"> (mm)</w:t>
            </w:r>
          </w:p>
        </w:tc>
        <w:tc>
          <w:tcPr>
            <w:tcW w:w="1535" w:type="dxa"/>
            <w:tcBorders>
              <w:top w:val="single" w:sz="4" w:space="0" w:color="7F7F7F" w:themeColor="text1" w:themeTint="80"/>
            </w:tcBorders>
            <w:vAlign w:val="center"/>
          </w:tcPr>
          <w:p w14:paraId="328E3120" w14:textId="77777777" w:rsidR="00AF6A84" w:rsidRPr="00CF0041" w:rsidRDefault="00AF6A84" w:rsidP="00CD6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</w:rPr>
            </w:pPr>
            <w:proofErr w:type="spellStart"/>
            <w:r w:rsidRPr="00CF0041">
              <w:rPr>
                <w:rFonts w:ascii="Times New Roman" w:hAnsi="Times New Roman"/>
                <w:sz w:val="18"/>
              </w:rPr>
              <w:t>Drug</w:t>
            </w:r>
            <w:proofErr w:type="spellEnd"/>
            <w:r w:rsidRPr="00CF0041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F0041">
              <w:rPr>
                <w:rFonts w:ascii="Times New Roman" w:hAnsi="Times New Roman"/>
                <w:sz w:val="18"/>
              </w:rPr>
              <w:t>loading</w:t>
            </w:r>
            <w:proofErr w:type="spellEnd"/>
            <w:r w:rsidRPr="00CF0041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F0041">
              <w:rPr>
                <w:rFonts w:ascii="Times New Roman" w:hAnsi="Times New Roman"/>
                <w:sz w:val="18"/>
              </w:rPr>
              <w:t>AmB</w:t>
            </w:r>
            <w:proofErr w:type="spellEnd"/>
          </w:p>
          <w:p w14:paraId="13FF71B8" w14:textId="77777777" w:rsidR="00AF6A84" w:rsidRPr="00CF0041" w:rsidRDefault="00AF6A84" w:rsidP="00CD6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</w:rPr>
              <w:t>(</w:t>
            </w:r>
            <w:r w:rsidRPr="00CF0041">
              <w:rPr>
                <w:rFonts w:ascii="Times New Roman" w:hAnsi="Times New Roman"/>
                <w:sz w:val="18"/>
                <w:lang w:val="es-DO"/>
              </w:rPr>
              <w:t>%</w:t>
            </w:r>
            <w:r w:rsidRPr="00CF0041">
              <w:rPr>
                <w:rFonts w:ascii="Times New Roman" w:hAnsi="Times New Roman"/>
                <w:sz w:val="18"/>
              </w:rPr>
              <w:t>)</w:t>
            </w:r>
          </w:p>
        </w:tc>
      </w:tr>
      <w:tr w:rsidR="00AF6A84" w:rsidRPr="00CF0041" w14:paraId="2E1A88F0" w14:textId="77777777" w:rsidTr="00CD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bottom w:val="nil"/>
              <w:right w:val="nil"/>
            </w:tcBorders>
            <w:vAlign w:val="center"/>
          </w:tcPr>
          <w:p w14:paraId="0BF02467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6B14DE6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75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B063929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8CBB41C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1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center"/>
          </w:tcPr>
          <w:p w14:paraId="29C96453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0.203</w:t>
            </w:r>
          </w:p>
        </w:tc>
      </w:tr>
      <w:tr w:rsidR="00AF6A84" w:rsidRPr="00CF0041" w14:paraId="1E40548A" w14:textId="77777777" w:rsidTr="00CD6F98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4B042F49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6E406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B896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41674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006E3051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0.165</w:t>
            </w:r>
          </w:p>
        </w:tc>
      </w:tr>
      <w:tr w:rsidR="00AF6A84" w:rsidRPr="00CF0041" w14:paraId="06C72F31" w14:textId="77777777" w:rsidTr="00CD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24F8060E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D16D9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2572A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6BD9F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1DE57506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0.098</w:t>
            </w:r>
          </w:p>
        </w:tc>
      </w:tr>
      <w:tr w:rsidR="00AF6A84" w:rsidRPr="00CF0041" w14:paraId="106ACCFA" w14:textId="77777777" w:rsidTr="00CD6F98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226A0D45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BD8D2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85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9D870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12CF5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1EE69EE7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0.029</w:t>
            </w:r>
          </w:p>
        </w:tc>
      </w:tr>
      <w:tr w:rsidR="00AF6A84" w:rsidRPr="00CF0041" w14:paraId="395E7DCC" w14:textId="77777777" w:rsidTr="00CD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6C464A1D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63CAF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2F30C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2D54D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1BCD9875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0.213</w:t>
            </w:r>
          </w:p>
        </w:tc>
      </w:tr>
      <w:tr w:rsidR="00AF6A84" w:rsidRPr="00CF0041" w14:paraId="0982965E" w14:textId="77777777" w:rsidTr="00CD6F98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790CDBEA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D93EB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85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09E94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03F26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54137529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0.105</w:t>
            </w:r>
          </w:p>
        </w:tc>
      </w:tr>
      <w:tr w:rsidR="00AF6A84" w:rsidRPr="00CF0041" w14:paraId="03D30033" w14:textId="77777777" w:rsidTr="00CD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nil"/>
              <w:right w:val="nil"/>
            </w:tcBorders>
            <w:vAlign w:val="center"/>
          </w:tcPr>
          <w:p w14:paraId="71CF39E9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D8E77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85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F3794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2C7E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  <w:vAlign w:val="center"/>
          </w:tcPr>
          <w:p w14:paraId="65AB9DD6" w14:textId="77777777" w:rsidR="00AF6A84" w:rsidRPr="00CF0041" w:rsidRDefault="00AF6A84" w:rsidP="00CD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0.036</w:t>
            </w:r>
          </w:p>
        </w:tc>
      </w:tr>
      <w:tr w:rsidR="00AF6A84" w:rsidRPr="00CF0041" w14:paraId="451F52D0" w14:textId="77777777" w:rsidTr="00CD6F98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0BB55C1" w14:textId="77777777" w:rsidR="00AF6A84" w:rsidRPr="00CF0041" w:rsidRDefault="00AF6A84" w:rsidP="00CD6F98">
            <w:pPr>
              <w:jc w:val="center"/>
              <w:rPr>
                <w:rFonts w:ascii="Times New Roman" w:hAnsi="Times New Roman"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sz w:val="18"/>
                <w:lang w:val="es-DO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DD5B3EA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85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4A63F9F0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8785589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14:paraId="3B765172" w14:textId="77777777" w:rsidR="00AF6A84" w:rsidRPr="00CF0041" w:rsidRDefault="00AF6A84" w:rsidP="00CD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18"/>
                <w:lang w:val="es-DO"/>
              </w:rPr>
            </w:pPr>
            <w:r w:rsidRPr="00CF0041">
              <w:rPr>
                <w:rFonts w:ascii="Times New Roman" w:hAnsi="Times New Roman"/>
                <w:bCs/>
                <w:sz w:val="18"/>
                <w:lang w:val="es-DO"/>
              </w:rPr>
              <w:t>0.112</w:t>
            </w:r>
          </w:p>
        </w:tc>
      </w:tr>
    </w:tbl>
    <w:p w14:paraId="5DB8CB94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lang w:val="en-US"/>
        </w:rPr>
      </w:pPr>
    </w:p>
    <w:p w14:paraId="1566DAB0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5E05753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2A82C646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75FD2AF7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0C664723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4AC3B180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507D66A6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75D7BE66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70B055EC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CF0041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3920AD0" wp14:editId="47E5B856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400040" cy="1743075"/>
            <wp:effectExtent l="0" t="0" r="0" b="9525"/>
            <wp:wrapTopAndBottom/>
            <wp:docPr id="7" name="Imagen 7" descr="Imagen que contiene interior, firmar, foto, monta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interior, firmar, foto, montad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D3D24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lang w:val="en-GB"/>
        </w:rPr>
      </w:pPr>
      <w:r w:rsidRPr="00CF0041">
        <w:rPr>
          <w:rFonts w:ascii="Times New Roman" w:eastAsia="Times New Roman" w:hAnsi="Times New Roman" w:cs="Times New Roman"/>
          <w:b/>
          <w:sz w:val="20"/>
          <w:lang w:val="en-GB"/>
        </w:rPr>
        <w:t>Figure S1.</w:t>
      </w:r>
      <w:r w:rsidRPr="00CF0041">
        <w:rPr>
          <w:rFonts w:ascii="Times New Roman" w:eastAsia="Times New Roman" w:hAnsi="Times New Roman" w:cs="Times New Roman"/>
          <w:sz w:val="20"/>
          <w:lang w:val="en-GB"/>
        </w:rPr>
        <w:t xml:space="preserve"> 3D printed support for holding the implant in the drug loading experiments. </w:t>
      </w:r>
    </w:p>
    <w:p w14:paraId="3D7F520A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CF0041">
        <w:rPr>
          <w:rFonts w:ascii="Times New Roman" w:eastAsia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F21D0F8" wp14:editId="52DD98D4">
            <wp:simplePos x="0" y="0"/>
            <wp:positionH relativeFrom="column">
              <wp:posOffset>492760</wp:posOffset>
            </wp:positionH>
            <wp:positionV relativeFrom="paragraph">
              <wp:posOffset>285750</wp:posOffset>
            </wp:positionV>
            <wp:extent cx="4401820" cy="3304540"/>
            <wp:effectExtent l="0" t="0" r="0" b="0"/>
            <wp:wrapTopAndBottom/>
            <wp:docPr id="6" name="Imagen 6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B19CE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lang w:val="en-GB"/>
        </w:rPr>
      </w:pPr>
    </w:p>
    <w:p w14:paraId="0599DB51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lang w:val="en-GB"/>
        </w:rPr>
      </w:pPr>
      <w:r w:rsidRPr="00CF0041">
        <w:rPr>
          <w:rFonts w:ascii="Times New Roman" w:eastAsia="Times New Roman" w:hAnsi="Times New Roman" w:cs="Times New Roman"/>
          <w:b/>
          <w:sz w:val="20"/>
          <w:lang w:val="en-GB"/>
        </w:rPr>
        <w:t>Figure S2.</w:t>
      </w:r>
      <w:r w:rsidRPr="00CF0041">
        <w:rPr>
          <w:rFonts w:ascii="Times New Roman" w:eastAsia="Times New Roman" w:hAnsi="Times New Roman" w:cs="Times New Roman"/>
          <w:sz w:val="20"/>
          <w:lang w:val="en-GB"/>
        </w:rPr>
        <w:t xml:space="preserve"> Receptacle specifically designed for the acetabular cup release experiments. Key: (a) Design and dimensions of the receptacle, front and top views, (b) Images of the 3D printed receptacle alone and with the acetabular cup.</w:t>
      </w:r>
    </w:p>
    <w:p w14:paraId="7A7F5FFB" w14:textId="77777777" w:rsidR="00AF6A84" w:rsidRPr="00CF0041" w:rsidRDefault="00AF6A84" w:rsidP="00AF6A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2C1AFA83" w14:textId="77777777" w:rsidR="00A16A9A" w:rsidRPr="00AF6A84" w:rsidRDefault="00A16A9A">
      <w:pPr>
        <w:rPr>
          <w:lang w:val="en-GB"/>
        </w:rPr>
      </w:pPr>
    </w:p>
    <w:sectPr w:rsidR="00A16A9A" w:rsidRPr="00AF6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84"/>
    <w:rsid w:val="002B3D48"/>
    <w:rsid w:val="007D30E6"/>
    <w:rsid w:val="009462C6"/>
    <w:rsid w:val="00A16A9A"/>
    <w:rsid w:val="00AF6A84"/>
    <w:rsid w:val="00CD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B055"/>
  <w15:chartTrackingRefBased/>
  <w15:docId w15:val="{61B037C4-F1DA-4DE7-A31F-C280EF8C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A84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6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6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A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A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A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A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A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A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F6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F6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A8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F6A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A84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F6A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A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A84"/>
    <w:rPr>
      <w:b/>
      <w:bCs/>
      <w:smallCaps/>
      <w:color w:val="0F4761" w:themeColor="accent1" w:themeShade="BF"/>
      <w:spacing w:val="5"/>
    </w:rPr>
  </w:style>
  <w:style w:type="table" w:customStyle="1" w:styleId="Tablanormal21">
    <w:name w:val="Tabla normal 21"/>
    <w:basedOn w:val="Tablanormal"/>
    <w:uiPriority w:val="42"/>
    <w:rsid w:val="00AF6A84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rserran@ucm.es" TargetMode="External"/><Relationship Id="rId4" Type="http://schemas.openxmlformats.org/officeDocument/2006/relationships/hyperlink" Target="mailto:elenagon@ucm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337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 Serrano L�pez</dc:creator>
  <cp:keywords/>
  <dc:description/>
  <cp:lastModifiedBy>Loli Serrano L�pez</cp:lastModifiedBy>
  <cp:revision>2</cp:revision>
  <dcterms:created xsi:type="dcterms:W3CDTF">2025-05-07T21:19:00Z</dcterms:created>
  <dcterms:modified xsi:type="dcterms:W3CDTF">2025-05-07T21:26:00Z</dcterms:modified>
</cp:coreProperties>
</file>