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B3C" w:rsidRPr="00DB39DA" w:rsidRDefault="001A6B3C" w:rsidP="00DB39DA">
      <w:pPr>
        <w:pStyle w:val="Title"/>
      </w:pPr>
      <w:r w:rsidRPr="00DB39DA">
        <w:t>Supplementary information: Data processing pipeline for lipid profiling of carotid atherosclerotic plaque with mass spectrometry imaging</w:t>
      </w:r>
    </w:p>
    <w:p w:rsidR="00373598" w:rsidRPr="00E86894" w:rsidRDefault="00373598" w:rsidP="00373598">
      <w:pPr>
        <w:rPr>
          <w:lang w:val="nl-NL"/>
        </w:rPr>
      </w:pPr>
      <w:r w:rsidRPr="00E86894">
        <w:rPr>
          <w:lang w:val="nl-NL"/>
        </w:rPr>
        <w:t>Mirjam Visscher</w:t>
      </w:r>
      <w:r w:rsidRPr="00E86894">
        <w:rPr>
          <w:vertAlign w:val="superscript"/>
          <w:lang w:val="nl-NL"/>
        </w:rPr>
        <w:t>1</w:t>
      </w:r>
      <w:r>
        <w:rPr>
          <w:vertAlign w:val="superscript"/>
          <w:lang w:val="nl-NL"/>
        </w:rPr>
        <w:t>,</w:t>
      </w:r>
      <w:r>
        <w:rPr>
          <w:lang w:val="nl-NL"/>
        </w:rPr>
        <w:t>*,Astrid M. Moerman</w:t>
      </w:r>
      <w:r w:rsidRPr="00E86894">
        <w:rPr>
          <w:vertAlign w:val="superscript"/>
          <w:lang w:val="nl-NL"/>
        </w:rPr>
        <w:t>1</w:t>
      </w:r>
      <w:r>
        <w:rPr>
          <w:vertAlign w:val="superscript"/>
          <w:lang w:val="nl-NL"/>
        </w:rPr>
        <w:t>,</w:t>
      </w:r>
      <w:r>
        <w:rPr>
          <w:lang w:val="nl-NL"/>
        </w:rPr>
        <w:t>*,</w:t>
      </w:r>
      <w:r w:rsidRPr="00E86894">
        <w:rPr>
          <w:lang w:val="nl-NL"/>
        </w:rPr>
        <w:t xml:space="preserve"> Peter C. Burgers</w:t>
      </w:r>
      <w:r w:rsidRPr="00E86894">
        <w:rPr>
          <w:vertAlign w:val="superscript"/>
          <w:lang w:val="nl-NL"/>
        </w:rPr>
        <w:t>2</w:t>
      </w:r>
      <w:r w:rsidRPr="00E86894">
        <w:rPr>
          <w:lang w:val="nl-NL"/>
        </w:rPr>
        <w:t xml:space="preserve">, </w:t>
      </w:r>
      <w:r>
        <w:rPr>
          <w:lang w:val="nl-NL"/>
        </w:rPr>
        <w:t xml:space="preserve"> Heleen M.M. Van Beusekom</w:t>
      </w:r>
      <w:r w:rsidRPr="00E86894">
        <w:rPr>
          <w:vertAlign w:val="superscript"/>
          <w:lang w:val="nl-NL"/>
        </w:rPr>
        <w:t>3</w:t>
      </w:r>
      <w:r>
        <w:rPr>
          <w:lang w:val="nl-NL"/>
        </w:rPr>
        <w:t>, Theo M. Luider</w:t>
      </w:r>
      <w:r w:rsidRPr="00E86894">
        <w:rPr>
          <w:vertAlign w:val="superscript"/>
          <w:lang w:val="nl-NL"/>
        </w:rPr>
        <w:t>2</w:t>
      </w:r>
      <w:r>
        <w:rPr>
          <w:lang w:val="nl-NL"/>
        </w:rPr>
        <w:t>, Hence J. M. Verhagen</w:t>
      </w:r>
      <w:r>
        <w:rPr>
          <w:vertAlign w:val="superscript"/>
          <w:lang w:val="nl-NL"/>
        </w:rPr>
        <w:t>4</w:t>
      </w:r>
      <w:r>
        <w:rPr>
          <w:lang w:val="nl-NL"/>
        </w:rPr>
        <w:t xml:space="preserve">, </w:t>
      </w:r>
      <w:r w:rsidRPr="00E86894">
        <w:rPr>
          <w:lang w:val="nl-NL"/>
        </w:rPr>
        <w:t>A</w:t>
      </w:r>
      <w:r>
        <w:rPr>
          <w:lang w:val="nl-NL"/>
        </w:rPr>
        <w:t>ntonius F. W. Van der Steen</w:t>
      </w:r>
      <w:r>
        <w:rPr>
          <w:vertAlign w:val="superscript"/>
          <w:lang w:val="nl-NL"/>
        </w:rPr>
        <w:t>1,5,6</w:t>
      </w:r>
      <w:r>
        <w:rPr>
          <w:lang w:val="nl-NL"/>
        </w:rPr>
        <w:t>,</w:t>
      </w:r>
      <w:r w:rsidRPr="00E86894">
        <w:rPr>
          <w:lang w:val="nl-NL"/>
        </w:rPr>
        <w:t xml:space="preserve"> </w:t>
      </w:r>
      <w:r>
        <w:rPr>
          <w:lang w:val="nl-NL"/>
        </w:rPr>
        <w:t>Kim Van der Heiden</w:t>
      </w:r>
      <w:r w:rsidRPr="00E86894">
        <w:rPr>
          <w:vertAlign w:val="superscript"/>
          <w:lang w:val="nl-NL"/>
        </w:rPr>
        <w:t>1</w:t>
      </w:r>
      <w:r>
        <w:rPr>
          <w:vertAlign w:val="superscript"/>
          <w:lang w:val="nl-NL"/>
        </w:rPr>
        <w:t>,</w:t>
      </w:r>
      <w:r>
        <w:rPr>
          <w:lang w:val="nl-NL"/>
        </w:rPr>
        <w:t xml:space="preserve">* and Gijs Van Soest </w:t>
      </w:r>
      <w:r w:rsidRPr="00E86894">
        <w:rPr>
          <w:vertAlign w:val="superscript"/>
          <w:lang w:val="nl-NL"/>
        </w:rPr>
        <w:t>1</w:t>
      </w:r>
      <w:r>
        <w:rPr>
          <w:vertAlign w:val="superscript"/>
          <w:lang w:val="nl-NL"/>
        </w:rPr>
        <w:t>,</w:t>
      </w:r>
      <w:r>
        <w:rPr>
          <w:lang w:val="nl-NL"/>
        </w:rPr>
        <w:t>*</w:t>
      </w:r>
    </w:p>
    <w:p w:rsidR="00373598" w:rsidRDefault="00373598" w:rsidP="00373598">
      <w:r>
        <w:t>* These authors contributed equally</w:t>
      </w:r>
    </w:p>
    <w:p w:rsidR="00373598" w:rsidRDefault="00373598" w:rsidP="00373598">
      <w:r>
        <w:t xml:space="preserve">1. Department of Biomedical Engineering, Thorax Center, Erasmus MC, Rotterdam, </w:t>
      </w:r>
      <w:proofErr w:type="gramStart"/>
      <w:r>
        <w:t>The</w:t>
      </w:r>
      <w:proofErr w:type="gramEnd"/>
      <w:r>
        <w:t xml:space="preserve"> Netherlands</w:t>
      </w:r>
      <w:r>
        <w:br/>
        <w:t xml:space="preserve">2. Department of Neurology, Laboratory of Neuro-Oncology, Erasmus MC, Rotterdam, </w:t>
      </w:r>
      <w:proofErr w:type="gramStart"/>
      <w:r>
        <w:t>The</w:t>
      </w:r>
      <w:proofErr w:type="gramEnd"/>
      <w:r>
        <w:t xml:space="preserve"> Netherlands</w:t>
      </w:r>
      <w:r>
        <w:br/>
        <w:t xml:space="preserve">3. Department of Experimental Cardiology, Thorax Center, Erasmus MC, Rotterdam, </w:t>
      </w:r>
      <w:proofErr w:type="gramStart"/>
      <w:r>
        <w:t>The</w:t>
      </w:r>
      <w:proofErr w:type="gramEnd"/>
      <w:r>
        <w:t xml:space="preserve"> Netherlands</w:t>
      </w:r>
      <w:r>
        <w:br/>
        <w:t xml:space="preserve">4. </w:t>
      </w:r>
      <w:r w:rsidRPr="00335A63">
        <w:t xml:space="preserve">Department of Vascular and Endovascular Surgery, Erasmus Medical Center, Rotterdam, </w:t>
      </w:r>
      <w:proofErr w:type="gramStart"/>
      <w:r w:rsidRPr="00335A63">
        <w:t>The</w:t>
      </w:r>
      <w:proofErr w:type="gramEnd"/>
      <w:r w:rsidRPr="00335A63">
        <w:t xml:space="preserve"> Netherlands</w:t>
      </w:r>
      <w:r w:rsidR="008B0847">
        <w:br/>
        <w:t>5. Medical Delta</w:t>
      </w:r>
      <w:r>
        <w:t>, Delft, The Netherlands</w:t>
      </w:r>
      <w:r>
        <w:br/>
        <w:t>6. Shenzhen Institutes of Advanced Technology, Chinese Academy of Sciences, Shenzhen, China</w:t>
      </w:r>
    </w:p>
    <w:p w:rsidR="00DB39DA" w:rsidRDefault="00DB39DA">
      <w:pPr>
        <w:rPr>
          <w:rFonts w:eastAsiaTheme="majorEastAsia" w:cstheme="majorBidi"/>
          <w:b/>
          <w:bCs/>
          <w:sz w:val="28"/>
          <w:szCs w:val="28"/>
        </w:rPr>
      </w:pPr>
      <w:r>
        <w:br w:type="page"/>
      </w:r>
    </w:p>
    <w:p w:rsidR="001A6B3C" w:rsidRDefault="00E15E7C" w:rsidP="00E15E7C">
      <w:pPr>
        <w:pStyle w:val="Heading1"/>
      </w:pPr>
      <w:r w:rsidRPr="00E15E7C">
        <w:lastRenderedPageBreak/>
        <w:t xml:space="preserve">A Supplementary </w:t>
      </w:r>
      <w:r w:rsidR="00203983">
        <w:t>information</w:t>
      </w:r>
      <w:r w:rsidRPr="00E15E7C">
        <w:t>: Identified lipids in atherosclerotic plaque</w:t>
      </w:r>
      <w:r w:rsidR="001A6B3C">
        <w:fldChar w:fldCharType="begin"/>
      </w:r>
      <w:r w:rsidR="001A6B3C">
        <w:instrText xml:space="preserve"> LINK Excel.Sheet.12 "Book1" "Sheet1!R6C23:R35C30" \a \f 5 \h  \* MERGEFORMAT </w:instrText>
      </w:r>
      <w:r w:rsidR="001A6B3C">
        <w:fldChar w:fldCharType="separate"/>
      </w:r>
    </w:p>
    <w:p w:rsidR="00E15E7C" w:rsidRDefault="00E15E7C" w:rsidP="00E15E7C">
      <w:pPr>
        <w:pStyle w:val="Caption"/>
        <w:keepNext/>
      </w:pPr>
    </w:p>
    <w:p w:rsidR="00F35664" w:rsidRDefault="00F35664" w:rsidP="00F35664">
      <w:pPr>
        <w:pStyle w:val="Caption"/>
        <w:keepNext/>
      </w:pPr>
      <w:bookmarkStart w:id="0" w:name="_Ref1996856"/>
      <w:r>
        <w:t xml:space="preserve">Table </w:t>
      </w:r>
      <w:proofErr w:type="gramStart"/>
      <w:r>
        <w:t xml:space="preserve">S </w:t>
      </w:r>
      <w:proofErr w:type="gramEnd"/>
      <w:r w:rsidR="00EE678B">
        <w:fldChar w:fldCharType="begin"/>
      </w:r>
      <w:r w:rsidR="00EE678B">
        <w:instrText xml:space="preserve"> SEQ Table_S \* ARABIC </w:instrText>
      </w:r>
      <w:r w:rsidR="00EE678B">
        <w:fldChar w:fldCharType="separate"/>
      </w:r>
      <w:r w:rsidR="00A45BAA">
        <w:rPr>
          <w:noProof/>
        </w:rPr>
        <w:t>1</w:t>
      </w:r>
      <w:r w:rsidR="00EE678B">
        <w:rPr>
          <w:noProof/>
        </w:rPr>
        <w:fldChar w:fldCharType="end"/>
      </w:r>
      <w:bookmarkEnd w:id="0"/>
      <w:r>
        <w:t>.</w:t>
      </w:r>
      <w:r w:rsidRPr="00335100">
        <w:t xml:space="preserve"> Identification of phosphatidylcholines (PC) and </w:t>
      </w:r>
      <w:proofErr w:type="spellStart"/>
      <w:r w:rsidRPr="00335100">
        <w:t>sphingomyelines</w:t>
      </w:r>
      <w:proofErr w:type="spellEnd"/>
      <w:r w:rsidRPr="00335100">
        <w:t xml:space="preserve"> (SM) by high resolution mass spectrometry (</w:t>
      </w:r>
      <w:proofErr w:type="spellStart"/>
      <w:r w:rsidRPr="00335100">
        <w:t>orbitrap</w:t>
      </w:r>
      <w:proofErr w:type="spellEnd"/>
      <w:r w:rsidRPr="00335100">
        <w:t>) and MS/MS (triple quadrupole)</w:t>
      </w:r>
    </w:p>
    <w:tbl>
      <w:tblPr>
        <w:tblStyle w:val="LightList"/>
        <w:tblW w:w="5000" w:type="pct"/>
        <w:tblLook w:val="0420" w:firstRow="1" w:lastRow="0" w:firstColumn="0" w:lastColumn="0" w:noHBand="0" w:noVBand="1"/>
      </w:tblPr>
      <w:tblGrid>
        <w:gridCol w:w="2226"/>
        <w:gridCol w:w="2544"/>
        <w:gridCol w:w="1611"/>
        <w:gridCol w:w="3195"/>
      </w:tblGrid>
      <w:tr w:rsidR="001A6B3C" w:rsidRPr="00FB277E" w:rsidTr="00F35664">
        <w:trPr>
          <w:cnfStyle w:val="100000000000" w:firstRow="1" w:lastRow="0" w:firstColumn="0" w:lastColumn="0" w:oddVBand="0" w:evenVBand="0" w:oddHBand="0" w:evenHBand="0" w:firstRowFirstColumn="0" w:firstRowLastColumn="0" w:lastRowFirstColumn="0" w:lastRowLastColumn="0"/>
          <w:trHeight w:val="300"/>
        </w:trPr>
        <w:tc>
          <w:tcPr>
            <w:tcW w:w="1162" w:type="pct"/>
            <w:noWrap/>
            <w:hideMark/>
          </w:tcPr>
          <w:p w:rsidR="001A6B3C" w:rsidRPr="001A6B3C" w:rsidRDefault="001A6B3C" w:rsidP="00EE678B">
            <w:r w:rsidRPr="001A6B3C">
              <w:t xml:space="preserve">Experimental </w:t>
            </w:r>
            <w:proofErr w:type="spellStart"/>
            <w:r w:rsidRPr="001A6B3C">
              <w:t>mass</w:t>
            </w:r>
            <w:r w:rsidRPr="001A6B3C">
              <w:rPr>
                <w:vertAlign w:val="superscript"/>
              </w:rPr>
              <w:t>a</w:t>
            </w:r>
            <w:proofErr w:type="spellEnd"/>
          </w:p>
        </w:tc>
        <w:tc>
          <w:tcPr>
            <w:tcW w:w="1328" w:type="pct"/>
            <w:noWrap/>
            <w:hideMark/>
          </w:tcPr>
          <w:p w:rsidR="001A6B3C" w:rsidRPr="001A6B3C" w:rsidRDefault="001A6B3C" w:rsidP="00EE678B">
            <w:r w:rsidRPr="001A6B3C">
              <w:t>Calculated mass [M+H]+</w:t>
            </w:r>
            <w:r w:rsidRPr="001A6B3C">
              <w:rPr>
                <w:vertAlign w:val="superscript"/>
              </w:rPr>
              <w:t>b</w:t>
            </w:r>
          </w:p>
        </w:tc>
        <w:tc>
          <w:tcPr>
            <w:tcW w:w="841" w:type="pct"/>
            <w:noWrap/>
            <w:hideMark/>
          </w:tcPr>
          <w:p w:rsidR="001A6B3C" w:rsidRPr="001A6B3C" w:rsidRDefault="001A6B3C" w:rsidP="00EE678B">
            <w:r w:rsidRPr="001A6B3C">
              <w:t>Delta (ppm)</w:t>
            </w:r>
            <w:r w:rsidRPr="001A6B3C">
              <w:rPr>
                <w:vertAlign w:val="superscript"/>
              </w:rPr>
              <w:t>c</w:t>
            </w:r>
          </w:p>
        </w:tc>
        <w:tc>
          <w:tcPr>
            <w:tcW w:w="1668" w:type="pct"/>
            <w:noWrap/>
            <w:hideMark/>
          </w:tcPr>
          <w:p w:rsidR="001A6B3C" w:rsidRPr="001A6B3C" w:rsidRDefault="001A6B3C" w:rsidP="00EE678B">
            <w:r w:rsidRPr="001A6B3C">
              <w:t>Identification by MS</w:t>
            </w:r>
            <w:r w:rsidRPr="001A6B3C">
              <w:rPr>
                <w:vertAlign w:val="superscript"/>
              </w:rPr>
              <w:t>2</w:t>
            </w:r>
            <w:r>
              <w:rPr>
                <w:vertAlign w:val="superscript"/>
              </w:rPr>
              <w:t xml:space="preserve"> </w:t>
            </w:r>
            <w:r w:rsidRPr="001A6B3C">
              <w:rPr>
                <w:vertAlign w:val="superscript"/>
              </w:rPr>
              <w:t>d</w:t>
            </w:r>
          </w:p>
        </w:tc>
      </w:tr>
      <w:tr w:rsidR="001A6B3C" w:rsidRPr="00FB277E" w:rsidTr="00F35664">
        <w:trPr>
          <w:cnfStyle w:val="000000100000" w:firstRow="0" w:lastRow="0" w:firstColumn="0" w:lastColumn="0" w:oddVBand="0" w:evenVBand="0" w:oddHBand="1" w:evenHBand="0" w:firstRowFirstColumn="0" w:firstRowLastColumn="0" w:lastRowFirstColumn="0" w:lastRowLastColumn="0"/>
          <w:trHeight w:val="300"/>
        </w:trPr>
        <w:tc>
          <w:tcPr>
            <w:tcW w:w="1162" w:type="pct"/>
            <w:noWrap/>
            <w:hideMark/>
          </w:tcPr>
          <w:p w:rsidR="001A6B3C" w:rsidRPr="00FB277E" w:rsidRDefault="001A6B3C" w:rsidP="00EE678B">
            <w:r w:rsidRPr="00FB277E">
              <w:t>369.35175</w:t>
            </w:r>
          </w:p>
        </w:tc>
        <w:tc>
          <w:tcPr>
            <w:tcW w:w="1328" w:type="pct"/>
            <w:noWrap/>
            <w:hideMark/>
          </w:tcPr>
          <w:p w:rsidR="001A6B3C" w:rsidRPr="00FB277E" w:rsidRDefault="001A6B3C" w:rsidP="00EE678B">
            <w:r w:rsidRPr="00FB277E">
              <w:t>369.35156</w:t>
            </w:r>
            <w:r w:rsidR="00EE678B">
              <w:t xml:space="preserve"> [M-H</w:t>
            </w:r>
            <w:r w:rsidR="00EE678B" w:rsidRPr="00EE678B">
              <w:rPr>
                <w:vertAlign w:val="subscript"/>
              </w:rPr>
              <w:t>2</w:t>
            </w:r>
            <w:r w:rsidR="00EE678B">
              <w:t>O+H</w:t>
            </w:r>
            <w:r w:rsidR="00EE678B" w:rsidRPr="001A6B3C">
              <w:t>]+</w:t>
            </w:r>
          </w:p>
        </w:tc>
        <w:tc>
          <w:tcPr>
            <w:tcW w:w="841" w:type="pct"/>
            <w:noWrap/>
            <w:hideMark/>
          </w:tcPr>
          <w:p w:rsidR="001A6B3C" w:rsidRPr="00FB277E" w:rsidRDefault="001A6B3C" w:rsidP="00EE678B">
            <w:r w:rsidRPr="00FB277E">
              <w:t>-0.5</w:t>
            </w:r>
          </w:p>
        </w:tc>
        <w:tc>
          <w:tcPr>
            <w:tcW w:w="1668" w:type="pct"/>
            <w:noWrap/>
            <w:hideMark/>
          </w:tcPr>
          <w:p w:rsidR="001A6B3C" w:rsidRPr="00FB277E" w:rsidRDefault="001A6B3C" w:rsidP="00EE678B">
            <w:r w:rsidRPr="00FB277E">
              <w:t>chol</w:t>
            </w:r>
            <w:r>
              <w:t>esterol</w:t>
            </w:r>
          </w:p>
        </w:tc>
      </w:tr>
      <w:tr w:rsidR="001A6B3C" w:rsidRPr="00FB277E" w:rsidTr="00F35664">
        <w:trPr>
          <w:trHeight w:val="300"/>
        </w:trPr>
        <w:tc>
          <w:tcPr>
            <w:tcW w:w="1162" w:type="pct"/>
            <w:noWrap/>
            <w:hideMark/>
          </w:tcPr>
          <w:p w:rsidR="001A6B3C" w:rsidRPr="00FB277E" w:rsidRDefault="001A6B3C" w:rsidP="00EE678B">
            <w:r w:rsidRPr="00FB277E">
              <w:t>703.57471</w:t>
            </w:r>
          </w:p>
        </w:tc>
        <w:tc>
          <w:tcPr>
            <w:tcW w:w="1328" w:type="pct"/>
            <w:noWrap/>
            <w:hideMark/>
          </w:tcPr>
          <w:p w:rsidR="001A6B3C" w:rsidRPr="00FB277E" w:rsidRDefault="001A6B3C" w:rsidP="00EE678B">
            <w:r w:rsidRPr="00FB277E">
              <w:t>703.57487</w:t>
            </w:r>
          </w:p>
        </w:tc>
        <w:tc>
          <w:tcPr>
            <w:tcW w:w="841" w:type="pct"/>
            <w:noWrap/>
            <w:hideMark/>
          </w:tcPr>
          <w:p w:rsidR="001A6B3C" w:rsidRPr="00FB277E" w:rsidRDefault="001A6B3C" w:rsidP="00EE678B">
            <w:r w:rsidRPr="00FB277E">
              <w:t>0.2</w:t>
            </w:r>
          </w:p>
        </w:tc>
        <w:tc>
          <w:tcPr>
            <w:tcW w:w="1668" w:type="pct"/>
            <w:noWrap/>
            <w:hideMark/>
          </w:tcPr>
          <w:p w:rsidR="001A6B3C" w:rsidRPr="00FB277E" w:rsidRDefault="001A6B3C" w:rsidP="00EE678B">
            <w:r w:rsidRPr="00FB277E">
              <w:t>SM 1</w:t>
            </w:r>
            <w:r>
              <w:t>6</w:t>
            </w:r>
            <w:r w:rsidRPr="00FB277E">
              <w:t xml:space="preserve"> 1</w:t>
            </w:r>
            <w:r>
              <w:t>8</w:t>
            </w:r>
            <w:r w:rsidRPr="00FB277E">
              <w:t xml:space="preserve"> 1</w:t>
            </w:r>
          </w:p>
        </w:tc>
      </w:tr>
      <w:tr w:rsidR="001A6B3C" w:rsidRPr="00FB277E" w:rsidTr="00F35664">
        <w:trPr>
          <w:cnfStyle w:val="000000100000" w:firstRow="0" w:lastRow="0" w:firstColumn="0" w:lastColumn="0" w:oddVBand="0" w:evenVBand="0" w:oddHBand="1" w:evenHBand="0" w:firstRowFirstColumn="0" w:firstRowLastColumn="0" w:lastRowFirstColumn="0" w:lastRowLastColumn="0"/>
          <w:trHeight w:val="300"/>
        </w:trPr>
        <w:tc>
          <w:tcPr>
            <w:tcW w:w="1162" w:type="pct"/>
            <w:noWrap/>
            <w:hideMark/>
          </w:tcPr>
          <w:p w:rsidR="001A6B3C" w:rsidRPr="00FB277E" w:rsidRDefault="001A6B3C" w:rsidP="00EE678B">
            <w:r w:rsidRPr="00FB277E">
              <w:t>725.55659</w:t>
            </w:r>
          </w:p>
        </w:tc>
        <w:tc>
          <w:tcPr>
            <w:tcW w:w="1328" w:type="pct"/>
            <w:noWrap/>
            <w:hideMark/>
          </w:tcPr>
          <w:p w:rsidR="001A6B3C" w:rsidRPr="00FB277E" w:rsidRDefault="001A6B3C" w:rsidP="00EE678B">
            <w:r w:rsidRPr="00FB277E">
              <w:t>725.55922</w:t>
            </w:r>
          </w:p>
        </w:tc>
        <w:tc>
          <w:tcPr>
            <w:tcW w:w="841" w:type="pct"/>
            <w:noWrap/>
            <w:hideMark/>
          </w:tcPr>
          <w:p w:rsidR="001A6B3C" w:rsidRPr="00FB277E" w:rsidRDefault="001A6B3C" w:rsidP="00EE678B">
            <w:r w:rsidRPr="00FB277E">
              <w:t>3.6</w:t>
            </w:r>
          </w:p>
        </w:tc>
        <w:tc>
          <w:tcPr>
            <w:tcW w:w="1668" w:type="pct"/>
            <w:noWrap/>
            <w:hideMark/>
          </w:tcPr>
          <w:p w:rsidR="001A6B3C" w:rsidRPr="00FB277E" w:rsidRDefault="001A6B3C" w:rsidP="00EE678B">
            <w:r w:rsidRPr="001A6B3C">
              <w:t>Identified as [</w:t>
            </w:r>
            <w:proofErr w:type="spellStart"/>
            <w:r w:rsidRPr="001A6B3C">
              <w:t>M+Na</w:t>
            </w:r>
            <w:proofErr w:type="spellEnd"/>
            <w:r w:rsidRPr="001A6B3C">
              <w:t>]+</w:t>
            </w:r>
          </w:p>
        </w:tc>
      </w:tr>
      <w:tr w:rsidR="001A6B3C" w:rsidRPr="00FB277E" w:rsidTr="00F35664">
        <w:trPr>
          <w:trHeight w:val="300"/>
        </w:trPr>
        <w:tc>
          <w:tcPr>
            <w:tcW w:w="1162" w:type="pct"/>
            <w:noWrap/>
            <w:hideMark/>
          </w:tcPr>
          <w:p w:rsidR="001A6B3C" w:rsidRPr="00FB277E" w:rsidRDefault="001A6B3C" w:rsidP="00EE678B">
            <w:r w:rsidRPr="00FB277E">
              <w:t>731.60597</w:t>
            </w:r>
          </w:p>
        </w:tc>
        <w:tc>
          <w:tcPr>
            <w:tcW w:w="1328" w:type="pct"/>
            <w:noWrap/>
            <w:hideMark/>
          </w:tcPr>
          <w:p w:rsidR="001A6B3C" w:rsidRPr="00FB277E" w:rsidRDefault="001A6B3C" w:rsidP="00EE678B">
            <w:r w:rsidRPr="00FB277E">
              <w:t>731.60617</w:t>
            </w:r>
          </w:p>
        </w:tc>
        <w:tc>
          <w:tcPr>
            <w:tcW w:w="841" w:type="pct"/>
            <w:noWrap/>
            <w:hideMark/>
          </w:tcPr>
          <w:p w:rsidR="001A6B3C" w:rsidRPr="00FB277E" w:rsidRDefault="001A6B3C" w:rsidP="00EE678B">
            <w:r w:rsidRPr="00FB277E">
              <w:t>0.3</w:t>
            </w:r>
          </w:p>
        </w:tc>
        <w:tc>
          <w:tcPr>
            <w:tcW w:w="1668" w:type="pct"/>
            <w:noWrap/>
            <w:hideMark/>
          </w:tcPr>
          <w:p w:rsidR="001A6B3C" w:rsidRPr="00FB277E" w:rsidRDefault="001A6B3C" w:rsidP="00EE678B">
            <w:r w:rsidRPr="00FB277E">
              <w:t>SM 18 18 1</w:t>
            </w:r>
          </w:p>
        </w:tc>
      </w:tr>
      <w:tr w:rsidR="001A6B3C" w:rsidRPr="00FB277E" w:rsidTr="00F35664">
        <w:trPr>
          <w:cnfStyle w:val="000000100000" w:firstRow="0" w:lastRow="0" w:firstColumn="0" w:lastColumn="0" w:oddVBand="0" w:evenVBand="0" w:oddHBand="1" w:evenHBand="0" w:firstRowFirstColumn="0" w:firstRowLastColumn="0" w:lastRowFirstColumn="0" w:lastRowLastColumn="0"/>
          <w:trHeight w:val="300"/>
        </w:trPr>
        <w:tc>
          <w:tcPr>
            <w:tcW w:w="1162" w:type="pct"/>
            <w:noWrap/>
            <w:hideMark/>
          </w:tcPr>
          <w:p w:rsidR="001A6B3C" w:rsidRPr="00FB277E" w:rsidRDefault="001A6B3C" w:rsidP="00EE678B">
            <w:r w:rsidRPr="00FB277E">
              <w:t>734.56912</w:t>
            </w:r>
          </w:p>
        </w:tc>
        <w:tc>
          <w:tcPr>
            <w:tcW w:w="1328" w:type="pct"/>
            <w:noWrap/>
            <w:hideMark/>
          </w:tcPr>
          <w:p w:rsidR="001A6B3C" w:rsidRPr="00FB277E" w:rsidRDefault="001A6B3C" w:rsidP="00EE678B">
            <w:r w:rsidRPr="00FB277E">
              <w:t>734.56938</w:t>
            </w:r>
          </w:p>
        </w:tc>
        <w:tc>
          <w:tcPr>
            <w:tcW w:w="841" w:type="pct"/>
            <w:noWrap/>
            <w:hideMark/>
          </w:tcPr>
          <w:p w:rsidR="001A6B3C" w:rsidRPr="00FB277E" w:rsidRDefault="001A6B3C" w:rsidP="00EE678B">
            <w:r w:rsidRPr="00FB277E">
              <w:t>0.4</w:t>
            </w:r>
          </w:p>
        </w:tc>
        <w:tc>
          <w:tcPr>
            <w:tcW w:w="1668" w:type="pct"/>
            <w:noWrap/>
            <w:hideMark/>
          </w:tcPr>
          <w:p w:rsidR="001A6B3C" w:rsidRPr="00FB277E" w:rsidRDefault="001A6B3C" w:rsidP="00EE678B">
            <w:r w:rsidRPr="00FB277E">
              <w:t>PC 16 16 0</w:t>
            </w:r>
          </w:p>
        </w:tc>
      </w:tr>
      <w:tr w:rsidR="001A6B3C" w:rsidRPr="00FB277E" w:rsidTr="00F35664">
        <w:trPr>
          <w:trHeight w:val="300"/>
        </w:trPr>
        <w:tc>
          <w:tcPr>
            <w:tcW w:w="1162" w:type="pct"/>
            <w:noWrap/>
            <w:hideMark/>
          </w:tcPr>
          <w:p w:rsidR="001A6B3C" w:rsidRPr="00FB277E" w:rsidRDefault="001A6B3C" w:rsidP="00EE678B">
            <w:r w:rsidRPr="00FB277E">
              <w:t>758.56916</w:t>
            </w:r>
          </w:p>
        </w:tc>
        <w:tc>
          <w:tcPr>
            <w:tcW w:w="1328" w:type="pct"/>
            <w:noWrap/>
            <w:hideMark/>
          </w:tcPr>
          <w:p w:rsidR="001A6B3C" w:rsidRPr="00FB277E" w:rsidRDefault="001A6B3C" w:rsidP="00EE678B">
            <w:r w:rsidRPr="00FB277E">
              <w:t>758.5694</w:t>
            </w:r>
          </w:p>
        </w:tc>
        <w:tc>
          <w:tcPr>
            <w:tcW w:w="841" w:type="pct"/>
            <w:noWrap/>
            <w:hideMark/>
          </w:tcPr>
          <w:p w:rsidR="001A6B3C" w:rsidRPr="00FB277E" w:rsidRDefault="001A6B3C" w:rsidP="00EE678B">
            <w:r w:rsidRPr="00FB277E">
              <w:t>0.3</w:t>
            </w:r>
          </w:p>
        </w:tc>
        <w:tc>
          <w:tcPr>
            <w:tcW w:w="1668" w:type="pct"/>
            <w:noWrap/>
            <w:hideMark/>
          </w:tcPr>
          <w:p w:rsidR="001A6B3C" w:rsidRPr="00FB277E" w:rsidRDefault="001A6B3C" w:rsidP="00EE678B">
            <w:r w:rsidRPr="00FB277E">
              <w:t>PC 1</w:t>
            </w:r>
            <w:r>
              <w:t>6</w:t>
            </w:r>
            <w:r w:rsidRPr="00FB277E">
              <w:t xml:space="preserve"> 1</w:t>
            </w:r>
            <w:r>
              <w:t>8</w:t>
            </w:r>
            <w:r w:rsidRPr="00FB277E">
              <w:t xml:space="preserve"> 2</w:t>
            </w:r>
          </w:p>
        </w:tc>
      </w:tr>
      <w:tr w:rsidR="001A6B3C" w:rsidRPr="00FB277E" w:rsidTr="00F35664">
        <w:trPr>
          <w:cnfStyle w:val="000000100000" w:firstRow="0" w:lastRow="0" w:firstColumn="0" w:lastColumn="0" w:oddVBand="0" w:evenVBand="0" w:oddHBand="1" w:evenHBand="0" w:firstRowFirstColumn="0" w:firstRowLastColumn="0" w:lastRowFirstColumn="0" w:lastRowLastColumn="0"/>
          <w:trHeight w:val="300"/>
        </w:trPr>
        <w:tc>
          <w:tcPr>
            <w:tcW w:w="1162" w:type="pct"/>
            <w:noWrap/>
            <w:hideMark/>
          </w:tcPr>
          <w:p w:rsidR="001A6B3C" w:rsidRPr="00FB277E" w:rsidRDefault="001A6B3C" w:rsidP="00EE678B">
            <w:r w:rsidRPr="00FB277E">
              <w:t>760.58483</w:t>
            </w:r>
          </w:p>
        </w:tc>
        <w:tc>
          <w:tcPr>
            <w:tcW w:w="1328" w:type="pct"/>
            <w:noWrap/>
            <w:hideMark/>
          </w:tcPr>
          <w:p w:rsidR="001A6B3C" w:rsidRPr="00FB277E" w:rsidRDefault="001A6B3C" w:rsidP="00EE678B">
            <w:r w:rsidRPr="00FB277E">
              <w:t>760.58504</w:t>
            </w:r>
          </w:p>
        </w:tc>
        <w:tc>
          <w:tcPr>
            <w:tcW w:w="841" w:type="pct"/>
            <w:noWrap/>
            <w:hideMark/>
          </w:tcPr>
          <w:p w:rsidR="001A6B3C" w:rsidRPr="00FB277E" w:rsidRDefault="001A6B3C" w:rsidP="00EE678B">
            <w:r w:rsidRPr="00FB277E">
              <w:t>0.3</w:t>
            </w:r>
          </w:p>
        </w:tc>
        <w:tc>
          <w:tcPr>
            <w:tcW w:w="1668" w:type="pct"/>
            <w:noWrap/>
            <w:hideMark/>
          </w:tcPr>
          <w:p w:rsidR="001A6B3C" w:rsidRPr="00FB277E" w:rsidRDefault="001A6B3C" w:rsidP="00EE678B">
            <w:r w:rsidRPr="00FB277E">
              <w:t>PC 1</w:t>
            </w:r>
            <w:r>
              <w:t>6</w:t>
            </w:r>
            <w:r w:rsidRPr="00FB277E">
              <w:t xml:space="preserve"> 1</w:t>
            </w:r>
            <w:r>
              <w:t>8</w:t>
            </w:r>
            <w:r w:rsidRPr="00FB277E">
              <w:t xml:space="preserve"> 1</w:t>
            </w:r>
          </w:p>
        </w:tc>
      </w:tr>
      <w:tr w:rsidR="001A6B3C" w:rsidRPr="00FB277E" w:rsidTr="00F35664">
        <w:trPr>
          <w:trHeight w:val="300"/>
        </w:trPr>
        <w:tc>
          <w:tcPr>
            <w:tcW w:w="1162" w:type="pct"/>
            <w:noWrap/>
            <w:hideMark/>
          </w:tcPr>
          <w:p w:rsidR="001A6B3C" w:rsidRPr="00FB277E" w:rsidRDefault="001A6B3C" w:rsidP="00EE678B">
            <w:r w:rsidRPr="00FB277E">
              <w:t>780.55191</w:t>
            </w:r>
          </w:p>
        </w:tc>
        <w:tc>
          <w:tcPr>
            <w:tcW w:w="1328" w:type="pct"/>
            <w:noWrap/>
            <w:hideMark/>
          </w:tcPr>
          <w:p w:rsidR="001A6B3C" w:rsidRPr="00FB277E" w:rsidRDefault="001A6B3C" w:rsidP="00EE678B">
            <w:r w:rsidRPr="00FB277E">
              <w:t>780.55373</w:t>
            </w:r>
          </w:p>
        </w:tc>
        <w:tc>
          <w:tcPr>
            <w:tcW w:w="841" w:type="pct"/>
            <w:noWrap/>
            <w:hideMark/>
          </w:tcPr>
          <w:p w:rsidR="001A6B3C" w:rsidRPr="00FB277E" w:rsidRDefault="001A6B3C" w:rsidP="00EE678B">
            <w:r w:rsidRPr="00FB277E">
              <w:t>2.3</w:t>
            </w:r>
          </w:p>
        </w:tc>
        <w:tc>
          <w:tcPr>
            <w:tcW w:w="1668" w:type="pct"/>
            <w:noWrap/>
            <w:hideMark/>
          </w:tcPr>
          <w:p w:rsidR="001A6B3C" w:rsidRPr="00FB277E" w:rsidRDefault="001A6B3C" w:rsidP="00EE678B">
            <w:r w:rsidRPr="001A6B3C">
              <w:t>Identified as [</w:t>
            </w:r>
            <w:proofErr w:type="spellStart"/>
            <w:r w:rsidRPr="001A6B3C">
              <w:t>M+Na</w:t>
            </w:r>
            <w:proofErr w:type="spellEnd"/>
            <w:r w:rsidRPr="001A6B3C">
              <w:t>]+</w:t>
            </w:r>
          </w:p>
        </w:tc>
      </w:tr>
      <w:tr w:rsidR="001A6B3C" w:rsidRPr="00FB277E" w:rsidTr="00F35664">
        <w:trPr>
          <w:cnfStyle w:val="000000100000" w:firstRow="0" w:lastRow="0" w:firstColumn="0" w:lastColumn="0" w:oddVBand="0" w:evenVBand="0" w:oddHBand="1" w:evenHBand="0" w:firstRowFirstColumn="0" w:firstRowLastColumn="0" w:lastRowFirstColumn="0" w:lastRowLastColumn="0"/>
          <w:trHeight w:val="300"/>
        </w:trPr>
        <w:tc>
          <w:tcPr>
            <w:tcW w:w="1162" w:type="pct"/>
            <w:noWrap/>
            <w:hideMark/>
          </w:tcPr>
          <w:p w:rsidR="001A6B3C" w:rsidRPr="00FB277E" w:rsidRDefault="001A6B3C" w:rsidP="00EE678B">
            <w:r w:rsidRPr="00FB277E">
              <w:t>782.56889</w:t>
            </w:r>
          </w:p>
        </w:tc>
        <w:tc>
          <w:tcPr>
            <w:tcW w:w="1328" w:type="pct"/>
            <w:noWrap/>
            <w:hideMark/>
          </w:tcPr>
          <w:p w:rsidR="001A6B3C" w:rsidRPr="00FB277E" w:rsidRDefault="001A6B3C" w:rsidP="00EE678B">
            <w:r w:rsidRPr="00FB277E">
              <w:t>782.56938</w:t>
            </w:r>
          </w:p>
        </w:tc>
        <w:tc>
          <w:tcPr>
            <w:tcW w:w="841" w:type="pct"/>
            <w:noWrap/>
            <w:hideMark/>
          </w:tcPr>
          <w:p w:rsidR="001A6B3C" w:rsidRPr="00FB277E" w:rsidRDefault="001A6B3C" w:rsidP="00EE678B">
            <w:r w:rsidRPr="00FB277E">
              <w:t>0.6</w:t>
            </w:r>
          </w:p>
        </w:tc>
        <w:tc>
          <w:tcPr>
            <w:tcW w:w="1668" w:type="pct"/>
            <w:noWrap/>
            <w:hideMark/>
          </w:tcPr>
          <w:p w:rsidR="001A6B3C" w:rsidRPr="00FB277E" w:rsidRDefault="001A6B3C" w:rsidP="00EE678B">
            <w:r w:rsidRPr="00FB277E">
              <w:t>PC 18 18 4</w:t>
            </w:r>
          </w:p>
        </w:tc>
      </w:tr>
      <w:tr w:rsidR="001A6B3C" w:rsidRPr="00FB277E" w:rsidTr="00F35664">
        <w:trPr>
          <w:trHeight w:val="300"/>
        </w:trPr>
        <w:tc>
          <w:tcPr>
            <w:tcW w:w="1162" w:type="pct"/>
            <w:noWrap/>
            <w:hideMark/>
          </w:tcPr>
          <w:p w:rsidR="001A6B3C" w:rsidRPr="00FB277E" w:rsidRDefault="001A6B3C" w:rsidP="00EE678B">
            <w:r w:rsidRPr="00FB277E">
              <w:t>784.58494</w:t>
            </w:r>
          </w:p>
        </w:tc>
        <w:tc>
          <w:tcPr>
            <w:tcW w:w="1328" w:type="pct"/>
            <w:noWrap/>
            <w:hideMark/>
          </w:tcPr>
          <w:p w:rsidR="001A6B3C" w:rsidRPr="00FB277E" w:rsidRDefault="001A6B3C" w:rsidP="00EE678B">
            <w:r w:rsidRPr="00FB277E">
              <w:t>784.58503</w:t>
            </w:r>
          </w:p>
        </w:tc>
        <w:tc>
          <w:tcPr>
            <w:tcW w:w="841" w:type="pct"/>
            <w:noWrap/>
            <w:hideMark/>
          </w:tcPr>
          <w:p w:rsidR="001A6B3C" w:rsidRPr="00FB277E" w:rsidRDefault="001A6B3C" w:rsidP="00EE678B">
            <w:r w:rsidRPr="00FB277E">
              <w:t>0.1</w:t>
            </w:r>
          </w:p>
        </w:tc>
        <w:tc>
          <w:tcPr>
            <w:tcW w:w="1668" w:type="pct"/>
            <w:noWrap/>
            <w:hideMark/>
          </w:tcPr>
          <w:p w:rsidR="001A6B3C" w:rsidRPr="00FB277E" w:rsidRDefault="001A6B3C" w:rsidP="00EE678B">
            <w:r w:rsidRPr="00FB277E">
              <w:t>PC 18 18 3</w:t>
            </w:r>
          </w:p>
        </w:tc>
      </w:tr>
      <w:tr w:rsidR="001A6B3C" w:rsidRPr="00FB277E" w:rsidTr="00F35664">
        <w:trPr>
          <w:cnfStyle w:val="000000100000" w:firstRow="0" w:lastRow="0" w:firstColumn="0" w:lastColumn="0" w:oddVBand="0" w:evenVBand="0" w:oddHBand="1" w:evenHBand="0" w:firstRowFirstColumn="0" w:firstRowLastColumn="0" w:lastRowFirstColumn="0" w:lastRowLastColumn="0"/>
          <w:trHeight w:val="300"/>
        </w:trPr>
        <w:tc>
          <w:tcPr>
            <w:tcW w:w="1162" w:type="pct"/>
            <w:noWrap/>
            <w:hideMark/>
          </w:tcPr>
          <w:p w:rsidR="001A6B3C" w:rsidRPr="00FB277E" w:rsidRDefault="001A6B3C" w:rsidP="00EE678B">
            <w:r w:rsidRPr="00FB277E">
              <w:t>786.60048</w:t>
            </w:r>
          </w:p>
        </w:tc>
        <w:tc>
          <w:tcPr>
            <w:tcW w:w="1328" w:type="pct"/>
            <w:noWrap/>
            <w:hideMark/>
          </w:tcPr>
          <w:p w:rsidR="001A6B3C" w:rsidRPr="00FB277E" w:rsidRDefault="001A6B3C" w:rsidP="00EE678B">
            <w:r w:rsidRPr="00FB277E">
              <w:t>786.60068</w:t>
            </w:r>
          </w:p>
        </w:tc>
        <w:tc>
          <w:tcPr>
            <w:tcW w:w="841" w:type="pct"/>
            <w:noWrap/>
            <w:hideMark/>
          </w:tcPr>
          <w:p w:rsidR="001A6B3C" w:rsidRPr="00FB277E" w:rsidRDefault="001A6B3C" w:rsidP="00EE678B">
            <w:r w:rsidRPr="00FB277E">
              <w:t>0.3</w:t>
            </w:r>
          </w:p>
        </w:tc>
        <w:tc>
          <w:tcPr>
            <w:tcW w:w="1668" w:type="pct"/>
            <w:noWrap/>
            <w:hideMark/>
          </w:tcPr>
          <w:p w:rsidR="001A6B3C" w:rsidRPr="00FB277E" w:rsidRDefault="001A6B3C" w:rsidP="00EE678B">
            <w:r w:rsidRPr="00FB277E">
              <w:t>PC 18 18 2</w:t>
            </w:r>
          </w:p>
        </w:tc>
      </w:tr>
      <w:tr w:rsidR="001A6B3C" w:rsidRPr="00FB277E" w:rsidTr="00F35664">
        <w:trPr>
          <w:trHeight w:val="300"/>
        </w:trPr>
        <w:tc>
          <w:tcPr>
            <w:tcW w:w="1162" w:type="pct"/>
            <w:noWrap/>
            <w:hideMark/>
          </w:tcPr>
          <w:p w:rsidR="001A6B3C" w:rsidRPr="00FB277E" w:rsidRDefault="001A6B3C" w:rsidP="00EE678B">
            <w:r w:rsidRPr="00FB277E">
              <w:t>788.61586</w:t>
            </w:r>
          </w:p>
        </w:tc>
        <w:tc>
          <w:tcPr>
            <w:tcW w:w="1328" w:type="pct"/>
            <w:noWrap/>
            <w:hideMark/>
          </w:tcPr>
          <w:p w:rsidR="001A6B3C" w:rsidRPr="00FB277E" w:rsidRDefault="001A6B3C" w:rsidP="00EE678B">
            <w:r w:rsidRPr="00FB277E">
              <w:t>788.61633</w:t>
            </w:r>
          </w:p>
        </w:tc>
        <w:tc>
          <w:tcPr>
            <w:tcW w:w="841" w:type="pct"/>
            <w:noWrap/>
            <w:hideMark/>
          </w:tcPr>
          <w:p w:rsidR="001A6B3C" w:rsidRPr="00FB277E" w:rsidRDefault="001A6B3C" w:rsidP="00EE678B">
            <w:r w:rsidRPr="00FB277E">
              <w:t>0.6</w:t>
            </w:r>
          </w:p>
        </w:tc>
        <w:tc>
          <w:tcPr>
            <w:tcW w:w="1668" w:type="pct"/>
            <w:noWrap/>
            <w:hideMark/>
          </w:tcPr>
          <w:p w:rsidR="001A6B3C" w:rsidRPr="00FB277E" w:rsidRDefault="001A6B3C" w:rsidP="00EE678B">
            <w:r w:rsidRPr="00FB277E">
              <w:t>PC 18 18 1</w:t>
            </w:r>
          </w:p>
        </w:tc>
      </w:tr>
      <w:tr w:rsidR="001A6B3C" w:rsidRPr="00FB277E" w:rsidTr="00F35664">
        <w:trPr>
          <w:cnfStyle w:val="000000100000" w:firstRow="0" w:lastRow="0" w:firstColumn="0" w:lastColumn="0" w:oddVBand="0" w:evenVBand="0" w:oddHBand="1" w:evenHBand="0" w:firstRowFirstColumn="0" w:firstRowLastColumn="0" w:lastRowFirstColumn="0" w:lastRowLastColumn="0"/>
          <w:trHeight w:val="300"/>
        </w:trPr>
        <w:tc>
          <w:tcPr>
            <w:tcW w:w="1162" w:type="pct"/>
            <w:noWrap/>
            <w:hideMark/>
          </w:tcPr>
          <w:p w:rsidR="001A6B3C" w:rsidRPr="00FB277E" w:rsidRDefault="001A6B3C" w:rsidP="00EE678B">
            <w:r w:rsidRPr="00FB277E">
              <w:t>810.60037</w:t>
            </w:r>
          </w:p>
        </w:tc>
        <w:tc>
          <w:tcPr>
            <w:tcW w:w="1328" w:type="pct"/>
            <w:noWrap/>
            <w:hideMark/>
          </w:tcPr>
          <w:p w:rsidR="001A6B3C" w:rsidRPr="00FB277E" w:rsidRDefault="001A6B3C" w:rsidP="00EE678B">
            <w:r w:rsidRPr="00FB277E">
              <w:t>810.60068</w:t>
            </w:r>
          </w:p>
        </w:tc>
        <w:tc>
          <w:tcPr>
            <w:tcW w:w="841" w:type="pct"/>
            <w:noWrap/>
            <w:hideMark/>
          </w:tcPr>
          <w:p w:rsidR="001A6B3C" w:rsidRPr="00FB277E" w:rsidRDefault="001A6B3C" w:rsidP="00EE678B">
            <w:r w:rsidRPr="00FB277E">
              <w:t>0.4</w:t>
            </w:r>
          </w:p>
        </w:tc>
        <w:tc>
          <w:tcPr>
            <w:tcW w:w="1668" w:type="pct"/>
            <w:noWrap/>
            <w:hideMark/>
          </w:tcPr>
          <w:p w:rsidR="001A6B3C" w:rsidRPr="00FB277E" w:rsidRDefault="001A6B3C" w:rsidP="00EE678B">
            <w:r w:rsidRPr="00FB277E">
              <w:t xml:space="preserve">PC </w:t>
            </w:r>
            <w:r>
              <w:t>18 20</w:t>
            </w:r>
            <w:r w:rsidRPr="00FB277E">
              <w:t xml:space="preserve"> 4</w:t>
            </w:r>
          </w:p>
        </w:tc>
      </w:tr>
      <w:tr w:rsidR="001A6B3C" w:rsidRPr="00FB277E" w:rsidTr="00F35664">
        <w:trPr>
          <w:trHeight w:val="300"/>
        </w:trPr>
        <w:tc>
          <w:tcPr>
            <w:tcW w:w="1162" w:type="pct"/>
            <w:noWrap/>
            <w:hideMark/>
          </w:tcPr>
          <w:p w:rsidR="001A6B3C" w:rsidRPr="00FB277E" w:rsidRDefault="001A6B3C" w:rsidP="00EE678B">
            <w:r w:rsidRPr="00FB277E">
              <w:t>813.68395</w:t>
            </w:r>
          </w:p>
        </w:tc>
        <w:tc>
          <w:tcPr>
            <w:tcW w:w="1328" w:type="pct"/>
            <w:noWrap/>
            <w:hideMark/>
          </w:tcPr>
          <w:p w:rsidR="001A6B3C" w:rsidRPr="00FB277E" w:rsidRDefault="001A6B3C" w:rsidP="00EE678B">
            <w:r w:rsidRPr="00FB277E">
              <w:t>813.68437</w:t>
            </w:r>
          </w:p>
        </w:tc>
        <w:tc>
          <w:tcPr>
            <w:tcW w:w="841" w:type="pct"/>
            <w:noWrap/>
            <w:hideMark/>
          </w:tcPr>
          <w:p w:rsidR="001A6B3C" w:rsidRPr="00FB277E" w:rsidRDefault="001A6B3C" w:rsidP="00EE678B">
            <w:r w:rsidRPr="00FB277E">
              <w:t>0.5</w:t>
            </w:r>
          </w:p>
        </w:tc>
        <w:tc>
          <w:tcPr>
            <w:tcW w:w="1668" w:type="pct"/>
            <w:noWrap/>
            <w:hideMark/>
          </w:tcPr>
          <w:p w:rsidR="001A6B3C" w:rsidRPr="00FB277E" w:rsidRDefault="001A6B3C" w:rsidP="00F35664">
            <w:pPr>
              <w:keepNext/>
            </w:pPr>
            <w:r w:rsidRPr="00FB277E">
              <w:t>SM 18 24</w:t>
            </w:r>
            <w:r>
              <w:t xml:space="preserve"> 2</w:t>
            </w:r>
          </w:p>
        </w:tc>
      </w:tr>
    </w:tbl>
    <w:p w:rsidR="001A6B3C" w:rsidRPr="00E15E7C" w:rsidRDefault="001A6B3C" w:rsidP="00E15E7C">
      <w:pPr>
        <w:pStyle w:val="NoSpacing"/>
        <w:numPr>
          <w:ilvl w:val="0"/>
          <w:numId w:val="2"/>
        </w:numPr>
        <w:ind w:left="284" w:hanging="284"/>
      </w:pPr>
      <w:r>
        <w:fldChar w:fldCharType="end"/>
      </w:r>
      <w:r w:rsidRPr="00E15E7C">
        <w:t>Experimental mass (</w:t>
      </w:r>
      <w:proofErr w:type="spellStart"/>
      <w:r w:rsidRPr="00E15E7C">
        <w:t>Orbitrap</w:t>
      </w:r>
      <w:proofErr w:type="spellEnd"/>
      <w:r w:rsidRPr="00E15E7C">
        <w:t>) for protonated species</w:t>
      </w:r>
    </w:p>
    <w:p w:rsidR="001A6B3C" w:rsidRPr="00E15E7C" w:rsidRDefault="001A6B3C" w:rsidP="00E15E7C">
      <w:pPr>
        <w:pStyle w:val="NoSpacing"/>
        <w:numPr>
          <w:ilvl w:val="0"/>
          <w:numId w:val="2"/>
        </w:numPr>
        <w:ind w:left="284" w:hanging="284"/>
      </w:pPr>
      <w:r w:rsidRPr="00E15E7C">
        <w:t xml:space="preserve">Calculated mass (http://www.lipidmaps.org/tools/structuredrawing/GP </w:t>
      </w:r>
      <w:proofErr w:type="spellStart"/>
      <w:r w:rsidRPr="00E15E7C">
        <w:t>masscalc.php</w:t>
      </w:r>
      <w:proofErr w:type="spellEnd"/>
      <w:r w:rsidRPr="00E15E7C">
        <w:t>) for protonated species</w:t>
      </w:r>
    </w:p>
    <w:p w:rsidR="001A6B3C" w:rsidRPr="00E15E7C" w:rsidRDefault="001A6B3C" w:rsidP="00E15E7C">
      <w:pPr>
        <w:pStyle w:val="NoSpacing"/>
        <w:numPr>
          <w:ilvl w:val="0"/>
          <w:numId w:val="2"/>
        </w:numPr>
        <w:ind w:left="284" w:hanging="284"/>
      </w:pPr>
      <w:r w:rsidRPr="00E15E7C">
        <w:t>Difference calculated and experimental mass (in ppm)</w:t>
      </w:r>
    </w:p>
    <w:p w:rsidR="001A6B3C" w:rsidRPr="00E15E7C" w:rsidRDefault="001A6B3C" w:rsidP="00E15E7C">
      <w:pPr>
        <w:pStyle w:val="NoSpacing"/>
        <w:numPr>
          <w:ilvl w:val="0"/>
          <w:numId w:val="2"/>
        </w:numPr>
        <w:ind w:left="284" w:hanging="284"/>
      </w:pPr>
      <w:r w:rsidRPr="00E15E7C">
        <w:t>Identification by exact mass and MS/MS data (triple quadrupole). Num</w:t>
      </w:r>
      <w:r w:rsidR="00E15E7C">
        <w:t xml:space="preserve">bers refer to chain lengths and </w:t>
      </w:r>
      <w:r w:rsidRPr="00E15E7C">
        <w:t xml:space="preserve">number of </w:t>
      </w:r>
      <w:proofErr w:type="spellStart"/>
      <w:r w:rsidRPr="00E15E7C">
        <w:t>unsaturations</w:t>
      </w:r>
      <w:proofErr w:type="spellEnd"/>
      <w:r w:rsidRPr="00E15E7C">
        <w:t xml:space="preserve"> (e.g. SM 16 18 1 represents a </w:t>
      </w:r>
      <w:proofErr w:type="spellStart"/>
      <w:r w:rsidRPr="00E15E7C">
        <w:t>sphingomyeline</w:t>
      </w:r>
      <w:proofErr w:type="spellEnd"/>
      <w:r w:rsidRPr="00E15E7C">
        <w:t xml:space="preserve"> wit</w:t>
      </w:r>
      <w:r w:rsidR="00E15E7C">
        <w:t xml:space="preserve">h one C16 and one C18 chain and </w:t>
      </w:r>
      <w:r w:rsidRPr="00E15E7C">
        <w:t>one double bond; position double bond(s) not determined)</w:t>
      </w:r>
    </w:p>
    <w:p w:rsidR="00F35664" w:rsidRDefault="00F35664" w:rsidP="00F35664">
      <w:pPr>
        <w:pStyle w:val="Caption"/>
        <w:keepNext/>
      </w:pPr>
    </w:p>
    <w:p w:rsidR="00F35664" w:rsidRDefault="00F35664" w:rsidP="00F35664">
      <w:pPr>
        <w:pStyle w:val="Caption"/>
        <w:keepNext/>
      </w:pPr>
      <w:bookmarkStart w:id="1" w:name="_Ref1996861"/>
      <w:r>
        <w:t xml:space="preserve">Table S </w:t>
      </w:r>
      <w:r w:rsidR="00800ED5">
        <w:fldChar w:fldCharType="begin"/>
      </w:r>
      <w:r w:rsidR="00800ED5">
        <w:instrText xml:space="preserve"> SEQ Table_S \* ARABIC </w:instrText>
      </w:r>
      <w:r w:rsidR="00800ED5">
        <w:fldChar w:fldCharType="separate"/>
      </w:r>
      <w:r w:rsidR="00A45BAA">
        <w:rPr>
          <w:noProof/>
        </w:rPr>
        <w:t>2</w:t>
      </w:r>
      <w:r w:rsidR="00800ED5">
        <w:rPr>
          <w:noProof/>
        </w:rPr>
        <w:fldChar w:fldCharType="end"/>
      </w:r>
      <w:bookmarkEnd w:id="1"/>
      <w:r>
        <w:t xml:space="preserve">. </w:t>
      </w:r>
      <w:r w:rsidRPr="00C5146C">
        <w:t xml:space="preserve">Identification of phosphatidylcholines (PC) and </w:t>
      </w:r>
      <w:proofErr w:type="spellStart"/>
      <w:r w:rsidRPr="00C5146C">
        <w:t>sphingomyelines</w:t>
      </w:r>
      <w:proofErr w:type="spellEnd"/>
      <w:r w:rsidRPr="00C5146C">
        <w:t xml:space="preserve"> (SM) Na</w:t>
      </w:r>
      <w:r w:rsidRPr="00203983">
        <w:rPr>
          <w:vertAlign w:val="superscript"/>
        </w:rPr>
        <w:t>+</w:t>
      </w:r>
      <w:r w:rsidRPr="00C5146C">
        <w:t xml:space="preserve"> adducts by high resolution mass spectrometry (</w:t>
      </w:r>
      <w:proofErr w:type="spellStart"/>
      <w:r w:rsidRPr="00C5146C">
        <w:t>orbitrap</w:t>
      </w:r>
      <w:proofErr w:type="spellEnd"/>
      <w:r w:rsidRPr="00C5146C">
        <w:t>) and MS/MS (triple quadrupole)</w:t>
      </w:r>
    </w:p>
    <w:tbl>
      <w:tblPr>
        <w:tblStyle w:val="LightList"/>
        <w:tblW w:w="5000" w:type="pct"/>
        <w:tblLook w:val="0420" w:firstRow="1" w:lastRow="0" w:firstColumn="0" w:lastColumn="0" w:noHBand="0" w:noVBand="1"/>
      </w:tblPr>
      <w:tblGrid>
        <w:gridCol w:w="2046"/>
        <w:gridCol w:w="2619"/>
        <w:gridCol w:w="1701"/>
        <w:gridCol w:w="3210"/>
      </w:tblGrid>
      <w:tr w:rsidR="00F35664" w:rsidRPr="002B22E5" w:rsidTr="00F35664">
        <w:trPr>
          <w:cnfStyle w:val="100000000000" w:firstRow="1" w:lastRow="0" w:firstColumn="0" w:lastColumn="0" w:oddVBand="0" w:evenVBand="0" w:oddHBand="0" w:evenHBand="0" w:firstRowFirstColumn="0" w:firstRowLastColumn="0" w:lastRowFirstColumn="0" w:lastRowLastColumn="0"/>
          <w:trHeight w:val="300"/>
        </w:trPr>
        <w:tc>
          <w:tcPr>
            <w:tcW w:w="1089" w:type="pct"/>
            <w:noWrap/>
            <w:hideMark/>
          </w:tcPr>
          <w:p w:rsidR="001A6B3C" w:rsidRPr="001A6B3C" w:rsidRDefault="001A6B3C" w:rsidP="00EE678B">
            <w:r w:rsidRPr="001A6B3C">
              <w:t xml:space="preserve">Experimental </w:t>
            </w:r>
            <w:proofErr w:type="spellStart"/>
            <w:r w:rsidRPr="001A6B3C">
              <w:t>mass</w:t>
            </w:r>
            <w:r w:rsidRPr="001A6B3C">
              <w:rPr>
                <w:vertAlign w:val="superscript"/>
              </w:rPr>
              <w:t>a</w:t>
            </w:r>
            <w:proofErr w:type="spellEnd"/>
          </w:p>
        </w:tc>
        <w:tc>
          <w:tcPr>
            <w:tcW w:w="1304" w:type="pct"/>
            <w:noWrap/>
            <w:hideMark/>
          </w:tcPr>
          <w:p w:rsidR="001A6B3C" w:rsidRPr="001A6B3C" w:rsidRDefault="00800ED5" w:rsidP="00EE678B">
            <w:r>
              <w:t>Calculated mass [</w:t>
            </w:r>
            <w:proofErr w:type="spellStart"/>
            <w:r>
              <w:t>M+Na</w:t>
            </w:r>
            <w:proofErr w:type="spellEnd"/>
            <w:r w:rsidR="001A6B3C" w:rsidRPr="001A6B3C">
              <w:t>]+</w:t>
            </w:r>
            <w:r w:rsidR="001A6B3C" w:rsidRPr="001A6B3C">
              <w:rPr>
                <w:vertAlign w:val="superscript"/>
              </w:rPr>
              <w:t>b</w:t>
            </w:r>
          </w:p>
        </w:tc>
        <w:tc>
          <w:tcPr>
            <w:tcW w:w="909" w:type="pct"/>
            <w:noWrap/>
            <w:hideMark/>
          </w:tcPr>
          <w:p w:rsidR="001A6B3C" w:rsidRPr="001A6B3C" w:rsidRDefault="001A6B3C" w:rsidP="00EE678B">
            <w:r w:rsidRPr="001A6B3C">
              <w:t>Delta (ppm)</w:t>
            </w:r>
            <w:r w:rsidRPr="001A6B3C">
              <w:rPr>
                <w:vertAlign w:val="superscript"/>
              </w:rPr>
              <w:t>c</w:t>
            </w:r>
          </w:p>
        </w:tc>
        <w:tc>
          <w:tcPr>
            <w:tcW w:w="1697" w:type="pct"/>
            <w:noWrap/>
            <w:hideMark/>
          </w:tcPr>
          <w:p w:rsidR="001A6B3C" w:rsidRPr="001A6B3C" w:rsidRDefault="001A6B3C" w:rsidP="00EE678B">
            <w:r w:rsidRPr="001A6B3C">
              <w:t>Identification by MS</w:t>
            </w:r>
            <w:r w:rsidRPr="001A6B3C">
              <w:rPr>
                <w:vertAlign w:val="superscript"/>
              </w:rPr>
              <w:t>2</w:t>
            </w:r>
            <w:r>
              <w:rPr>
                <w:vertAlign w:val="superscript"/>
              </w:rPr>
              <w:t xml:space="preserve"> </w:t>
            </w:r>
            <w:r w:rsidRPr="001A6B3C">
              <w:rPr>
                <w:vertAlign w:val="superscript"/>
              </w:rPr>
              <w:t>d</w:t>
            </w:r>
          </w:p>
        </w:tc>
      </w:tr>
      <w:tr w:rsidR="00F35664" w:rsidRPr="00FB277E" w:rsidTr="00F35664">
        <w:trPr>
          <w:cnfStyle w:val="000000100000" w:firstRow="0" w:lastRow="0" w:firstColumn="0" w:lastColumn="0" w:oddVBand="0" w:evenVBand="0" w:oddHBand="1" w:evenHBand="0" w:firstRowFirstColumn="0" w:firstRowLastColumn="0" w:lastRowFirstColumn="0" w:lastRowLastColumn="0"/>
          <w:trHeight w:val="300"/>
        </w:trPr>
        <w:tc>
          <w:tcPr>
            <w:tcW w:w="1089" w:type="pct"/>
            <w:noWrap/>
            <w:hideMark/>
          </w:tcPr>
          <w:p w:rsidR="001A6B3C" w:rsidRPr="00FB277E" w:rsidRDefault="001A6B3C" w:rsidP="00EE678B">
            <w:r w:rsidRPr="00FB277E">
              <w:t>725.55659</w:t>
            </w:r>
          </w:p>
        </w:tc>
        <w:tc>
          <w:tcPr>
            <w:tcW w:w="1304" w:type="pct"/>
            <w:noWrap/>
            <w:hideMark/>
          </w:tcPr>
          <w:p w:rsidR="001A6B3C" w:rsidRPr="00FB277E" w:rsidRDefault="001A6B3C" w:rsidP="00EE678B">
            <w:r w:rsidRPr="00FB277E">
              <w:t>725.5568</w:t>
            </w:r>
          </w:p>
        </w:tc>
        <w:tc>
          <w:tcPr>
            <w:tcW w:w="909" w:type="pct"/>
            <w:noWrap/>
            <w:hideMark/>
          </w:tcPr>
          <w:p w:rsidR="001A6B3C" w:rsidRPr="00FB277E" w:rsidRDefault="001A6B3C" w:rsidP="00EE678B">
            <w:r>
              <w:t>0.3</w:t>
            </w:r>
          </w:p>
        </w:tc>
        <w:tc>
          <w:tcPr>
            <w:tcW w:w="1697" w:type="pct"/>
            <w:noWrap/>
            <w:hideMark/>
          </w:tcPr>
          <w:p w:rsidR="001A6B3C" w:rsidRPr="00FB277E" w:rsidRDefault="001A6B3C" w:rsidP="00EE678B">
            <w:r w:rsidRPr="00FB277E">
              <w:t>SM 1</w:t>
            </w:r>
            <w:r>
              <w:t>6</w:t>
            </w:r>
            <w:r w:rsidRPr="00FB277E">
              <w:t xml:space="preserve"> 1</w:t>
            </w:r>
            <w:r>
              <w:t>8</w:t>
            </w:r>
            <w:r w:rsidRPr="00FB277E">
              <w:t xml:space="preserve"> 1</w:t>
            </w:r>
          </w:p>
        </w:tc>
      </w:tr>
      <w:tr w:rsidR="00F35664" w:rsidRPr="00FB277E" w:rsidTr="00F35664">
        <w:trPr>
          <w:trHeight w:val="300"/>
        </w:trPr>
        <w:tc>
          <w:tcPr>
            <w:tcW w:w="1089" w:type="pct"/>
            <w:noWrap/>
            <w:hideMark/>
          </w:tcPr>
          <w:p w:rsidR="001A6B3C" w:rsidRPr="00FB277E" w:rsidRDefault="001A6B3C" w:rsidP="00EE678B">
            <w:r w:rsidRPr="00FB277E">
              <w:t>780.55191</w:t>
            </w:r>
          </w:p>
        </w:tc>
        <w:tc>
          <w:tcPr>
            <w:tcW w:w="1304" w:type="pct"/>
            <w:noWrap/>
            <w:hideMark/>
          </w:tcPr>
          <w:p w:rsidR="001A6B3C" w:rsidRPr="00FB277E" w:rsidRDefault="001A6B3C" w:rsidP="00EE678B">
            <w:r w:rsidRPr="00FB277E">
              <w:t>780.5514</w:t>
            </w:r>
          </w:p>
        </w:tc>
        <w:tc>
          <w:tcPr>
            <w:tcW w:w="909" w:type="pct"/>
            <w:noWrap/>
            <w:hideMark/>
          </w:tcPr>
          <w:p w:rsidR="001A6B3C" w:rsidRPr="00FB277E" w:rsidRDefault="001A6B3C" w:rsidP="00EE678B">
            <w:r>
              <w:t>-0.7</w:t>
            </w:r>
          </w:p>
        </w:tc>
        <w:tc>
          <w:tcPr>
            <w:tcW w:w="1697" w:type="pct"/>
            <w:noWrap/>
            <w:hideMark/>
          </w:tcPr>
          <w:p w:rsidR="001A6B3C" w:rsidRPr="00FB277E" w:rsidRDefault="001A6B3C" w:rsidP="00EE678B">
            <w:r w:rsidRPr="00FB277E">
              <w:t>PC 1</w:t>
            </w:r>
            <w:r>
              <w:t>6</w:t>
            </w:r>
            <w:r w:rsidRPr="00FB277E">
              <w:t xml:space="preserve"> 1</w:t>
            </w:r>
            <w:r>
              <w:t>8</w:t>
            </w:r>
            <w:r w:rsidRPr="00FB277E">
              <w:t xml:space="preserve"> 2</w:t>
            </w:r>
          </w:p>
        </w:tc>
      </w:tr>
    </w:tbl>
    <w:p w:rsidR="001A6B3C" w:rsidRPr="00E15E7C" w:rsidRDefault="001A6B3C" w:rsidP="00F35664">
      <w:pPr>
        <w:pStyle w:val="ListParagraph"/>
        <w:numPr>
          <w:ilvl w:val="0"/>
          <w:numId w:val="3"/>
        </w:numPr>
        <w:ind w:left="284" w:hanging="284"/>
      </w:pPr>
      <w:r w:rsidRPr="00E15E7C">
        <w:t>Experimental mass (</w:t>
      </w:r>
      <w:proofErr w:type="spellStart"/>
      <w:r w:rsidRPr="00E15E7C">
        <w:t>Orbitrap</w:t>
      </w:r>
      <w:proofErr w:type="spellEnd"/>
      <w:r w:rsidRPr="00E15E7C">
        <w:t>) for Na</w:t>
      </w:r>
      <w:r w:rsidRPr="00203983">
        <w:rPr>
          <w:vertAlign w:val="superscript"/>
        </w:rPr>
        <w:t>+</w:t>
      </w:r>
      <w:r w:rsidRPr="00E15E7C">
        <w:t xml:space="preserve"> adduct</w:t>
      </w:r>
    </w:p>
    <w:p w:rsidR="001A6B3C" w:rsidRPr="00E15E7C" w:rsidRDefault="001A6B3C" w:rsidP="00F35664">
      <w:pPr>
        <w:pStyle w:val="ListParagraph"/>
        <w:numPr>
          <w:ilvl w:val="0"/>
          <w:numId w:val="3"/>
        </w:numPr>
        <w:ind w:left="284" w:hanging="284"/>
      </w:pPr>
      <w:r w:rsidRPr="00E15E7C">
        <w:t xml:space="preserve">Calculated mass (http://www.lipidmaps.org/tools/structuredrawing/GP </w:t>
      </w:r>
      <w:proofErr w:type="spellStart"/>
      <w:r w:rsidRPr="00E15E7C">
        <w:t>masscalc.php</w:t>
      </w:r>
      <w:proofErr w:type="spellEnd"/>
      <w:r w:rsidRPr="00E15E7C">
        <w:t>) for Na+ adduct</w:t>
      </w:r>
    </w:p>
    <w:p w:rsidR="001A6B3C" w:rsidRPr="00E15E7C" w:rsidRDefault="001A6B3C" w:rsidP="00F35664">
      <w:pPr>
        <w:pStyle w:val="ListParagraph"/>
        <w:numPr>
          <w:ilvl w:val="0"/>
          <w:numId w:val="3"/>
        </w:numPr>
        <w:ind w:left="284" w:hanging="284"/>
      </w:pPr>
      <w:r w:rsidRPr="00E15E7C">
        <w:t>Difference calculated and experimental mass (in ppm)</w:t>
      </w:r>
    </w:p>
    <w:p w:rsidR="00F35664" w:rsidRDefault="001A6B3C" w:rsidP="00F35664">
      <w:pPr>
        <w:pStyle w:val="ListParagraph"/>
        <w:numPr>
          <w:ilvl w:val="0"/>
          <w:numId w:val="3"/>
        </w:numPr>
        <w:ind w:left="284" w:hanging="284"/>
      </w:pPr>
      <w:r w:rsidRPr="00E15E7C">
        <w:t>Identification by exact mass and MS/MS data (triple quadrupole). Num</w:t>
      </w:r>
      <w:r w:rsidR="00E15E7C">
        <w:t xml:space="preserve">bers refer to chain lengths and </w:t>
      </w:r>
      <w:r w:rsidRPr="00E15E7C">
        <w:t xml:space="preserve">number of </w:t>
      </w:r>
      <w:proofErr w:type="spellStart"/>
      <w:r w:rsidRPr="00E15E7C">
        <w:t>unsaturations</w:t>
      </w:r>
      <w:proofErr w:type="spellEnd"/>
      <w:r w:rsidRPr="00E15E7C">
        <w:t xml:space="preserve"> (e.g. SM 16 18 1 represents a </w:t>
      </w:r>
      <w:proofErr w:type="spellStart"/>
      <w:r w:rsidRPr="00E15E7C">
        <w:t>sphingomyeline</w:t>
      </w:r>
      <w:proofErr w:type="spellEnd"/>
      <w:r w:rsidRPr="00E15E7C">
        <w:t xml:space="preserve"> wit</w:t>
      </w:r>
      <w:r w:rsidR="00E15E7C">
        <w:t xml:space="preserve">h one C16 and one C18 chain and </w:t>
      </w:r>
      <w:r w:rsidRPr="00E15E7C">
        <w:t>one double bond; position double bond(s) not determined)</w:t>
      </w:r>
    </w:p>
    <w:p w:rsidR="00F35664" w:rsidRDefault="00F35664" w:rsidP="00F35664">
      <w:pPr>
        <w:keepNext/>
        <w:jc w:val="center"/>
      </w:pPr>
      <w:r>
        <w:rPr>
          <w:noProof/>
        </w:rPr>
        <w:lastRenderedPageBreak/>
        <w:drawing>
          <wp:inline distT="0" distB="0" distL="0" distR="0" wp14:anchorId="09622B95" wp14:editId="162EB525">
            <wp:extent cx="4733554" cy="37581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A1_Deltappm_vs_mz.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33554" cy="3758192"/>
                    </a:xfrm>
                    <a:prstGeom prst="rect">
                      <a:avLst/>
                    </a:prstGeom>
                  </pic:spPr>
                </pic:pic>
              </a:graphicData>
            </a:graphic>
          </wp:inline>
        </w:drawing>
      </w:r>
    </w:p>
    <w:p w:rsidR="00DB39DA" w:rsidRPr="00DB39DA" w:rsidRDefault="00F35664" w:rsidP="00DB39DA">
      <w:pPr>
        <w:pStyle w:val="Caption"/>
        <w:jc w:val="center"/>
      </w:pPr>
      <w:r>
        <w:t xml:space="preserve">Figure S </w:t>
      </w:r>
      <w:r w:rsidR="00800ED5">
        <w:fldChar w:fldCharType="begin"/>
      </w:r>
      <w:r w:rsidR="00800ED5">
        <w:instrText xml:space="preserve"> SEQ Figure_S \* ARABIC </w:instrText>
      </w:r>
      <w:r w:rsidR="00800ED5">
        <w:fldChar w:fldCharType="separate"/>
      </w:r>
      <w:r w:rsidR="00A45BAA">
        <w:rPr>
          <w:noProof/>
        </w:rPr>
        <w:t>1</w:t>
      </w:r>
      <w:r w:rsidR="00800ED5">
        <w:rPr>
          <w:noProof/>
        </w:rPr>
        <w:fldChar w:fldCharType="end"/>
      </w:r>
      <w:r>
        <w:t xml:space="preserve">. </w:t>
      </w:r>
      <w:r w:rsidRPr="00E21C4A">
        <w:t>Delta (ppm) a</w:t>
      </w:r>
      <w:r>
        <w:t xml:space="preserve">s function of mass for </w:t>
      </w:r>
      <w:r>
        <w:fldChar w:fldCharType="begin"/>
      </w:r>
      <w:r>
        <w:instrText xml:space="preserve"> REF _Ref1996856 \h </w:instrText>
      </w:r>
      <w:r>
        <w:fldChar w:fldCharType="separate"/>
      </w:r>
      <w:r w:rsidR="00A45BAA">
        <w:t xml:space="preserve">Table S </w:t>
      </w:r>
      <w:r w:rsidR="00A45BAA">
        <w:rPr>
          <w:noProof/>
        </w:rPr>
        <w:t>1</w:t>
      </w:r>
      <w:r>
        <w:fldChar w:fldCharType="end"/>
      </w:r>
      <w:r>
        <w:t xml:space="preserve"> and </w:t>
      </w:r>
      <w:r>
        <w:fldChar w:fldCharType="begin"/>
      </w:r>
      <w:r>
        <w:instrText xml:space="preserve"> REF _Ref1996861 \h </w:instrText>
      </w:r>
      <w:r>
        <w:fldChar w:fldCharType="separate"/>
      </w:r>
      <w:r w:rsidR="00A45BAA">
        <w:t xml:space="preserve">Table S </w:t>
      </w:r>
      <w:r w:rsidR="00A45BAA">
        <w:rPr>
          <w:noProof/>
        </w:rPr>
        <w:t>2</w:t>
      </w:r>
      <w:r>
        <w:fldChar w:fldCharType="end"/>
      </w:r>
      <w:bookmarkStart w:id="2" w:name="_GoBack"/>
      <w:bookmarkEnd w:id="2"/>
    </w:p>
    <w:p w:rsidR="00DB39DA" w:rsidRDefault="00DB39DA" w:rsidP="00DB39DA">
      <w:pPr>
        <w:pStyle w:val="Caption"/>
        <w:keepNext/>
      </w:pPr>
      <w:proofErr w:type="gramStart"/>
      <w:r>
        <w:t xml:space="preserve">Table S </w:t>
      </w:r>
      <w:r w:rsidR="00800ED5">
        <w:fldChar w:fldCharType="begin"/>
      </w:r>
      <w:r w:rsidR="00800ED5">
        <w:instrText xml:space="preserve"> SEQ Table_S \* ARABIC </w:instrText>
      </w:r>
      <w:r w:rsidR="00800ED5">
        <w:fldChar w:fldCharType="separate"/>
      </w:r>
      <w:r w:rsidR="00A45BAA">
        <w:rPr>
          <w:noProof/>
        </w:rPr>
        <w:t>3</w:t>
      </w:r>
      <w:r w:rsidR="00800ED5">
        <w:rPr>
          <w:noProof/>
        </w:rPr>
        <w:fldChar w:fldCharType="end"/>
      </w:r>
      <w:r>
        <w:t>.</w:t>
      </w:r>
      <w:r>
        <w:rPr>
          <w:rFonts w:ascii="NimbusRomNo9L-Regu" w:hAnsi="NimbusRomNo9L-Regu" w:cs="NimbusRomNo9L-Regu"/>
          <w:sz w:val="16"/>
          <w:szCs w:val="16"/>
        </w:rPr>
        <w:t>Identification of cholesteryl esters (CE) by triple quadrupole (precursor ion scan)</w:t>
      </w:r>
      <w:proofErr w:type="gramEnd"/>
    </w:p>
    <w:tbl>
      <w:tblPr>
        <w:tblStyle w:val="LightList"/>
        <w:tblW w:w="5000" w:type="pct"/>
        <w:tblLook w:val="0420" w:firstRow="1" w:lastRow="0" w:firstColumn="0" w:lastColumn="0" w:noHBand="0" w:noVBand="1"/>
      </w:tblPr>
      <w:tblGrid>
        <w:gridCol w:w="2175"/>
        <w:gridCol w:w="2720"/>
        <w:gridCol w:w="4681"/>
      </w:tblGrid>
      <w:tr w:rsidR="00DB39DA" w:rsidRPr="001A6B3C" w:rsidTr="00DB39DA">
        <w:trPr>
          <w:cnfStyle w:val="100000000000" w:firstRow="1" w:lastRow="0" w:firstColumn="0" w:lastColumn="0" w:oddVBand="0" w:evenVBand="0" w:oddHBand="0" w:evenHBand="0" w:firstRowFirstColumn="0" w:firstRowLastColumn="0" w:lastRowFirstColumn="0" w:lastRowLastColumn="0"/>
          <w:trHeight w:val="300"/>
        </w:trPr>
        <w:tc>
          <w:tcPr>
            <w:tcW w:w="1153" w:type="pct"/>
            <w:noWrap/>
            <w:hideMark/>
          </w:tcPr>
          <w:p w:rsidR="00DB39DA" w:rsidRPr="001A6B3C" w:rsidRDefault="00DB39DA" w:rsidP="00EE678B">
            <w:r w:rsidRPr="001A6B3C">
              <w:t xml:space="preserve">Experimental </w:t>
            </w:r>
            <w:proofErr w:type="spellStart"/>
            <w:r w:rsidRPr="001A6B3C">
              <w:t>mass</w:t>
            </w:r>
            <w:r w:rsidRPr="001A6B3C">
              <w:rPr>
                <w:vertAlign w:val="superscript"/>
              </w:rPr>
              <w:t>a</w:t>
            </w:r>
            <w:proofErr w:type="spellEnd"/>
          </w:p>
        </w:tc>
        <w:tc>
          <w:tcPr>
            <w:tcW w:w="1386" w:type="pct"/>
            <w:noWrap/>
            <w:hideMark/>
          </w:tcPr>
          <w:p w:rsidR="00DB39DA" w:rsidRPr="001A6B3C" w:rsidRDefault="00DB39DA" w:rsidP="00EE678B">
            <w:r w:rsidRPr="001A6B3C">
              <w:t>Calculated mass [M+</w:t>
            </w:r>
            <w:r w:rsidR="00800ED5">
              <w:t>N</w:t>
            </w:r>
            <w:r w:rsidRPr="001A6B3C">
              <w:t>H</w:t>
            </w:r>
            <w:r w:rsidR="00800ED5" w:rsidRPr="00800ED5">
              <w:rPr>
                <w:vertAlign w:val="subscript"/>
              </w:rPr>
              <w:t>4</w:t>
            </w:r>
            <w:r w:rsidRPr="001A6B3C">
              <w:t>]+</w:t>
            </w:r>
            <w:r w:rsidRPr="001A6B3C">
              <w:rPr>
                <w:vertAlign w:val="superscript"/>
              </w:rPr>
              <w:t>b</w:t>
            </w:r>
          </w:p>
        </w:tc>
        <w:tc>
          <w:tcPr>
            <w:tcW w:w="2461" w:type="pct"/>
            <w:noWrap/>
            <w:hideMark/>
          </w:tcPr>
          <w:p w:rsidR="00DB39DA" w:rsidRPr="001A6B3C" w:rsidRDefault="00DB39DA" w:rsidP="00DB39DA">
            <w:r w:rsidRPr="001A6B3C">
              <w:t>Identification by MS</w:t>
            </w:r>
            <w:r w:rsidRPr="001A6B3C">
              <w:rPr>
                <w:vertAlign w:val="superscript"/>
              </w:rPr>
              <w:t>2</w:t>
            </w:r>
            <w:r>
              <w:rPr>
                <w:vertAlign w:val="superscript"/>
              </w:rPr>
              <w:t xml:space="preserve"> c</w:t>
            </w:r>
          </w:p>
        </w:tc>
      </w:tr>
      <w:tr w:rsidR="00DB39DA" w:rsidRPr="00FB277E" w:rsidTr="00DB39DA">
        <w:trPr>
          <w:cnfStyle w:val="000000100000" w:firstRow="0" w:lastRow="0" w:firstColumn="0" w:lastColumn="0" w:oddVBand="0" w:evenVBand="0" w:oddHBand="1" w:evenHBand="0" w:firstRowFirstColumn="0" w:firstRowLastColumn="0" w:lastRowFirstColumn="0" w:lastRowLastColumn="0"/>
          <w:trHeight w:val="300"/>
        </w:trPr>
        <w:tc>
          <w:tcPr>
            <w:tcW w:w="1153" w:type="pct"/>
            <w:noWrap/>
            <w:hideMark/>
          </w:tcPr>
          <w:p w:rsidR="00DB39DA" w:rsidRPr="00F41509" w:rsidRDefault="00DB39DA" w:rsidP="00DB39DA">
            <w:r w:rsidRPr="00F41509">
              <w:t xml:space="preserve">614.6 </w:t>
            </w:r>
          </w:p>
        </w:tc>
        <w:tc>
          <w:tcPr>
            <w:tcW w:w="1386" w:type="pct"/>
            <w:noWrap/>
            <w:hideMark/>
          </w:tcPr>
          <w:p w:rsidR="00DB39DA" w:rsidRPr="00F41509" w:rsidRDefault="00DB39DA" w:rsidP="00DB39DA">
            <w:r w:rsidRPr="00F41509">
              <w:t xml:space="preserve">614.5870 </w:t>
            </w:r>
          </w:p>
        </w:tc>
        <w:tc>
          <w:tcPr>
            <w:tcW w:w="2461" w:type="pct"/>
            <w:noWrap/>
            <w:hideMark/>
          </w:tcPr>
          <w:p w:rsidR="00DB39DA" w:rsidRPr="00F41509" w:rsidRDefault="00DB39DA" w:rsidP="00DB39DA">
            <w:r w:rsidRPr="00F41509">
              <w:t>14:0</w:t>
            </w:r>
          </w:p>
        </w:tc>
      </w:tr>
      <w:tr w:rsidR="00DB39DA" w:rsidRPr="00FB277E" w:rsidTr="00DB39DA">
        <w:trPr>
          <w:trHeight w:val="300"/>
        </w:trPr>
        <w:tc>
          <w:tcPr>
            <w:tcW w:w="1153" w:type="pct"/>
            <w:noWrap/>
            <w:hideMark/>
          </w:tcPr>
          <w:p w:rsidR="00DB39DA" w:rsidRPr="00F41509" w:rsidRDefault="00DB39DA" w:rsidP="00DB39DA">
            <w:r w:rsidRPr="00F41509">
              <w:t xml:space="preserve">628.6 </w:t>
            </w:r>
          </w:p>
        </w:tc>
        <w:tc>
          <w:tcPr>
            <w:tcW w:w="1386" w:type="pct"/>
            <w:noWrap/>
            <w:hideMark/>
          </w:tcPr>
          <w:p w:rsidR="00DB39DA" w:rsidRPr="00F41509" w:rsidRDefault="00DB39DA" w:rsidP="00DB39DA">
            <w:r w:rsidRPr="00F41509">
              <w:t xml:space="preserve">628.6026 </w:t>
            </w:r>
          </w:p>
        </w:tc>
        <w:tc>
          <w:tcPr>
            <w:tcW w:w="2461" w:type="pct"/>
            <w:noWrap/>
            <w:hideMark/>
          </w:tcPr>
          <w:p w:rsidR="00DB39DA" w:rsidRPr="00F41509" w:rsidRDefault="00DB39DA" w:rsidP="00DB39DA">
            <w:r w:rsidRPr="00F41509">
              <w:t>15:0</w:t>
            </w:r>
          </w:p>
        </w:tc>
      </w:tr>
      <w:tr w:rsidR="00DB39DA" w:rsidRPr="00FB277E" w:rsidTr="00DB39DA">
        <w:trPr>
          <w:cnfStyle w:val="000000100000" w:firstRow="0" w:lastRow="0" w:firstColumn="0" w:lastColumn="0" w:oddVBand="0" w:evenVBand="0" w:oddHBand="1" w:evenHBand="0" w:firstRowFirstColumn="0" w:firstRowLastColumn="0" w:lastRowFirstColumn="0" w:lastRowLastColumn="0"/>
          <w:trHeight w:val="300"/>
        </w:trPr>
        <w:tc>
          <w:tcPr>
            <w:tcW w:w="1153" w:type="pct"/>
            <w:noWrap/>
          </w:tcPr>
          <w:p w:rsidR="00DB39DA" w:rsidRPr="00F41509" w:rsidRDefault="00DB39DA" w:rsidP="00DB39DA">
            <w:r w:rsidRPr="00F41509">
              <w:t xml:space="preserve">640.6 </w:t>
            </w:r>
          </w:p>
        </w:tc>
        <w:tc>
          <w:tcPr>
            <w:tcW w:w="1386" w:type="pct"/>
            <w:noWrap/>
          </w:tcPr>
          <w:p w:rsidR="00DB39DA" w:rsidRPr="00F41509" w:rsidRDefault="00DB39DA" w:rsidP="00DB39DA">
            <w:r w:rsidRPr="00F41509">
              <w:t xml:space="preserve">640.6027 </w:t>
            </w:r>
          </w:p>
        </w:tc>
        <w:tc>
          <w:tcPr>
            <w:tcW w:w="2461" w:type="pct"/>
            <w:noWrap/>
          </w:tcPr>
          <w:p w:rsidR="00DB39DA" w:rsidRPr="00F41509" w:rsidRDefault="00DB39DA" w:rsidP="00DB39DA">
            <w:r w:rsidRPr="00F41509">
              <w:t>16:1</w:t>
            </w:r>
          </w:p>
        </w:tc>
      </w:tr>
      <w:tr w:rsidR="00DB39DA" w:rsidRPr="00FB277E" w:rsidTr="00DB39DA">
        <w:trPr>
          <w:trHeight w:val="300"/>
        </w:trPr>
        <w:tc>
          <w:tcPr>
            <w:tcW w:w="1153" w:type="pct"/>
            <w:noWrap/>
          </w:tcPr>
          <w:p w:rsidR="00DB39DA" w:rsidRPr="00F41509" w:rsidRDefault="00DB39DA" w:rsidP="00DB39DA">
            <w:r w:rsidRPr="00F41509">
              <w:t xml:space="preserve">642.6 </w:t>
            </w:r>
          </w:p>
        </w:tc>
        <w:tc>
          <w:tcPr>
            <w:tcW w:w="1386" w:type="pct"/>
            <w:noWrap/>
          </w:tcPr>
          <w:p w:rsidR="00DB39DA" w:rsidRPr="00F41509" w:rsidRDefault="00DB39DA" w:rsidP="00DB39DA">
            <w:r w:rsidRPr="00F41509">
              <w:t xml:space="preserve">642.6183 </w:t>
            </w:r>
          </w:p>
        </w:tc>
        <w:tc>
          <w:tcPr>
            <w:tcW w:w="2461" w:type="pct"/>
            <w:noWrap/>
          </w:tcPr>
          <w:p w:rsidR="00DB39DA" w:rsidRPr="00F41509" w:rsidRDefault="00DB39DA" w:rsidP="00DB39DA">
            <w:r w:rsidRPr="00F41509">
              <w:t>16:0</w:t>
            </w:r>
          </w:p>
        </w:tc>
      </w:tr>
      <w:tr w:rsidR="00DB39DA" w:rsidRPr="00FB277E" w:rsidTr="00DB39DA">
        <w:trPr>
          <w:cnfStyle w:val="000000100000" w:firstRow="0" w:lastRow="0" w:firstColumn="0" w:lastColumn="0" w:oddVBand="0" w:evenVBand="0" w:oddHBand="1" w:evenHBand="0" w:firstRowFirstColumn="0" w:firstRowLastColumn="0" w:lastRowFirstColumn="0" w:lastRowLastColumn="0"/>
          <w:trHeight w:val="300"/>
        </w:trPr>
        <w:tc>
          <w:tcPr>
            <w:tcW w:w="1153" w:type="pct"/>
            <w:noWrap/>
          </w:tcPr>
          <w:p w:rsidR="00DB39DA" w:rsidRPr="00F41509" w:rsidRDefault="00DB39DA" w:rsidP="00DB39DA">
            <w:r w:rsidRPr="00F41509">
              <w:t xml:space="preserve">654.6 </w:t>
            </w:r>
          </w:p>
        </w:tc>
        <w:tc>
          <w:tcPr>
            <w:tcW w:w="1386" w:type="pct"/>
            <w:noWrap/>
          </w:tcPr>
          <w:p w:rsidR="00DB39DA" w:rsidRPr="00F41509" w:rsidRDefault="00DB39DA" w:rsidP="00DB39DA">
            <w:r w:rsidRPr="00F41509">
              <w:t xml:space="preserve">654.6183 </w:t>
            </w:r>
          </w:p>
        </w:tc>
        <w:tc>
          <w:tcPr>
            <w:tcW w:w="2461" w:type="pct"/>
            <w:noWrap/>
          </w:tcPr>
          <w:p w:rsidR="00DB39DA" w:rsidRPr="00F41509" w:rsidRDefault="00DB39DA" w:rsidP="00DB39DA">
            <w:r w:rsidRPr="00F41509">
              <w:t>17:1</w:t>
            </w:r>
          </w:p>
        </w:tc>
      </w:tr>
      <w:tr w:rsidR="00DB39DA" w:rsidRPr="00FB277E" w:rsidTr="00DB39DA">
        <w:trPr>
          <w:trHeight w:val="300"/>
        </w:trPr>
        <w:tc>
          <w:tcPr>
            <w:tcW w:w="1153" w:type="pct"/>
            <w:noWrap/>
          </w:tcPr>
          <w:p w:rsidR="00DB39DA" w:rsidRPr="00F41509" w:rsidRDefault="00DB39DA" w:rsidP="00DB39DA">
            <w:r w:rsidRPr="00F41509">
              <w:t xml:space="preserve">656.6 </w:t>
            </w:r>
          </w:p>
        </w:tc>
        <w:tc>
          <w:tcPr>
            <w:tcW w:w="1386" w:type="pct"/>
            <w:noWrap/>
          </w:tcPr>
          <w:p w:rsidR="00DB39DA" w:rsidRPr="00F41509" w:rsidRDefault="00DB39DA" w:rsidP="00DB39DA">
            <w:r w:rsidRPr="00F41509">
              <w:t>656.6340</w:t>
            </w:r>
          </w:p>
        </w:tc>
        <w:tc>
          <w:tcPr>
            <w:tcW w:w="2461" w:type="pct"/>
            <w:noWrap/>
          </w:tcPr>
          <w:p w:rsidR="00DB39DA" w:rsidRPr="00F41509" w:rsidRDefault="00DB39DA" w:rsidP="00DB39DA">
            <w:r w:rsidRPr="00F41509">
              <w:t>17:0</w:t>
            </w:r>
          </w:p>
        </w:tc>
      </w:tr>
      <w:tr w:rsidR="00DB39DA" w:rsidRPr="00FB277E" w:rsidTr="00DB39DA">
        <w:trPr>
          <w:cnfStyle w:val="000000100000" w:firstRow="0" w:lastRow="0" w:firstColumn="0" w:lastColumn="0" w:oddVBand="0" w:evenVBand="0" w:oddHBand="1" w:evenHBand="0" w:firstRowFirstColumn="0" w:firstRowLastColumn="0" w:lastRowFirstColumn="0" w:lastRowLastColumn="0"/>
          <w:trHeight w:val="300"/>
        </w:trPr>
        <w:tc>
          <w:tcPr>
            <w:tcW w:w="1153" w:type="pct"/>
            <w:noWrap/>
          </w:tcPr>
          <w:p w:rsidR="00DB39DA" w:rsidRPr="00F41509" w:rsidRDefault="00DB39DA" w:rsidP="00DB39DA">
            <w:r w:rsidRPr="00F41509">
              <w:t xml:space="preserve">666.6 </w:t>
            </w:r>
          </w:p>
        </w:tc>
        <w:tc>
          <w:tcPr>
            <w:tcW w:w="1386" w:type="pct"/>
            <w:noWrap/>
          </w:tcPr>
          <w:p w:rsidR="00DB39DA" w:rsidRPr="00F41509" w:rsidRDefault="00DB39DA" w:rsidP="00DB39DA">
            <w:r w:rsidRPr="00F41509">
              <w:t xml:space="preserve">666.6183 </w:t>
            </w:r>
          </w:p>
        </w:tc>
        <w:tc>
          <w:tcPr>
            <w:tcW w:w="2461" w:type="pct"/>
            <w:noWrap/>
          </w:tcPr>
          <w:p w:rsidR="00DB39DA" w:rsidRPr="00F41509" w:rsidRDefault="00DB39DA" w:rsidP="00DB39DA">
            <w:r w:rsidRPr="00F41509">
              <w:t>18:2</w:t>
            </w:r>
          </w:p>
        </w:tc>
      </w:tr>
      <w:tr w:rsidR="00DB39DA" w:rsidRPr="00FB277E" w:rsidTr="00DB39DA">
        <w:trPr>
          <w:trHeight w:val="300"/>
        </w:trPr>
        <w:tc>
          <w:tcPr>
            <w:tcW w:w="1153" w:type="pct"/>
            <w:noWrap/>
          </w:tcPr>
          <w:p w:rsidR="00DB39DA" w:rsidRPr="00F41509" w:rsidRDefault="00DB39DA" w:rsidP="00DB39DA">
            <w:r w:rsidRPr="00F41509">
              <w:t xml:space="preserve">668.7 </w:t>
            </w:r>
          </w:p>
        </w:tc>
        <w:tc>
          <w:tcPr>
            <w:tcW w:w="1386" w:type="pct"/>
            <w:noWrap/>
          </w:tcPr>
          <w:p w:rsidR="00DB39DA" w:rsidRPr="00F41509" w:rsidRDefault="00DB39DA" w:rsidP="00DB39DA">
            <w:r w:rsidRPr="00F41509">
              <w:t xml:space="preserve">668.6340 </w:t>
            </w:r>
          </w:p>
        </w:tc>
        <w:tc>
          <w:tcPr>
            <w:tcW w:w="2461" w:type="pct"/>
            <w:noWrap/>
          </w:tcPr>
          <w:p w:rsidR="00DB39DA" w:rsidRPr="00F41509" w:rsidRDefault="00DB39DA" w:rsidP="00DB39DA">
            <w:r w:rsidRPr="00F41509">
              <w:t>18:1</w:t>
            </w:r>
          </w:p>
        </w:tc>
      </w:tr>
      <w:tr w:rsidR="00DB39DA" w:rsidRPr="00FB277E" w:rsidTr="00DB39DA">
        <w:trPr>
          <w:cnfStyle w:val="000000100000" w:firstRow="0" w:lastRow="0" w:firstColumn="0" w:lastColumn="0" w:oddVBand="0" w:evenVBand="0" w:oddHBand="1" w:evenHBand="0" w:firstRowFirstColumn="0" w:firstRowLastColumn="0" w:lastRowFirstColumn="0" w:lastRowLastColumn="0"/>
          <w:trHeight w:val="300"/>
        </w:trPr>
        <w:tc>
          <w:tcPr>
            <w:tcW w:w="1153" w:type="pct"/>
            <w:noWrap/>
          </w:tcPr>
          <w:p w:rsidR="00DB39DA" w:rsidRPr="00F41509" w:rsidRDefault="00DB39DA" w:rsidP="00DB39DA">
            <w:r w:rsidRPr="00F41509">
              <w:t xml:space="preserve">682.7 </w:t>
            </w:r>
          </w:p>
        </w:tc>
        <w:tc>
          <w:tcPr>
            <w:tcW w:w="1386" w:type="pct"/>
            <w:noWrap/>
          </w:tcPr>
          <w:p w:rsidR="00DB39DA" w:rsidRPr="00F41509" w:rsidRDefault="00DB39DA" w:rsidP="00DB39DA">
            <w:r w:rsidRPr="00F41509">
              <w:t xml:space="preserve">682.6497 </w:t>
            </w:r>
          </w:p>
        </w:tc>
        <w:tc>
          <w:tcPr>
            <w:tcW w:w="2461" w:type="pct"/>
            <w:noWrap/>
          </w:tcPr>
          <w:p w:rsidR="00DB39DA" w:rsidRPr="00F41509" w:rsidRDefault="00DB39DA" w:rsidP="00DB39DA">
            <w:r w:rsidRPr="00F41509">
              <w:t>19:1</w:t>
            </w:r>
          </w:p>
        </w:tc>
      </w:tr>
      <w:tr w:rsidR="00DB39DA" w:rsidRPr="00FB277E" w:rsidTr="00DB39DA">
        <w:trPr>
          <w:trHeight w:val="300"/>
        </w:trPr>
        <w:tc>
          <w:tcPr>
            <w:tcW w:w="1153" w:type="pct"/>
            <w:noWrap/>
          </w:tcPr>
          <w:p w:rsidR="00DB39DA" w:rsidRPr="00F41509" w:rsidRDefault="00DB39DA" w:rsidP="00DB39DA">
            <w:r w:rsidRPr="00F41509">
              <w:t xml:space="preserve">684.7 </w:t>
            </w:r>
          </w:p>
        </w:tc>
        <w:tc>
          <w:tcPr>
            <w:tcW w:w="1386" w:type="pct"/>
            <w:noWrap/>
          </w:tcPr>
          <w:p w:rsidR="00DB39DA" w:rsidRPr="00F41509" w:rsidRDefault="00DB39DA" w:rsidP="00DB39DA">
            <w:r w:rsidRPr="00F41509">
              <w:t xml:space="preserve">684.6653 </w:t>
            </w:r>
          </w:p>
        </w:tc>
        <w:tc>
          <w:tcPr>
            <w:tcW w:w="2461" w:type="pct"/>
            <w:noWrap/>
          </w:tcPr>
          <w:p w:rsidR="00DB39DA" w:rsidRPr="00F41509" w:rsidRDefault="00DB39DA" w:rsidP="00DB39DA">
            <w:r w:rsidRPr="00F41509">
              <w:t>19:0</w:t>
            </w:r>
          </w:p>
        </w:tc>
      </w:tr>
      <w:tr w:rsidR="00DB39DA" w:rsidRPr="00FB277E" w:rsidTr="00DB39DA">
        <w:trPr>
          <w:cnfStyle w:val="000000100000" w:firstRow="0" w:lastRow="0" w:firstColumn="0" w:lastColumn="0" w:oddVBand="0" w:evenVBand="0" w:oddHBand="1" w:evenHBand="0" w:firstRowFirstColumn="0" w:firstRowLastColumn="0" w:lastRowFirstColumn="0" w:lastRowLastColumn="0"/>
          <w:trHeight w:val="300"/>
        </w:trPr>
        <w:tc>
          <w:tcPr>
            <w:tcW w:w="1153" w:type="pct"/>
            <w:noWrap/>
          </w:tcPr>
          <w:p w:rsidR="00DB39DA" w:rsidRPr="00F41509" w:rsidRDefault="00DB39DA" w:rsidP="00DB39DA">
            <w:r w:rsidRPr="00F41509">
              <w:t xml:space="preserve">696.7 </w:t>
            </w:r>
          </w:p>
        </w:tc>
        <w:tc>
          <w:tcPr>
            <w:tcW w:w="1386" w:type="pct"/>
            <w:noWrap/>
          </w:tcPr>
          <w:p w:rsidR="00DB39DA" w:rsidRPr="00F41509" w:rsidRDefault="00DB39DA" w:rsidP="00DB39DA">
            <w:r w:rsidRPr="00F41509">
              <w:t xml:space="preserve">696.6653 </w:t>
            </w:r>
          </w:p>
        </w:tc>
        <w:tc>
          <w:tcPr>
            <w:tcW w:w="2461" w:type="pct"/>
            <w:noWrap/>
          </w:tcPr>
          <w:p w:rsidR="00DB39DA" w:rsidRPr="00F41509" w:rsidRDefault="00DB39DA" w:rsidP="00DB39DA">
            <w:r w:rsidRPr="00F41509">
              <w:t>20:1</w:t>
            </w:r>
          </w:p>
        </w:tc>
      </w:tr>
      <w:tr w:rsidR="00DB39DA" w:rsidRPr="00FB277E" w:rsidTr="00DB39DA">
        <w:trPr>
          <w:trHeight w:val="300"/>
        </w:trPr>
        <w:tc>
          <w:tcPr>
            <w:tcW w:w="1153" w:type="pct"/>
            <w:noWrap/>
          </w:tcPr>
          <w:p w:rsidR="00DB39DA" w:rsidRPr="00F41509" w:rsidRDefault="00DB39DA" w:rsidP="00DB39DA">
            <w:r w:rsidRPr="00F41509">
              <w:t xml:space="preserve">698.7 </w:t>
            </w:r>
          </w:p>
        </w:tc>
        <w:tc>
          <w:tcPr>
            <w:tcW w:w="1386" w:type="pct"/>
            <w:noWrap/>
          </w:tcPr>
          <w:p w:rsidR="00DB39DA" w:rsidRPr="00F41509" w:rsidRDefault="00DB39DA" w:rsidP="00DB39DA">
            <w:r w:rsidRPr="00F41509">
              <w:t xml:space="preserve">698.6809 </w:t>
            </w:r>
          </w:p>
        </w:tc>
        <w:tc>
          <w:tcPr>
            <w:tcW w:w="2461" w:type="pct"/>
            <w:noWrap/>
          </w:tcPr>
          <w:p w:rsidR="00DB39DA" w:rsidRPr="00F41509" w:rsidRDefault="00DB39DA" w:rsidP="00DB39DA">
            <w:r w:rsidRPr="00F41509">
              <w:t>20:0</w:t>
            </w:r>
          </w:p>
        </w:tc>
      </w:tr>
      <w:tr w:rsidR="00DB39DA" w:rsidRPr="00FB277E" w:rsidTr="00DB39DA">
        <w:trPr>
          <w:cnfStyle w:val="000000100000" w:firstRow="0" w:lastRow="0" w:firstColumn="0" w:lastColumn="0" w:oddVBand="0" w:evenVBand="0" w:oddHBand="1" w:evenHBand="0" w:firstRowFirstColumn="0" w:firstRowLastColumn="0" w:lastRowFirstColumn="0" w:lastRowLastColumn="0"/>
          <w:trHeight w:val="300"/>
        </w:trPr>
        <w:tc>
          <w:tcPr>
            <w:tcW w:w="1153" w:type="pct"/>
            <w:noWrap/>
          </w:tcPr>
          <w:p w:rsidR="00DB39DA" w:rsidRPr="00F41509" w:rsidRDefault="00DB39DA" w:rsidP="00DB39DA">
            <w:r>
              <w:t xml:space="preserve">716.5 </w:t>
            </w:r>
          </w:p>
        </w:tc>
        <w:tc>
          <w:tcPr>
            <w:tcW w:w="1386" w:type="pct"/>
            <w:noWrap/>
          </w:tcPr>
          <w:p w:rsidR="00DB39DA" w:rsidRPr="00F41509" w:rsidRDefault="00DB39DA" w:rsidP="00DB39DA">
            <w:r>
              <w:t xml:space="preserve">716.6340 </w:t>
            </w:r>
          </w:p>
        </w:tc>
        <w:tc>
          <w:tcPr>
            <w:tcW w:w="2461" w:type="pct"/>
            <w:noWrap/>
          </w:tcPr>
          <w:p w:rsidR="00DB39DA" w:rsidRPr="00F41509" w:rsidRDefault="00DB39DA" w:rsidP="00DB39DA">
            <w:r>
              <w:t>22:5</w:t>
            </w:r>
          </w:p>
        </w:tc>
      </w:tr>
    </w:tbl>
    <w:p w:rsidR="00DB39DA" w:rsidRDefault="00DB39DA" w:rsidP="00DB39DA">
      <w:pPr>
        <w:pStyle w:val="ListParagraph"/>
        <w:numPr>
          <w:ilvl w:val="0"/>
          <w:numId w:val="4"/>
        </w:numPr>
      </w:pPr>
      <w:r>
        <w:t>Experimental mass (triple quadrupole)</w:t>
      </w:r>
    </w:p>
    <w:p w:rsidR="00DB39DA" w:rsidRPr="00DB39DA" w:rsidRDefault="00DB39DA" w:rsidP="00DB39DA">
      <w:pPr>
        <w:pStyle w:val="ListParagraph"/>
        <w:numPr>
          <w:ilvl w:val="0"/>
          <w:numId w:val="4"/>
        </w:numPr>
      </w:pPr>
      <w:r>
        <w:t xml:space="preserve">Calculated mass (http://www.lipidmaps.org/tools/structuredrawing/GP </w:t>
      </w:r>
      <w:proofErr w:type="spellStart"/>
      <w:r>
        <w:t>masscalc.php</w:t>
      </w:r>
      <w:proofErr w:type="spellEnd"/>
      <w:r>
        <w:t xml:space="preserve">) for </w:t>
      </w:r>
      <w:r w:rsidRPr="00DB39DA">
        <w:t>NH</w:t>
      </w:r>
      <w:r w:rsidRPr="00DB39DA">
        <w:rPr>
          <w:vertAlign w:val="subscript"/>
        </w:rPr>
        <w:t>4</w:t>
      </w:r>
      <w:r w:rsidRPr="00DB39DA">
        <w:t>+</w:t>
      </w:r>
      <w:r w:rsidRPr="00DB39DA">
        <w:rPr>
          <w:sz w:val="12"/>
          <w:szCs w:val="12"/>
        </w:rPr>
        <w:t xml:space="preserve"> </w:t>
      </w:r>
      <w:r>
        <w:t>adduct</w:t>
      </w:r>
    </w:p>
    <w:p w:rsidR="00DB39DA" w:rsidRDefault="00DB39DA" w:rsidP="00DB39DA">
      <w:pPr>
        <w:pStyle w:val="ListParagraph"/>
        <w:numPr>
          <w:ilvl w:val="0"/>
          <w:numId w:val="4"/>
        </w:numPr>
      </w:pPr>
      <w:r>
        <w:t xml:space="preserve">Peak present at </w:t>
      </w:r>
      <w:proofErr w:type="spellStart"/>
      <w:r>
        <w:t>mz</w:t>
      </w:r>
      <w:proofErr w:type="spellEnd"/>
      <w:r>
        <w:t xml:space="preserve"> 369.3 in precursor ion scan</w:t>
      </w:r>
    </w:p>
    <w:p w:rsidR="00DB39DA" w:rsidRDefault="00DB39DA" w:rsidP="00DB39DA">
      <w:pPr>
        <w:pStyle w:val="Heading1"/>
      </w:pPr>
      <w:r w:rsidRPr="00DB39DA">
        <w:lastRenderedPageBreak/>
        <w:t xml:space="preserve">B Supplementary </w:t>
      </w:r>
      <w:r w:rsidR="00203983">
        <w:t>information</w:t>
      </w:r>
      <w:r w:rsidRPr="00DB39DA">
        <w:t xml:space="preserve">: </w:t>
      </w:r>
      <w:r w:rsidR="0047680A">
        <w:t>C</w:t>
      </w:r>
      <w:r w:rsidRPr="00DB39DA">
        <w:t>alcifications</w:t>
      </w:r>
    </w:p>
    <w:p w:rsidR="0047680A" w:rsidRPr="00645710" w:rsidRDefault="0047680A" w:rsidP="0047680A">
      <w:r w:rsidRPr="00645710">
        <w:t>Inspection of the images after filtering the background peaks</w:t>
      </w:r>
      <w:r w:rsidR="00A62EFC" w:rsidRPr="00645710">
        <w:t>, the retained lipid-rich peaks</w:t>
      </w:r>
      <w:r w:rsidRPr="00645710">
        <w:t xml:space="preserve"> revealed areas of prominent chemical noise</w:t>
      </w:r>
      <w:r w:rsidRPr="00645710">
        <w:fldChar w:fldCharType="begin"/>
      </w:r>
      <w:r w:rsidRPr="00645710">
        <w:instrText xml:space="preserve"> ADDIN EN.CITE &lt;EndNote&gt;&lt;Cite&gt;&lt;Author&gt;Krutchinsky&lt;/Author&gt;&lt;Year&gt;2002&lt;/Year&gt;&lt;RecNum&gt;21&lt;/RecNum&gt;&lt;DisplayText&gt;(1)&lt;/DisplayText&gt;&lt;record&gt;&lt;rec-number&gt;21&lt;/rec-number&gt;&lt;foreign-keys&gt;&lt;key app="EN" db-id="2wwpe0d2op9dsee2dr5prdz8w099awa0x5st" timestamp="1547472271"&gt;21&lt;/key&gt;&lt;/foreign-keys&gt;&lt;ref-type name="Journal Article"&gt;17&lt;/ref-type&gt;&lt;contributors&gt;&lt;authors&gt;&lt;author&gt;Krutchinsky, Andrew N.&lt;/author&gt;&lt;author&gt;Chait, Brian T.&lt;/author&gt;&lt;/authors&gt;&lt;/contributors&gt;&lt;titles&gt;&lt;title&gt;On the nature of the chemical noise in MALDI mass spectra&lt;/title&gt;&lt;secondary-title&gt;Journal of the American Society for Mass Spectrometry&lt;/secondary-title&gt;&lt;/titles&gt;&lt;periodical&gt;&lt;full-title&gt;Journal of The American Society for Mass Spectrometry&lt;/full-title&gt;&lt;/periodical&gt;&lt;pages&gt;129-134&lt;/pages&gt;&lt;volume&gt;13&lt;/volume&gt;&lt;number&gt;2&lt;/number&gt;&lt;dates&gt;&lt;year&gt;2002&lt;/year&gt;&lt;/dates&gt;&lt;publisher&gt;No longer published by Elsevier&lt;/publisher&gt;&lt;urls&gt;&lt;related-urls&gt;&lt;url&gt;https://www.sciencedirect.com/science/article/pii/S1044030501003361&lt;/url&gt;&lt;/related-urls&gt;&lt;pdf-urls&gt;&lt;url&gt;file:///C:/Users/890025/AppData/Local/Mendeley Ltd./Mendeley Desktop/Downloaded/Krutchinsky, Chait - 2002 - On the nature of the chemical noise in MALDI mass spectra.pdf&lt;/url&gt;&lt;/pdf-urls&gt;&lt;/urls&gt;&lt;electronic-resource-num&gt;10.1016/s1044-0305(01)00336-1&lt;/electronic-resource-num&gt;&lt;/record&gt;&lt;/Cite&gt;&lt;/EndNote&gt;</w:instrText>
      </w:r>
      <w:r w:rsidRPr="00645710">
        <w:fldChar w:fldCharType="separate"/>
      </w:r>
      <w:r w:rsidRPr="00645710">
        <w:rPr>
          <w:noProof/>
        </w:rPr>
        <w:t>(1)</w:t>
      </w:r>
      <w:r w:rsidRPr="00645710">
        <w:fldChar w:fldCharType="end"/>
      </w:r>
      <w:r w:rsidRPr="00645710">
        <w:t xml:space="preserve"> associated with calcifications in the tissue as seen in histopathology, see </w:t>
      </w:r>
      <w:r w:rsidRPr="00645710">
        <w:fldChar w:fldCharType="begin"/>
      </w:r>
      <w:r w:rsidRPr="00645710">
        <w:instrText xml:space="preserve"> REF _Ref1999199 \h </w:instrText>
      </w:r>
      <w:r w:rsidRPr="00645710">
        <w:fldChar w:fldCharType="separate"/>
      </w:r>
      <w:r w:rsidR="00A45BAA" w:rsidRPr="00645710">
        <w:t xml:space="preserve">Figure S </w:t>
      </w:r>
      <w:r w:rsidR="00A45BAA" w:rsidRPr="00645710">
        <w:rPr>
          <w:noProof/>
        </w:rPr>
        <w:t>2</w:t>
      </w:r>
      <w:r w:rsidRPr="00645710">
        <w:fldChar w:fldCharType="end"/>
      </w:r>
      <w:r w:rsidRPr="00645710">
        <w:t>. Calcified tissue is often present in advanced atherosclerotic plaques. This hard material causes sectioning artefacts and has a limited adhesion to the glass slide. We hypothesize that the non-planarity and poor thermal coupling affect the observed peak structure.</w:t>
      </w:r>
    </w:p>
    <w:p w:rsidR="0047680A" w:rsidRPr="00645710" w:rsidRDefault="0047680A" w:rsidP="0047680A">
      <w:r w:rsidRPr="00645710">
        <w:t xml:space="preserve">After the first selection round, with the first reference mass, the masses remaining in the dataset are slightly different per dataset. This is due to the a-specific distributions in the images associated with calcifications, which cause the correlation of these images with our first reference mass to be located around the threshold value, causing erratic performance of this filter step. For this reason, it was not possible to select one specific reference mass to remove these peaks in all measurements. Consequently, for each measurement we determine a second reference mass by finding the most negatively correlated mass in comparison to a number of highly abundant lipids in the samples. These highly abundant lipids are stated in </w:t>
      </w:r>
      <w:r w:rsidRPr="00645710">
        <w:fldChar w:fldCharType="begin"/>
      </w:r>
      <w:r w:rsidRPr="00645710">
        <w:instrText xml:space="preserve"> REF _Ref535247265 \h </w:instrText>
      </w:r>
      <w:r w:rsidRPr="00645710">
        <w:fldChar w:fldCharType="separate"/>
      </w:r>
      <w:r w:rsidR="00A45BAA" w:rsidRPr="00645710">
        <w:t xml:space="preserve">Table </w:t>
      </w:r>
      <w:r w:rsidR="00A45BAA" w:rsidRPr="00645710">
        <w:rPr>
          <w:noProof/>
        </w:rPr>
        <w:t>1</w:t>
      </w:r>
      <w:r w:rsidRPr="00645710">
        <w:fldChar w:fldCharType="end"/>
      </w:r>
      <w:r w:rsidRPr="00645710">
        <w:t>.</w:t>
      </w:r>
    </w:p>
    <w:p w:rsidR="0047680A" w:rsidRPr="00645710" w:rsidRDefault="0047680A" w:rsidP="0047680A">
      <w:pPr>
        <w:pStyle w:val="Caption"/>
        <w:keepNext/>
        <w:jc w:val="center"/>
      </w:pPr>
      <w:bookmarkStart w:id="3" w:name="_Ref535247265"/>
      <w:r w:rsidRPr="00645710">
        <w:t xml:space="preserve">Table </w:t>
      </w:r>
      <w:r w:rsidR="00800ED5">
        <w:fldChar w:fldCharType="begin"/>
      </w:r>
      <w:r w:rsidR="00800ED5">
        <w:instrText xml:space="preserve"> SEQ Table \* ARABIC </w:instrText>
      </w:r>
      <w:r w:rsidR="00800ED5">
        <w:fldChar w:fldCharType="separate"/>
      </w:r>
      <w:r w:rsidR="00A45BAA" w:rsidRPr="00645710">
        <w:rPr>
          <w:noProof/>
        </w:rPr>
        <w:t>1</w:t>
      </w:r>
      <w:r w:rsidR="00800ED5">
        <w:rPr>
          <w:noProof/>
        </w:rPr>
        <w:fldChar w:fldCharType="end"/>
      </w:r>
      <w:bookmarkEnd w:id="3"/>
      <w:r w:rsidRPr="00645710">
        <w:t>: Highly abundant lipids in all samples</w:t>
      </w:r>
    </w:p>
    <w:tbl>
      <w:tblPr>
        <w:tblStyle w:val="LightList"/>
        <w:tblW w:w="0" w:type="auto"/>
        <w:tblLook w:val="04A0" w:firstRow="1" w:lastRow="0" w:firstColumn="1" w:lastColumn="0" w:noHBand="0" w:noVBand="1"/>
      </w:tblPr>
      <w:tblGrid>
        <w:gridCol w:w="2093"/>
        <w:gridCol w:w="2835"/>
        <w:gridCol w:w="4648"/>
      </w:tblGrid>
      <w:tr w:rsidR="00B87F18" w:rsidRPr="00645710" w:rsidTr="00EE67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47680A" w:rsidRPr="00645710" w:rsidRDefault="0047680A" w:rsidP="00EE678B">
            <w:pPr>
              <w:rPr>
                <w:color w:val="auto"/>
              </w:rPr>
            </w:pPr>
            <w:r w:rsidRPr="00645710">
              <w:rPr>
                <w:color w:val="auto"/>
              </w:rPr>
              <w:t>m/z</w:t>
            </w:r>
          </w:p>
        </w:tc>
        <w:tc>
          <w:tcPr>
            <w:tcW w:w="2835" w:type="dxa"/>
          </w:tcPr>
          <w:p w:rsidR="0047680A" w:rsidRPr="00645710" w:rsidRDefault="0047680A" w:rsidP="00EE678B">
            <w:pPr>
              <w:cnfStyle w:val="100000000000" w:firstRow="1" w:lastRow="0" w:firstColumn="0" w:lastColumn="0" w:oddVBand="0" w:evenVBand="0" w:oddHBand="0" w:evenHBand="0" w:firstRowFirstColumn="0" w:firstRowLastColumn="0" w:lastRowFirstColumn="0" w:lastRowLastColumn="0"/>
              <w:rPr>
                <w:color w:val="auto"/>
              </w:rPr>
            </w:pPr>
            <w:r w:rsidRPr="00645710">
              <w:rPr>
                <w:color w:val="auto"/>
              </w:rPr>
              <w:t>Ion</w:t>
            </w:r>
          </w:p>
        </w:tc>
        <w:tc>
          <w:tcPr>
            <w:tcW w:w="4648" w:type="dxa"/>
          </w:tcPr>
          <w:p w:rsidR="0047680A" w:rsidRPr="00645710" w:rsidRDefault="0047680A" w:rsidP="00EE678B">
            <w:pPr>
              <w:cnfStyle w:val="100000000000" w:firstRow="1" w:lastRow="0" w:firstColumn="0" w:lastColumn="0" w:oddVBand="0" w:evenVBand="0" w:oddHBand="0" w:evenHBand="0" w:firstRowFirstColumn="0" w:firstRowLastColumn="0" w:lastRowFirstColumn="0" w:lastRowLastColumn="0"/>
              <w:rPr>
                <w:color w:val="auto"/>
              </w:rPr>
            </w:pPr>
            <w:r w:rsidRPr="00645710">
              <w:rPr>
                <w:color w:val="auto"/>
              </w:rPr>
              <w:t>Peak assignment</w:t>
            </w:r>
          </w:p>
        </w:tc>
      </w:tr>
      <w:tr w:rsidR="00B87F18" w:rsidRPr="00645710" w:rsidTr="00EE6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47680A" w:rsidRPr="00645710" w:rsidRDefault="0047680A" w:rsidP="00EE678B">
            <w:r w:rsidRPr="00645710">
              <w:t>369.35</w:t>
            </w:r>
          </w:p>
        </w:tc>
        <w:tc>
          <w:tcPr>
            <w:tcW w:w="2835" w:type="dxa"/>
          </w:tcPr>
          <w:p w:rsidR="0047680A" w:rsidRPr="00645710" w:rsidRDefault="0047680A" w:rsidP="00EE678B">
            <w:pPr>
              <w:cnfStyle w:val="000000100000" w:firstRow="0" w:lastRow="0" w:firstColumn="0" w:lastColumn="0" w:oddVBand="0" w:evenVBand="0" w:oddHBand="1" w:evenHBand="0" w:firstRowFirstColumn="0" w:firstRowLastColumn="0" w:lastRowFirstColumn="0" w:lastRowLastColumn="0"/>
            </w:pPr>
            <w:r w:rsidRPr="00645710">
              <w:t>[M-H</w:t>
            </w:r>
            <w:r w:rsidRPr="00645710">
              <w:rPr>
                <w:vertAlign w:val="subscript"/>
              </w:rPr>
              <w:t>2</w:t>
            </w:r>
            <w:r w:rsidRPr="00645710">
              <w:t>O+H]</w:t>
            </w:r>
            <w:r w:rsidRPr="00645710">
              <w:rPr>
                <w:vertAlign w:val="superscript"/>
              </w:rPr>
              <w:t>+</w:t>
            </w:r>
          </w:p>
        </w:tc>
        <w:tc>
          <w:tcPr>
            <w:tcW w:w="4648" w:type="dxa"/>
          </w:tcPr>
          <w:p w:rsidR="0047680A" w:rsidRPr="00645710" w:rsidRDefault="0047680A" w:rsidP="00EE678B">
            <w:pPr>
              <w:cnfStyle w:val="000000100000" w:firstRow="0" w:lastRow="0" w:firstColumn="0" w:lastColumn="0" w:oddVBand="0" w:evenVBand="0" w:oddHBand="1" w:evenHBand="0" w:firstRowFirstColumn="0" w:firstRowLastColumn="0" w:lastRowFirstColumn="0" w:lastRowLastColumn="0"/>
            </w:pPr>
            <w:r w:rsidRPr="00645710">
              <w:t>Cholesterol</w:t>
            </w:r>
          </w:p>
        </w:tc>
      </w:tr>
      <w:tr w:rsidR="00B87F18" w:rsidRPr="00645710" w:rsidTr="00EE678B">
        <w:tc>
          <w:tcPr>
            <w:cnfStyle w:val="001000000000" w:firstRow="0" w:lastRow="0" w:firstColumn="1" w:lastColumn="0" w:oddVBand="0" w:evenVBand="0" w:oddHBand="0" w:evenHBand="0" w:firstRowFirstColumn="0" w:firstRowLastColumn="0" w:lastRowFirstColumn="0" w:lastRowLastColumn="0"/>
            <w:tcW w:w="2093" w:type="dxa"/>
          </w:tcPr>
          <w:p w:rsidR="0047680A" w:rsidRPr="00645710" w:rsidRDefault="0047680A" w:rsidP="00EE678B">
            <w:r w:rsidRPr="00645710">
              <w:t>603.54</w:t>
            </w:r>
          </w:p>
        </w:tc>
        <w:tc>
          <w:tcPr>
            <w:tcW w:w="2835" w:type="dxa"/>
          </w:tcPr>
          <w:p w:rsidR="0047680A" w:rsidRPr="00645710" w:rsidRDefault="0047680A" w:rsidP="00EE678B">
            <w:pPr>
              <w:cnfStyle w:val="000000000000" w:firstRow="0" w:lastRow="0" w:firstColumn="0" w:lastColumn="0" w:oddVBand="0" w:evenVBand="0" w:oddHBand="0" w:evenHBand="0" w:firstRowFirstColumn="0" w:firstRowLastColumn="0" w:lastRowFirstColumn="0" w:lastRowLastColumn="0"/>
            </w:pPr>
            <w:r w:rsidRPr="00645710">
              <w:t>[M-H</w:t>
            </w:r>
            <w:r w:rsidRPr="00645710">
              <w:rPr>
                <w:vertAlign w:val="subscript"/>
              </w:rPr>
              <w:t>2</w:t>
            </w:r>
            <w:r w:rsidRPr="00645710">
              <w:t>O+H]</w:t>
            </w:r>
            <w:r w:rsidRPr="00645710">
              <w:rPr>
                <w:vertAlign w:val="superscript"/>
              </w:rPr>
              <w:t>+</w:t>
            </w:r>
          </w:p>
        </w:tc>
        <w:tc>
          <w:tcPr>
            <w:tcW w:w="4648" w:type="dxa"/>
          </w:tcPr>
          <w:p w:rsidR="0047680A" w:rsidRPr="00645710" w:rsidRDefault="0047680A" w:rsidP="00EE678B">
            <w:pPr>
              <w:cnfStyle w:val="000000000000" w:firstRow="0" w:lastRow="0" w:firstColumn="0" w:lastColumn="0" w:oddVBand="0" w:evenVBand="0" w:oddHBand="0" w:evenHBand="0" w:firstRowFirstColumn="0" w:firstRowLastColumn="0" w:lastRowFirstColumn="0" w:lastRowLastColumn="0"/>
            </w:pPr>
            <w:r w:rsidRPr="00645710">
              <w:t>Diacylglycerol (DAG) 36:2</w:t>
            </w:r>
          </w:p>
        </w:tc>
      </w:tr>
      <w:tr w:rsidR="00B87F18" w:rsidRPr="00645710" w:rsidTr="00EE6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47680A" w:rsidRPr="00645710" w:rsidRDefault="0047680A" w:rsidP="00EE678B">
            <w:r w:rsidRPr="00645710">
              <w:t>671.57</w:t>
            </w:r>
          </w:p>
        </w:tc>
        <w:tc>
          <w:tcPr>
            <w:tcW w:w="2835" w:type="dxa"/>
          </w:tcPr>
          <w:p w:rsidR="0047680A" w:rsidRPr="00645710" w:rsidRDefault="0047680A" w:rsidP="00EE678B">
            <w:pPr>
              <w:cnfStyle w:val="000000100000" w:firstRow="0" w:lastRow="0" w:firstColumn="0" w:lastColumn="0" w:oddVBand="0" w:evenVBand="0" w:oddHBand="1" w:evenHBand="0" w:firstRowFirstColumn="0" w:firstRowLastColumn="0" w:lastRowFirstColumn="0" w:lastRowLastColumn="0"/>
            </w:pPr>
            <w:r w:rsidRPr="00645710">
              <w:t>[</w:t>
            </w:r>
            <w:proofErr w:type="spellStart"/>
            <w:r w:rsidRPr="00645710">
              <w:t>M+Na</w:t>
            </w:r>
            <w:proofErr w:type="spellEnd"/>
            <w:r w:rsidRPr="00645710">
              <w:t>]</w:t>
            </w:r>
            <w:r w:rsidRPr="00645710">
              <w:rPr>
                <w:vertAlign w:val="superscript"/>
              </w:rPr>
              <w:t>+</w:t>
            </w:r>
          </w:p>
        </w:tc>
        <w:tc>
          <w:tcPr>
            <w:tcW w:w="4648" w:type="dxa"/>
          </w:tcPr>
          <w:p w:rsidR="0047680A" w:rsidRPr="00645710" w:rsidRDefault="0047680A" w:rsidP="00EE678B">
            <w:pPr>
              <w:cnfStyle w:val="000000100000" w:firstRow="0" w:lastRow="0" w:firstColumn="0" w:lastColumn="0" w:oddVBand="0" w:evenVBand="0" w:oddHBand="1" w:evenHBand="0" w:firstRowFirstColumn="0" w:firstRowLastColumn="0" w:lastRowFirstColumn="0" w:lastRowLastColumn="0"/>
            </w:pPr>
            <w:r w:rsidRPr="00645710">
              <w:t>Cholesteryl ester (CE) 18:2</w:t>
            </w:r>
          </w:p>
        </w:tc>
      </w:tr>
      <w:tr w:rsidR="00B87F18" w:rsidRPr="00645710" w:rsidTr="00EE678B">
        <w:tc>
          <w:tcPr>
            <w:cnfStyle w:val="001000000000" w:firstRow="0" w:lastRow="0" w:firstColumn="1" w:lastColumn="0" w:oddVBand="0" w:evenVBand="0" w:oddHBand="0" w:evenHBand="0" w:firstRowFirstColumn="0" w:firstRowLastColumn="0" w:lastRowFirstColumn="0" w:lastRowLastColumn="0"/>
            <w:tcW w:w="2093" w:type="dxa"/>
          </w:tcPr>
          <w:p w:rsidR="0047680A" w:rsidRPr="00645710" w:rsidRDefault="0047680A" w:rsidP="00EE678B">
            <w:r w:rsidRPr="00645710">
              <w:t>703.57</w:t>
            </w:r>
          </w:p>
        </w:tc>
        <w:tc>
          <w:tcPr>
            <w:tcW w:w="2835" w:type="dxa"/>
          </w:tcPr>
          <w:p w:rsidR="0047680A" w:rsidRPr="00645710" w:rsidRDefault="0047680A" w:rsidP="00EE678B">
            <w:pPr>
              <w:cnfStyle w:val="000000000000" w:firstRow="0" w:lastRow="0" w:firstColumn="0" w:lastColumn="0" w:oddVBand="0" w:evenVBand="0" w:oddHBand="0" w:evenHBand="0" w:firstRowFirstColumn="0" w:firstRowLastColumn="0" w:lastRowFirstColumn="0" w:lastRowLastColumn="0"/>
            </w:pPr>
            <w:r w:rsidRPr="00645710">
              <w:t>[M+H]</w:t>
            </w:r>
            <w:r w:rsidRPr="00645710">
              <w:rPr>
                <w:vertAlign w:val="superscript"/>
              </w:rPr>
              <w:t>+</w:t>
            </w:r>
          </w:p>
        </w:tc>
        <w:tc>
          <w:tcPr>
            <w:tcW w:w="4648" w:type="dxa"/>
          </w:tcPr>
          <w:p w:rsidR="0047680A" w:rsidRPr="00645710" w:rsidRDefault="0047680A" w:rsidP="00EE678B">
            <w:pPr>
              <w:cnfStyle w:val="000000000000" w:firstRow="0" w:lastRow="0" w:firstColumn="0" w:lastColumn="0" w:oddVBand="0" w:evenVBand="0" w:oddHBand="0" w:evenHBand="0" w:firstRowFirstColumn="0" w:firstRowLastColumn="0" w:lastRowFirstColumn="0" w:lastRowLastColumn="0"/>
            </w:pPr>
            <w:r w:rsidRPr="00645710">
              <w:t xml:space="preserve">Sphingomyelin (SM) 34:1 </w:t>
            </w:r>
          </w:p>
        </w:tc>
      </w:tr>
      <w:tr w:rsidR="00B87F18" w:rsidRPr="00645710" w:rsidTr="00EE6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47680A" w:rsidRPr="00645710" w:rsidRDefault="0047680A" w:rsidP="00EE678B">
            <w:r w:rsidRPr="00645710">
              <w:t>725.56</w:t>
            </w:r>
          </w:p>
        </w:tc>
        <w:tc>
          <w:tcPr>
            <w:tcW w:w="2835" w:type="dxa"/>
          </w:tcPr>
          <w:p w:rsidR="0047680A" w:rsidRPr="00645710" w:rsidRDefault="0047680A" w:rsidP="00EE678B">
            <w:pPr>
              <w:cnfStyle w:val="000000100000" w:firstRow="0" w:lastRow="0" w:firstColumn="0" w:lastColumn="0" w:oddVBand="0" w:evenVBand="0" w:oddHBand="1" w:evenHBand="0" w:firstRowFirstColumn="0" w:firstRowLastColumn="0" w:lastRowFirstColumn="0" w:lastRowLastColumn="0"/>
            </w:pPr>
            <w:r w:rsidRPr="00645710">
              <w:t>[</w:t>
            </w:r>
            <w:proofErr w:type="spellStart"/>
            <w:r w:rsidRPr="00645710">
              <w:t>M+Na</w:t>
            </w:r>
            <w:proofErr w:type="spellEnd"/>
            <w:r w:rsidRPr="00645710">
              <w:t>]</w:t>
            </w:r>
            <w:r w:rsidRPr="00645710">
              <w:rPr>
                <w:vertAlign w:val="superscript"/>
              </w:rPr>
              <w:t>+</w:t>
            </w:r>
          </w:p>
        </w:tc>
        <w:tc>
          <w:tcPr>
            <w:tcW w:w="4648" w:type="dxa"/>
          </w:tcPr>
          <w:p w:rsidR="0047680A" w:rsidRPr="00645710" w:rsidRDefault="0047680A" w:rsidP="00EE678B">
            <w:pPr>
              <w:cnfStyle w:val="000000100000" w:firstRow="0" w:lastRow="0" w:firstColumn="0" w:lastColumn="0" w:oddVBand="0" w:evenVBand="0" w:oddHBand="1" w:evenHBand="0" w:firstRowFirstColumn="0" w:firstRowLastColumn="0" w:lastRowFirstColumn="0" w:lastRowLastColumn="0"/>
            </w:pPr>
            <w:r w:rsidRPr="00645710">
              <w:t xml:space="preserve">Sphingomyelin (SM) 34:1 </w:t>
            </w:r>
          </w:p>
        </w:tc>
      </w:tr>
      <w:tr w:rsidR="00B87F18" w:rsidRPr="00645710" w:rsidTr="00EE678B">
        <w:tc>
          <w:tcPr>
            <w:cnfStyle w:val="001000000000" w:firstRow="0" w:lastRow="0" w:firstColumn="1" w:lastColumn="0" w:oddVBand="0" w:evenVBand="0" w:oddHBand="0" w:evenHBand="0" w:firstRowFirstColumn="0" w:firstRowLastColumn="0" w:lastRowFirstColumn="0" w:lastRowLastColumn="0"/>
            <w:tcW w:w="2093" w:type="dxa"/>
          </w:tcPr>
          <w:p w:rsidR="0047680A" w:rsidRPr="00645710" w:rsidRDefault="0047680A" w:rsidP="00EE678B">
            <w:r w:rsidRPr="00645710">
              <w:t>782.57</w:t>
            </w:r>
          </w:p>
        </w:tc>
        <w:tc>
          <w:tcPr>
            <w:tcW w:w="2835" w:type="dxa"/>
          </w:tcPr>
          <w:p w:rsidR="0047680A" w:rsidRPr="00645710" w:rsidRDefault="0047680A" w:rsidP="00EE678B">
            <w:pPr>
              <w:cnfStyle w:val="000000000000" w:firstRow="0" w:lastRow="0" w:firstColumn="0" w:lastColumn="0" w:oddVBand="0" w:evenVBand="0" w:oddHBand="0" w:evenHBand="0" w:firstRowFirstColumn="0" w:firstRowLastColumn="0" w:lastRowFirstColumn="0" w:lastRowLastColumn="0"/>
            </w:pPr>
            <w:r w:rsidRPr="00645710">
              <w:t>[</w:t>
            </w:r>
            <w:proofErr w:type="spellStart"/>
            <w:r w:rsidRPr="00645710">
              <w:t>M+Na</w:t>
            </w:r>
            <w:proofErr w:type="spellEnd"/>
            <w:r w:rsidRPr="00645710">
              <w:t>]</w:t>
            </w:r>
            <w:r w:rsidRPr="00645710">
              <w:rPr>
                <w:vertAlign w:val="superscript"/>
              </w:rPr>
              <w:t>+</w:t>
            </w:r>
          </w:p>
        </w:tc>
        <w:tc>
          <w:tcPr>
            <w:tcW w:w="4648" w:type="dxa"/>
          </w:tcPr>
          <w:p w:rsidR="0047680A" w:rsidRPr="00645710" w:rsidRDefault="0047680A" w:rsidP="00EE678B">
            <w:pPr>
              <w:cnfStyle w:val="000000000000" w:firstRow="0" w:lastRow="0" w:firstColumn="0" w:lastColumn="0" w:oddVBand="0" w:evenVBand="0" w:oddHBand="0" w:evenHBand="0" w:firstRowFirstColumn="0" w:firstRowLastColumn="0" w:lastRowFirstColumn="0" w:lastRowLastColumn="0"/>
            </w:pPr>
            <w:r w:rsidRPr="00645710">
              <w:t>Phosphatidylcholines (PC) 34:1</w:t>
            </w:r>
          </w:p>
        </w:tc>
      </w:tr>
      <w:tr w:rsidR="00B87F18" w:rsidRPr="00645710" w:rsidTr="00EE67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47680A" w:rsidRPr="00645710" w:rsidRDefault="0047680A" w:rsidP="00EE678B">
            <w:r w:rsidRPr="00645710">
              <w:t>804.55</w:t>
            </w:r>
          </w:p>
        </w:tc>
        <w:tc>
          <w:tcPr>
            <w:tcW w:w="2835" w:type="dxa"/>
          </w:tcPr>
          <w:p w:rsidR="0047680A" w:rsidRPr="00645710" w:rsidRDefault="0047680A" w:rsidP="00EE678B">
            <w:pPr>
              <w:cnfStyle w:val="000000100000" w:firstRow="0" w:lastRow="0" w:firstColumn="0" w:lastColumn="0" w:oddVBand="0" w:evenVBand="0" w:oddHBand="1" w:evenHBand="0" w:firstRowFirstColumn="0" w:firstRowLastColumn="0" w:lastRowFirstColumn="0" w:lastRowLastColumn="0"/>
            </w:pPr>
            <w:r w:rsidRPr="00645710">
              <w:t>[</w:t>
            </w:r>
            <w:proofErr w:type="spellStart"/>
            <w:r w:rsidRPr="00645710">
              <w:t>M+Na</w:t>
            </w:r>
            <w:proofErr w:type="spellEnd"/>
            <w:r w:rsidRPr="00645710">
              <w:t>]</w:t>
            </w:r>
            <w:r w:rsidRPr="00645710">
              <w:rPr>
                <w:vertAlign w:val="superscript"/>
              </w:rPr>
              <w:t>+</w:t>
            </w:r>
          </w:p>
        </w:tc>
        <w:tc>
          <w:tcPr>
            <w:tcW w:w="4648" w:type="dxa"/>
          </w:tcPr>
          <w:p w:rsidR="0047680A" w:rsidRPr="00645710" w:rsidRDefault="0047680A" w:rsidP="00EE678B">
            <w:pPr>
              <w:cnfStyle w:val="000000100000" w:firstRow="0" w:lastRow="0" w:firstColumn="0" w:lastColumn="0" w:oddVBand="0" w:evenVBand="0" w:oddHBand="1" w:evenHBand="0" w:firstRowFirstColumn="0" w:firstRowLastColumn="0" w:lastRowFirstColumn="0" w:lastRowLastColumn="0"/>
            </w:pPr>
            <w:r w:rsidRPr="00645710">
              <w:t>Phosphatidylcholines (PC) 36:4</w:t>
            </w:r>
          </w:p>
        </w:tc>
      </w:tr>
      <w:tr w:rsidR="00B87F18" w:rsidRPr="00645710" w:rsidTr="00EE678B">
        <w:tc>
          <w:tcPr>
            <w:cnfStyle w:val="001000000000" w:firstRow="0" w:lastRow="0" w:firstColumn="1" w:lastColumn="0" w:oddVBand="0" w:evenVBand="0" w:oddHBand="0" w:evenHBand="0" w:firstRowFirstColumn="0" w:firstRowLastColumn="0" w:lastRowFirstColumn="0" w:lastRowLastColumn="0"/>
            <w:tcW w:w="2093" w:type="dxa"/>
          </w:tcPr>
          <w:p w:rsidR="0047680A" w:rsidRPr="00645710" w:rsidRDefault="0047680A" w:rsidP="00EE678B">
            <w:r w:rsidRPr="00645710">
              <w:t>881.76</w:t>
            </w:r>
          </w:p>
        </w:tc>
        <w:tc>
          <w:tcPr>
            <w:tcW w:w="2835" w:type="dxa"/>
          </w:tcPr>
          <w:p w:rsidR="0047680A" w:rsidRPr="00645710" w:rsidRDefault="0047680A" w:rsidP="00EE678B">
            <w:pPr>
              <w:cnfStyle w:val="000000000000" w:firstRow="0" w:lastRow="0" w:firstColumn="0" w:lastColumn="0" w:oddVBand="0" w:evenVBand="0" w:oddHBand="0" w:evenHBand="0" w:firstRowFirstColumn="0" w:firstRowLastColumn="0" w:lastRowFirstColumn="0" w:lastRowLastColumn="0"/>
            </w:pPr>
            <w:r w:rsidRPr="00645710">
              <w:t>[</w:t>
            </w:r>
            <w:proofErr w:type="spellStart"/>
            <w:r w:rsidRPr="00645710">
              <w:t>M+Na</w:t>
            </w:r>
            <w:proofErr w:type="spellEnd"/>
            <w:r w:rsidRPr="00645710">
              <w:t>]</w:t>
            </w:r>
            <w:r w:rsidRPr="00645710">
              <w:rPr>
                <w:vertAlign w:val="superscript"/>
              </w:rPr>
              <w:t>+</w:t>
            </w:r>
          </w:p>
        </w:tc>
        <w:tc>
          <w:tcPr>
            <w:tcW w:w="4648" w:type="dxa"/>
          </w:tcPr>
          <w:p w:rsidR="0047680A" w:rsidRPr="00645710" w:rsidRDefault="0047680A" w:rsidP="00EE678B">
            <w:pPr>
              <w:cnfStyle w:val="000000000000" w:firstRow="0" w:lastRow="0" w:firstColumn="0" w:lastColumn="0" w:oddVBand="0" w:evenVBand="0" w:oddHBand="0" w:evenHBand="0" w:firstRowFirstColumn="0" w:firstRowLastColumn="0" w:lastRowFirstColumn="0" w:lastRowLastColumn="0"/>
            </w:pPr>
            <w:r w:rsidRPr="00645710">
              <w:t>Triacylglycerol (TAG) 52:2</w:t>
            </w:r>
          </w:p>
        </w:tc>
      </w:tr>
    </w:tbl>
    <w:p w:rsidR="0047680A" w:rsidRPr="00645710" w:rsidRDefault="0047680A" w:rsidP="0047680A">
      <w:r w:rsidRPr="00645710">
        <w:br/>
        <w:t xml:space="preserve">The second background mass was only accepted if it was highly </w:t>
      </w:r>
      <w:proofErr w:type="spellStart"/>
      <w:r w:rsidRPr="00645710">
        <w:t>anticorrelated</w:t>
      </w:r>
      <w:proofErr w:type="spellEnd"/>
      <w:r w:rsidRPr="00645710">
        <w:t xml:space="preserve"> to at least six of these eight lipids. With this second background mass, the same algorithm as with the first background mass was applied, and again only masses with a negative correlation to this second background peak were retained</w:t>
      </w:r>
      <w:r w:rsidR="00135B8A" w:rsidRPr="00645710">
        <w:t>.</w:t>
      </w:r>
    </w:p>
    <w:p w:rsidR="0047680A" w:rsidRDefault="0047680A" w:rsidP="0047680A"/>
    <w:p w:rsidR="0047680A" w:rsidRPr="0047680A" w:rsidRDefault="0047680A" w:rsidP="0047680A"/>
    <w:p w:rsidR="00DB39DA" w:rsidRDefault="00F35664" w:rsidP="00DB39DA">
      <w:pPr>
        <w:keepNext/>
        <w:jc w:val="center"/>
      </w:pPr>
      <w:r>
        <w:rPr>
          <w:noProof/>
        </w:rPr>
        <w:lastRenderedPageBreak/>
        <w:drawing>
          <wp:inline distT="0" distB="0" distL="0" distR="0" wp14:anchorId="1A66DAB8" wp14:editId="76E1735F">
            <wp:extent cx="4788298" cy="4314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A2_example_calcium_noise.png"/>
                    <pic:cNvPicPr/>
                  </pic:nvPicPr>
                  <pic:blipFill rotWithShape="1">
                    <a:blip r:embed="rId7" cstate="print">
                      <a:extLst>
                        <a:ext uri="{28A0092B-C50C-407E-A947-70E740481C1C}">
                          <a14:useLocalDpi xmlns:a14="http://schemas.microsoft.com/office/drawing/2010/main" val="0"/>
                        </a:ext>
                      </a:extLst>
                    </a:blip>
                    <a:srcRect r="29110" b="4025"/>
                    <a:stretch/>
                  </pic:blipFill>
                  <pic:spPr bwMode="auto">
                    <a:xfrm>
                      <a:off x="0" y="0"/>
                      <a:ext cx="4792145" cy="4318292"/>
                    </a:xfrm>
                    <a:prstGeom prst="rect">
                      <a:avLst/>
                    </a:prstGeom>
                    <a:ln>
                      <a:noFill/>
                    </a:ln>
                    <a:extLst>
                      <a:ext uri="{53640926-AAD7-44D8-BBD7-CCE9431645EC}">
                        <a14:shadowObscured xmlns:a14="http://schemas.microsoft.com/office/drawing/2010/main"/>
                      </a:ext>
                    </a:extLst>
                  </pic:spPr>
                </pic:pic>
              </a:graphicData>
            </a:graphic>
          </wp:inline>
        </w:drawing>
      </w:r>
    </w:p>
    <w:p w:rsidR="00F35664" w:rsidRDefault="00DB39DA" w:rsidP="00DB39DA">
      <w:pPr>
        <w:pStyle w:val="Caption"/>
        <w:jc w:val="center"/>
      </w:pPr>
      <w:bookmarkStart w:id="4" w:name="_Ref1999199"/>
      <w:r>
        <w:t xml:space="preserve">Figure S </w:t>
      </w:r>
      <w:r w:rsidR="00800ED5">
        <w:fldChar w:fldCharType="begin"/>
      </w:r>
      <w:r w:rsidR="00800ED5">
        <w:instrText xml:space="preserve"> SEQ Figure_S \* ARABIC </w:instrText>
      </w:r>
      <w:r w:rsidR="00800ED5">
        <w:fldChar w:fldCharType="separate"/>
      </w:r>
      <w:r w:rsidR="00A45BAA">
        <w:rPr>
          <w:noProof/>
        </w:rPr>
        <w:t>2</w:t>
      </w:r>
      <w:r w:rsidR="00800ED5">
        <w:rPr>
          <w:noProof/>
        </w:rPr>
        <w:fldChar w:fldCharType="end"/>
      </w:r>
      <w:bookmarkEnd w:id="4"/>
      <w:r>
        <w:t xml:space="preserve">. </w:t>
      </w:r>
      <w:r w:rsidRPr="00A25046">
        <w:t>Examples of noise resulting from calcified regions in P1-1 and P1-4</w:t>
      </w:r>
    </w:p>
    <w:p w:rsidR="00DB39DA" w:rsidRDefault="00DB39DA">
      <w:pPr>
        <w:rPr>
          <w:rFonts w:eastAsiaTheme="majorEastAsia" w:cstheme="majorBidi"/>
          <w:b/>
          <w:bCs/>
          <w:sz w:val="28"/>
          <w:szCs w:val="28"/>
        </w:rPr>
      </w:pPr>
      <w:r>
        <w:br w:type="page"/>
      </w:r>
    </w:p>
    <w:p w:rsidR="00DB39DA" w:rsidRDefault="00272F85" w:rsidP="00DB39DA">
      <w:pPr>
        <w:pStyle w:val="Heading1"/>
      </w:pPr>
      <w:r>
        <w:lastRenderedPageBreak/>
        <w:t>C</w:t>
      </w:r>
      <w:r w:rsidR="00DB39DA">
        <w:t xml:space="preserve"> Supplementary </w:t>
      </w:r>
      <w:r w:rsidR="00203983">
        <w:t>information</w:t>
      </w:r>
      <w:r w:rsidR="00DB39DA">
        <w:t>: Diacylglycerols in thrombus</w:t>
      </w:r>
    </w:p>
    <w:p w:rsidR="00C732CD" w:rsidRDefault="00C732CD" w:rsidP="00C732CD">
      <w:pPr>
        <w:pStyle w:val="Caption"/>
        <w:keepNext/>
        <w:jc w:val="center"/>
      </w:pPr>
      <w:r>
        <w:t xml:space="preserve">Table S </w:t>
      </w:r>
      <w:r w:rsidR="00800ED5">
        <w:fldChar w:fldCharType="begin"/>
      </w:r>
      <w:r w:rsidR="00800ED5">
        <w:instrText xml:space="preserve"> SEQ Table_S \* ARABIC </w:instrText>
      </w:r>
      <w:r w:rsidR="00800ED5">
        <w:fldChar w:fldCharType="separate"/>
      </w:r>
      <w:r w:rsidR="00A45BAA">
        <w:rPr>
          <w:noProof/>
        </w:rPr>
        <w:t>4</w:t>
      </w:r>
      <w:r w:rsidR="00800ED5">
        <w:rPr>
          <w:noProof/>
        </w:rPr>
        <w:fldChar w:fldCharType="end"/>
      </w:r>
      <w:r>
        <w:t xml:space="preserve">. </w:t>
      </w:r>
      <w:r w:rsidRPr="00740A96">
        <w:t>Diacylglycerols (DAG) associated with thrombus area</w:t>
      </w:r>
    </w:p>
    <w:tbl>
      <w:tblPr>
        <w:tblStyle w:val="LightList"/>
        <w:tblW w:w="2351" w:type="pct"/>
        <w:jc w:val="center"/>
        <w:tblLook w:val="0420" w:firstRow="1" w:lastRow="0" w:firstColumn="0" w:lastColumn="0" w:noHBand="0" w:noVBand="1"/>
      </w:tblPr>
      <w:tblGrid>
        <w:gridCol w:w="2093"/>
        <w:gridCol w:w="2410"/>
      </w:tblGrid>
      <w:tr w:rsidR="00DB39DA" w:rsidTr="00C732CD">
        <w:trPr>
          <w:cnfStyle w:val="100000000000" w:firstRow="1" w:lastRow="0" w:firstColumn="0" w:lastColumn="0" w:oddVBand="0" w:evenVBand="0" w:oddHBand="0" w:evenHBand="0" w:firstRowFirstColumn="0" w:firstRowLastColumn="0" w:lastRowFirstColumn="0" w:lastRowLastColumn="0"/>
          <w:jc w:val="center"/>
        </w:trPr>
        <w:tc>
          <w:tcPr>
            <w:tcW w:w="2324" w:type="pct"/>
          </w:tcPr>
          <w:p w:rsidR="00DB39DA" w:rsidRDefault="00DB39DA" w:rsidP="00C732CD">
            <w:r w:rsidRPr="00DA1C75">
              <w:t>m/z [M-H</w:t>
            </w:r>
            <w:r w:rsidRPr="00DB39DA">
              <w:rPr>
                <w:vertAlign w:val="subscript"/>
              </w:rPr>
              <w:t>2</w:t>
            </w:r>
            <w:r w:rsidRPr="00DA1C75">
              <w:t>0+H]</w:t>
            </w:r>
            <w:r w:rsidRPr="00DB39DA">
              <w:t>+</w:t>
            </w:r>
            <w:r w:rsidRPr="00DA1C75">
              <w:rPr>
                <w:sz w:val="12"/>
                <w:szCs w:val="12"/>
              </w:rPr>
              <w:t xml:space="preserve"> </w:t>
            </w:r>
          </w:p>
        </w:tc>
        <w:tc>
          <w:tcPr>
            <w:tcW w:w="2676" w:type="pct"/>
          </w:tcPr>
          <w:p w:rsidR="00DB39DA" w:rsidRDefault="00DB39DA" w:rsidP="00DB39DA">
            <w:r w:rsidRPr="00DA1C75">
              <w:t>Peak assignment</w:t>
            </w:r>
          </w:p>
        </w:tc>
      </w:tr>
      <w:tr w:rsidR="00DB39DA" w:rsidTr="00C732CD">
        <w:trPr>
          <w:cnfStyle w:val="000000100000" w:firstRow="0" w:lastRow="0" w:firstColumn="0" w:lastColumn="0" w:oddVBand="0" w:evenVBand="0" w:oddHBand="1" w:evenHBand="0" w:firstRowFirstColumn="0" w:firstRowLastColumn="0" w:lastRowFirstColumn="0" w:lastRowLastColumn="0"/>
          <w:jc w:val="center"/>
        </w:trPr>
        <w:tc>
          <w:tcPr>
            <w:tcW w:w="2324" w:type="pct"/>
          </w:tcPr>
          <w:p w:rsidR="00DB39DA" w:rsidRPr="00543D23" w:rsidRDefault="00DB39DA" w:rsidP="00DB39DA">
            <w:r w:rsidRPr="00543D23">
              <w:t xml:space="preserve">549.49 </w:t>
            </w:r>
          </w:p>
        </w:tc>
        <w:tc>
          <w:tcPr>
            <w:tcW w:w="2676" w:type="pct"/>
          </w:tcPr>
          <w:p w:rsidR="00DB39DA" w:rsidRPr="00543D23" w:rsidRDefault="00DB39DA" w:rsidP="00DB39DA">
            <w:r w:rsidRPr="00543D23">
              <w:t>DAG 32:1</w:t>
            </w:r>
          </w:p>
        </w:tc>
      </w:tr>
      <w:tr w:rsidR="00DB39DA" w:rsidTr="00C732CD">
        <w:trPr>
          <w:jc w:val="center"/>
        </w:trPr>
        <w:tc>
          <w:tcPr>
            <w:tcW w:w="2324" w:type="pct"/>
          </w:tcPr>
          <w:p w:rsidR="00DB39DA" w:rsidRPr="00543D23" w:rsidRDefault="00DB39DA" w:rsidP="00DB39DA">
            <w:r w:rsidRPr="00543D23">
              <w:t xml:space="preserve">551.50 </w:t>
            </w:r>
          </w:p>
        </w:tc>
        <w:tc>
          <w:tcPr>
            <w:tcW w:w="2676" w:type="pct"/>
          </w:tcPr>
          <w:p w:rsidR="00DB39DA" w:rsidRPr="00543D23" w:rsidRDefault="00DB39DA" w:rsidP="00DB39DA">
            <w:r w:rsidRPr="00543D23">
              <w:t>DAG 32:0</w:t>
            </w:r>
          </w:p>
        </w:tc>
      </w:tr>
      <w:tr w:rsidR="00DB39DA" w:rsidTr="00C732CD">
        <w:trPr>
          <w:cnfStyle w:val="000000100000" w:firstRow="0" w:lastRow="0" w:firstColumn="0" w:lastColumn="0" w:oddVBand="0" w:evenVBand="0" w:oddHBand="1" w:evenHBand="0" w:firstRowFirstColumn="0" w:firstRowLastColumn="0" w:lastRowFirstColumn="0" w:lastRowLastColumn="0"/>
          <w:jc w:val="center"/>
        </w:trPr>
        <w:tc>
          <w:tcPr>
            <w:tcW w:w="2324" w:type="pct"/>
          </w:tcPr>
          <w:p w:rsidR="00DB39DA" w:rsidRPr="00543D23" w:rsidRDefault="00DB39DA" w:rsidP="00DB39DA">
            <w:r w:rsidRPr="00543D23">
              <w:t xml:space="preserve">573.49 </w:t>
            </w:r>
          </w:p>
        </w:tc>
        <w:tc>
          <w:tcPr>
            <w:tcW w:w="2676" w:type="pct"/>
          </w:tcPr>
          <w:p w:rsidR="00DB39DA" w:rsidRPr="00543D23" w:rsidRDefault="00DB39DA" w:rsidP="00DB39DA">
            <w:r w:rsidRPr="00543D23">
              <w:t>DAG 34:3</w:t>
            </w:r>
          </w:p>
        </w:tc>
      </w:tr>
      <w:tr w:rsidR="00DB39DA" w:rsidTr="00C732CD">
        <w:trPr>
          <w:jc w:val="center"/>
        </w:trPr>
        <w:tc>
          <w:tcPr>
            <w:tcW w:w="2324" w:type="pct"/>
          </w:tcPr>
          <w:p w:rsidR="00DB39DA" w:rsidRPr="00543D23" w:rsidRDefault="00DB39DA" w:rsidP="00DB39DA">
            <w:r w:rsidRPr="00543D23">
              <w:t xml:space="preserve">575.50 </w:t>
            </w:r>
          </w:p>
        </w:tc>
        <w:tc>
          <w:tcPr>
            <w:tcW w:w="2676" w:type="pct"/>
          </w:tcPr>
          <w:p w:rsidR="00DB39DA" w:rsidRPr="00543D23" w:rsidRDefault="00DB39DA" w:rsidP="00DB39DA">
            <w:r w:rsidRPr="00543D23">
              <w:t>DAG 34:2</w:t>
            </w:r>
          </w:p>
        </w:tc>
      </w:tr>
      <w:tr w:rsidR="00DB39DA" w:rsidTr="00C732CD">
        <w:trPr>
          <w:cnfStyle w:val="000000100000" w:firstRow="0" w:lastRow="0" w:firstColumn="0" w:lastColumn="0" w:oddVBand="0" w:evenVBand="0" w:oddHBand="1" w:evenHBand="0" w:firstRowFirstColumn="0" w:firstRowLastColumn="0" w:lastRowFirstColumn="0" w:lastRowLastColumn="0"/>
          <w:jc w:val="center"/>
        </w:trPr>
        <w:tc>
          <w:tcPr>
            <w:tcW w:w="2324" w:type="pct"/>
          </w:tcPr>
          <w:p w:rsidR="00DB39DA" w:rsidRPr="00543D23" w:rsidRDefault="00DB39DA" w:rsidP="00DB39DA">
            <w:r w:rsidRPr="00543D23">
              <w:t xml:space="preserve">577.52 </w:t>
            </w:r>
          </w:p>
        </w:tc>
        <w:tc>
          <w:tcPr>
            <w:tcW w:w="2676" w:type="pct"/>
          </w:tcPr>
          <w:p w:rsidR="00DB39DA" w:rsidRPr="00543D23" w:rsidRDefault="00DB39DA" w:rsidP="00DB39DA">
            <w:r w:rsidRPr="00543D23">
              <w:t>DAG 34:1</w:t>
            </w:r>
          </w:p>
        </w:tc>
      </w:tr>
      <w:tr w:rsidR="00DB39DA" w:rsidTr="00C732CD">
        <w:trPr>
          <w:jc w:val="center"/>
        </w:trPr>
        <w:tc>
          <w:tcPr>
            <w:tcW w:w="2324" w:type="pct"/>
          </w:tcPr>
          <w:p w:rsidR="00DB39DA" w:rsidRPr="00543D23" w:rsidRDefault="00DB39DA" w:rsidP="00DB39DA">
            <w:r w:rsidRPr="00543D23">
              <w:t xml:space="preserve">579.53 </w:t>
            </w:r>
          </w:p>
        </w:tc>
        <w:tc>
          <w:tcPr>
            <w:tcW w:w="2676" w:type="pct"/>
          </w:tcPr>
          <w:p w:rsidR="00DB39DA" w:rsidRPr="00543D23" w:rsidRDefault="00DB39DA" w:rsidP="00DB39DA">
            <w:r w:rsidRPr="00543D23">
              <w:t>DAG 34:0</w:t>
            </w:r>
          </w:p>
        </w:tc>
      </w:tr>
      <w:tr w:rsidR="00DB39DA" w:rsidTr="00C732CD">
        <w:trPr>
          <w:cnfStyle w:val="000000100000" w:firstRow="0" w:lastRow="0" w:firstColumn="0" w:lastColumn="0" w:oddVBand="0" w:evenVBand="0" w:oddHBand="1" w:evenHBand="0" w:firstRowFirstColumn="0" w:firstRowLastColumn="0" w:lastRowFirstColumn="0" w:lastRowLastColumn="0"/>
          <w:jc w:val="center"/>
        </w:trPr>
        <w:tc>
          <w:tcPr>
            <w:tcW w:w="2324" w:type="pct"/>
          </w:tcPr>
          <w:p w:rsidR="00DB39DA" w:rsidRPr="00543D23" w:rsidRDefault="00DB39DA" w:rsidP="00DB39DA">
            <w:r w:rsidRPr="00543D23">
              <w:t xml:space="preserve">599.50 </w:t>
            </w:r>
          </w:p>
        </w:tc>
        <w:tc>
          <w:tcPr>
            <w:tcW w:w="2676" w:type="pct"/>
          </w:tcPr>
          <w:p w:rsidR="00DB39DA" w:rsidRPr="00543D23" w:rsidRDefault="00DB39DA" w:rsidP="00DB39DA">
            <w:r w:rsidRPr="00543D23">
              <w:t>DAG 36:4</w:t>
            </w:r>
          </w:p>
        </w:tc>
      </w:tr>
      <w:tr w:rsidR="00DB39DA" w:rsidTr="00C732CD">
        <w:trPr>
          <w:jc w:val="center"/>
        </w:trPr>
        <w:tc>
          <w:tcPr>
            <w:tcW w:w="2324" w:type="pct"/>
          </w:tcPr>
          <w:p w:rsidR="00DB39DA" w:rsidRPr="00915FF5" w:rsidRDefault="00DB39DA" w:rsidP="00DB39DA">
            <w:r w:rsidRPr="00915FF5">
              <w:t xml:space="preserve">601.52 </w:t>
            </w:r>
          </w:p>
        </w:tc>
        <w:tc>
          <w:tcPr>
            <w:tcW w:w="2676" w:type="pct"/>
          </w:tcPr>
          <w:p w:rsidR="00DB39DA" w:rsidRPr="00915FF5" w:rsidRDefault="00DB39DA" w:rsidP="00DB39DA">
            <w:r w:rsidRPr="00915FF5">
              <w:t>DAG 36:3</w:t>
            </w:r>
          </w:p>
        </w:tc>
      </w:tr>
      <w:tr w:rsidR="00DB39DA" w:rsidTr="00C732CD">
        <w:trPr>
          <w:cnfStyle w:val="000000100000" w:firstRow="0" w:lastRow="0" w:firstColumn="0" w:lastColumn="0" w:oddVBand="0" w:evenVBand="0" w:oddHBand="1" w:evenHBand="0" w:firstRowFirstColumn="0" w:firstRowLastColumn="0" w:lastRowFirstColumn="0" w:lastRowLastColumn="0"/>
          <w:jc w:val="center"/>
        </w:trPr>
        <w:tc>
          <w:tcPr>
            <w:tcW w:w="2324" w:type="pct"/>
          </w:tcPr>
          <w:p w:rsidR="00DB39DA" w:rsidRPr="00915FF5" w:rsidRDefault="00DB39DA" w:rsidP="00DB39DA">
            <w:r w:rsidRPr="00915FF5">
              <w:t xml:space="preserve">603.53 </w:t>
            </w:r>
          </w:p>
        </w:tc>
        <w:tc>
          <w:tcPr>
            <w:tcW w:w="2676" w:type="pct"/>
          </w:tcPr>
          <w:p w:rsidR="00DB39DA" w:rsidRPr="00915FF5" w:rsidRDefault="00DB39DA" w:rsidP="00DB39DA">
            <w:r w:rsidRPr="00915FF5">
              <w:t>DAG 36:2</w:t>
            </w:r>
          </w:p>
        </w:tc>
      </w:tr>
      <w:tr w:rsidR="00DB39DA" w:rsidTr="00C732CD">
        <w:trPr>
          <w:jc w:val="center"/>
        </w:trPr>
        <w:tc>
          <w:tcPr>
            <w:tcW w:w="2324" w:type="pct"/>
          </w:tcPr>
          <w:p w:rsidR="00DB39DA" w:rsidRPr="00915FF5" w:rsidRDefault="00DB39DA" w:rsidP="00DB39DA">
            <w:r w:rsidRPr="00915FF5">
              <w:t xml:space="preserve">605.55 </w:t>
            </w:r>
          </w:p>
        </w:tc>
        <w:tc>
          <w:tcPr>
            <w:tcW w:w="2676" w:type="pct"/>
          </w:tcPr>
          <w:p w:rsidR="00DB39DA" w:rsidRPr="00915FF5" w:rsidRDefault="00DB39DA" w:rsidP="00DB39DA">
            <w:r w:rsidRPr="00915FF5">
              <w:t>DAG 36:1</w:t>
            </w:r>
          </w:p>
        </w:tc>
      </w:tr>
      <w:tr w:rsidR="00DB39DA" w:rsidTr="00C732CD">
        <w:trPr>
          <w:cnfStyle w:val="000000100000" w:firstRow="0" w:lastRow="0" w:firstColumn="0" w:lastColumn="0" w:oddVBand="0" w:evenVBand="0" w:oddHBand="1" w:evenHBand="0" w:firstRowFirstColumn="0" w:firstRowLastColumn="0" w:lastRowFirstColumn="0" w:lastRowLastColumn="0"/>
          <w:jc w:val="center"/>
        </w:trPr>
        <w:tc>
          <w:tcPr>
            <w:tcW w:w="2324" w:type="pct"/>
          </w:tcPr>
          <w:p w:rsidR="00DB39DA" w:rsidRPr="00915FF5" w:rsidRDefault="00DB39DA" w:rsidP="00DB39DA">
            <w:r w:rsidRPr="00915FF5">
              <w:t xml:space="preserve">607.57 </w:t>
            </w:r>
          </w:p>
        </w:tc>
        <w:tc>
          <w:tcPr>
            <w:tcW w:w="2676" w:type="pct"/>
          </w:tcPr>
          <w:p w:rsidR="00DB39DA" w:rsidRPr="00915FF5" w:rsidRDefault="00DB39DA" w:rsidP="00DB39DA">
            <w:r w:rsidRPr="00915FF5">
              <w:t>DAG 36:0</w:t>
            </w:r>
          </w:p>
        </w:tc>
      </w:tr>
      <w:tr w:rsidR="00DB39DA" w:rsidTr="00C732CD">
        <w:trPr>
          <w:jc w:val="center"/>
        </w:trPr>
        <w:tc>
          <w:tcPr>
            <w:tcW w:w="2324" w:type="pct"/>
          </w:tcPr>
          <w:p w:rsidR="00DB39DA" w:rsidRPr="00915FF5" w:rsidRDefault="00DB39DA" w:rsidP="00DB39DA">
            <w:r w:rsidRPr="00915FF5">
              <w:t xml:space="preserve">623.50 </w:t>
            </w:r>
          </w:p>
        </w:tc>
        <w:tc>
          <w:tcPr>
            <w:tcW w:w="2676" w:type="pct"/>
          </w:tcPr>
          <w:p w:rsidR="00DB39DA" w:rsidRPr="00915FF5" w:rsidRDefault="00DB39DA" w:rsidP="00DB39DA">
            <w:r w:rsidRPr="00915FF5">
              <w:t>DAG 38:6</w:t>
            </w:r>
          </w:p>
        </w:tc>
      </w:tr>
      <w:tr w:rsidR="00DB39DA" w:rsidTr="00C732CD">
        <w:trPr>
          <w:cnfStyle w:val="000000100000" w:firstRow="0" w:lastRow="0" w:firstColumn="0" w:lastColumn="0" w:oddVBand="0" w:evenVBand="0" w:oddHBand="1" w:evenHBand="0" w:firstRowFirstColumn="0" w:firstRowLastColumn="0" w:lastRowFirstColumn="0" w:lastRowLastColumn="0"/>
          <w:jc w:val="center"/>
        </w:trPr>
        <w:tc>
          <w:tcPr>
            <w:tcW w:w="2324" w:type="pct"/>
          </w:tcPr>
          <w:p w:rsidR="00DB39DA" w:rsidRPr="00915FF5" w:rsidRDefault="00DB39DA" w:rsidP="00DB39DA">
            <w:r w:rsidRPr="00915FF5">
              <w:t xml:space="preserve">625.52 </w:t>
            </w:r>
          </w:p>
        </w:tc>
        <w:tc>
          <w:tcPr>
            <w:tcW w:w="2676" w:type="pct"/>
          </w:tcPr>
          <w:p w:rsidR="00DB39DA" w:rsidRPr="00915FF5" w:rsidRDefault="00DB39DA" w:rsidP="00DB39DA">
            <w:r w:rsidRPr="00915FF5">
              <w:t>DAG 38:5</w:t>
            </w:r>
          </w:p>
        </w:tc>
      </w:tr>
      <w:tr w:rsidR="00DB39DA" w:rsidTr="00C732CD">
        <w:trPr>
          <w:jc w:val="center"/>
        </w:trPr>
        <w:tc>
          <w:tcPr>
            <w:tcW w:w="2324" w:type="pct"/>
          </w:tcPr>
          <w:p w:rsidR="00DB39DA" w:rsidRPr="00915FF5" w:rsidRDefault="00DB39DA" w:rsidP="00DB39DA">
            <w:r w:rsidRPr="00915FF5">
              <w:t xml:space="preserve">627.53 </w:t>
            </w:r>
          </w:p>
        </w:tc>
        <w:tc>
          <w:tcPr>
            <w:tcW w:w="2676" w:type="pct"/>
          </w:tcPr>
          <w:p w:rsidR="00DB39DA" w:rsidRPr="00915FF5" w:rsidRDefault="00DB39DA" w:rsidP="00DB39DA">
            <w:r w:rsidRPr="00915FF5">
              <w:t>DAG 38:4</w:t>
            </w:r>
          </w:p>
        </w:tc>
      </w:tr>
      <w:tr w:rsidR="00DB39DA" w:rsidTr="00C732CD">
        <w:trPr>
          <w:cnfStyle w:val="000000100000" w:firstRow="0" w:lastRow="0" w:firstColumn="0" w:lastColumn="0" w:oddVBand="0" w:evenVBand="0" w:oddHBand="1" w:evenHBand="0" w:firstRowFirstColumn="0" w:firstRowLastColumn="0" w:lastRowFirstColumn="0" w:lastRowLastColumn="0"/>
          <w:jc w:val="center"/>
        </w:trPr>
        <w:tc>
          <w:tcPr>
            <w:tcW w:w="2324" w:type="pct"/>
          </w:tcPr>
          <w:p w:rsidR="00DB39DA" w:rsidRPr="00915FF5" w:rsidRDefault="00DB39DA" w:rsidP="00DB39DA">
            <w:r>
              <w:t xml:space="preserve">629.55 </w:t>
            </w:r>
          </w:p>
        </w:tc>
        <w:tc>
          <w:tcPr>
            <w:tcW w:w="2676" w:type="pct"/>
          </w:tcPr>
          <w:p w:rsidR="00DB39DA" w:rsidRPr="00915FF5" w:rsidRDefault="00DB39DA" w:rsidP="00DB39DA">
            <w:r>
              <w:t>DAG 38:3</w:t>
            </w:r>
          </w:p>
        </w:tc>
      </w:tr>
    </w:tbl>
    <w:p w:rsidR="0047680A" w:rsidRDefault="00F35664" w:rsidP="0047680A">
      <w:pPr>
        <w:pStyle w:val="Heading1"/>
        <w:jc w:val="center"/>
      </w:pPr>
      <w:r>
        <w:rPr>
          <w:noProof/>
        </w:rPr>
        <w:drawing>
          <wp:inline distT="0" distB="0" distL="0" distR="0" wp14:anchorId="36204A4E" wp14:editId="0FCF5CBE">
            <wp:extent cx="5943600" cy="40252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A5_overview_DAG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025265"/>
                    </a:xfrm>
                    <a:prstGeom prst="rect">
                      <a:avLst/>
                    </a:prstGeom>
                  </pic:spPr>
                </pic:pic>
              </a:graphicData>
            </a:graphic>
          </wp:inline>
        </w:drawing>
      </w:r>
    </w:p>
    <w:p w:rsidR="0047680A" w:rsidRDefault="0047680A" w:rsidP="0047680A">
      <w:pPr>
        <w:pStyle w:val="Caption"/>
        <w:jc w:val="center"/>
      </w:pPr>
      <w:r>
        <w:t xml:space="preserve">Figure S </w:t>
      </w:r>
      <w:r w:rsidR="00800ED5">
        <w:fldChar w:fldCharType="begin"/>
      </w:r>
      <w:r w:rsidR="00800ED5">
        <w:instrText xml:space="preserve"> SEQ Figure_S \* ARABIC </w:instrText>
      </w:r>
      <w:r w:rsidR="00800ED5">
        <w:fldChar w:fldCharType="separate"/>
      </w:r>
      <w:r w:rsidR="00A45BAA">
        <w:rPr>
          <w:noProof/>
        </w:rPr>
        <w:t>4</w:t>
      </w:r>
      <w:r w:rsidR="00800ED5">
        <w:rPr>
          <w:noProof/>
        </w:rPr>
        <w:fldChar w:fldCharType="end"/>
      </w:r>
      <w:r>
        <w:t xml:space="preserve">. </w:t>
      </w:r>
      <w:r w:rsidRPr="00F53C47">
        <w:t xml:space="preserve">Distribution of all </w:t>
      </w:r>
      <w:proofErr w:type="gramStart"/>
      <w:r w:rsidRPr="00F53C47">
        <w:t>diacylglycerols(</w:t>
      </w:r>
      <w:proofErr w:type="gramEnd"/>
      <w:r w:rsidRPr="00F53C47">
        <w:t>DAG)</w:t>
      </w:r>
    </w:p>
    <w:p w:rsidR="0047680A" w:rsidRDefault="0047680A" w:rsidP="0047680A">
      <w:pPr>
        <w:pStyle w:val="Caption"/>
        <w:jc w:val="center"/>
      </w:pPr>
    </w:p>
    <w:p w:rsidR="00272F85" w:rsidRDefault="00272F85" w:rsidP="00272F85">
      <w:pPr>
        <w:pStyle w:val="Heading1"/>
      </w:pPr>
      <w:r>
        <w:lastRenderedPageBreak/>
        <w:t>D Supplementary information: Variability sections P1-3</w:t>
      </w:r>
    </w:p>
    <w:p w:rsidR="00272F85" w:rsidRDefault="00272F85" w:rsidP="00272F85">
      <w:pPr>
        <w:keepNext/>
        <w:jc w:val="center"/>
      </w:pPr>
      <w:r>
        <w:rPr>
          <w:noProof/>
        </w:rPr>
        <w:drawing>
          <wp:inline distT="0" distB="0" distL="0" distR="0" wp14:anchorId="6BF6E98E" wp14:editId="7A6AEB23">
            <wp:extent cx="4791075" cy="766171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A3_overview_P1-3_areas.png"/>
                    <pic:cNvPicPr/>
                  </pic:nvPicPr>
                  <pic:blipFill rotWithShape="1">
                    <a:blip r:embed="rId9" cstate="print">
                      <a:extLst>
                        <a:ext uri="{28A0092B-C50C-407E-A947-70E740481C1C}">
                          <a14:useLocalDpi xmlns:a14="http://schemas.microsoft.com/office/drawing/2010/main" val="0"/>
                        </a:ext>
                      </a:extLst>
                    </a:blip>
                    <a:srcRect t="7878" b="3378"/>
                    <a:stretch/>
                  </pic:blipFill>
                  <pic:spPr bwMode="auto">
                    <a:xfrm>
                      <a:off x="0" y="0"/>
                      <a:ext cx="4796176" cy="7669876"/>
                    </a:xfrm>
                    <a:prstGeom prst="rect">
                      <a:avLst/>
                    </a:prstGeom>
                    <a:ln>
                      <a:noFill/>
                    </a:ln>
                    <a:extLst>
                      <a:ext uri="{53640926-AAD7-44D8-BBD7-CCE9431645EC}">
                        <a14:shadowObscured xmlns:a14="http://schemas.microsoft.com/office/drawing/2010/main"/>
                      </a:ext>
                    </a:extLst>
                  </pic:spPr>
                </pic:pic>
              </a:graphicData>
            </a:graphic>
          </wp:inline>
        </w:drawing>
      </w:r>
    </w:p>
    <w:p w:rsidR="00272F85" w:rsidRDefault="00272F85" w:rsidP="00272F85">
      <w:pPr>
        <w:pStyle w:val="Caption"/>
        <w:jc w:val="center"/>
      </w:pPr>
      <w:r>
        <w:t xml:space="preserve">Figure S </w:t>
      </w:r>
      <w:r w:rsidR="00800ED5">
        <w:fldChar w:fldCharType="begin"/>
      </w:r>
      <w:r w:rsidR="00800ED5">
        <w:instrText xml:space="preserve"> SEQ Figure_S \* ARABIC </w:instrText>
      </w:r>
      <w:r w:rsidR="00800ED5">
        <w:fldChar w:fldCharType="separate"/>
      </w:r>
      <w:r>
        <w:rPr>
          <w:noProof/>
        </w:rPr>
        <w:t>3</w:t>
      </w:r>
      <w:r w:rsidR="00800ED5">
        <w:rPr>
          <w:noProof/>
        </w:rPr>
        <w:fldChar w:fldCharType="end"/>
      </w:r>
      <w:r>
        <w:t xml:space="preserve">. </w:t>
      </w:r>
      <w:proofErr w:type="gramStart"/>
      <w:r w:rsidRPr="00D633CA">
        <w:t>Lipid-rich tissue pixels, selected by K-means, for all P1-3 sections.</w:t>
      </w:r>
      <w:proofErr w:type="gramEnd"/>
    </w:p>
    <w:p w:rsidR="0047680A" w:rsidRPr="0047680A" w:rsidRDefault="0047680A" w:rsidP="00C34F7E">
      <w:pPr>
        <w:pStyle w:val="EndNoteBibliography"/>
        <w:jc w:val="left"/>
      </w:pPr>
      <w:r>
        <w:lastRenderedPageBreak/>
        <w:fldChar w:fldCharType="begin"/>
      </w:r>
      <w:r>
        <w:instrText xml:space="preserve"> ADDIN EN.REFLIST </w:instrText>
      </w:r>
      <w:r>
        <w:fldChar w:fldCharType="separate"/>
      </w:r>
      <w:r w:rsidRPr="0047680A">
        <w:t>1.</w:t>
      </w:r>
      <w:r w:rsidRPr="0047680A">
        <w:tab/>
        <w:t>Krutchinsky AN, Chait BT. On the nature of the chemical noise in MALDI mass spectra. Journal of the American Society for Mass Spectrometry. 2002;13(2):129-34.</w:t>
      </w:r>
    </w:p>
    <w:p w:rsidR="00F35664" w:rsidRPr="001A6B3C" w:rsidRDefault="0047680A" w:rsidP="0047680A">
      <w:pPr>
        <w:pStyle w:val="Caption"/>
        <w:jc w:val="center"/>
      </w:pPr>
      <w:r>
        <w:fldChar w:fldCharType="end"/>
      </w:r>
    </w:p>
    <w:sectPr w:rsidR="00F35664" w:rsidRPr="001A6B3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NimbusRomNo9L-Regu">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8439E"/>
    <w:multiLevelType w:val="hybridMultilevel"/>
    <w:tmpl w:val="A3C08D12"/>
    <w:lvl w:ilvl="0" w:tplc="23A24FA8">
      <w:start w:val="1"/>
      <w:numFmt w:val="lowerLetter"/>
      <w:lvlText w:val="%1."/>
      <w:lvlJc w:val="left"/>
      <w:pPr>
        <w:ind w:left="720" w:hanging="360"/>
      </w:pPr>
      <w:rPr>
        <w:rFonts w:asciiTheme="minorHAnsi" w:hAnsiTheme="minorHAnsi"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D37109"/>
    <w:multiLevelType w:val="hybridMultilevel"/>
    <w:tmpl w:val="63BEC7F4"/>
    <w:lvl w:ilvl="0" w:tplc="23A24FA8">
      <w:start w:val="1"/>
      <w:numFmt w:val="lowerLetter"/>
      <w:lvlText w:val="%1."/>
      <w:lvlJc w:val="left"/>
      <w:pPr>
        <w:ind w:left="720" w:hanging="360"/>
      </w:pPr>
      <w:rPr>
        <w:rFonts w:asciiTheme="minorHAnsi" w:hAnsiTheme="minorHAnsi"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314E2F"/>
    <w:multiLevelType w:val="hybridMultilevel"/>
    <w:tmpl w:val="5C6AC356"/>
    <w:lvl w:ilvl="0" w:tplc="23A24FA8">
      <w:start w:val="1"/>
      <w:numFmt w:val="lowerLetter"/>
      <w:lvlText w:val="%1."/>
      <w:lvlJc w:val="left"/>
      <w:pPr>
        <w:ind w:left="720" w:hanging="360"/>
      </w:pPr>
      <w:rPr>
        <w:rFonts w:asciiTheme="minorHAnsi" w:hAnsiTheme="minorHAnsi"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812088"/>
    <w:multiLevelType w:val="hybridMultilevel"/>
    <w:tmpl w:val="05DC0288"/>
    <w:lvl w:ilvl="0" w:tplc="E91697C2">
      <w:start w:val="1"/>
      <w:numFmt w:val="lowerLetter"/>
      <w:lvlText w:val="%1."/>
      <w:lvlJc w:val="left"/>
      <w:pPr>
        <w:ind w:left="720" w:hanging="360"/>
      </w:pPr>
      <w:rPr>
        <w:rFonts w:asciiTheme="minorHAnsi" w:hAnsiTheme="minorHAnsi"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Vancouver&lt;/Style&gt;&lt;LeftDelim&gt;{&lt;/LeftDelim&gt;&lt;RightDelim&gt;}&lt;/RightDelim&gt;&lt;FontName&gt;Calibri&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wwpe0d2op9dsee2dr5prdz8w099awa0x5st&quot;&gt;Bibliography JASMS rebuttal endnote Copy&lt;record-ids&gt;&lt;item&gt;21&lt;/item&gt;&lt;/record-ids&gt;&lt;/item&gt;&lt;/Libraries&gt;"/>
  </w:docVars>
  <w:rsids>
    <w:rsidRoot w:val="001A6B3C"/>
    <w:rsid w:val="00135B8A"/>
    <w:rsid w:val="001A6B3C"/>
    <w:rsid w:val="00203983"/>
    <w:rsid w:val="00272F85"/>
    <w:rsid w:val="00373598"/>
    <w:rsid w:val="0047680A"/>
    <w:rsid w:val="00522AD9"/>
    <w:rsid w:val="00645710"/>
    <w:rsid w:val="00800ED5"/>
    <w:rsid w:val="008B0847"/>
    <w:rsid w:val="00A45BAA"/>
    <w:rsid w:val="00A62EFC"/>
    <w:rsid w:val="00B6053A"/>
    <w:rsid w:val="00B87F18"/>
    <w:rsid w:val="00C34F7E"/>
    <w:rsid w:val="00C732CD"/>
    <w:rsid w:val="00DB39DA"/>
    <w:rsid w:val="00E15E7C"/>
    <w:rsid w:val="00EE678B"/>
    <w:rsid w:val="00F35664"/>
    <w:rsid w:val="00FE6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B3C"/>
  </w:style>
  <w:style w:type="paragraph" w:styleId="Heading1">
    <w:name w:val="heading 1"/>
    <w:basedOn w:val="Normal"/>
    <w:next w:val="Normal"/>
    <w:link w:val="Heading1Char"/>
    <w:uiPriority w:val="9"/>
    <w:qFormat/>
    <w:rsid w:val="00E15E7C"/>
    <w:pPr>
      <w:keepNext/>
      <w:keepLines/>
      <w:spacing w:before="480" w:after="0"/>
      <w:outlineLvl w:val="0"/>
    </w:pPr>
    <w:rPr>
      <w:rFonts w:eastAsiaTheme="majorEastAsia"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A6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1A6B3C"/>
    <w:rPr>
      <w:color w:val="0000FF"/>
      <w:u w:val="single"/>
    </w:rPr>
  </w:style>
  <w:style w:type="paragraph" w:styleId="Caption">
    <w:name w:val="caption"/>
    <w:basedOn w:val="Normal"/>
    <w:next w:val="Normal"/>
    <w:uiPriority w:val="35"/>
    <w:unhideWhenUsed/>
    <w:qFormat/>
    <w:rsid w:val="00E15E7C"/>
    <w:pPr>
      <w:spacing w:line="240" w:lineRule="auto"/>
    </w:pPr>
    <w:rPr>
      <w:bCs/>
      <w:sz w:val="18"/>
      <w:szCs w:val="18"/>
    </w:rPr>
  </w:style>
  <w:style w:type="character" w:customStyle="1" w:styleId="Heading1Char">
    <w:name w:val="Heading 1 Char"/>
    <w:basedOn w:val="DefaultParagraphFont"/>
    <w:link w:val="Heading1"/>
    <w:uiPriority w:val="9"/>
    <w:rsid w:val="00E15E7C"/>
    <w:rPr>
      <w:rFonts w:eastAsiaTheme="majorEastAsia" w:cstheme="majorBidi"/>
      <w:b/>
      <w:bCs/>
      <w:sz w:val="28"/>
      <w:szCs w:val="28"/>
    </w:rPr>
  </w:style>
  <w:style w:type="paragraph" w:styleId="NoSpacing">
    <w:name w:val="No Spacing"/>
    <w:uiPriority w:val="1"/>
    <w:qFormat/>
    <w:rsid w:val="00E15E7C"/>
    <w:pPr>
      <w:spacing w:after="0" w:line="240" w:lineRule="auto"/>
    </w:pPr>
  </w:style>
  <w:style w:type="paragraph" w:styleId="ListParagraph">
    <w:name w:val="List Paragraph"/>
    <w:basedOn w:val="Normal"/>
    <w:uiPriority w:val="34"/>
    <w:qFormat/>
    <w:rsid w:val="00F35664"/>
    <w:pPr>
      <w:ind w:left="720"/>
      <w:contextualSpacing/>
    </w:pPr>
  </w:style>
  <w:style w:type="table" w:styleId="LightShading">
    <w:name w:val="Light Shading"/>
    <w:basedOn w:val="TableNormal"/>
    <w:uiPriority w:val="60"/>
    <w:rsid w:val="00F3566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F35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alloonText">
    <w:name w:val="Balloon Text"/>
    <w:basedOn w:val="Normal"/>
    <w:link w:val="BalloonTextChar"/>
    <w:uiPriority w:val="99"/>
    <w:semiHidden/>
    <w:unhideWhenUsed/>
    <w:rsid w:val="00F356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664"/>
    <w:rPr>
      <w:rFonts w:ascii="Tahoma" w:hAnsi="Tahoma" w:cs="Tahoma"/>
      <w:sz w:val="16"/>
      <w:szCs w:val="16"/>
    </w:rPr>
  </w:style>
  <w:style w:type="paragraph" w:styleId="Title">
    <w:name w:val="Title"/>
    <w:next w:val="Normal"/>
    <w:link w:val="TitleChar"/>
    <w:uiPriority w:val="10"/>
    <w:qFormat/>
    <w:rsid w:val="00DB39DA"/>
    <w:pPr>
      <w:pBdr>
        <w:bottom w:val="single" w:sz="8" w:space="4" w:color="4F81BD" w:themeColor="accent1"/>
      </w:pBdr>
      <w:spacing w:after="300" w:line="240" w:lineRule="auto"/>
      <w:contextualSpacing/>
    </w:pPr>
    <w:rPr>
      <w:rFonts w:eastAsiaTheme="majorEastAsia" w:cstheme="majorBidi"/>
      <w:b/>
      <w:spacing w:val="5"/>
      <w:kern w:val="28"/>
      <w:sz w:val="36"/>
      <w:szCs w:val="52"/>
    </w:rPr>
  </w:style>
  <w:style w:type="character" w:customStyle="1" w:styleId="TitleChar">
    <w:name w:val="Title Char"/>
    <w:basedOn w:val="DefaultParagraphFont"/>
    <w:link w:val="Title"/>
    <w:uiPriority w:val="10"/>
    <w:rsid w:val="00DB39DA"/>
    <w:rPr>
      <w:rFonts w:eastAsiaTheme="majorEastAsia" w:cstheme="majorBidi"/>
      <w:b/>
      <w:spacing w:val="5"/>
      <w:kern w:val="28"/>
      <w:sz w:val="36"/>
      <w:szCs w:val="52"/>
    </w:rPr>
  </w:style>
  <w:style w:type="paragraph" w:customStyle="1" w:styleId="EndNoteBibliographyTitle">
    <w:name w:val="EndNote Bibliography Title"/>
    <w:basedOn w:val="Normal"/>
    <w:link w:val="EndNoteBibliographyTitleChar"/>
    <w:rsid w:val="0047680A"/>
    <w:pPr>
      <w:spacing w:after="0"/>
      <w:jc w:val="center"/>
    </w:pPr>
    <w:rPr>
      <w:rFonts w:ascii="Calibri" w:hAnsi="Calibri"/>
      <w:noProof/>
      <w:sz w:val="18"/>
    </w:rPr>
  </w:style>
  <w:style w:type="character" w:customStyle="1" w:styleId="EndNoteBibliographyTitleChar">
    <w:name w:val="EndNote Bibliography Title Char"/>
    <w:basedOn w:val="DefaultParagraphFont"/>
    <w:link w:val="EndNoteBibliographyTitle"/>
    <w:rsid w:val="0047680A"/>
    <w:rPr>
      <w:rFonts w:ascii="Calibri" w:hAnsi="Calibri"/>
      <w:noProof/>
      <w:sz w:val="18"/>
    </w:rPr>
  </w:style>
  <w:style w:type="paragraph" w:customStyle="1" w:styleId="EndNoteBibliography">
    <w:name w:val="EndNote Bibliography"/>
    <w:basedOn w:val="Normal"/>
    <w:link w:val="EndNoteBibliographyChar"/>
    <w:rsid w:val="0047680A"/>
    <w:pPr>
      <w:spacing w:line="240" w:lineRule="auto"/>
      <w:jc w:val="center"/>
    </w:pPr>
    <w:rPr>
      <w:rFonts w:ascii="Calibri" w:hAnsi="Calibri"/>
      <w:noProof/>
      <w:sz w:val="18"/>
    </w:rPr>
  </w:style>
  <w:style w:type="character" w:customStyle="1" w:styleId="EndNoteBibliographyChar">
    <w:name w:val="EndNote Bibliography Char"/>
    <w:basedOn w:val="DefaultParagraphFont"/>
    <w:link w:val="EndNoteBibliography"/>
    <w:rsid w:val="0047680A"/>
    <w:rPr>
      <w:rFonts w:ascii="Calibri" w:hAnsi="Calibri"/>
      <w:noProof/>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B3C"/>
  </w:style>
  <w:style w:type="paragraph" w:styleId="Heading1">
    <w:name w:val="heading 1"/>
    <w:basedOn w:val="Normal"/>
    <w:next w:val="Normal"/>
    <w:link w:val="Heading1Char"/>
    <w:uiPriority w:val="9"/>
    <w:qFormat/>
    <w:rsid w:val="00E15E7C"/>
    <w:pPr>
      <w:keepNext/>
      <w:keepLines/>
      <w:spacing w:before="480" w:after="0"/>
      <w:outlineLvl w:val="0"/>
    </w:pPr>
    <w:rPr>
      <w:rFonts w:eastAsiaTheme="majorEastAsia"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A6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1A6B3C"/>
    <w:rPr>
      <w:color w:val="0000FF"/>
      <w:u w:val="single"/>
    </w:rPr>
  </w:style>
  <w:style w:type="paragraph" w:styleId="Caption">
    <w:name w:val="caption"/>
    <w:basedOn w:val="Normal"/>
    <w:next w:val="Normal"/>
    <w:uiPriority w:val="35"/>
    <w:unhideWhenUsed/>
    <w:qFormat/>
    <w:rsid w:val="00E15E7C"/>
    <w:pPr>
      <w:spacing w:line="240" w:lineRule="auto"/>
    </w:pPr>
    <w:rPr>
      <w:bCs/>
      <w:sz w:val="18"/>
      <w:szCs w:val="18"/>
    </w:rPr>
  </w:style>
  <w:style w:type="character" w:customStyle="1" w:styleId="Heading1Char">
    <w:name w:val="Heading 1 Char"/>
    <w:basedOn w:val="DefaultParagraphFont"/>
    <w:link w:val="Heading1"/>
    <w:uiPriority w:val="9"/>
    <w:rsid w:val="00E15E7C"/>
    <w:rPr>
      <w:rFonts w:eastAsiaTheme="majorEastAsia" w:cstheme="majorBidi"/>
      <w:b/>
      <w:bCs/>
      <w:sz w:val="28"/>
      <w:szCs w:val="28"/>
    </w:rPr>
  </w:style>
  <w:style w:type="paragraph" w:styleId="NoSpacing">
    <w:name w:val="No Spacing"/>
    <w:uiPriority w:val="1"/>
    <w:qFormat/>
    <w:rsid w:val="00E15E7C"/>
    <w:pPr>
      <w:spacing w:after="0" w:line="240" w:lineRule="auto"/>
    </w:pPr>
  </w:style>
  <w:style w:type="paragraph" w:styleId="ListParagraph">
    <w:name w:val="List Paragraph"/>
    <w:basedOn w:val="Normal"/>
    <w:uiPriority w:val="34"/>
    <w:qFormat/>
    <w:rsid w:val="00F35664"/>
    <w:pPr>
      <w:ind w:left="720"/>
      <w:contextualSpacing/>
    </w:pPr>
  </w:style>
  <w:style w:type="table" w:styleId="LightShading">
    <w:name w:val="Light Shading"/>
    <w:basedOn w:val="TableNormal"/>
    <w:uiPriority w:val="60"/>
    <w:rsid w:val="00F3566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F35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alloonText">
    <w:name w:val="Balloon Text"/>
    <w:basedOn w:val="Normal"/>
    <w:link w:val="BalloonTextChar"/>
    <w:uiPriority w:val="99"/>
    <w:semiHidden/>
    <w:unhideWhenUsed/>
    <w:rsid w:val="00F356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664"/>
    <w:rPr>
      <w:rFonts w:ascii="Tahoma" w:hAnsi="Tahoma" w:cs="Tahoma"/>
      <w:sz w:val="16"/>
      <w:szCs w:val="16"/>
    </w:rPr>
  </w:style>
  <w:style w:type="paragraph" w:styleId="Title">
    <w:name w:val="Title"/>
    <w:next w:val="Normal"/>
    <w:link w:val="TitleChar"/>
    <w:uiPriority w:val="10"/>
    <w:qFormat/>
    <w:rsid w:val="00DB39DA"/>
    <w:pPr>
      <w:pBdr>
        <w:bottom w:val="single" w:sz="8" w:space="4" w:color="4F81BD" w:themeColor="accent1"/>
      </w:pBdr>
      <w:spacing w:after="300" w:line="240" w:lineRule="auto"/>
      <w:contextualSpacing/>
    </w:pPr>
    <w:rPr>
      <w:rFonts w:eastAsiaTheme="majorEastAsia" w:cstheme="majorBidi"/>
      <w:b/>
      <w:spacing w:val="5"/>
      <w:kern w:val="28"/>
      <w:sz w:val="36"/>
      <w:szCs w:val="52"/>
    </w:rPr>
  </w:style>
  <w:style w:type="character" w:customStyle="1" w:styleId="TitleChar">
    <w:name w:val="Title Char"/>
    <w:basedOn w:val="DefaultParagraphFont"/>
    <w:link w:val="Title"/>
    <w:uiPriority w:val="10"/>
    <w:rsid w:val="00DB39DA"/>
    <w:rPr>
      <w:rFonts w:eastAsiaTheme="majorEastAsia" w:cstheme="majorBidi"/>
      <w:b/>
      <w:spacing w:val="5"/>
      <w:kern w:val="28"/>
      <w:sz w:val="36"/>
      <w:szCs w:val="52"/>
    </w:rPr>
  </w:style>
  <w:style w:type="paragraph" w:customStyle="1" w:styleId="EndNoteBibliographyTitle">
    <w:name w:val="EndNote Bibliography Title"/>
    <w:basedOn w:val="Normal"/>
    <w:link w:val="EndNoteBibliographyTitleChar"/>
    <w:rsid w:val="0047680A"/>
    <w:pPr>
      <w:spacing w:after="0"/>
      <w:jc w:val="center"/>
    </w:pPr>
    <w:rPr>
      <w:rFonts w:ascii="Calibri" w:hAnsi="Calibri"/>
      <w:noProof/>
      <w:sz w:val="18"/>
    </w:rPr>
  </w:style>
  <w:style w:type="character" w:customStyle="1" w:styleId="EndNoteBibliographyTitleChar">
    <w:name w:val="EndNote Bibliography Title Char"/>
    <w:basedOn w:val="DefaultParagraphFont"/>
    <w:link w:val="EndNoteBibliographyTitle"/>
    <w:rsid w:val="0047680A"/>
    <w:rPr>
      <w:rFonts w:ascii="Calibri" w:hAnsi="Calibri"/>
      <w:noProof/>
      <w:sz w:val="18"/>
    </w:rPr>
  </w:style>
  <w:style w:type="paragraph" w:customStyle="1" w:styleId="EndNoteBibliography">
    <w:name w:val="EndNote Bibliography"/>
    <w:basedOn w:val="Normal"/>
    <w:link w:val="EndNoteBibliographyChar"/>
    <w:rsid w:val="0047680A"/>
    <w:pPr>
      <w:spacing w:line="240" w:lineRule="auto"/>
      <w:jc w:val="center"/>
    </w:pPr>
    <w:rPr>
      <w:rFonts w:ascii="Calibri" w:hAnsi="Calibri"/>
      <w:noProof/>
      <w:sz w:val="18"/>
    </w:rPr>
  </w:style>
  <w:style w:type="character" w:customStyle="1" w:styleId="EndNoteBibliographyChar">
    <w:name w:val="EndNote Bibliography Char"/>
    <w:basedOn w:val="DefaultParagraphFont"/>
    <w:link w:val="EndNoteBibliography"/>
    <w:rsid w:val="0047680A"/>
    <w:rPr>
      <w:rFonts w:ascii="Calibri" w:hAnsi="Calibri"/>
      <w:noProo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1244</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Erasmus MC</Company>
  <LinksUpToDate>false</LinksUpToDate>
  <CharactersWithSpaces>8319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Visscher</dc:creator>
  <cp:lastModifiedBy>mirjam</cp:lastModifiedBy>
  <cp:revision>4</cp:revision>
  <dcterms:created xsi:type="dcterms:W3CDTF">2019-04-25T11:34:00Z</dcterms:created>
  <dcterms:modified xsi:type="dcterms:W3CDTF">2019-04-25T11:49:00Z</dcterms:modified>
</cp:coreProperties>
</file>