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4B5E0" w14:textId="77777777" w:rsidR="009F649A" w:rsidRPr="006A1C18" w:rsidRDefault="009F649A" w:rsidP="006A1C18">
      <w:p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A1C18">
        <w:rPr>
          <w:rFonts w:ascii="Times New Roman" w:hAnsi="Times New Roman" w:cs="Times New Roman"/>
          <w:b/>
          <w:sz w:val="24"/>
          <w:szCs w:val="24"/>
          <w:lang w:val="en-GB"/>
        </w:rPr>
        <w:t>Density and population structure of the jaguar (</w:t>
      </w:r>
      <w:r w:rsidRPr="006A1C18">
        <w:rPr>
          <w:rFonts w:ascii="Times New Roman" w:hAnsi="Times New Roman" w:cs="Times New Roman"/>
          <w:b/>
          <w:i/>
          <w:sz w:val="24"/>
          <w:szCs w:val="24"/>
          <w:lang w:val="en-GB"/>
        </w:rPr>
        <w:t>Panthera onca</w:t>
      </w:r>
      <w:r w:rsidRPr="006A1C18">
        <w:rPr>
          <w:rFonts w:ascii="Times New Roman" w:hAnsi="Times New Roman" w:cs="Times New Roman"/>
          <w:b/>
          <w:sz w:val="24"/>
          <w:szCs w:val="24"/>
          <w:lang w:val="en-GB"/>
        </w:rPr>
        <w:t>) in a protected area of Los Llanos, Venezuela from one year of camera trap monitoring</w:t>
      </w:r>
    </w:p>
    <w:p w14:paraId="061208ED" w14:textId="1C44C66B" w:rsidR="009F649A" w:rsidRPr="006A1C18" w:rsidRDefault="009F649A" w:rsidP="006A1C18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6A1C18">
        <w:rPr>
          <w:rFonts w:ascii="Times New Roman" w:hAnsi="Times New Roman" w:cs="Times New Roman"/>
          <w:sz w:val="24"/>
          <w:szCs w:val="24"/>
          <w:lang w:val="en-GB"/>
        </w:rPr>
        <w:t>Jędrzejewski W., Puerto M. F., Goldberg J.</w:t>
      </w:r>
      <w:r w:rsidR="006928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14B35">
        <w:rPr>
          <w:rFonts w:ascii="Times New Roman" w:hAnsi="Times New Roman" w:cs="Times New Roman"/>
          <w:sz w:val="24"/>
          <w:szCs w:val="24"/>
          <w:lang w:val="en-GB"/>
        </w:rPr>
        <w:t>F.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>, Hebblewhite M., Abarca M., Gamarra</w:t>
      </w:r>
      <w:r w:rsidRPr="006A1C1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>G., Calderón L. E., Romero J. F., Viloria Á. L., Carreño R., Robinson H. S., Lampo M., Boede E. O., Biganzoli A., Stachowicz I., Velásquez G., Schmidt K.</w:t>
      </w:r>
    </w:p>
    <w:p w14:paraId="7CED2890" w14:textId="77777777" w:rsidR="009F649A" w:rsidRPr="006A1C18" w:rsidRDefault="009F649A" w:rsidP="006A1C18">
      <w:pPr>
        <w:spacing w:after="0" w:line="320" w:lineRule="atLeast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13A0C8E" w14:textId="77777777" w:rsidR="009F649A" w:rsidRPr="00AE6434" w:rsidRDefault="009F649A" w:rsidP="006A1C18">
      <w:pPr>
        <w:spacing w:after="0" w:line="320" w:lineRule="atLeast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AE6434">
        <w:rPr>
          <w:rFonts w:ascii="Times New Roman" w:hAnsi="Times New Roman" w:cs="Times New Roman"/>
          <w:b/>
          <w:sz w:val="32"/>
          <w:szCs w:val="32"/>
          <w:lang w:val="en-GB"/>
        </w:rPr>
        <w:t xml:space="preserve">Supplementary materials, Appendix </w:t>
      </w:r>
      <w:r w:rsidR="00A624DD" w:rsidRPr="00AE6434">
        <w:rPr>
          <w:rFonts w:ascii="Times New Roman" w:hAnsi="Times New Roman" w:cs="Times New Roman"/>
          <w:b/>
          <w:sz w:val="32"/>
          <w:szCs w:val="32"/>
          <w:lang w:val="en-GB"/>
        </w:rPr>
        <w:t>C</w:t>
      </w:r>
      <w:r w:rsidR="00F66619" w:rsidRPr="00AE6434">
        <w:rPr>
          <w:rFonts w:ascii="Times New Roman" w:hAnsi="Times New Roman" w:cs="Times New Roman"/>
          <w:b/>
          <w:sz w:val="32"/>
          <w:szCs w:val="32"/>
          <w:lang w:val="en-GB"/>
        </w:rPr>
        <w:t xml:space="preserve">. </w:t>
      </w:r>
    </w:p>
    <w:p w14:paraId="1B008153" w14:textId="3DF6B233" w:rsidR="0046715D" w:rsidRPr="006A1C18" w:rsidRDefault="00F66619" w:rsidP="006A1C18">
      <w:pPr>
        <w:spacing w:line="32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A00E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A624DD" w:rsidRPr="00A00EF8">
        <w:rPr>
          <w:rFonts w:ascii="Times New Roman" w:hAnsi="Times New Roman" w:cs="Times New Roman"/>
          <w:b/>
          <w:sz w:val="24"/>
          <w:szCs w:val="24"/>
          <w:lang w:val="en-GB"/>
        </w:rPr>
        <w:t>C1</w:t>
      </w:r>
      <w:r w:rsidRPr="00A00EF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01F6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Model selection </w:t>
      </w:r>
      <w:r w:rsidR="00E26DC7">
        <w:rPr>
          <w:rFonts w:ascii="Times New Roman" w:hAnsi="Times New Roman" w:cs="Times New Roman"/>
          <w:sz w:val="24"/>
          <w:szCs w:val="24"/>
          <w:lang w:val="en-GB"/>
        </w:rPr>
        <w:t>results</w:t>
      </w:r>
      <w:r w:rsidR="00E26DC7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01F6" w:rsidRPr="006A1C18">
        <w:rPr>
          <w:rFonts w:ascii="Times New Roman" w:hAnsi="Times New Roman" w:cs="Times New Roman"/>
          <w:sz w:val="24"/>
          <w:szCs w:val="24"/>
          <w:lang w:val="en-GB"/>
        </w:rPr>
        <w:t>for all 32 models analysed in secr 2.10.3, with six sessions and three sex/reproductive state groups as covariates</w:t>
      </w:r>
      <w:r w:rsidR="00E26DC7">
        <w:rPr>
          <w:rFonts w:ascii="Times New Roman" w:hAnsi="Times New Roman" w:cs="Times New Roman"/>
          <w:sz w:val="24"/>
          <w:szCs w:val="24"/>
          <w:lang w:val="en-GB"/>
        </w:rPr>
        <w:t xml:space="preserve"> for jaguars in Hato Piñero, Venezuela during July 2013-July 2014</w:t>
      </w:r>
      <w:r w:rsidR="00FE01F6" w:rsidRPr="006A1C1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6715D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In these models, we used all possible additive combinations of sex/reproductive state (denoted as “sexg”) and session as covariates on density (D), baseline detection probability (</w:t>
      </w:r>
      <w:r w:rsidR="0046715D" w:rsidRPr="006A1C18">
        <w:rPr>
          <w:rFonts w:ascii="Times New Roman" w:hAnsi="Times New Roman" w:cs="Times New Roman"/>
          <w:sz w:val="24"/>
          <w:szCs w:val="24"/>
        </w:rPr>
        <w:t>λ</w:t>
      </w:r>
      <w:r w:rsidR="0046715D" w:rsidRPr="006A1C1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</w:t>
      </w:r>
      <w:r w:rsidR="0046715D" w:rsidRPr="006A1C18">
        <w:rPr>
          <w:rFonts w:ascii="Times New Roman" w:hAnsi="Times New Roman" w:cs="Times New Roman"/>
          <w:sz w:val="24"/>
          <w:szCs w:val="24"/>
          <w:lang w:val="en-GB"/>
        </w:rPr>
        <w:t>), and the movement distribution parameter (</w:t>
      </w:r>
      <w:r w:rsidR="0046715D" w:rsidRPr="006A1C18">
        <w:rPr>
          <w:rFonts w:ascii="Times New Roman" w:hAnsi="Times New Roman" w:cs="Times New Roman"/>
          <w:sz w:val="24"/>
          <w:szCs w:val="24"/>
        </w:rPr>
        <w:t>σ</w:t>
      </w:r>
      <w:r w:rsidR="0046715D" w:rsidRPr="006A1C18">
        <w:rPr>
          <w:rFonts w:ascii="Times New Roman" w:hAnsi="Times New Roman" w:cs="Times New Roman"/>
          <w:sz w:val="24"/>
          <w:szCs w:val="24"/>
          <w:lang w:val="en-GB"/>
        </w:rPr>
        <w:t>). Models were evaluated using the Corrected Akaike Information Criterion – AIC</w:t>
      </w:r>
      <w:r w:rsidR="0046715D" w:rsidRPr="006A1C1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c</w:t>
      </w:r>
      <w:r w:rsidR="0046715D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850"/>
        <w:gridCol w:w="1032"/>
        <w:gridCol w:w="944"/>
        <w:gridCol w:w="1012"/>
      </w:tblGrid>
      <w:tr w:rsidR="00F66619" w:rsidRPr="006A1C18" w14:paraId="3FA3FC57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7D6E098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Rank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017102C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 Model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6784215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AIC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3002EBF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∆AIC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490E2B6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i/>
                <w:sz w:val="24"/>
                <w:szCs w:val="24"/>
              </w:rPr>
              <w:t>w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</w:tr>
      <w:tr w:rsidR="00F66619" w:rsidRPr="006A1C18" w14:paraId="2B8D8016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1145AFE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54F37D64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1C1E4B3C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11485.0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138F17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10947D0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F66619" w:rsidRPr="006A1C18" w14:paraId="074EE72E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6E77A03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7E4A17BF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D~sexg 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~sexg σ~sexg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7B7DFC6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11487.8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B48418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0E0595C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F66619" w:rsidRPr="006A1C18" w14:paraId="5C35D647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79078FEC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3229442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~session+sexg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74274EF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11489.1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30D8E0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5A0DBDC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F66619" w:rsidRPr="006A1C18" w14:paraId="2CBC3312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86A45FA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400B35A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~sexg+session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09170DFC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11490.0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48031BF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550144E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F66619" w:rsidRPr="006A1C18" w14:paraId="579CAD8C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4B00106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5C81471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6690D56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11497.6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D57DC6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0EAE812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738B0EAD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30BAB68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05F9AE7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56A5E484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11499.6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53C700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6AA2686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27B6DA08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38BF00F4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12945F1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~session+sexg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6110D60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11499.8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DEF171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854C92F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3C20DF5A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2CD7231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546A46C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~sexg+session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0C2A323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11502.2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49D4128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67D6F27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5FC2ABE2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54255FE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38DD037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~1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11DA272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11516.3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91CA48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5AE008E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45C09F1F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4A48E3C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6956371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2B8CF86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11518.5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A2248F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70569C8C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607F0B57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09A5304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21398FE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3852335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11520.9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448745D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148F821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503A9599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04E2F80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1251DBD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D~sexg 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~sexg σ~1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696BA2E4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11521.2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154F23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12DD560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35745F34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7289F1DC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3110789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~1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5FEFE3E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11528.4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11069F4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43.4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4618835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03483504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4C750E4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41B0AE94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D~sexg+ session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32262AE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11529.2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D47954F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E37F1E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2D7C7EEB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042684DE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54C3E4C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 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7A2CBCF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11530.4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15A250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1A4A3FC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6490B16C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C1DD2DE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3F2F4BCA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~1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147B669E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11532.6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D1C73E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2796F06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06A9A3C2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DF3639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1D3F514C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~1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~sexg+session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211E9D1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11537.0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E7E267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52.0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896A7A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64AE6A05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34FBFBE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41FBB02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~sexg+session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6FA081F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11538.9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BA7698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53.9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608836E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329B662D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2262D9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5DAECEC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164027A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11540.8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63DE65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55.8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7FBA8C0A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3760B871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0EABA0A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693E9AA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D~sexg 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~1 σ~sexg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21C0DCA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11541.9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EDDCB8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1DD60A9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71A526F6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490976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0A0C0CEE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~1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~sexg+session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0B58ABC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11547.1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3C2B64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62.1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FD88CFA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5C2357BF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67D4AAE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64ACF30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D~sexg+ session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~sexg+session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59F4133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11550.3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0392A76A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65.3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2C2D2CF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015AEB9D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52EA2DE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7CF0BA6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 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3A2B20E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11553.0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39A664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68.0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7552B79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0C89B089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80D96F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5C654CA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0~1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~sexg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353AC6F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11553.3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AEF2874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68.3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3EFAB4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0860CD60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9463C0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3679C49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~1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7877ABD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11596.3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208794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111.3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A2068CA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5514786B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04B3940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7841795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02D931C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11596.7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156C50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111.7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58D095E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00992040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0D5C7A1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2FC56AD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~1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439FF4A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11599.0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A794F88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114.0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4AECFC5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2D28CE4F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0D76E2C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24E700F4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D~sexg 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~1 σ~1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4D1C5E0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11599.9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44F27E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114.9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7BBA179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573009C4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17F725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615110B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~1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7DFB62BE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11604.9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008158D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119.9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412F85E2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31E0F97B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68F375CC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5EFB0BE4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~session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60042289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11606.2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19ADD383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121.2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3C981817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2397BB1E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1ECFB65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21929BC5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 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~1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106E939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11610.8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D208BC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125.8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649E2FAC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F66619" w:rsidRPr="006A1C18" w14:paraId="35E40B6A" w14:textId="77777777" w:rsidTr="00953307">
        <w:trPr>
          <w:trHeight w:val="300"/>
        </w:trPr>
        <w:tc>
          <w:tcPr>
            <w:tcW w:w="738" w:type="dxa"/>
            <w:shd w:val="clear" w:color="auto" w:fill="auto"/>
            <w:noWrap/>
            <w:hideMark/>
          </w:tcPr>
          <w:p w14:paraId="0EF23B61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50" w:type="dxa"/>
            <w:shd w:val="clear" w:color="auto" w:fill="auto"/>
            <w:noWrap/>
            <w:hideMark/>
          </w:tcPr>
          <w:p w14:paraId="7DDCA4AB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~1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~1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14:paraId="14A62950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11611.0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458B98D6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126.0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14:paraId="17731B1E" w14:textId="77777777" w:rsidR="00F66619" w:rsidRPr="006A1C18" w:rsidRDefault="00F66619" w:rsidP="00C463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4D0DF1C3" w14:textId="77777777" w:rsidR="00C463DD" w:rsidRDefault="00C463DD" w:rsidP="006A1C18">
      <w:pPr>
        <w:spacing w:after="0" w:line="320" w:lineRule="atLeast"/>
        <w:rPr>
          <w:rFonts w:ascii="Times New Roman" w:hAnsi="Times New Roman" w:cs="Times New Roman"/>
          <w:b/>
          <w:sz w:val="24"/>
          <w:szCs w:val="24"/>
          <w:lang w:val="en-GB"/>
        </w:rPr>
        <w:sectPr w:rsidR="00C463DD" w:rsidSect="00C463DD">
          <w:footerReference w:type="default" r:id="rId8"/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14:paraId="1A58EE9A" w14:textId="52817FBA" w:rsidR="00D2559C" w:rsidRPr="006A1C18" w:rsidRDefault="00D2559C" w:rsidP="006A1C18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en-GB"/>
        </w:rPr>
      </w:pPr>
      <w:r w:rsidRPr="006A1C18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 w:rsidR="00A624DD" w:rsidRPr="006A1C18">
        <w:rPr>
          <w:rFonts w:ascii="Times New Roman" w:hAnsi="Times New Roman" w:cs="Times New Roman"/>
          <w:b/>
          <w:sz w:val="24"/>
          <w:szCs w:val="24"/>
          <w:lang w:val="en-GB"/>
        </w:rPr>
        <w:t>C2</w:t>
      </w:r>
      <w:r w:rsidRPr="006A1C1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422A11" w:rsidRPr="006A1C1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22A11" w:rsidRPr="006A1C18">
        <w:rPr>
          <w:rFonts w:ascii="Times New Roman" w:hAnsi="Times New Roman" w:cs="Times New Roman"/>
          <w:sz w:val="24"/>
          <w:szCs w:val="24"/>
          <w:lang w:val="en-GB"/>
        </w:rPr>
        <w:t>Comparison of p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>arameter</w:t>
      </w:r>
      <w:r w:rsidR="003E042A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estimates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2A11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for the model without variation between sessions and for the model with all parameters </w:t>
      </w:r>
      <w:r w:rsidR="003E042A" w:rsidRPr="006A1C18">
        <w:rPr>
          <w:rFonts w:ascii="Times New Roman" w:hAnsi="Times New Roman" w:cs="Times New Roman"/>
          <w:sz w:val="24"/>
          <w:szCs w:val="24"/>
          <w:lang w:val="en-GB"/>
        </w:rPr>
        <w:t>variable</w:t>
      </w:r>
      <w:r w:rsidR="00422A11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between sessions</w:t>
      </w:r>
      <w:r w:rsidR="00E26DC7">
        <w:rPr>
          <w:rFonts w:ascii="Times New Roman" w:hAnsi="Times New Roman" w:cs="Times New Roman"/>
          <w:sz w:val="24"/>
          <w:szCs w:val="24"/>
          <w:lang w:val="en-GB"/>
        </w:rPr>
        <w:t xml:space="preserve"> for jaguars in Hato Piñero, Venezuela during July 2013-July 2014</w:t>
      </w:r>
      <w:r w:rsidR="00422A11" w:rsidRPr="006A1C1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56238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Parameters were calculated for the three 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>jaguar sex/reproductive state group</w:t>
      </w:r>
      <w:r w:rsidR="00356238" w:rsidRPr="006A1C1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(males, reproductive females, and non-reproductive females). D</w:t>
      </w:r>
      <w:r w:rsidR="004D15F0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>density (N/100 km</w:t>
      </w:r>
      <w:r w:rsidRPr="006A1C1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r w:rsidRPr="006A1C18">
        <w:rPr>
          <w:rFonts w:ascii="Times New Roman" w:hAnsi="Times New Roman" w:cs="Times New Roman"/>
          <w:sz w:val="24"/>
          <w:szCs w:val="24"/>
        </w:rPr>
        <w:t>λ</w:t>
      </w:r>
      <w:r w:rsidRPr="006A1C1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</w:t>
      </w:r>
      <w:r w:rsidR="004D15F0" w:rsidRPr="006A1C18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baseline detection probability, </w:t>
      </w:r>
      <w:r w:rsidRPr="006A1C18">
        <w:rPr>
          <w:rFonts w:ascii="Times New Roman" w:hAnsi="Times New Roman" w:cs="Times New Roman"/>
          <w:sz w:val="24"/>
          <w:szCs w:val="24"/>
        </w:rPr>
        <w:t>σ</w:t>
      </w:r>
      <w:r w:rsidR="004D15F0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: movement distribution 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>parameter</w:t>
      </w:r>
      <w:r w:rsidR="004D15F0" w:rsidRPr="006A1C1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93167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SE</w:t>
      </w:r>
      <w:r w:rsidR="004D15F0" w:rsidRPr="006A1C18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793167"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standard error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W w:w="12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1474"/>
        <w:gridCol w:w="1474"/>
        <w:gridCol w:w="1474"/>
        <w:gridCol w:w="1474"/>
        <w:gridCol w:w="1474"/>
        <w:gridCol w:w="1474"/>
        <w:gridCol w:w="850"/>
      </w:tblGrid>
      <w:tr w:rsidR="003D7995" w:rsidRPr="006A1C18" w14:paraId="3473A0A2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60C63DA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Model / Parameter</w:t>
            </w:r>
          </w:p>
        </w:tc>
        <w:tc>
          <w:tcPr>
            <w:tcW w:w="1474" w:type="dxa"/>
            <w:shd w:val="clear" w:color="auto" w:fill="auto"/>
            <w:noWrap/>
          </w:tcPr>
          <w:p w14:paraId="3037C98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Session 1</w:t>
            </w:r>
          </w:p>
        </w:tc>
        <w:tc>
          <w:tcPr>
            <w:tcW w:w="1474" w:type="dxa"/>
            <w:shd w:val="clear" w:color="auto" w:fill="auto"/>
            <w:noWrap/>
          </w:tcPr>
          <w:p w14:paraId="673AC05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Session</w:t>
            </w:r>
            <w:r w:rsidR="0026075E"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</w:tcPr>
          <w:p w14:paraId="53F1BF51" w14:textId="77777777" w:rsidR="003D7995" w:rsidRPr="006A1C18" w:rsidRDefault="0026075E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3D7995" w:rsidRPr="006A1C18">
              <w:rPr>
                <w:rFonts w:ascii="Times New Roman" w:hAnsi="Times New Roman" w:cs="Times New Roman"/>
                <w:sz w:val="24"/>
                <w:szCs w:val="24"/>
              </w:rPr>
              <w:t>ssion 3</w:t>
            </w:r>
          </w:p>
        </w:tc>
        <w:tc>
          <w:tcPr>
            <w:tcW w:w="1474" w:type="dxa"/>
            <w:shd w:val="clear" w:color="auto" w:fill="auto"/>
            <w:noWrap/>
          </w:tcPr>
          <w:p w14:paraId="7C456DF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Session 4</w:t>
            </w:r>
          </w:p>
        </w:tc>
        <w:tc>
          <w:tcPr>
            <w:tcW w:w="1474" w:type="dxa"/>
            <w:shd w:val="clear" w:color="auto" w:fill="auto"/>
            <w:noWrap/>
          </w:tcPr>
          <w:p w14:paraId="0E98EAB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Session</w:t>
            </w:r>
            <w:r w:rsidR="0026075E"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  <w:shd w:val="clear" w:color="auto" w:fill="auto"/>
            <w:noWrap/>
          </w:tcPr>
          <w:p w14:paraId="1B71085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Session</w:t>
            </w:r>
            <w:r w:rsidR="0026075E"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14:paraId="5A5971E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Mean</w:t>
            </w:r>
          </w:p>
        </w:tc>
      </w:tr>
      <w:tr w:rsidR="003D7995" w:rsidRPr="006A1C18" w14:paraId="629AE285" w14:textId="77777777" w:rsidTr="003D7995">
        <w:trPr>
          <w:trHeight w:val="315"/>
        </w:trPr>
        <w:tc>
          <w:tcPr>
            <w:tcW w:w="12982" w:type="dxa"/>
            <w:gridSpan w:val="8"/>
            <w:shd w:val="clear" w:color="auto" w:fill="auto"/>
            <w:noWrap/>
          </w:tcPr>
          <w:p w14:paraId="52E6280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D~sexg 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λ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~sexg 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σ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~sexg (</w:t>
            </w:r>
            <w:r w:rsidRPr="006A1C18">
              <w:rPr>
                <w:rFonts w:ascii="Times New Roman" w:hAnsi="Times New Roman" w:cs="Times New Roman"/>
                <w:b/>
                <w:sz w:val="24"/>
                <w:szCs w:val="24"/>
              </w:rPr>
              <w:t>∆AICc</w:t>
            </w:r>
            <w:r w:rsidR="00953307" w:rsidRPr="006A1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1C18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953307" w:rsidRPr="006A1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1C18">
              <w:rPr>
                <w:rFonts w:ascii="Times New Roman" w:hAnsi="Times New Roman" w:cs="Times New Roman"/>
                <w:b/>
                <w:sz w:val="24"/>
                <w:szCs w:val="24"/>
              </w:rPr>
              <w:t>2.8)</w:t>
            </w:r>
          </w:p>
        </w:tc>
      </w:tr>
      <w:tr w:rsidR="003D7995" w:rsidRPr="006A1C18" w14:paraId="0E96E179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  <w:hideMark/>
          </w:tcPr>
          <w:p w14:paraId="6AF0EED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 Males</w:t>
            </w:r>
          </w:p>
          <w:p w14:paraId="3806B45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74418DE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14:paraId="11ECB88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74" w:type="dxa"/>
          </w:tcPr>
          <w:p w14:paraId="416FA0C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14:paraId="7276EF2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74" w:type="dxa"/>
          </w:tcPr>
          <w:p w14:paraId="57C2236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14:paraId="4DD51E1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74" w:type="dxa"/>
          </w:tcPr>
          <w:p w14:paraId="03EFC22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14:paraId="1FF91B2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74" w:type="dxa"/>
          </w:tcPr>
          <w:p w14:paraId="32947D9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14:paraId="05A2E77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74" w:type="dxa"/>
          </w:tcPr>
          <w:p w14:paraId="5595AED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14:paraId="6A626C2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DC683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0.08</w:t>
            </w:r>
          </w:p>
        </w:tc>
      </w:tr>
      <w:tr w:rsidR="003D7995" w:rsidRPr="006A1C18" w14:paraId="34480B98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4D548A1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 Reproductive females</w:t>
            </w:r>
          </w:p>
          <w:p w14:paraId="3F436C5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18A08F2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62A1094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474" w:type="dxa"/>
          </w:tcPr>
          <w:p w14:paraId="56ED225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624C072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474" w:type="dxa"/>
          </w:tcPr>
          <w:p w14:paraId="19BB33F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3DC4770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474" w:type="dxa"/>
          </w:tcPr>
          <w:p w14:paraId="3517E0A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7013141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474" w:type="dxa"/>
          </w:tcPr>
          <w:p w14:paraId="26F71FA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7187485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474" w:type="dxa"/>
          </w:tcPr>
          <w:p w14:paraId="6DEE8A7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7343E4C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  <w:r w:rsidR="00B125A3" w:rsidRPr="006A1C1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850" w:type="dxa"/>
            <w:shd w:val="clear" w:color="auto" w:fill="auto"/>
            <w:noWrap/>
          </w:tcPr>
          <w:p w14:paraId="0EAD955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0.04</w:t>
            </w:r>
          </w:p>
        </w:tc>
      </w:tr>
      <w:tr w:rsidR="003D7995" w:rsidRPr="006A1C18" w14:paraId="29D313AD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4AF194E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Non-reproductive females</w:t>
            </w:r>
          </w:p>
          <w:p w14:paraId="30E9E46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17EBA9F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14:paraId="46E365A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</w:tcPr>
          <w:p w14:paraId="1CC0A9F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14:paraId="264535D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</w:tcPr>
          <w:p w14:paraId="482F02B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14:paraId="4E874A1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</w:tcPr>
          <w:p w14:paraId="373255F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14:paraId="2119612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</w:tcPr>
          <w:p w14:paraId="65B1601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14:paraId="60BF8E3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</w:tcPr>
          <w:p w14:paraId="2FC0DC7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14:paraId="14D6389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850" w:type="dxa"/>
            <w:shd w:val="clear" w:color="auto" w:fill="auto"/>
            <w:noWrap/>
          </w:tcPr>
          <w:p w14:paraId="7946BD2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0.12</w:t>
            </w:r>
          </w:p>
        </w:tc>
      </w:tr>
      <w:tr w:rsidR="003D7995" w:rsidRPr="006A1C18" w14:paraId="76919D51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  <w:hideMark/>
          </w:tcPr>
          <w:p w14:paraId="21A6A89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 males</w:t>
            </w:r>
          </w:p>
          <w:p w14:paraId="119E936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0B89BB8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  <w:p w14:paraId="3DEAD24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1474" w:type="dxa"/>
          </w:tcPr>
          <w:p w14:paraId="7490B64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  <w:p w14:paraId="6EAE3B4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1474" w:type="dxa"/>
          </w:tcPr>
          <w:p w14:paraId="2D25F41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  <w:p w14:paraId="24118DE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1474" w:type="dxa"/>
          </w:tcPr>
          <w:p w14:paraId="507D298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  <w:p w14:paraId="6CAE5D9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1474" w:type="dxa"/>
          </w:tcPr>
          <w:p w14:paraId="7848F28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  <w:p w14:paraId="218DC16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1474" w:type="dxa"/>
          </w:tcPr>
          <w:p w14:paraId="5641261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  <w:p w14:paraId="1C60325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787E4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2.98</w:t>
            </w:r>
          </w:p>
        </w:tc>
      </w:tr>
      <w:tr w:rsidR="003D7995" w:rsidRPr="006A1C18" w14:paraId="3CF8FFE7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4B4D34B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 Reproductive females</w:t>
            </w:r>
          </w:p>
          <w:p w14:paraId="6BEC604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6636005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  <w:p w14:paraId="40B822A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1474" w:type="dxa"/>
          </w:tcPr>
          <w:p w14:paraId="731770E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  <w:p w14:paraId="6554671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1474" w:type="dxa"/>
          </w:tcPr>
          <w:p w14:paraId="7204280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  <w:p w14:paraId="2480C81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1474" w:type="dxa"/>
          </w:tcPr>
          <w:p w14:paraId="7B883C7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  <w:p w14:paraId="3484B0F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1474" w:type="dxa"/>
          </w:tcPr>
          <w:p w14:paraId="6184F66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  <w:p w14:paraId="44EC9F2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1474" w:type="dxa"/>
          </w:tcPr>
          <w:p w14:paraId="44A1C88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  <w:p w14:paraId="0D96891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850" w:type="dxa"/>
            <w:shd w:val="clear" w:color="auto" w:fill="auto"/>
            <w:noWrap/>
          </w:tcPr>
          <w:p w14:paraId="6316B52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 xml:space="preserve">2.04 </w:t>
            </w:r>
          </w:p>
          <w:p w14:paraId="792FE1D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7995" w:rsidRPr="006A1C18" w14:paraId="06E3D896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377E1D4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Non-reproductive females</w:t>
            </w:r>
          </w:p>
          <w:p w14:paraId="7C3711B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67B0D97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  <w:p w14:paraId="0693F85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(0.19)</w:t>
            </w:r>
          </w:p>
        </w:tc>
        <w:tc>
          <w:tcPr>
            <w:tcW w:w="1474" w:type="dxa"/>
          </w:tcPr>
          <w:p w14:paraId="75ABAF7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  <w:p w14:paraId="56787F5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(0.19)</w:t>
            </w:r>
          </w:p>
        </w:tc>
        <w:tc>
          <w:tcPr>
            <w:tcW w:w="1474" w:type="dxa"/>
          </w:tcPr>
          <w:p w14:paraId="67B91AB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  <w:p w14:paraId="4342EBF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(0.19)</w:t>
            </w:r>
          </w:p>
        </w:tc>
        <w:tc>
          <w:tcPr>
            <w:tcW w:w="1474" w:type="dxa"/>
          </w:tcPr>
          <w:p w14:paraId="79627A5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  <w:p w14:paraId="51FCCDE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(0.19)</w:t>
            </w:r>
          </w:p>
        </w:tc>
        <w:tc>
          <w:tcPr>
            <w:tcW w:w="1474" w:type="dxa"/>
          </w:tcPr>
          <w:p w14:paraId="6A74C10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  <w:p w14:paraId="1C1F2CA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(0.19)</w:t>
            </w:r>
          </w:p>
        </w:tc>
        <w:tc>
          <w:tcPr>
            <w:tcW w:w="1474" w:type="dxa"/>
          </w:tcPr>
          <w:p w14:paraId="72FFB73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  <w:p w14:paraId="5725731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(0.19)</w:t>
            </w:r>
          </w:p>
        </w:tc>
        <w:tc>
          <w:tcPr>
            <w:tcW w:w="850" w:type="dxa"/>
            <w:shd w:val="clear" w:color="auto" w:fill="auto"/>
            <w:noWrap/>
          </w:tcPr>
          <w:p w14:paraId="52BCB0E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  <w:p w14:paraId="2BDAE08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7995" w:rsidRPr="006A1C18" w14:paraId="0A668F4D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6DF8A18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 males</w:t>
            </w:r>
          </w:p>
          <w:p w14:paraId="765A546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02648D1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  <w:p w14:paraId="66869D6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1474" w:type="dxa"/>
          </w:tcPr>
          <w:p w14:paraId="55523D2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  <w:p w14:paraId="4F01213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1474" w:type="dxa"/>
          </w:tcPr>
          <w:p w14:paraId="7964143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  <w:p w14:paraId="0F688F0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1474" w:type="dxa"/>
          </w:tcPr>
          <w:p w14:paraId="3942A0C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  <w:p w14:paraId="4C1EF1D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1474" w:type="dxa"/>
          </w:tcPr>
          <w:p w14:paraId="5A2FE4F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  <w:p w14:paraId="7A6FFC9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1474" w:type="dxa"/>
          </w:tcPr>
          <w:p w14:paraId="35395E4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  <w:p w14:paraId="74E1CF2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850" w:type="dxa"/>
            <w:shd w:val="clear" w:color="auto" w:fill="auto"/>
            <w:noWrap/>
          </w:tcPr>
          <w:p w14:paraId="15D43E4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3D7995" w:rsidRPr="006A1C18" w14:paraId="7BD11310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1B943E7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 Reproductive females</w:t>
            </w:r>
          </w:p>
          <w:p w14:paraId="212D054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572FD7B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  <w:p w14:paraId="61739BC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(0.32)</w:t>
            </w:r>
          </w:p>
        </w:tc>
        <w:tc>
          <w:tcPr>
            <w:tcW w:w="1474" w:type="dxa"/>
          </w:tcPr>
          <w:p w14:paraId="2B2B739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  <w:p w14:paraId="3CFE22F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(0.32)</w:t>
            </w:r>
          </w:p>
        </w:tc>
        <w:tc>
          <w:tcPr>
            <w:tcW w:w="1474" w:type="dxa"/>
          </w:tcPr>
          <w:p w14:paraId="7C90905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  <w:p w14:paraId="50FEF47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(0.32)</w:t>
            </w:r>
          </w:p>
        </w:tc>
        <w:tc>
          <w:tcPr>
            <w:tcW w:w="1474" w:type="dxa"/>
          </w:tcPr>
          <w:p w14:paraId="5FF5210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  <w:p w14:paraId="5A00819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(0.32)</w:t>
            </w:r>
          </w:p>
        </w:tc>
        <w:tc>
          <w:tcPr>
            <w:tcW w:w="1474" w:type="dxa"/>
          </w:tcPr>
          <w:p w14:paraId="6078C10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  <w:p w14:paraId="1392A38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(0.32)</w:t>
            </w:r>
          </w:p>
        </w:tc>
        <w:tc>
          <w:tcPr>
            <w:tcW w:w="1474" w:type="dxa"/>
          </w:tcPr>
          <w:p w14:paraId="7B9763E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  <w:p w14:paraId="79E07F2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(0.32)</w:t>
            </w:r>
          </w:p>
        </w:tc>
        <w:tc>
          <w:tcPr>
            <w:tcW w:w="850" w:type="dxa"/>
            <w:shd w:val="clear" w:color="auto" w:fill="auto"/>
            <w:noWrap/>
          </w:tcPr>
          <w:p w14:paraId="347B5DF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</w:tr>
      <w:tr w:rsidR="003D7995" w:rsidRPr="006A1C18" w14:paraId="3E833CB9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1ED5457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 Non-reproductive females</w:t>
            </w:r>
          </w:p>
          <w:p w14:paraId="76D6115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0D63F1C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14:paraId="4E400C2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474" w:type="dxa"/>
          </w:tcPr>
          <w:p w14:paraId="0A1E32D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14:paraId="43914EA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474" w:type="dxa"/>
          </w:tcPr>
          <w:p w14:paraId="3884244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14:paraId="406FB08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474" w:type="dxa"/>
          </w:tcPr>
          <w:p w14:paraId="17D4CA0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14:paraId="5956EF8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474" w:type="dxa"/>
          </w:tcPr>
          <w:p w14:paraId="772F82A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14:paraId="74B4297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474" w:type="dxa"/>
          </w:tcPr>
          <w:p w14:paraId="3EA8A51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14:paraId="66D2F10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850" w:type="dxa"/>
            <w:shd w:val="clear" w:color="auto" w:fill="auto"/>
            <w:noWrap/>
          </w:tcPr>
          <w:p w14:paraId="4575427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3D7995" w:rsidRPr="006A1C18" w14:paraId="677689B5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  <w:hideMark/>
          </w:tcPr>
          <w:p w14:paraId="4BBD643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D total</w:t>
            </w:r>
          </w:p>
          <w:p w14:paraId="3BBA781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7B9E93C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  <w:p w14:paraId="0D9714D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(1.06)</w:t>
            </w:r>
          </w:p>
        </w:tc>
        <w:tc>
          <w:tcPr>
            <w:tcW w:w="1474" w:type="dxa"/>
          </w:tcPr>
          <w:p w14:paraId="7806C80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  <w:p w14:paraId="3734AB8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(1.06)</w:t>
            </w:r>
          </w:p>
        </w:tc>
        <w:tc>
          <w:tcPr>
            <w:tcW w:w="1474" w:type="dxa"/>
          </w:tcPr>
          <w:p w14:paraId="7AA544F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  <w:p w14:paraId="3153994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(1.06)</w:t>
            </w:r>
          </w:p>
        </w:tc>
        <w:tc>
          <w:tcPr>
            <w:tcW w:w="1474" w:type="dxa"/>
          </w:tcPr>
          <w:p w14:paraId="6F2C728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  <w:p w14:paraId="1732FCF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(1.06)</w:t>
            </w:r>
          </w:p>
        </w:tc>
        <w:tc>
          <w:tcPr>
            <w:tcW w:w="1474" w:type="dxa"/>
          </w:tcPr>
          <w:p w14:paraId="1A203C4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  <w:p w14:paraId="61B4EC0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(1.06)</w:t>
            </w:r>
          </w:p>
        </w:tc>
        <w:tc>
          <w:tcPr>
            <w:tcW w:w="1474" w:type="dxa"/>
          </w:tcPr>
          <w:p w14:paraId="74D05F0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  <w:p w14:paraId="78DB55A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(1.06)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70EE8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  <w:p w14:paraId="347AD62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7995" w:rsidRPr="00C463DD" w14:paraId="5E59D8F1" w14:textId="77777777" w:rsidTr="003D7995">
        <w:trPr>
          <w:trHeight w:val="315"/>
        </w:trPr>
        <w:tc>
          <w:tcPr>
            <w:tcW w:w="12982" w:type="dxa"/>
            <w:gridSpan w:val="8"/>
            <w:shd w:val="clear" w:color="auto" w:fill="auto"/>
            <w:noWrap/>
          </w:tcPr>
          <w:p w14:paraId="498DC20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D~sexg+session 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0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~sexg+session 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~sexg+session (</w:t>
            </w:r>
            <w:r w:rsidRPr="006A1C1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∆AICc=17.20)</w:t>
            </w:r>
          </w:p>
        </w:tc>
      </w:tr>
      <w:tr w:rsidR="003D7995" w:rsidRPr="006A1C18" w14:paraId="47D67EAC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  <w:hideMark/>
          </w:tcPr>
          <w:p w14:paraId="37E4713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  <w:p w14:paraId="51D71DE5" w14:textId="77777777" w:rsidR="003D7995" w:rsidRPr="006A1C18" w:rsidRDefault="00DB1DBC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44A2C3C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14:paraId="333D0D6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474" w:type="dxa"/>
            <w:shd w:val="clear" w:color="auto" w:fill="auto"/>
            <w:noWrap/>
          </w:tcPr>
          <w:p w14:paraId="4838AC3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  <w:p w14:paraId="4132CA5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474" w:type="dxa"/>
            <w:shd w:val="clear" w:color="auto" w:fill="auto"/>
            <w:noWrap/>
          </w:tcPr>
          <w:p w14:paraId="54892CB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2D8562C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  <w:shd w:val="clear" w:color="auto" w:fill="auto"/>
            <w:noWrap/>
          </w:tcPr>
          <w:p w14:paraId="712ABD7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14:paraId="0FB343E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474" w:type="dxa"/>
            <w:shd w:val="clear" w:color="auto" w:fill="auto"/>
            <w:noWrap/>
          </w:tcPr>
          <w:p w14:paraId="6B413F2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  <w:p w14:paraId="4120782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474" w:type="dxa"/>
            <w:shd w:val="clear" w:color="auto" w:fill="auto"/>
            <w:noWrap/>
          </w:tcPr>
          <w:p w14:paraId="15AE915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650A854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850" w:type="dxa"/>
            <w:shd w:val="clear" w:color="auto" w:fill="auto"/>
            <w:noWrap/>
          </w:tcPr>
          <w:p w14:paraId="5FA7EA5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0.08</w:t>
            </w:r>
          </w:p>
        </w:tc>
      </w:tr>
      <w:tr w:rsidR="003D7995" w:rsidRPr="006A1C18" w14:paraId="1DE8D52F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0AC66F9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 xml:space="preserve">0 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Reproductive females</w:t>
            </w:r>
          </w:p>
          <w:p w14:paraId="79B4BFC9" w14:textId="77777777" w:rsidR="003D7995" w:rsidRPr="006A1C18" w:rsidRDefault="00DB1DBC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262E757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0.04</w:t>
            </w:r>
          </w:p>
          <w:p w14:paraId="5F5DEC7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(0.01)</w:t>
            </w:r>
          </w:p>
        </w:tc>
        <w:tc>
          <w:tcPr>
            <w:tcW w:w="1474" w:type="dxa"/>
            <w:shd w:val="clear" w:color="auto" w:fill="auto"/>
            <w:noWrap/>
          </w:tcPr>
          <w:p w14:paraId="31446F1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0.03</w:t>
            </w:r>
          </w:p>
          <w:p w14:paraId="2966762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(0.00)</w:t>
            </w:r>
          </w:p>
        </w:tc>
        <w:tc>
          <w:tcPr>
            <w:tcW w:w="1474" w:type="dxa"/>
            <w:shd w:val="clear" w:color="auto" w:fill="auto"/>
            <w:noWrap/>
          </w:tcPr>
          <w:p w14:paraId="5ACED9B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0.04</w:t>
            </w:r>
          </w:p>
          <w:p w14:paraId="4C82C90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(0.01)</w:t>
            </w:r>
          </w:p>
        </w:tc>
        <w:tc>
          <w:tcPr>
            <w:tcW w:w="1474" w:type="dxa"/>
            <w:shd w:val="clear" w:color="auto" w:fill="auto"/>
            <w:noWrap/>
          </w:tcPr>
          <w:p w14:paraId="5067B87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0.04</w:t>
            </w:r>
          </w:p>
          <w:p w14:paraId="361C5E4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(0.01)</w:t>
            </w:r>
          </w:p>
        </w:tc>
        <w:tc>
          <w:tcPr>
            <w:tcW w:w="1474" w:type="dxa"/>
            <w:shd w:val="clear" w:color="auto" w:fill="auto"/>
            <w:noWrap/>
          </w:tcPr>
          <w:p w14:paraId="795AD59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0.03</w:t>
            </w:r>
          </w:p>
          <w:p w14:paraId="2CBFDF7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(0.00)</w:t>
            </w:r>
          </w:p>
        </w:tc>
        <w:tc>
          <w:tcPr>
            <w:tcW w:w="1474" w:type="dxa"/>
            <w:shd w:val="clear" w:color="auto" w:fill="auto"/>
            <w:noWrap/>
          </w:tcPr>
          <w:p w14:paraId="57ED80B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0.05</w:t>
            </w:r>
          </w:p>
          <w:p w14:paraId="4D70098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(0.01)</w:t>
            </w:r>
          </w:p>
        </w:tc>
        <w:tc>
          <w:tcPr>
            <w:tcW w:w="850" w:type="dxa"/>
            <w:shd w:val="clear" w:color="auto" w:fill="auto"/>
            <w:noWrap/>
          </w:tcPr>
          <w:p w14:paraId="5E2A757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0.04</w:t>
            </w:r>
          </w:p>
        </w:tc>
      </w:tr>
      <w:tr w:rsidR="003D7995" w:rsidRPr="006A1C18" w14:paraId="19ACDB46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0847311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λ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 xml:space="preserve">0 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Non-reproductive females</w:t>
            </w:r>
          </w:p>
          <w:p w14:paraId="2E32D7A2" w14:textId="77777777" w:rsidR="003D7995" w:rsidRPr="006A1C18" w:rsidRDefault="00DB1DBC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6F8735F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  <w:p w14:paraId="312F50C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474" w:type="dxa"/>
            <w:shd w:val="clear" w:color="auto" w:fill="auto"/>
            <w:noWrap/>
          </w:tcPr>
          <w:p w14:paraId="7F3BA84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2EB49E6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  <w:shd w:val="clear" w:color="auto" w:fill="auto"/>
            <w:noWrap/>
          </w:tcPr>
          <w:p w14:paraId="622D251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  <w:p w14:paraId="78F4B71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474" w:type="dxa"/>
            <w:shd w:val="clear" w:color="auto" w:fill="auto"/>
            <w:noWrap/>
          </w:tcPr>
          <w:p w14:paraId="5F22234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  <w:p w14:paraId="3BB1821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  <w:shd w:val="clear" w:color="auto" w:fill="auto"/>
            <w:noWrap/>
          </w:tcPr>
          <w:p w14:paraId="23D77D0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1CE4278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474" w:type="dxa"/>
            <w:shd w:val="clear" w:color="auto" w:fill="auto"/>
            <w:noWrap/>
          </w:tcPr>
          <w:p w14:paraId="77CCF91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  <w:p w14:paraId="0D7C2CF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0" w:type="dxa"/>
            <w:shd w:val="clear" w:color="auto" w:fill="auto"/>
            <w:noWrap/>
          </w:tcPr>
          <w:p w14:paraId="6FD6ACB7" w14:textId="77777777" w:rsidR="003D7995" w:rsidRPr="006A1C18" w:rsidRDefault="00DB1DBC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</w:rPr>
              <w:t>0.13</w:t>
            </w:r>
          </w:p>
        </w:tc>
      </w:tr>
      <w:tr w:rsidR="003D7995" w:rsidRPr="006A1C18" w14:paraId="770BBDE5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  <w:hideMark/>
          </w:tcPr>
          <w:p w14:paraId="1764CA6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 males</w:t>
            </w:r>
          </w:p>
          <w:p w14:paraId="10B566D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1A376AB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  <w:p w14:paraId="5B06178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1474" w:type="dxa"/>
            <w:shd w:val="clear" w:color="auto" w:fill="auto"/>
            <w:noWrap/>
          </w:tcPr>
          <w:p w14:paraId="13C11AC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3.08</w:t>
            </w:r>
          </w:p>
          <w:p w14:paraId="722C95A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(0.25)</w:t>
            </w:r>
          </w:p>
        </w:tc>
        <w:tc>
          <w:tcPr>
            <w:tcW w:w="1474" w:type="dxa"/>
            <w:shd w:val="clear" w:color="auto" w:fill="auto"/>
            <w:noWrap/>
          </w:tcPr>
          <w:p w14:paraId="33775B8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2.48</w:t>
            </w:r>
          </w:p>
          <w:p w14:paraId="04FF14C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(0.21)</w:t>
            </w:r>
          </w:p>
        </w:tc>
        <w:tc>
          <w:tcPr>
            <w:tcW w:w="1474" w:type="dxa"/>
            <w:shd w:val="clear" w:color="auto" w:fill="auto"/>
            <w:noWrap/>
          </w:tcPr>
          <w:p w14:paraId="48CBC0E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3.12</w:t>
            </w:r>
          </w:p>
          <w:p w14:paraId="4BB4056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(0.18)</w:t>
            </w:r>
          </w:p>
        </w:tc>
        <w:tc>
          <w:tcPr>
            <w:tcW w:w="1474" w:type="dxa"/>
            <w:shd w:val="clear" w:color="auto" w:fill="auto"/>
            <w:noWrap/>
          </w:tcPr>
          <w:p w14:paraId="5440360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2.76</w:t>
            </w:r>
          </w:p>
          <w:p w14:paraId="3E6697A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(0.19)</w:t>
            </w:r>
          </w:p>
        </w:tc>
        <w:tc>
          <w:tcPr>
            <w:tcW w:w="1474" w:type="dxa"/>
            <w:shd w:val="clear" w:color="auto" w:fill="auto"/>
            <w:noWrap/>
          </w:tcPr>
          <w:p w14:paraId="00D55A2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2.82</w:t>
            </w:r>
          </w:p>
          <w:p w14:paraId="13EF8A1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(0.16)</w:t>
            </w:r>
          </w:p>
        </w:tc>
        <w:tc>
          <w:tcPr>
            <w:tcW w:w="850" w:type="dxa"/>
            <w:shd w:val="clear" w:color="auto" w:fill="auto"/>
            <w:noWrap/>
          </w:tcPr>
          <w:p w14:paraId="67926A7A" w14:textId="77777777" w:rsidR="003D7995" w:rsidRPr="006A1C18" w:rsidRDefault="00DB1DBC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>2.92</w:t>
            </w:r>
          </w:p>
        </w:tc>
      </w:tr>
      <w:tr w:rsidR="003D7995" w:rsidRPr="006A1C18" w14:paraId="75B41DB2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1880EE2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 reproductive females</w:t>
            </w:r>
          </w:p>
          <w:p w14:paraId="253E3B7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5F7B4AF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  <w:p w14:paraId="17F8F68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(0.18)</w:t>
            </w:r>
          </w:p>
        </w:tc>
        <w:tc>
          <w:tcPr>
            <w:tcW w:w="1474" w:type="dxa"/>
            <w:shd w:val="clear" w:color="auto" w:fill="auto"/>
            <w:noWrap/>
          </w:tcPr>
          <w:p w14:paraId="45163D0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  <w:p w14:paraId="012F56C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474" w:type="dxa"/>
            <w:shd w:val="clear" w:color="auto" w:fill="auto"/>
            <w:noWrap/>
          </w:tcPr>
          <w:p w14:paraId="102032F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  <w:p w14:paraId="3E4EC83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(0.14)</w:t>
            </w:r>
          </w:p>
        </w:tc>
        <w:tc>
          <w:tcPr>
            <w:tcW w:w="1474" w:type="dxa"/>
            <w:shd w:val="clear" w:color="auto" w:fill="auto"/>
            <w:noWrap/>
          </w:tcPr>
          <w:p w14:paraId="6F64306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  <w:p w14:paraId="71A19A9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(0.13)</w:t>
            </w:r>
          </w:p>
        </w:tc>
        <w:tc>
          <w:tcPr>
            <w:tcW w:w="1474" w:type="dxa"/>
            <w:shd w:val="clear" w:color="auto" w:fill="auto"/>
            <w:noWrap/>
          </w:tcPr>
          <w:p w14:paraId="5FB53FB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  <w:p w14:paraId="47594E3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(0.17)</w:t>
            </w:r>
          </w:p>
        </w:tc>
        <w:tc>
          <w:tcPr>
            <w:tcW w:w="1474" w:type="dxa"/>
            <w:shd w:val="clear" w:color="auto" w:fill="auto"/>
            <w:noWrap/>
          </w:tcPr>
          <w:p w14:paraId="481AFA9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  <w:p w14:paraId="4E0D0FF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(0.17)</w:t>
            </w:r>
          </w:p>
        </w:tc>
        <w:tc>
          <w:tcPr>
            <w:tcW w:w="850" w:type="dxa"/>
            <w:shd w:val="clear" w:color="auto" w:fill="auto"/>
            <w:noWrap/>
          </w:tcPr>
          <w:p w14:paraId="662A0950" w14:textId="77777777" w:rsidR="003D7995" w:rsidRPr="006A1C18" w:rsidRDefault="00DB1DBC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>1.98</w:t>
            </w:r>
          </w:p>
        </w:tc>
      </w:tr>
      <w:tr w:rsidR="003D7995" w:rsidRPr="006A1C18" w14:paraId="6FE6EDF8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19E43B7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non-reproductive females</w:t>
            </w:r>
          </w:p>
          <w:p w14:paraId="63CAEDC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7B1083B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  <w:p w14:paraId="439A0BE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(0.28)</w:t>
            </w:r>
          </w:p>
        </w:tc>
        <w:tc>
          <w:tcPr>
            <w:tcW w:w="1474" w:type="dxa"/>
            <w:shd w:val="clear" w:color="auto" w:fill="auto"/>
            <w:noWrap/>
          </w:tcPr>
          <w:p w14:paraId="07C8541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  <w:p w14:paraId="2B4F041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(0.27)</w:t>
            </w:r>
          </w:p>
        </w:tc>
        <w:tc>
          <w:tcPr>
            <w:tcW w:w="1474" w:type="dxa"/>
            <w:shd w:val="clear" w:color="auto" w:fill="auto"/>
            <w:noWrap/>
          </w:tcPr>
          <w:p w14:paraId="115DE63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1.94</w:t>
            </w:r>
          </w:p>
          <w:p w14:paraId="5A55945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(0.23)</w:t>
            </w:r>
          </w:p>
        </w:tc>
        <w:tc>
          <w:tcPr>
            <w:tcW w:w="1474" w:type="dxa"/>
            <w:shd w:val="clear" w:color="auto" w:fill="auto"/>
            <w:noWrap/>
          </w:tcPr>
          <w:p w14:paraId="2029791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  <w:p w14:paraId="7217683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  <w:tc>
          <w:tcPr>
            <w:tcW w:w="1474" w:type="dxa"/>
            <w:shd w:val="clear" w:color="auto" w:fill="auto"/>
            <w:noWrap/>
          </w:tcPr>
          <w:p w14:paraId="0706897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  <w:p w14:paraId="20D4283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(0.23)</w:t>
            </w:r>
          </w:p>
        </w:tc>
        <w:tc>
          <w:tcPr>
            <w:tcW w:w="1474" w:type="dxa"/>
            <w:shd w:val="clear" w:color="auto" w:fill="auto"/>
            <w:noWrap/>
          </w:tcPr>
          <w:p w14:paraId="0618AB1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  <w:p w14:paraId="7B685FA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  <w:tc>
          <w:tcPr>
            <w:tcW w:w="850" w:type="dxa"/>
            <w:shd w:val="clear" w:color="auto" w:fill="auto"/>
            <w:noWrap/>
          </w:tcPr>
          <w:p w14:paraId="6E2A82C0" w14:textId="77777777" w:rsidR="003D7995" w:rsidRPr="006A1C18" w:rsidRDefault="00DB1DBC" w:rsidP="006A1C18">
            <w:pPr>
              <w:spacing w:after="0" w:line="320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2.28</w:t>
            </w:r>
          </w:p>
        </w:tc>
      </w:tr>
      <w:tr w:rsidR="003D7995" w:rsidRPr="006A1C18" w14:paraId="730228C3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  <w:hideMark/>
          </w:tcPr>
          <w:p w14:paraId="0944246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 males</w:t>
            </w:r>
          </w:p>
          <w:p w14:paraId="163641A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3A80F47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1.33</w:t>
            </w:r>
          </w:p>
          <w:p w14:paraId="002F427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(0.34)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301487E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1.76</w:t>
            </w:r>
          </w:p>
          <w:p w14:paraId="1EAF3C49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(0.45)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43A86C5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14:paraId="2F5081A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(0.54)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3E8A7A7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  <w:p w14:paraId="618849A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(0.35)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447E1DC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  <w:p w14:paraId="354A19A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(0.47)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76C7609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  <w:p w14:paraId="59D0F51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(0.41)</w:t>
            </w:r>
          </w:p>
        </w:tc>
        <w:tc>
          <w:tcPr>
            <w:tcW w:w="850" w:type="dxa"/>
            <w:shd w:val="clear" w:color="auto" w:fill="auto"/>
            <w:noWrap/>
          </w:tcPr>
          <w:p w14:paraId="40575FC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</w:tr>
      <w:tr w:rsidR="003D7995" w:rsidRPr="006A1C18" w14:paraId="02662DFC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34E2A80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 reproductive females</w:t>
            </w:r>
          </w:p>
          <w:p w14:paraId="76547FEF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22BCF5E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1.63</w:t>
            </w:r>
          </w:p>
          <w:p w14:paraId="46325EF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(0.45)</w:t>
            </w:r>
          </w:p>
        </w:tc>
        <w:tc>
          <w:tcPr>
            <w:tcW w:w="1474" w:type="dxa"/>
            <w:shd w:val="clear" w:color="auto" w:fill="auto"/>
            <w:noWrap/>
          </w:tcPr>
          <w:p w14:paraId="1572A8A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2.16</w:t>
            </w:r>
          </w:p>
          <w:p w14:paraId="6ABC4CCE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(0.59)</w:t>
            </w:r>
          </w:p>
        </w:tc>
        <w:tc>
          <w:tcPr>
            <w:tcW w:w="1474" w:type="dxa"/>
            <w:shd w:val="clear" w:color="auto" w:fill="auto"/>
            <w:noWrap/>
          </w:tcPr>
          <w:p w14:paraId="54DB61A3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  <w:p w14:paraId="7F3D8C2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(0.70)</w:t>
            </w:r>
          </w:p>
        </w:tc>
        <w:tc>
          <w:tcPr>
            <w:tcW w:w="1474" w:type="dxa"/>
            <w:shd w:val="clear" w:color="auto" w:fill="auto"/>
            <w:noWrap/>
          </w:tcPr>
          <w:p w14:paraId="773650C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  <w:p w14:paraId="79C63E3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(0.45)</w:t>
            </w:r>
          </w:p>
        </w:tc>
        <w:tc>
          <w:tcPr>
            <w:tcW w:w="1474" w:type="dxa"/>
            <w:shd w:val="clear" w:color="auto" w:fill="auto"/>
            <w:noWrap/>
          </w:tcPr>
          <w:p w14:paraId="454D5597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  <w:p w14:paraId="42D94FB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(0.63)</w:t>
            </w:r>
          </w:p>
        </w:tc>
        <w:tc>
          <w:tcPr>
            <w:tcW w:w="1474" w:type="dxa"/>
            <w:shd w:val="clear" w:color="auto" w:fill="auto"/>
            <w:noWrap/>
          </w:tcPr>
          <w:p w14:paraId="25D3A20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  <w:p w14:paraId="42FBC72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(0.55)</w:t>
            </w:r>
          </w:p>
        </w:tc>
        <w:tc>
          <w:tcPr>
            <w:tcW w:w="850" w:type="dxa"/>
            <w:shd w:val="clear" w:color="auto" w:fill="auto"/>
            <w:noWrap/>
          </w:tcPr>
          <w:p w14:paraId="5012F5A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3D7995" w:rsidRPr="006A1C18" w14:paraId="6B646E65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24FEBFC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 non-reproductive females</w:t>
            </w:r>
          </w:p>
          <w:p w14:paraId="5C0F83EB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5A44A45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0.69</w:t>
            </w:r>
          </w:p>
          <w:p w14:paraId="1660780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(0.22)</w:t>
            </w:r>
          </w:p>
        </w:tc>
        <w:tc>
          <w:tcPr>
            <w:tcW w:w="1474" w:type="dxa"/>
            <w:shd w:val="clear" w:color="auto" w:fill="auto"/>
            <w:noWrap/>
          </w:tcPr>
          <w:p w14:paraId="0DE8FAF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0.92</w:t>
            </w:r>
          </w:p>
          <w:p w14:paraId="3DF06A1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(0.29)</w:t>
            </w:r>
          </w:p>
        </w:tc>
        <w:tc>
          <w:tcPr>
            <w:tcW w:w="1474" w:type="dxa"/>
            <w:shd w:val="clear" w:color="auto" w:fill="auto"/>
            <w:noWrap/>
          </w:tcPr>
          <w:p w14:paraId="4B239D98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  <w:p w14:paraId="3061BFD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(0.34)</w:t>
            </w:r>
          </w:p>
        </w:tc>
        <w:tc>
          <w:tcPr>
            <w:tcW w:w="1474" w:type="dxa"/>
            <w:shd w:val="clear" w:color="auto" w:fill="auto"/>
            <w:noWrap/>
          </w:tcPr>
          <w:p w14:paraId="310A4D7D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  <w:p w14:paraId="734B83D5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(0.23)</w:t>
            </w:r>
          </w:p>
        </w:tc>
        <w:tc>
          <w:tcPr>
            <w:tcW w:w="1474" w:type="dxa"/>
            <w:shd w:val="clear" w:color="auto" w:fill="auto"/>
            <w:noWrap/>
          </w:tcPr>
          <w:p w14:paraId="330D70E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14:paraId="25B0FE6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(0.30)</w:t>
            </w:r>
          </w:p>
        </w:tc>
        <w:tc>
          <w:tcPr>
            <w:tcW w:w="1474" w:type="dxa"/>
            <w:shd w:val="clear" w:color="auto" w:fill="auto"/>
            <w:noWrap/>
          </w:tcPr>
          <w:p w14:paraId="121C568A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  <w:p w14:paraId="6430AA8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(27)</w:t>
            </w:r>
          </w:p>
        </w:tc>
        <w:tc>
          <w:tcPr>
            <w:tcW w:w="850" w:type="dxa"/>
            <w:shd w:val="clear" w:color="auto" w:fill="auto"/>
            <w:noWrap/>
          </w:tcPr>
          <w:p w14:paraId="3A0BA276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3D7995" w:rsidRPr="006A1C18" w14:paraId="48B00FFB" w14:textId="77777777" w:rsidTr="003D7995">
        <w:trPr>
          <w:trHeight w:val="315"/>
        </w:trPr>
        <w:tc>
          <w:tcPr>
            <w:tcW w:w="3288" w:type="dxa"/>
            <w:shd w:val="clear" w:color="auto" w:fill="auto"/>
            <w:noWrap/>
          </w:tcPr>
          <w:p w14:paraId="06EBF74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D total</w:t>
            </w:r>
          </w:p>
          <w:p w14:paraId="25793515" w14:textId="77777777" w:rsidR="00A87645" w:rsidRPr="006A1C18" w:rsidRDefault="00A8764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(SE)</w:t>
            </w:r>
          </w:p>
        </w:tc>
        <w:tc>
          <w:tcPr>
            <w:tcW w:w="1474" w:type="dxa"/>
            <w:shd w:val="clear" w:color="auto" w:fill="auto"/>
            <w:noWrap/>
          </w:tcPr>
          <w:p w14:paraId="35F6308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1F83"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  <w:p w14:paraId="40AFC8D0" w14:textId="77777777" w:rsidR="00A87645" w:rsidRPr="006A1C18" w:rsidRDefault="00485AD2" w:rsidP="006A1C18">
            <w:pPr>
              <w:spacing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(1.16)</w:t>
            </w:r>
          </w:p>
        </w:tc>
        <w:tc>
          <w:tcPr>
            <w:tcW w:w="1474" w:type="dxa"/>
            <w:shd w:val="clear" w:color="auto" w:fill="auto"/>
            <w:noWrap/>
          </w:tcPr>
          <w:p w14:paraId="32B7A86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E1F83"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  <w:p w14:paraId="4AC382C1" w14:textId="77777777" w:rsidR="00485AD2" w:rsidRPr="006A1C18" w:rsidRDefault="00485AD2" w:rsidP="006A1C18">
            <w:pPr>
              <w:spacing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(1.56)</w:t>
            </w:r>
          </w:p>
        </w:tc>
        <w:tc>
          <w:tcPr>
            <w:tcW w:w="1474" w:type="dxa"/>
            <w:shd w:val="clear" w:color="auto" w:fill="auto"/>
            <w:noWrap/>
          </w:tcPr>
          <w:p w14:paraId="497C0712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E1F83"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bookmarkStart w:id="0" w:name="_GoBack"/>
            <w:bookmarkEnd w:id="0"/>
          </w:p>
          <w:p w14:paraId="36281907" w14:textId="77777777" w:rsidR="00485AD2" w:rsidRPr="006A1C18" w:rsidRDefault="00485AD2" w:rsidP="006A1C18">
            <w:pPr>
              <w:spacing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(1.82)</w:t>
            </w:r>
          </w:p>
        </w:tc>
        <w:tc>
          <w:tcPr>
            <w:tcW w:w="1474" w:type="dxa"/>
            <w:shd w:val="clear" w:color="auto" w:fill="auto"/>
            <w:noWrap/>
          </w:tcPr>
          <w:p w14:paraId="3B54F311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1F83"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14:paraId="44FD9EA1" w14:textId="77777777" w:rsidR="00485AD2" w:rsidRPr="006A1C18" w:rsidRDefault="00485AD2" w:rsidP="006A1C18">
            <w:pPr>
              <w:spacing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(1.23)</w:t>
            </w:r>
          </w:p>
        </w:tc>
        <w:tc>
          <w:tcPr>
            <w:tcW w:w="1474" w:type="dxa"/>
            <w:shd w:val="clear" w:color="auto" w:fill="auto"/>
            <w:noWrap/>
          </w:tcPr>
          <w:p w14:paraId="50BB5CF4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E1F83"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14:paraId="3EE9EE02" w14:textId="77777777" w:rsidR="00485AD2" w:rsidRPr="006A1C18" w:rsidRDefault="00485AD2" w:rsidP="006A1C18">
            <w:pPr>
              <w:spacing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(1.64)</w:t>
            </w:r>
          </w:p>
        </w:tc>
        <w:tc>
          <w:tcPr>
            <w:tcW w:w="1474" w:type="dxa"/>
            <w:shd w:val="clear" w:color="auto" w:fill="auto"/>
            <w:noWrap/>
          </w:tcPr>
          <w:p w14:paraId="2F5C95C0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E1F83"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  <w:p w14:paraId="0DE9A41F" w14:textId="77777777" w:rsidR="00485AD2" w:rsidRPr="006A1C18" w:rsidRDefault="00485AD2" w:rsidP="006A1C18">
            <w:pPr>
              <w:spacing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(1.45</w:t>
            </w:r>
            <w:r w:rsidR="0028585C" w:rsidRPr="006A1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14:paraId="5749E3AC" w14:textId="77777777" w:rsidR="003D7995" w:rsidRPr="006A1C18" w:rsidRDefault="003D7995" w:rsidP="006A1C18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C18"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</w:tr>
    </w:tbl>
    <w:p w14:paraId="127CD69E" w14:textId="11A4D2CF" w:rsidR="00C463DD" w:rsidRDefault="00C463DD" w:rsidP="00C463DD">
      <w:p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C463DD" w:rsidSect="00C463DD"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38586" w14:textId="77777777" w:rsidR="00D0427F" w:rsidRDefault="00D0427F" w:rsidP="00642C4E">
      <w:pPr>
        <w:spacing w:after="0" w:line="240" w:lineRule="auto"/>
      </w:pPr>
      <w:r>
        <w:separator/>
      </w:r>
    </w:p>
  </w:endnote>
  <w:endnote w:type="continuationSeparator" w:id="0">
    <w:p w14:paraId="1F287444" w14:textId="77777777" w:rsidR="00D0427F" w:rsidRDefault="00D0427F" w:rsidP="0064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4620"/>
      <w:docPartObj>
        <w:docPartGallery w:val="Page Numbers (Bottom of Page)"/>
        <w:docPartUnique/>
      </w:docPartObj>
    </w:sdtPr>
    <w:sdtEndPr/>
    <w:sdtContent>
      <w:p w14:paraId="3E6A351D" w14:textId="77777777" w:rsidR="00C463DD" w:rsidRDefault="00C463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7F2" w:rsidRPr="00C417F2">
          <w:rPr>
            <w:noProof/>
            <w:lang w:val="pl-PL"/>
          </w:rPr>
          <w:t>3</w:t>
        </w:r>
        <w:r>
          <w:fldChar w:fldCharType="end"/>
        </w:r>
      </w:p>
    </w:sdtContent>
  </w:sdt>
  <w:p w14:paraId="0B8460B8" w14:textId="77777777" w:rsidR="00C463DD" w:rsidRDefault="00C463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7FC4E" w14:textId="77777777" w:rsidR="00D0427F" w:rsidRDefault="00D0427F" w:rsidP="00642C4E">
      <w:pPr>
        <w:spacing w:after="0" w:line="240" w:lineRule="auto"/>
      </w:pPr>
      <w:r>
        <w:separator/>
      </w:r>
    </w:p>
  </w:footnote>
  <w:footnote w:type="continuationSeparator" w:id="0">
    <w:p w14:paraId="1675AC15" w14:textId="77777777" w:rsidR="00D0427F" w:rsidRDefault="00D0427F" w:rsidP="00642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9C0B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AE76B7"/>
    <w:multiLevelType w:val="hybridMultilevel"/>
    <w:tmpl w:val="CF408B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2F1C"/>
    <w:multiLevelType w:val="hybridMultilevel"/>
    <w:tmpl w:val="1E5AD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450EC"/>
    <w:multiLevelType w:val="hybridMultilevel"/>
    <w:tmpl w:val="7DD03490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72D8B"/>
    <w:multiLevelType w:val="hybridMultilevel"/>
    <w:tmpl w:val="D9563028"/>
    <w:lvl w:ilvl="0" w:tplc="B622ABA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B6584E"/>
    <w:multiLevelType w:val="hybridMultilevel"/>
    <w:tmpl w:val="E660B3F8"/>
    <w:lvl w:ilvl="0" w:tplc="862CE68A">
      <w:start w:val="4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A0227"/>
    <w:multiLevelType w:val="hybridMultilevel"/>
    <w:tmpl w:val="8BB87F8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D7"/>
    <w:rsid w:val="00002421"/>
    <w:rsid w:val="00022999"/>
    <w:rsid w:val="000549CF"/>
    <w:rsid w:val="000A2E2E"/>
    <w:rsid w:val="000A31C8"/>
    <w:rsid w:val="000A3B2E"/>
    <w:rsid w:val="000B2940"/>
    <w:rsid w:val="000E0AEE"/>
    <w:rsid w:val="000E78FD"/>
    <w:rsid w:val="000F14C5"/>
    <w:rsid w:val="00104AAE"/>
    <w:rsid w:val="00136F22"/>
    <w:rsid w:val="00152CF3"/>
    <w:rsid w:val="0016730E"/>
    <w:rsid w:val="001706FC"/>
    <w:rsid w:val="00184960"/>
    <w:rsid w:val="001864F9"/>
    <w:rsid w:val="001A19C8"/>
    <w:rsid w:val="001C0B39"/>
    <w:rsid w:val="001E126A"/>
    <w:rsid w:val="001E19EF"/>
    <w:rsid w:val="001F2FC3"/>
    <w:rsid w:val="002001C3"/>
    <w:rsid w:val="0020178A"/>
    <w:rsid w:val="00230740"/>
    <w:rsid w:val="00231703"/>
    <w:rsid w:val="00232CB7"/>
    <w:rsid w:val="002339BA"/>
    <w:rsid w:val="0023474C"/>
    <w:rsid w:val="0023614A"/>
    <w:rsid w:val="002417CF"/>
    <w:rsid w:val="00243E38"/>
    <w:rsid w:val="0026075E"/>
    <w:rsid w:val="00272A08"/>
    <w:rsid w:val="00277594"/>
    <w:rsid w:val="0028585C"/>
    <w:rsid w:val="00292E0C"/>
    <w:rsid w:val="002C25A3"/>
    <w:rsid w:val="002E24EA"/>
    <w:rsid w:val="002E3ADC"/>
    <w:rsid w:val="002F4E69"/>
    <w:rsid w:val="00312460"/>
    <w:rsid w:val="00343D7C"/>
    <w:rsid w:val="00353DB8"/>
    <w:rsid w:val="00356238"/>
    <w:rsid w:val="00367721"/>
    <w:rsid w:val="00372183"/>
    <w:rsid w:val="0037340E"/>
    <w:rsid w:val="00382F32"/>
    <w:rsid w:val="003A411F"/>
    <w:rsid w:val="003D7995"/>
    <w:rsid w:val="003E042A"/>
    <w:rsid w:val="003F0ECE"/>
    <w:rsid w:val="00410CF6"/>
    <w:rsid w:val="00422A11"/>
    <w:rsid w:val="00437324"/>
    <w:rsid w:val="00453547"/>
    <w:rsid w:val="00463D65"/>
    <w:rsid w:val="0046715D"/>
    <w:rsid w:val="00485AD2"/>
    <w:rsid w:val="004C2FB2"/>
    <w:rsid w:val="004D15F0"/>
    <w:rsid w:val="004D2739"/>
    <w:rsid w:val="004D76C9"/>
    <w:rsid w:val="004D7F75"/>
    <w:rsid w:val="00514B35"/>
    <w:rsid w:val="0052594C"/>
    <w:rsid w:val="005566E5"/>
    <w:rsid w:val="005837B4"/>
    <w:rsid w:val="005B7C52"/>
    <w:rsid w:val="005D7402"/>
    <w:rsid w:val="005E67AD"/>
    <w:rsid w:val="005F2ECA"/>
    <w:rsid w:val="005F623D"/>
    <w:rsid w:val="00606763"/>
    <w:rsid w:val="00624284"/>
    <w:rsid w:val="006261DA"/>
    <w:rsid w:val="00630D28"/>
    <w:rsid w:val="00642C4E"/>
    <w:rsid w:val="00643ED0"/>
    <w:rsid w:val="00652704"/>
    <w:rsid w:val="006612D6"/>
    <w:rsid w:val="00674470"/>
    <w:rsid w:val="00684383"/>
    <w:rsid w:val="0069280A"/>
    <w:rsid w:val="006A1C18"/>
    <w:rsid w:val="006A6642"/>
    <w:rsid w:val="006A66EC"/>
    <w:rsid w:val="006B5C34"/>
    <w:rsid w:val="006C3744"/>
    <w:rsid w:val="006C64C6"/>
    <w:rsid w:val="006E0204"/>
    <w:rsid w:val="006F4DAB"/>
    <w:rsid w:val="007444A4"/>
    <w:rsid w:val="00756B11"/>
    <w:rsid w:val="007636D9"/>
    <w:rsid w:val="00766C09"/>
    <w:rsid w:val="00777513"/>
    <w:rsid w:val="00785516"/>
    <w:rsid w:val="00787068"/>
    <w:rsid w:val="00792797"/>
    <w:rsid w:val="00793167"/>
    <w:rsid w:val="007A34B8"/>
    <w:rsid w:val="007B025E"/>
    <w:rsid w:val="007C2CB9"/>
    <w:rsid w:val="007E14D8"/>
    <w:rsid w:val="007E760B"/>
    <w:rsid w:val="008014E9"/>
    <w:rsid w:val="00836D92"/>
    <w:rsid w:val="0084259F"/>
    <w:rsid w:val="008466CA"/>
    <w:rsid w:val="00854547"/>
    <w:rsid w:val="00856C98"/>
    <w:rsid w:val="00885F80"/>
    <w:rsid w:val="008A0334"/>
    <w:rsid w:val="008A56FF"/>
    <w:rsid w:val="008C1953"/>
    <w:rsid w:val="008C5C8B"/>
    <w:rsid w:val="008D081B"/>
    <w:rsid w:val="008F67ED"/>
    <w:rsid w:val="00921685"/>
    <w:rsid w:val="00940348"/>
    <w:rsid w:val="00953307"/>
    <w:rsid w:val="009572CC"/>
    <w:rsid w:val="009612EF"/>
    <w:rsid w:val="00984046"/>
    <w:rsid w:val="00995D68"/>
    <w:rsid w:val="009F649A"/>
    <w:rsid w:val="00A00EF8"/>
    <w:rsid w:val="00A1067B"/>
    <w:rsid w:val="00A215E8"/>
    <w:rsid w:val="00A33CC1"/>
    <w:rsid w:val="00A34AC0"/>
    <w:rsid w:val="00A34DB4"/>
    <w:rsid w:val="00A47772"/>
    <w:rsid w:val="00A624DD"/>
    <w:rsid w:val="00A63911"/>
    <w:rsid w:val="00A7236F"/>
    <w:rsid w:val="00A80FD0"/>
    <w:rsid w:val="00A87645"/>
    <w:rsid w:val="00A92CBD"/>
    <w:rsid w:val="00AA59DC"/>
    <w:rsid w:val="00AB52DD"/>
    <w:rsid w:val="00AC1CC4"/>
    <w:rsid w:val="00AE1F83"/>
    <w:rsid w:val="00AE6434"/>
    <w:rsid w:val="00AF12B9"/>
    <w:rsid w:val="00B020F9"/>
    <w:rsid w:val="00B125A3"/>
    <w:rsid w:val="00B24CA6"/>
    <w:rsid w:val="00B6310C"/>
    <w:rsid w:val="00B94E35"/>
    <w:rsid w:val="00BB3D4A"/>
    <w:rsid w:val="00BB42F8"/>
    <w:rsid w:val="00BD7189"/>
    <w:rsid w:val="00C12BC8"/>
    <w:rsid w:val="00C223EC"/>
    <w:rsid w:val="00C366C8"/>
    <w:rsid w:val="00C417F2"/>
    <w:rsid w:val="00C41D96"/>
    <w:rsid w:val="00C463DD"/>
    <w:rsid w:val="00C54CF0"/>
    <w:rsid w:val="00C656EB"/>
    <w:rsid w:val="00C86186"/>
    <w:rsid w:val="00C911F8"/>
    <w:rsid w:val="00C92F17"/>
    <w:rsid w:val="00C948D0"/>
    <w:rsid w:val="00CA3976"/>
    <w:rsid w:val="00CB675B"/>
    <w:rsid w:val="00CC1FD7"/>
    <w:rsid w:val="00CC69D7"/>
    <w:rsid w:val="00CE6BB6"/>
    <w:rsid w:val="00CF6B57"/>
    <w:rsid w:val="00D0427F"/>
    <w:rsid w:val="00D2559C"/>
    <w:rsid w:val="00D60BB4"/>
    <w:rsid w:val="00D658BA"/>
    <w:rsid w:val="00D73815"/>
    <w:rsid w:val="00D8040B"/>
    <w:rsid w:val="00DB1DBC"/>
    <w:rsid w:val="00DC7200"/>
    <w:rsid w:val="00DE15CF"/>
    <w:rsid w:val="00E155DB"/>
    <w:rsid w:val="00E15A60"/>
    <w:rsid w:val="00E20881"/>
    <w:rsid w:val="00E208D0"/>
    <w:rsid w:val="00E26DC7"/>
    <w:rsid w:val="00E271C0"/>
    <w:rsid w:val="00E326F1"/>
    <w:rsid w:val="00E62F7E"/>
    <w:rsid w:val="00E92672"/>
    <w:rsid w:val="00E93849"/>
    <w:rsid w:val="00EB0D0F"/>
    <w:rsid w:val="00ED1B0A"/>
    <w:rsid w:val="00EE4CBC"/>
    <w:rsid w:val="00EF0BCD"/>
    <w:rsid w:val="00EF23EC"/>
    <w:rsid w:val="00EF3259"/>
    <w:rsid w:val="00F06F32"/>
    <w:rsid w:val="00F22E89"/>
    <w:rsid w:val="00F26ACB"/>
    <w:rsid w:val="00F27337"/>
    <w:rsid w:val="00F34DC2"/>
    <w:rsid w:val="00F35C12"/>
    <w:rsid w:val="00F522A5"/>
    <w:rsid w:val="00F66619"/>
    <w:rsid w:val="00F8482E"/>
    <w:rsid w:val="00F9560D"/>
    <w:rsid w:val="00FB7780"/>
    <w:rsid w:val="00FC2BE8"/>
    <w:rsid w:val="00FC40F2"/>
    <w:rsid w:val="00FC5A18"/>
    <w:rsid w:val="00FE01F6"/>
    <w:rsid w:val="00FE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0A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6261D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261DA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TekstkomentarzaZnak1">
    <w:name w:val="Tekst komentarza Znak1"/>
    <w:link w:val="Tekstkomentarza"/>
    <w:uiPriority w:val="99"/>
    <w:rsid w:val="006261DA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uiPriority w:val="99"/>
    <w:semiHidden/>
    <w:rsid w:val="006261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1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7751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7513"/>
    <w:rPr>
      <w:color w:val="800080"/>
      <w:u w:val="single"/>
    </w:rPr>
  </w:style>
  <w:style w:type="paragraph" w:customStyle="1" w:styleId="font0">
    <w:name w:val="font0"/>
    <w:basedOn w:val="Normalny"/>
    <w:rsid w:val="0077751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VE"/>
    </w:rPr>
  </w:style>
  <w:style w:type="paragraph" w:customStyle="1" w:styleId="font5">
    <w:name w:val="font5"/>
    <w:basedOn w:val="Normalny"/>
    <w:rsid w:val="0077751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VE"/>
    </w:rPr>
  </w:style>
  <w:style w:type="paragraph" w:customStyle="1" w:styleId="xl66">
    <w:name w:val="xl66"/>
    <w:basedOn w:val="Normalny"/>
    <w:rsid w:val="0077751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7">
    <w:name w:val="xl67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8">
    <w:name w:val="xl68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9">
    <w:name w:val="xl69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70">
    <w:name w:val="xl70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table" w:styleId="Tabela-Siatka">
    <w:name w:val="Table Grid"/>
    <w:basedOn w:val="Standardowy"/>
    <w:uiPriority w:val="59"/>
    <w:rsid w:val="00777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2C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C4E"/>
  </w:style>
  <w:style w:type="paragraph" w:styleId="Stopka">
    <w:name w:val="footer"/>
    <w:basedOn w:val="Normalny"/>
    <w:link w:val="StopkaZnak"/>
    <w:uiPriority w:val="99"/>
    <w:unhideWhenUsed/>
    <w:rsid w:val="00642C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C4E"/>
  </w:style>
  <w:style w:type="character" w:customStyle="1" w:styleId="apple-converted-space">
    <w:name w:val="apple-converted-space"/>
    <w:basedOn w:val="Domylnaczcionkaakapitu"/>
    <w:rsid w:val="00A47772"/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A47772"/>
    <w:rPr>
      <w:rFonts w:ascii="Cambria" w:eastAsia="Times New Roman" w:hAnsi="Cambria" w:cs="Times New Roman"/>
      <w:b/>
      <w:bCs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7772"/>
    <w:rPr>
      <w:b/>
      <w:bCs/>
    </w:rPr>
  </w:style>
  <w:style w:type="character" w:styleId="Numerwiersza">
    <w:name w:val="line number"/>
    <w:uiPriority w:val="99"/>
    <w:semiHidden/>
    <w:unhideWhenUsed/>
    <w:rsid w:val="00A47772"/>
  </w:style>
  <w:style w:type="paragraph" w:customStyle="1" w:styleId="rednialista2akcent41">
    <w:name w:val="Średnia lista 2 — akcent 41"/>
    <w:basedOn w:val="Normalny"/>
    <w:uiPriority w:val="34"/>
    <w:qFormat/>
    <w:rsid w:val="00FB7780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6261D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261DA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TekstkomentarzaZnak1">
    <w:name w:val="Tekst komentarza Znak1"/>
    <w:link w:val="Tekstkomentarza"/>
    <w:uiPriority w:val="99"/>
    <w:rsid w:val="006261DA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uiPriority w:val="99"/>
    <w:semiHidden/>
    <w:rsid w:val="006261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1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7751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7513"/>
    <w:rPr>
      <w:color w:val="800080"/>
      <w:u w:val="single"/>
    </w:rPr>
  </w:style>
  <w:style w:type="paragraph" w:customStyle="1" w:styleId="font0">
    <w:name w:val="font0"/>
    <w:basedOn w:val="Normalny"/>
    <w:rsid w:val="0077751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VE"/>
    </w:rPr>
  </w:style>
  <w:style w:type="paragraph" w:customStyle="1" w:styleId="font5">
    <w:name w:val="font5"/>
    <w:basedOn w:val="Normalny"/>
    <w:rsid w:val="0077751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VE"/>
    </w:rPr>
  </w:style>
  <w:style w:type="paragraph" w:customStyle="1" w:styleId="xl66">
    <w:name w:val="xl66"/>
    <w:basedOn w:val="Normalny"/>
    <w:rsid w:val="0077751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7">
    <w:name w:val="xl67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8">
    <w:name w:val="xl68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9">
    <w:name w:val="xl69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70">
    <w:name w:val="xl70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table" w:styleId="Tabela-Siatka">
    <w:name w:val="Table Grid"/>
    <w:basedOn w:val="Standardowy"/>
    <w:uiPriority w:val="59"/>
    <w:rsid w:val="00777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2C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C4E"/>
  </w:style>
  <w:style w:type="paragraph" w:styleId="Stopka">
    <w:name w:val="footer"/>
    <w:basedOn w:val="Normalny"/>
    <w:link w:val="StopkaZnak"/>
    <w:uiPriority w:val="99"/>
    <w:unhideWhenUsed/>
    <w:rsid w:val="00642C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C4E"/>
  </w:style>
  <w:style w:type="character" w:customStyle="1" w:styleId="apple-converted-space">
    <w:name w:val="apple-converted-space"/>
    <w:basedOn w:val="Domylnaczcionkaakapitu"/>
    <w:rsid w:val="00A47772"/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A47772"/>
    <w:rPr>
      <w:rFonts w:ascii="Cambria" w:eastAsia="Times New Roman" w:hAnsi="Cambria" w:cs="Times New Roman"/>
      <w:b/>
      <w:bCs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7772"/>
    <w:rPr>
      <w:b/>
      <w:bCs/>
    </w:rPr>
  </w:style>
  <w:style w:type="character" w:styleId="Numerwiersza">
    <w:name w:val="line number"/>
    <w:uiPriority w:val="99"/>
    <w:semiHidden/>
    <w:unhideWhenUsed/>
    <w:rsid w:val="00A47772"/>
  </w:style>
  <w:style w:type="paragraph" w:customStyle="1" w:styleId="rednialista2akcent41">
    <w:name w:val="Średnia lista 2 — akcent 41"/>
    <w:basedOn w:val="Normalny"/>
    <w:uiPriority w:val="34"/>
    <w:qFormat/>
    <w:rsid w:val="00FB7780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2016-09-11T02:30:00Z</dcterms:created>
  <dcterms:modified xsi:type="dcterms:W3CDTF">2016-09-11T02:30:00Z</dcterms:modified>
</cp:coreProperties>
</file>