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7A780" w14:textId="748401F2" w:rsidR="006976DA" w:rsidRPr="006976DA" w:rsidRDefault="006976DA" w:rsidP="00070D52">
      <w:pPr>
        <w:spacing w:after="120" w:line="240" w:lineRule="auto"/>
        <w:rPr>
          <w:rFonts w:ascii="Times New Roman" w:hAnsi="Times New Roman" w:cs="Times New Roman"/>
          <w:b/>
          <w:bCs/>
          <w:lang w:val="en-GB"/>
        </w:rPr>
      </w:pPr>
      <w:r w:rsidRPr="006976DA">
        <w:rPr>
          <w:rFonts w:ascii="Times New Roman" w:hAnsi="Times New Roman" w:cs="Times New Roman"/>
          <w:b/>
          <w:bCs/>
          <w:lang w:val="en-GB"/>
        </w:rPr>
        <w:t>S</w:t>
      </w:r>
      <w:r>
        <w:rPr>
          <w:rFonts w:ascii="Times New Roman" w:hAnsi="Times New Roman" w:cs="Times New Roman"/>
          <w:b/>
          <w:bCs/>
          <w:lang w:val="en-GB"/>
        </w:rPr>
        <w:t>UPPLEMENTARY INFORMATION</w:t>
      </w:r>
    </w:p>
    <w:p w14:paraId="728A31E3" w14:textId="77777777" w:rsidR="006976DA" w:rsidRPr="006976DA" w:rsidRDefault="006976DA" w:rsidP="00070D52">
      <w:pPr>
        <w:spacing w:after="120" w:line="240" w:lineRule="auto"/>
        <w:rPr>
          <w:rFonts w:ascii="Times New Roman" w:hAnsi="Times New Roman" w:cs="Times New Roman"/>
          <w:lang w:val="en-GB"/>
        </w:rPr>
      </w:pPr>
    </w:p>
    <w:p w14:paraId="11A8A75F" w14:textId="77777777" w:rsidR="000B1375" w:rsidRPr="007D75B6" w:rsidRDefault="000B1375" w:rsidP="000B1375">
      <w:pPr>
        <w:spacing w:after="0" w:line="240" w:lineRule="auto"/>
        <w:rPr>
          <w:rFonts w:ascii="Times New Roman" w:hAnsi="Times New Roman" w:cs="Times New Roman"/>
          <w:b/>
          <w:bCs/>
          <w:sz w:val="36"/>
          <w:szCs w:val="36"/>
        </w:rPr>
      </w:pPr>
      <w:r w:rsidRPr="007D75B6">
        <w:rPr>
          <w:rFonts w:ascii="Times New Roman" w:hAnsi="Times New Roman" w:cs="Times New Roman"/>
          <w:b/>
          <w:bCs/>
          <w:sz w:val="36"/>
          <w:szCs w:val="36"/>
        </w:rPr>
        <w:t>Low-light activity in fallow deer shows sex-specific seasonal changes in a managed landscape</w:t>
      </w:r>
    </w:p>
    <w:p w14:paraId="0E299393" w14:textId="77777777" w:rsidR="000B1375" w:rsidRPr="001327B8" w:rsidRDefault="000B1375" w:rsidP="000B1375">
      <w:pPr>
        <w:spacing w:after="0" w:line="240" w:lineRule="auto"/>
        <w:rPr>
          <w:rFonts w:ascii="Times New Roman" w:hAnsi="Times New Roman" w:cs="Times New Roman"/>
        </w:rPr>
      </w:pPr>
    </w:p>
    <w:p w14:paraId="6C0F1A62" w14:textId="77777777" w:rsidR="000B1375" w:rsidRPr="001327B8" w:rsidRDefault="000B1375" w:rsidP="000B1375">
      <w:pPr>
        <w:spacing w:after="0" w:line="240" w:lineRule="auto"/>
        <w:rPr>
          <w:rFonts w:ascii="Times New Roman" w:hAnsi="Times New Roman" w:cs="Times New Roman"/>
          <w:b/>
          <w:bCs/>
        </w:rPr>
      </w:pPr>
      <w:r w:rsidRPr="001327B8">
        <w:rPr>
          <w:rFonts w:ascii="Times New Roman" w:hAnsi="Times New Roman" w:cs="Times New Roman"/>
          <w:b/>
          <w:bCs/>
        </w:rPr>
        <w:t>Akke de Lange</w:t>
      </w:r>
      <w:r w:rsidRPr="001327B8">
        <w:rPr>
          <w:rFonts w:ascii="Times New Roman" w:hAnsi="Times New Roman"/>
          <w:b/>
          <w:bCs/>
          <w:vertAlign w:val="superscript"/>
        </w:rPr>
        <w:t>1</w:t>
      </w:r>
      <w:r w:rsidRPr="001327B8">
        <w:rPr>
          <w:rFonts w:ascii="Times New Roman" w:hAnsi="Times New Roman" w:cs="Times New Roman"/>
          <w:b/>
          <w:bCs/>
        </w:rPr>
        <w:t>, Luc H W T Geelen</w:t>
      </w:r>
      <w:r w:rsidRPr="001327B8">
        <w:rPr>
          <w:rFonts w:ascii="Times New Roman" w:hAnsi="Times New Roman"/>
          <w:b/>
          <w:bCs/>
          <w:vertAlign w:val="superscript"/>
        </w:rPr>
        <w:t>2</w:t>
      </w:r>
      <w:r w:rsidRPr="001327B8">
        <w:rPr>
          <w:rFonts w:ascii="Times New Roman" w:hAnsi="Times New Roman" w:cs="Times New Roman"/>
          <w:b/>
          <w:bCs/>
        </w:rPr>
        <w:t xml:space="preserve"> &amp; W Daniel Kissling</w:t>
      </w:r>
      <w:proofErr w:type="gramStart"/>
      <w:r w:rsidRPr="001327B8">
        <w:rPr>
          <w:rFonts w:ascii="Times New Roman" w:hAnsi="Times New Roman"/>
          <w:b/>
          <w:bCs/>
          <w:vertAlign w:val="superscript"/>
        </w:rPr>
        <w:t>1,*</w:t>
      </w:r>
      <w:proofErr w:type="gramEnd"/>
    </w:p>
    <w:p w14:paraId="7F36C476" w14:textId="77777777" w:rsidR="006976DA" w:rsidRPr="001A0314" w:rsidRDefault="006976DA" w:rsidP="006976DA">
      <w:pPr>
        <w:spacing w:after="0" w:line="240" w:lineRule="auto"/>
        <w:rPr>
          <w:rFonts w:ascii="Times New Roman" w:hAnsi="Times New Roman" w:cs="Times New Roman"/>
          <w:lang w:val="nl-NL"/>
        </w:rPr>
      </w:pPr>
    </w:p>
    <w:p w14:paraId="731BD7E7" w14:textId="77777777" w:rsidR="006976DA" w:rsidRPr="001E6896" w:rsidRDefault="006976DA" w:rsidP="006976DA">
      <w:pPr>
        <w:pStyle w:val="MDPI16affiliation"/>
        <w:spacing w:line="259" w:lineRule="auto"/>
        <w:ind w:left="284" w:hanging="284"/>
        <w:rPr>
          <w:rFonts w:ascii="Times New Roman" w:hAnsi="Times New Roman"/>
          <w:sz w:val="20"/>
          <w:szCs w:val="20"/>
          <w:lang w:val="en-GB"/>
        </w:rPr>
      </w:pPr>
      <w:r w:rsidRPr="001E6896">
        <w:rPr>
          <w:rFonts w:ascii="Times New Roman" w:hAnsi="Times New Roman"/>
          <w:sz w:val="20"/>
          <w:szCs w:val="20"/>
          <w:vertAlign w:val="superscript"/>
          <w:lang w:val="en-GB"/>
        </w:rPr>
        <w:t>1</w:t>
      </w:r>
      <w:r w:rsidRPr="001E6896">
        <w:rPr>
          <w:rFonts w:ascii="Times New Roman" w:hAnsi="Times New Roman"/>
          <w:sz w:val="20"/>
          <w:szCs w:val="20"/>
          <w:lang w:val="en-GB"/>
        </w:rPr>
        <w:t xml:space="preserve"> Institute for Biodiversity and Ecosystem Dynamics (IBED), University of Amsterdam, P.O. Box 94240, 1090 GE Amsterdam, The Netherlands </w:t>
      </w:r>
    </w:p>
    <w:p w14:paraId="0E36AEA2" w14:textId="77777777" w:rsidR="006976DA" w:rsidRPr="001A0314" w:rsidRDefault="006976DA" w:rsidP="006976DA">
      <w:pPr>
        <w:spacing w:after="0" w:line="240" w:lineRule="auto"/>
        <w:rPr>
          <w:rFonts w:ascii="Times New Roman" w:hAnsi="Times New Roman" w:cs="Times New Roman"/>
          <w:lang w:val="nl-NL"/>
        </w:rPr>
      </w:pPr>
      <w:r w:rsidRPr="001A0314">
        <w:rPr>
          <w:rFonts w:ascii="Times New Roman" w:hAnsi="Times New Roman"/>
          <w:sz w:val="20"/>
          <w:szCs w:val="20"/>
          <w:vertAlign w:val="superscript"/>
          <w:lang w:val="nl-NL"/>
        </w:rPr>
        <w:t>2</w:t>
      </w:r>
      <w:r w:rsidRPr="001A0314">
        <w:rPr>
          <w:rFonts w:ascii="Times New Roman" w:hAnsi="Times New Roman"/>
          <w:sz w:val="20"/>
          <w:szCs w:val="20"/>
          <w:lang w:val="nl-NL"/>
        </w:rPr>
        <w:t xml:space="preserve"> Waternet, </w:t>
      </w:r>
      <w:proofErr w:type="spellStart"/>
      <w:r w:rsidRPr="001A0314">
        <w:rPr>
          <w:rFonts w:ascii="Times New Roman" w:hAnsi="Times New Roman"/>
          <w:sz w:val="20"/>
          <w:szCs w:val="20"/>
          <w:lang w:val="nl-NL"/>
        </w:rPr>
        <w:t>Vogelenzangseweg</w:t>
      </w:r>
      <w:proofErr w:type="spellEnd"/>
      <w:r w:rsidRPr="001A0314">
        <w:rPr>
          <w:rFonts w:ascii="Times New Roman" w:hAnsi="Times New Roman"/>
          <w:sz w:val="20"/>
          <w:szCs w:val="20"/>
          <w:lang w:val="nl-NL"/>
        </w:rPr>
        <w:t xml:space="preserve"> 21, 2114, BA, Vogelenzang, </w:t>
      </w:r>
      <w:proofErr w:type="spellStart"/>
      <w:r w:rsidRPr="001A0314">
        <w:rPr>
          <w:rFonts w:ascii="Times New Roman" w:hAnsi="Times New Roman"/>
          <w:sz w:val="20"/>
          <w:szCs w:val="20"/>
          <w:lang w:val="nl-NL"/>
        </w:rPr>
        <w:t>the</w:t>
      </w:r>
      <w:proofErr w:type="spellEnd"/>
      <w:r w:rsidRPr="001A0314">
        <w:rPr>
          <w:rFonts w:ascii="Times New Roman" w:hAnsi="Times New Roman"/>
          <w:sz w:val="20"/>
          <w:szCs w:val="20"/>
          <w:lang w:val="nl-NL"/>
        </w:rPr>
        <w:t xml:space="preserve"> Netherlands</w:t>
      </w:r>
    </w:p>
    <w:p w14:paraId="62D63E1D" w14:textId="77777777" w:rsidR="006976DA" w:rsidRPr="001A0314" w:rsidRDefault="006976DA" w:rsidP="006976DA">
      <w:pPr>
        <w:spacing w:after="0" w:line="240" w:lineRule="auto"/>
        <w:rPr>
          <w:rFonts w:ascii="Times New Roman" w:hAnsi="Times New Roman" w:cs="Times New Roman"/>
          <w:lang w:val="nl-NL"/>
        </w:rPr>
      </w:pPr>
    </w:p>
    <w:p w14:paraId="31297780" w14:textId="02D9C75D" w:rsidR="006976DA" w:rsidRPr="006976DA" w:rsidRDefault="006976DA" w:rsidP="006976DA">
      <w:pPr>
        <w:pStyle w:val="MDPI16affiliation"/>
        <w:spacing w:line="259" w:lineRule="auto"/>
        <w:ind w:left="284" w:hanging="284"/>
        <w:rPr>
          <w:rFonts w:ascii="Times New Roman" w:hAnsi="Times New Roman"/>
          <w:sz w:val="20"/>
          <w:szCs w:val="20"/>
          <w:lang w:val="en-GB"/>
        </w:rPr>
      </w:pPr>
      <w:r w:rsidRPr="001E6896">
        <w:rPr>
          <w:rFonts w:ascii="Times New Roman" w:hAnsi="Times New Roman"/>
          <w:b/>
          <w:sz w:val="20"/>
          <w:szCs w:val="20"/>
          <w:lang w:val="en-GB"/>
        </w:rPr>
        <w:t>*</w:t>
      </w:r>
      <w:r w:rsidRPr="001E6896">
        <w:rPr>
          <w:rFonts w:ascii="Times New Roman" w:hAnsi="Times New Roman"/>
          <w:sz w:val="20"/>
          <w:szCs w:val="20"/>
          <w:lang w:val="en-GB"/>
        </w:rPr>
        <w:tab/>
        <w:t xml:space="preserve">Correspondence: </w:t>
      </w:r>
      <w:hyperlink r:id="rId7" w:history="1">
        <w:r w:rsidRPr="001E6896">
          <w:rPr>
            <w:rStyle w:val="Hyperlink"/>
            <w:rFonts w:ascii="Times New Roman" w:eastAsiaTheme="majorEastAsia" w:hAnsi="Times New Roman"/>
            <w:sz w:val="20"/>
            <w:szCs w:val="20"/>
            <w:lang w:val="en-GB"/>
          </w:rPr>
          <w:t>W.D.Kissling@uva.nl</w:t>
        </w:r>
      </w:hyperlink>
      <w:r w:rsidRPr="001E6896">
        <w:rPr>
          <w:rFonts w:ascii="Times New Roman" w:hAnsi="Times New Roman"/>
          <w:sz w:val="20"/>
          <w:szCs w:val="20"/>
          <w:lang w:val="en-GB"/>
        </w:rPr>
        <w:t xml:space="preserve">; Tel.: +31 (0)20 525 6635 </w:t>
      </w:r>
    </w:p>
    <w:p w14:paraId="68A0ABDB" w14:textId="6FF650F8" w:rsidR="006976DA" w:rsidRPr="006976DA" w:rsidRDefault="006976DA" w:rsidP="00070D52">
      <w:pPr>
        <w:spacing w:after="120" w:line="240" w:lineRule="auto"/>
        <w:rPr>
          <w:rFonts w:ascii="Times New Roman" w:hAnsi="Times New Roman" w:cs="Times New Roman"/>
          <w:lang w:val="en-GB"/>
        </w:rPr>
        <w:sectPr w:rsidR="006976DA" w:rsidRPr="006976DA" w:rsidSect="00651FB1">
          <w:footerReference w:type="default" r:id="rId8"/>
          <w:pgSz w:w="12240" w:h="15840"/>
          <w:pgMar w:top="1440" w:right="1440" w:bottom="1440" w:left="1440" w:header="720" w:footer="720" w:gutter="0"/>
          <w:cols w:space="720"/>
          <w:docGrid w:linePitch="360"/>
        </w:sectPr>
      </w:pPr>
    </w:p>
    <w:p w14:paraId="54538B5A" w14:textId="6DB53917" w:rsidR="00070D52" w:rsidRPr="00070D52" w:rsidRDefault="009D1B3F" w:rsidP="00070D52">
      <w:pPr>
        <w:spacing w:after="120" w:line="240" w:lineRule="auto"/>
        <w:rPr>
          <w:rFonts w:ascii="Times New Roman" w:hAnsi="Times New Roman" w:cs="Times New Roman"/>
          <w:b/>
          <w:bCs/>
          <w:sz w:val="28"/>
          <w:szCs w:val="28"/>
          <w:lang w:val="en-GB"/>
        </w:rPr>
      </w:pPr>
      <w:r>
        <w:rPr>
          <w:rFonts w:ascii="Times New Roman" w:hAnsi="Times New Roman" w:cs="Times New Roman"/>
          <w:b/>
          <w:bCs/>
          <w:sz w:val="28"/>
          <w:szCs w:val="28"/>
          <w:lang w:val="en-GB"/>
        </w:rPr>
        <w:lastRenderedPageBreak/>
        <w:t>Text S1</w:t>
      </w:r>
      <w:r w:rsidR="00070D52" w:rsidRPr="00070D52">
        <w:rPr>
          <w:rFonts w:ascii="Times New Roman" w:hAnsi="Times New Roman" w:cs="Times New Roman"/>
          <w:b/>
          <w:bCs/>
          <w:sz w:val="28"/>
          <w:szCs w:val="28"/>
          <w:lang w:val="en-GB"/>
        </w:rPr>
        <w:t>: Sensitivity analysis of time-to-independence filtering</w:t>
      </w:r>
    </w:p>
    <w:p w14:paraId="2415E3B3" w14:textId="11949FB6" w:rsidR="00070D52" w:rsidRPr="00070D52" w:rsidRDefault="00070D52" w:rsidP="00D10C2A">
      <w:pPr>
        <w:spacing w:after="0" w:line="240" w:lineRule="auto"/>
        <w:rPr>
          <w:rFonts w:ascii="Times New Roman" w:hAnsi="Times New Roman" w:cs="Times New Roman"/>
          <w:lang w:val="en-GB"/>
        </w:rPr>
      </w:pPr>
      <w:r w:rsidRPr="00070D52">
        <w:rPr>
          <w:rFonts w:ascii="Times New Roman" w:hAnsi="Times New Roman" w:cs="Times New Roman"/>
          <w:lang w:val="en-GB"/>
        </w:rPr>
        <w:t>Camera-trap studies commonly apply</w:t>
      </w:r>
      <w:r w:rsidR="00DE3D36">
        <w:rPr>
          <w:rFonts w:ascii="Times New Roman" w:hAnsi="Times New Roman" w:cs="Times New Roman"/>
          <w:lang w:val="en-GB"/>
        </w:rPr>
        <w:t xml:space="preserve"> a time-to-independence filter</w:t>
      </w:r>
      <w:r w:rsidRPr="00070D52">
        <w:rPr>
          <w:rFonts w:ascii="Times New Roman" w:hAnsi="Times New Roman" w:cs="Times New Roman"/>
          <w:lang w:val="en-GB"/>
        </w:rPr>
        <w:t xml:space="preserve"> </w:t>
      </w:r>
      <w:r w:rsidR="00680340">
        <w:rPr>
          <w:rFonts w:ascii="Times New Roman" w:hAnsi="Times New Roman" w:cs="Times New Roman"/>
          <w:lang w:val="en-GB"/>
        </w:rPr>
        <w:t xml:space="preserve">(TTIF) </w:t>
      </w:r>
      <w:r w:rsidRPr="00070D52">
        <w:rPr>
          <w:rFonts w:ascii="Times New Roman" w:hAnsi="Times New Roman" w:cs="Times New Roman"/>
          <w:lang w:val="en-GB"/>
        </w:rPr>
        <w:t>to reduce repeated detections of the same individuals within short time intervals</w:t>
      </w:r>
      <w:r w:rsidR="00867E44">
        <w:rPr>
          <w:rFonts w:ascii="Times New Roman" w:hAnsi="Times New Roman" w:cs="Times New Roman"/>
          <w:lang w:val="en-GB"/>
        </w:rPr>
        <w:t xml:space="preserve"> </w:t>
      </w:r>
      <w:r w:rsidR="00587BA3">
        <w:rPr>
          <w:rFonts w:ascii="Times New Roman" w:hAnsi="Times New Roman" w:cs="Times New Roman"/>
          <w:lang w:val="en-GB"/>
        </w:rPr>
        <w:fldChar w:fldCharType="begin"/>
      </w:r>
      <w:r w:rsidR="00996935">
        <w:rPr>
          <w:rFonts w:ascii="Times New Roman" w:hAnsi="Times New Roman" w:cs="Times New Roman"/>
          <w:lang w:val="en-GB"/>
        </w:rPr>
        <w:instrText xml:space="preserve"> ADDIN EN.CITE &lt;EndNote&gt;&lt;Cite&gt;&lt;Author&gt;Yasuda&lt;/Author&gt;&lt;Year&gt;2004&lt;/Year&gt;&lt;RecNum&gt;9438&lt;/RecNum&gt;&lt;DisplayText&gt;(Yasuda, 2004; Peral et al., 2022)&lt;/DisplayText&gt;&lt;record&gt;&lt;rec-number&gt;9438&lt;/rec-number&gt;&lt;foreign-keys&gt;&lt;key app="EN" db-id="dxa0r2tw4v55xte0awe59w0ypxrfz9a2zpst" timestamp="1767953087"&gt;9438&lt;/key&gt;&lt;/foreign-keys&gt;&lt;ref-type name="Journal Article"&gt;17&lt;/ref-type&gt;&lt;contributors&gt;&lt;authors&gt;&lt;author&gt;Yasuda, Masatoshi&lt;/author&gt;&lt;/authors&gt;&lt;/contributors&gt;&lt;titles&gt;&lt;title&gt;Monitoring diversity and abundance of mammals with camera traps: a case study on Mount Tsukuba, central Japan&lt;/title&gt;&lt;secondary-title&gt;Mammal Study&lt;/secondary-title&gt;&lt;/titles&gt;&lt;periodical&gt;&lt;full-title&gt;Mammal Study&lt;/full-title&gt;&lt;/periodical&gt;&lt;pages&gt;37-46&lt;/pages&gt;&lt;volume&gt;29&lt;/volume&gt;&lt;number&gt;1&lt;/number&gt;&lt;dates&gt;&lt;year&gt;2004&lt;/year&gt;&lt;/dates&gt;&lt;urls&gt;&lt;/urls&gt;&lt;electronic-resource-num&gt;https://doi.org/10.3106/mammalstudy.29.37&lt;/electronic-resource-num&gt;&lt;/record&gt;&lt;/Cite&gt;&lt;Cite&gt;&lt;Author&gt;Peral&lt;/Author&gt;&lt;Year&gt;2022&lt;/Year&gt;&lt;RecNum&gt;9439&lt;/RecNum&gt;&lt;record&gt;&lt;rec-number&gt;9439&lt;/rec-number&gt;&lt;foreign-keys&gt;&lt;key app="EN" db-id="dxa0r2tw4v55xte0awe59w0ypxrfz9a2zpst" timestamp="1767954171"&gt;9439&lt;/key&gt;&lt;/foreign-keys&gt;&lt;ref-type name="Journal Article"&gt;17&lt;/ref-type&gt;&lt;contributors&gt;&lt;authors&gt;&lt;author&gt;Peral, Christopher&lt;/author&gt;&lt;author&gt;Landman, Marietjie&lt;/author&gt;&lt;author&gt;Kerley, Graham I. H.&lt;/author&gt;&lt;/authors&gt;&lt;/contributors&gt;&lt;titles&gt;&lt;title&gt;The inappropriate use of time-to-independence biases estimates of activity patterns of free-ranging mammals derived from camera traps&lt;/title&gt;&lt;secondary-title&gt;Ecology and Evolution&lt;/secondary-title&gt;&lt;/titles&gt;&lt;periodical&gt;&lt;full-title&gt;Ecology and Evolution&lt;/full-title&gt;&lt;/periodical&gt;&lt;pages&gt;e9408&lt;/pages&gt;&lt;volume&gt;12&lt;/volume&gt;&lt;number&gt;10&lt;/number&gt;&lt;dates&gt;&lt;year&gt;2022&lt;/year&gt;&lt;/dates&gt;&lt;isbn&gt;2045-7758&lt;/isbn&gt;&lt;urls&gt;&lt;related-urls&gt;&lt;url&gt;https://onlinelibrary.wiley.com/doi/abs/10.1002/ece3.9408&lt;/url&gt;&lt;/related-urls&gt;&lt;/urls&gt;&lt;electronic-resource-num&gt;https://doi.org/10.1002/ece3.9408&lt;/electronic-resource-num&gt;&lt;/record&gt;&lt;/Cite&gt;&lt;/EndNote&gt;</w:instrText>
      </w:r>
      <w:r w:rsidR="00587BA3">
        <w:rPr>
          <w:rFonts w:ascii="Times New Roman" w:hAnsi="Times New Roman" w:cs="Times New Roman"/>
          <w:lang w:val="en-GB"/>
        </w:rPr>
        <w:fldChar w:fldCharType="separate"/>
      </w:r>
      <w:r w:rsidR="00996935">
        <w:rPr>
          <w:rFonts w:ascii="Times New Roman" w:hAnsi="Times New Roman" w:cs="Times New Roman"/>
          <w:noProof/>
          <w:lang w:val="en-GB"/>
        </w:rPr>
        <w:t>(Yasuda, 2004; Peral et al., 2022)</w:t>
      </w:r>
      <w:r w:rsidR="00587BA3">
        <w:rPr>
          <w:rFonts w:ascii="Times New Roman" w:hAnsi="Times New Roman" w:cs="Times New Roman"/>
          <w:lang w:val="en-GB"/>
        </w:rPr>
        <w:fldChar w:fldCharType="end"/>
      </w:r>
      <w:r w:rsidR="00587BA3">
        <w:rPr>
          <w:rFonts w:ascii="Times New Roman" w:hAnsi="Times New Roman" w:cs="Times New Roman"/>
          <w:lang w:val="en-GB"/>
        </w:rPr>
        <w:t xml:space="preserve">. </w:t>
      </w:r>
      <w:r w:rsidRPr="00070D52">
        <w:rPr>
          <w:rFonts w:ascii="Times New Roman" w:hAnsi="Times New Roman" w:cs="Times New Roman"/>
          <w:lang w:val="en-GB"/>
        </w:rPr>
        <w:t xml:space="preserve">However, TTIFs were originally developed for abundance or occupancy analyses and may bias estimates of diel activity by discarding biologically meaningful detections and flattening activity distributions </w:t>
      </w:r>
      <w:r w:rsidR="00D10C2A">
        <w:rPr>
          <w:rFonts w:ascii="Times New Roman" w:hAnsi="Times New Roman" w:cs="Times New Roman"/>
          <w:lang w:val="en-GB"/>
        </w:rPr>
        <w:fldChar w:fldCharType="begin"/>
      </w:r>
      <w:r w:rsidR="00D10C2A">
        <w:rPr>
          <w:rFonts w:ascii="Times New Roman" w:hAnsi="Times New Roman" w:cs="Times New Roman"/>
          <w:lang w:val="en-GB"/>
        </w:rPr>
        <w:instrText xml:space="preserve"> ADDIN EN.CITE &lt;EndNote&gt;&lt;Cite&gt;&lt;Author&gt;Peral&lt;/Author&gt;&lt;Year&gt;2022&lt;/Year&gt;&lt;RecNum&gt;9439&lt;/RecNum&gt;&lt;DisplayText&gt;(Peral et al., 2022)&lt;/DisplayText&gt;&lt;record&gt;&lt;rec-number&gt;9439&lt;/rec-number&gt;&lt;foreign-keys&gt;&lt;key app="EN" db-id="dxa0r2tw4v55xte0awe59w0ypxrfz9a2zpst" timestamp="1767954171"&gt;9439&lt;/key&gt;&lt;/foreign-keys&gt;&lt;ref-type name="Journal Article"&gt;17&lt;/ref-type&gt;&lt;contributors&gt;&lt;authors&gt;&lt;author&gt;Peral, Christopher&lt;/author&gt;&lt;author&gt;Landman, Marietjie&lt;/author&gt;&lt;author&gt;Kerley, Graham I. H.&lt;/author&gt;&lt;/authors&gt;&lt;/contributors&gt;&lt;titles&gt;&lt;title&gt;The inappropriate use of time-to-independence biases estimates of activity patterns of free-ranging mammals derived from camera traps&lt;/title&gt;&lt;secondary-title&gt;Ecology and Evolution&lt;/secondary-title&gt;&lt;/titles&gt;&lt;periodical&gt;&lt;full-title&gt;Ecology and Evolution&lt;/full-title&gt;&lt;/periodical&gt;&lt;pages&gt;e9408&lt;/pages&gt;&lt;volume&gt;12&lt;/volume&gt;&lt;number&gt;10&lt;/number&gt;&lt;dates&gt;&lt;year&gt;2022&lt;/year&gt;&lt;/dates&gt;&lt;isbn&gt;2045-7758&lt;/isbn&gt;&lt;urls&gt;&lt;related-urls&gt;&lt;url&gt;https://onlinelibrary.wiley.com/doi/abs/10.1002/ece3.9408&lt;/url&gt;&lt;/related-urls&gt;&lt;/urls&gt;&lt;electronic-resource-num&gt;https://doi.org/10.1002/ece3.9408&lt;/electronic-resource-num&gt;&lt;/record&gt;&lt;/Cite&gt;&lt;/EndNote&gt;</w:instrText>
      </w:r>
      <w:r w:rsidR="00D10C2A">
        <w:rPr>
          <w:rFonts w:ascii="Times New Roman" w:hAnsi="Times New Roman" w:cs="Times New Roman"/>
          <w:lang w:val="en-GB"/>
        </w:rPr>
        <w:fldChar w:fldCharType="separate"/>
      </w:r>
      <w:r w:rsidR="00D10C2A">
        <w:rPr>
          <w:rFonts w:ascii="Times New Roman" w:hAnsi="Times New Roman" w:cs="Times New Roman"/>
          <w:noProof/>
          <w:lang w:val="en-GB"/>
        </w:rPr>
        <w:t>(Peral et al., 2022)</w:t>
      </w:r>
      <w:r w:rsidR="00D10C2A">
        <w:rPr>
          <w:rFonts w:ascii="Times New Roman" w:hAnsi="Times New Roman" w:cs="Times New Roman"/>
          <w:lang w:val="en-GB"/>
        </w:rPr>
        <w:fldChar w:fldCharType="end"/>
      </w:r>
      <w:r w:rsidRPr="00070D52">
        <w:rPr>
          <w:rFonts w:ascii="Times New Roman" w:hAnsi="Times New Roman" w:cs="Times New Roman"/>
          <w:lang w:val="en-GB"/>
        </w:rPr>
        <w:t>. To assess whether TTIF application influenced inference in this study, we conducted a sensitivity analysis comparing results obtained from the unfiltered dataset with those from a dataset filtered using a fixed time-to-independence threshold.</w:t>
      </w:r>
    </w:p>
    <w:p w14:paraId="76CD01FF" w14:textId="784512B3" w:rsidR="00070D52" w:rsidRDefault="00070D52" w:rsidP="00070D52">
      <w:pPr>
        <w:spacing w:after="0" w:line="240" w:lineRule="auto"/>
        <w:ind w:firstLine="720"/>
        <w:rPr>
          <w:rFonts w:ascii="Times New Roman" w:hAnsi="Times New Roman" w:cs="Times New Roman"/>
          <w:lang w:val="en-GB"/>
        </w:rPr>
      </w:pPr>
      <w:r w:rsidRPr="00070D52">
        <w:rPr>
          <w:rFonts w:ascii="Times New Roman" w:hAnsi="Times New Roman" w:cs="Times New Roman"/>
          <w:lang w:val="en-GB"/>
        </w:rPr>
        <w:t>Inter-detection intervals were examined by plotting the cumulative number of detections per camera location against increasing time thresholds following</w:t>
      </w:r>
      <w:r w:rsidR="00D10C2A">
        <w:rPr>
          <w:rFonts w:ascii="Times New Roman" w:hAnsi="Times New Roman" w:cs="Times New Roman"/>
          <w:lang w:val="en-GB"/>
        </w:rPr>
        <w:t xml:space="preserve"> </w:t>
      </w:r>
      <w:r w:rsidR="00D10C2A">
        <w:rPr>
          <w:rFonts w:ascii="Times New Roman" w:hAnsi="Times New Roman" w:cs="Times New Roman"/>
          <w:lang w:val="en-GB"/>
        </w:rPr>
        <w:fldChar w:fldCharType="begin"/>
      </w:r>
      <w:r w:rsidR="00D10C2A">
        <w:rPr>
          <w:rFonts w:ascii="Times New Roman" w:hAnsi="Times New Roman" w:cs="Times New Roman"/>
          <w:lang w:val="en-GB"/>
        </w:rPr>
        <w:instrText xml:space="preserve"> ADDIN EN.CITE &lt;EndNote&gt;&lt;Cite AuthorYear="1"&gt;&lt;Author&gt;Yasuda&lt;/Author&gt;&lt;Year&gt;2004&lt;/Year&gt;&lt;RecNum&gt;9438&lt;/RecNum&gt;&lt;DisplayText&gt;Yasuda (2004)&lt;/DisplayText&gt;&lt;record&gt;&lt;rec-number&gt;9438&lt;/rec-number&gt;&lt;foreign-keys&gt;&lt;key app="EN" db-id="dxa0r2tw4v55xte0awe59w0ypxrfz9a2zpst" timestamp="1767953087"&gt;9438&lt;/key&gt;&lt;/foreign-keys&gt;&lt;ref-type name="Journal Article"&gt;17&lt;/ref-type&gt;&lt;contributors&gt;&lt;authors&gt;&lt;author&gt;Yasuda, Masatoshi&lt;/author&gt;&lt;/authors&gt;&lt;/contributors&gt;&lt;titles&gt;&lt;title&gt;Monitoring diversity and abundance of mammals with camera traps: a case study on Mount Tsukuba, central Japan&lt;/title&gt;&lt;secondary-title&gt;Mammal Study&lt;/secondary-title&gt;&lt;/titles&gt;&lt;periodical&gt;&lt;full-title&gt;Mammal Study&lt;/full-title&gt;&lt;/periodical&gt;&lt;pages&gt;37-46&lt;/pages&gt;&lt;volume&gt;29&lt;/volume&gt;&lt;number&gt;1&lt;/number&gt;&lt;dates&gt;&lt;year&gt;2004&lt;/year&gt;&lt;/dates&gt;&lt;urls&gt;&lt;/urls&gt;&lt;electronic-resource-num&gt;https://doi.org/10.3106/mammalstudy.29.37&lt;/electronic-resource-num&gt;&lt;/record&gt;&lt;/Cite&gt;&lt;/EndNote&gt;</w:instrText>
      </w:r>
      <w:r w:rsidR="00D10C2A">
        <w:rPr>
          <w:rFonts w:ascii="Times New Roman" w:hAnsi="Times New Roman" w:cs="Times New Roman"/>
          <w:lang w:val="en-GB"/>
        </w:rPr>
        <w:fldChar w:fldCharType="separate"/>
      </w:r>
      <w:r w:rsidR="00D10C2A">
        <w:rPr>
          <w:rFonts w:ascii="Times New Roman" w:hAnsi="Times New Roman" w:cs="Times New Roman"/>
          <w:noProof/>
          <w:lang w:val="en-GB"/>
        </w:rPr>
        <w:t>Yasuda (2004)</w:t>
      </w:r>
      <w:r w:rsidR="00D10C2A">
        <w:rPr>
          <w:rFonts w:ascii="Times New Roman" w:hAnsi="Times New Roman" w:cs="Times New Roman"/>
          <w:lang w:val="en-GB"/>
        </w:rPr>
        <w:fldChar w:fldCharType="end"/>
      </w:r>
      <w:r w:rsidR="00D10C2A">
        <w:rPr>
          <w:rFonts w:ascii="Times New Roman" w:hAnsi="Times New Roman" w:cs="Times New Roman"/>
          <w:lang w:val="en-GB"/>
        </w:rPr>
        <w:t xml:space="preserve">. </w:t>
      </w:r>
      <w:r w:rsidRPr="00070D52">
        <w:rPr>
          <w:rFonts w:ascii="Times New Roman" w:hAnsi="Times New Roman" w:cs="Times New Roman"/>
          <w:lang w:val="en-GB"/>
        </w:rPr>
        <w:t xml:space="preserve">Across seasons and sexes, a threshold of 15 minutes corresponded to the inflection point of the cumulative </w:t>
      </w:r>
      <w:r w:rsidRPr="00BD1576">
        <w:rPr>
          <w:rFonts w:ascii="Times New Roman" w:hAnsi="Times New Roman" w:cs="Times New Roman"/>
          <w:lang w:val="en-GB"/>
        </w:rPr>
        <w:t xml:space="preserve">detection curve (Fig. </w:t>
      </w:r>
      <w:r w:rsidR="00127265" w:rsidRPr="00BD1576">
        <w:rPr>
          <w:rFonts w:ascii="Times New Roman" w:hAnsi="Times New Roman" w:cs="Times New Roman"/>
          <w:lang w:val="en-GB"/>
        </w:rPr>
        <w:t>A</w:t>
      </w:r>
      <w:r w:rsidRPr="00BD1576">
        <w:rPr>
          <w:rFonts w:ascii="Times New Roman" w:hAnsi="Times New Roman" w:cs="Times New Roman"/>
          <w:lang w:val="en-GB"/>
        </w:rPr>
        <w:t>1) and fell within the range commonly applied in camera-trap studies of</w:t>
      </w:r>
      <w:r w:rsidRPr="00070D52">
        <w:rPr>
          <w:rFonts w:ascii="Times New Roman" w:hAnsi="Times New Roman" w:cs="Times New Roman"/>
          <w:lang w:val="en-GB"/>
        </w:rPr>
        <w:t xml:space="preserve"> social ungulates. Based on this assessment, detections occurring within 15 minutes at the same camera location were merged into a single event.</w:t>
      </w:r>
    </w:p>
    <w:p w14:paraId="588A21BF" w14:textId="5B6E2042" w:rsidR="00FE4D3B" w:rsidRDefault="00FE4D3B" w:rsidP="009D6DF0">
      <w:pPr>
        <w:spacing w:after="0" w:line="240" w:lineRule="auto"/>
        <w:rPr>
          <w:rFonts w:ascii="Times New Roman" w:hAnsi="Times New Roman" w:cs="Times New Roman"/>
          <w:lang w:val="en-GB"/>
        </w:rPr>
      </w:pPr>
    </w:p>
    <w:p w14:paraId="1CEAECF8" w14:textId="5EACDEA5" w:rsidR="009D6DF0" w:rsidRPr="00E75EFB" w:rsidRDefault="00F8530C" w:rsidP="009D6DF0">
      <w:pPr>
        <w:spacing w:after="0" w:line="240" w:lineRule="auto"/>
        <w:rPr>
          <w:rFonts w:ascii="Times New Roman" w:hAnsi="Times New Roman" w:cs="Times New Roman"/>
          <w:lang w:val="en-GB"/>
        </w:rPr>
      </w:pPr>
      <w:r>
        <w:rPr>
          <w:rFonts w:ascii="Times New Roman" w:hAnsi="Times New Roman" w:cs="Times New Roman"/>
          <w:noProof/>
          <w:lang w:val="en-GB"/>
        </w:rPr>
        <w:drawing>
          <wp:inline distT="0" distB="0" distL="0" distR="0" wp14:anchorId="28E647CB" wp14:editId="051214EA">
            <wp:extent cx="5524500" cy="2762250"/>
            <wp:effectExtent l="0" t="0" r="0" b="0"/>
            <wp:docPr id="405764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76416" name="Picture 40576416"/>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24500" cy="2762250"/>
                    </a:xfrm>
                    <a:prstGeom prst="rect">
                      <a:avLst/>
                    </a:prstGeom>
                  </pic:spPr>
                </pic:pic>
              </a:graphicData>
            </a:graphic>
          </wp:inline>
        </w:drawing>
      </w:r>
    </w:p>
    <w:p w14:paraId="463D78C6" w14:textId="7994C014" w:rsidR="00FE4D3B" w:rsidRPr="00E75EFB" w:rsidRDefault="00FE4D3B" w:rsidP="00FE4D3B">
      <w:pPr>
        <w:spacing w:after="0" w:line="240" w:lineRule="auto"/>
        <w:rPr>
          <w:rFonts w:ascii="Times New Roman" w:hAnsi="Times New Roman" w:cs="Times New Roman"/>
          <w:lang w:val="en-GB"/>
        </w:rPr>
      </w:pPr>
      <w:r w:rsidRPr="00E75EFB">
        <w:rPr>
          <w:rFonts w:ascii="Times New Roman" w:hAnsi="Times New Roman" w:cs="Times New Roman"/>
          <w:b/>
          <w:bCs/>
          <w:lang w:val="en-GB"/>
        </w:rPr>
        <w:t xml:space="preserve">Fig. </w:t>
      </w:r>
      <w:r w:rsidR="009D1B3F">
        <w:rPr>
          <w:rFonts w:ascii="Times New Roman" w:hAnsi="Times New Roman" w:cs="Times New Roman"/>
          <w:b/>
          <w:bCs/>
          <w:lang w:val="en-GB"/>
        </w:rPr>
        <w:t>S</w:t>
      </w:r>
      <w:r w:rsidRPr="00E75EFB">
        <w:rPr>
          <w:rFonts w:ascii="Times New Roman" w:hAnsi="Times New Roman" w:cs="Times New Roman"/>
          <w:b/>
          <w:bCs/>
          <w:lang w:val="en-GB"/>
        </w:rPr>
        <w:t>1</w:t>
      </w:r>
      <w:r w:rsidRPr="00E75EFB">
        <w:rPr>
          <w:rFonts w:ascii="Times New Roman" w:hAnsi="Times New Roman" w:cs="Times New Roman"/>
          <w:lang w:val="en-GB"/>
        </w:rPr>
        <w:t xml:space="preserve"> Total number of fallow deer detections per camera location plotted against increasing inter-detection interval thresholds. In both the birthing and post-rut seasons, the curve shows a clear inflection at 15 minutes, indicating diminishing gains in reducing repeated detections beyond this interval. Although the rut curve does not fully asymptote, 15 minutes represents the first threshold at which the rate of change between successive intervals falls below 5%, following the criterion proposed by </w:t>
      </w:r>
      <w:r w:rsidR="00D10C2A">
        <w:rPr>
          <w:rFonts w:ascii="Times New Roman" w:hAnsi="Times New Roman" w:cs="Times New Roman"/>
          <w:lang w:val="en-GB"/>
        </w:rPr>
        <w:fldChar w:fldCharType="begin"/>
      </w:r>
      <w:r w:rsidR="00D10C2A">
        <w:rPr>
          <w:rFonts w:ascii="Times New Roman" w:hAnsi="Times New Roman" w:cs="Times New Roman"/>
          <w:lang w:val="en-GB"/>
        </w:rPr>
        <w:instrText xml:space="preserve"> ADDIN EN.CITE &lt;EndNote&gt;&lt;Cite AuthorYear="1"&gt;&lt;Author&gt;Yasuda&lt;/Author&gt;&lt;Year&gt;2004&lt;/Year&gt;&lt;RecNum&gt;9438&lt;/RecNum&gt;&lt;DisplayText&gt;Yasuda (2004)&lt;/DisplayText&gt;&lt;record&gt;&lt;rec-number&gt;9438&lt;/rec-number&gt;&lt;foreign-keys&gt;&lt;key app="EN" db-id="dxa0r2tw4v55xte0awe59w0ypxrfz9a2zpst" timestamp="1767953087"&gt;9438&lt;/key&gt;&lt;/foreign-keys&gt;&lt;ref-type name="Journal Article"&gt;17&lt;/ref-type&gt;&lt;contributors&gt;&lt;authors&gt;&lt;author&gt;Yasuda, Masatoshi&lt;/author&gt;&lt;/authors&gt;&lt;/contributors&gt;&lt;titles&gt;&lt;title&gt;Monitoring diversity and abundance of mammals with camera traps: a case study on Mount Tsukuba, central Japan&lt;/title&gt;&lt;secondary-title&gt;Mammal Study&lt;/secondary-title&gt;&lt;/titles&gt;&lt;periodical&gt;&lt;full-title&gt;Mammal Study&lt;/full-title&gt;&lt;/periodical&gt;&lt;pages&gt;37-46&lt;/pages&gt;&lt;volume&gt;29&lt;/volume&gt;&lt;number&gt;1&lt;/number&gt;&lt;dates&gt;&lt;year&gt;2004&lt;/year&gt;&lt;/dates&gt;&lt;urls&gt;&lt;/urls&gt;&lt;electronic-resource-num&gt;https://doi.org/10.3106/mammalstudy.29.37&lt;/electronic-resource-num&gt;&lt;/record&gt;&lt;/Cite&gt;&lt;/EndNote&gt;</w:instrText>
      </w:r>
      <w:r w:rsidR="00D10C2A">
        <w:rPr>
          <w:rFonts w:ascii="Times New Roman" w:hAnsi="Times New Roman" w:cs="Times New Roman"/>
          <w:lang w:val="en-GB"/>
        </w:rPr>
        <w:fldChar w:fldCharType="separate"/>
      </w:r>
      <w:r w:rsidR="00D10C2A">
        <w:rPr>
          <w:rFonts w:ascii="Times New Roman" w:hAnsi="Times New Roman" w:cs="Times New Roman"/>
          <w:noProof/>
          <w:lang w:val="en-GB"/>
        </w:rPr>
        <w:t>Yasuda (2004)</w:t>
      </w:r>
      <w:r w:rsidR="00D10C2A">
        <w:rPr>
          <w:rFonts w:ascii="Times New Roman" w:hAnsi="Times New Roman" w:cs="Times New Roman"/>
          <w:lang w:val="en-GB"/>
        </w:rPr>
        <w:fldChar w:fldCharType="end"/>
      </w:r>
    </w:p>
    <w:p w14:paraId="58FF42B2" w14:textId="77777777" w:rsidR="00FE4D3B" w:rsidRPr="00070D52" w:rsidRDefault="00FE4D3B" w:rsidP="00FE4D3B">
      <w:pPr>
        <w:spacing w:after="0" w:line="240" w:lineRule="auto"/>
        <w:rPr>
          <w:rFonts w:ascii="Times New Roman" w:hAnsi="Times New Roman" w:cs="Times New Roman"/>
          <w:lang w:val="en-GB"/>
        </w:rPr>
      </w:pPr>
    </w:p>
    <w:p w14:paraId="31D287C7" w14:textId="562A2F63" w:rsidR="00070D52" w:rsidRPr="00070D52" w:rsidRDefault="00070D52" w:rsidP="00070D52">
      <w:pPr>
        <w:spacing w:after="0" w:line="240" w:lineRule="auto"/>
        <w:ind w:firstLine="720"/>
        <w:rPr>
          <w:rFonts w:ascii="Times New Roman" w:hAnsi="Times New Roman" w:cs="Times New Roman"/>
          <w:lang w:val="en-GB"/>
        </w:rPr>
      </w:pPr>
      <w:r w:rsidRPr="00BD1576">
        <w:rPr>
          <w:rFonts w:ascii="Times New Roman" w:hAnsi="Times New Roman" w:cs="Times New Roman"/>
          <w:lang w:val="en-GB"/>
        </w:rPr>
        <w:t xml:space="preserve">Applying the 15-minute TTIF reduced the total number of detections by approximately 60%, with particularly strong reductions for females during the birthing season (Table </w:t>
      </w:r>
      <w:r w:rsidR="00127265" w:rsidRPr="00BD1576">
        <w:rPr>
          <w:rFonts w:ascii="Times New Roman" w:hAnsi="Times New Roman" w:cs="Times New Roman"/>
          <w:lang w:val="en-GB"/>
        </w:rPr>
        <w:t>A</w:t>
      </w:r>
      <w:r w:rsidRPr="00BD1576">
        <w:rPr>
          <w:rFonts w:ascii="Times New Roman" w:hAnsi="Times New Roman" w:cs="Times New Roman"/>
          <w:lang w:val="en-GB"/>
        </w:rPr>
        <w:t xml:space="preserve">1). Seasonal activity overlap estimates derived from equinoctially anchored kernel density curves were broadly similar in magnitude between filtered and unfiltered datasets, but confidence intervals were consistently wider after filtering (Table </w:t>
      </w:r>
      <w:r w:rsidR="00127265" w:rsidRPr="00BD1576">
        <w:rPr>
          <w:rFonts w:ascii="Times New Roman" w:hAnsi="Times New Roman" w:cs="Times New Roman"/>
          <w:lang w:val="en-GB"/>
        </w:rPr>
        <w:t>A</w:t>
      </w:r>
      <w:r w:rsidRPr="00BD1576">
        <w:rPr>
          <w:rFonts w:ascii="Times New Roman" w:hAnsi="Times New Roman" w:cs="Times New Roman"/>
          <w:lang w:val="en-GB"/>
        </w:rPr>
        <w:t xml:space="preserve">2), reflecting reduced sample size and dampened activity peaks. In addition, TTIF application reduced posterior support for the most supported diel niche hypothesis under the selection framework across all </w:t>
      </w:r>
      <w:r w:rsidR="002D760A" w:rsidRPr="00BD1576">
        <w:rPr>
          <w:rFonts w:ascii="Times New Roman" w:hAnsi="Times New Roman" w:cs="Times New Roman"/>
          <w:lang w:val="en-GB"/>
        </w:rPr>
        <w:t xml:space="preserve">seasons </w:t>
      </w:r>
      <w:bookmarkStart w:id="0" w:name="_Hlk218844073"/>
      <w:r w:rsidR="002D760A" w:rsidRPr="00BD1576">
        <w:rPr>
          <w:rFonts w:ascii="Times New Roman" w:hAnsi="Times New Roman" w:cs="Times New Roman"/>
          <w:lang w:val="en-GB"/>
        </w:rPr>
        <w:t>but</w:t>
      </w:r>
      <w:r w:rsidR="00127265" w:rsidRPr="00BD1576">
        <w:rPr>
          <w:rFonts w:ascii="Times New Roman" w:hAnsi="Times New Roman" w:cs="Times New Roman"/>
          <w:lang w:val="en-GB"/>
        </w:rPr>
        <w:t xml:space="preserve"> only</w:t>
      </w:r>
      <w:r w:rsidRPr="00BD1576">
        <w:rPr>
          <w:rFonts w:ascii="Times New Roman" w:hAnsi="Times New Roman" w:cs="Times New Roman"/>
          <w:lang w:val="en-GB"/>
        </w:rPr>
        <w:t xml:space="preserve"> altered the best-supported hypothesis in the birthing period (Table </w:t>
      </w:r>
      <w:r w:rsidR="00127265" w:rsidRPr="00BD1576">
        <w:rPr>
          <w:rFonts w:ascii="Times New Roman" w:hAnsi="Times New Roman" w:cs="Times New Roman"/>
          <w:lang w:val="en-GB"/>
        </w:rPr>
        <w:t>A</w:t>
      </w:r>
      <w:r w:rsidRPr="00BD1576">
        <w:rPr>
          <w:rFonts w:ascii="Times New Roman" w:hAnsi="Times New Roman" w:cs="Times New Roman"/>
          <w:lang w:val="en-GB"/>
        </w:rPr>
        <w:t>3).</w:t>
      </w:r>
      <w:bookmarkEnd w:id="0"/>
    </w:p>
    <w:p w14:paraId="34641072" w14:textId="6F5E51E7" w:rsidR="00070D52" w:rsidRPr="00E75EFB" w:rsidRDefault="00070D52" w:rsidP="00FE4D3B">
      <w:pPr>
        <w:spacing w:after="0" w:line="240" w:lineRule="auto"/>
        <w:ind w:firstLine="720"/>
        <w:rPr>
          <w:rFonts w:ascii="Times New Roman" w:hAnsi="Times New Roman" w:cs="Times New Roman"/>
          <w:lang w:val="en-GB"/>
        </w:rPr>
      </w:pPr>
      <w:r w:rsidRPr="00070D52">
        <w:rPr>
          <w:rFonts w:ascii="Times New Roman" w:hAnsi="Times New Roman" w:cs="Times New Roman"/>
          <w:lang w:val="en-GB"/>
        </w:rPr>
        <w:lastRenderedPageBreak/>
        <w:t>Because TTIF application consistently reduced sample size, dampened activity structure, and weakened inferential precision, all main analyses were conducted using the unfiltered</w:t>
      </w:r>
      <w:r w:rsidR="00127265">
        <w:rPr>
          <w:rFonts w:ascii="Times New Roman" w:hAnsi="Times New Roman" w:cs="Times New Roman"/>
          <w:lang w:val="en-GB"/>
        </w:rPr>
        <w:t xml:space="preserve"> (full) </w:t>
      </w:r>
      <w:r w:rsidRPr="00070D52">
        <w:rPr>
          <w:rFonts w:ascii="Times New Roman" w:hAnsi="Times New Roman" w:cs="Times New Roman"/>
          <w:lang w:val="en-GB"/>
        </w:rPr>
        <w:t xml:space="preserve">dataset. This approach is consistent with recent recommendations that time-to-independence filtering can bias camera-trap–based activity analyses and should be avoided when quantifying diel activity patterns </w:t>
      </w:r>
      <w:r w:rsidR="00D10C2A">
        <w:rPr>
          <w:rFonts w:ascii="Times New Roman" w:hAnsi="Times New Roman" w:cs="Times New Roman"/>
          <w:lang w:val="en-GB"/>
        </w:rPr>
        <w:fldChar w:fldCharType="begin"/>
      </w:r>
      <w:r w:rsidR="00D10C2A">
        <w:rPr>
          <w:rFonts w:ascii="Times New Roman" w:hAnsi="Times New Roman" w:cs="Times New Roman"/>
          <w:lang w:val="en-GB"/>
        </w:rPr>
        <w:instrText xml:space="preserve"> ADDIN EN.CITE &lt;EndNote&gt;&lt;Cite&gt;&lt;Author&gt;Peral&lt;/Author&gt;&lt;Year&gt;2022&lt;/Year&gt;&lt;RecNum&gt;9439&lt;/RecNum&gt;&lt;DisplayText&gt;(Peral et al., 2022)&lt;/DisplayText&gt;&lt;record&gt;&lt;rec-number&gt;9439&lt;/rec-number&gt;&lt;foreign-keys&gt;&lt;key app="EN" db-id="dxa0r2tw4v55xte0awe59w0ypxrfz9a2zpst" timestamp="1767954171"&gt;9439&lt;/key&gt;&lt;/foreign-keys&gt;&lt;ref-type name="Journal Article"&gt;17&lt;/ref-type&gt;&lt;contributors&gt;&lt;authors&gt;&lt;author&gt;Peral, Christopher&lt;/author&gt;&lt;author&gt;Landman, Marietjie&lt;/author&gt;&lt;author&gt;Kerley, Graham I. H.&lt;/author&gt;&lt;/authors&gt;&lt;/contributors&gt;&lt;titles&gt;&lt;title&gt;The inappropriate use of time-to-independence biases estimates of activity patterns of free-ranging mammals derived from camera traps&lt;/title&gt;&lt;secondary-title&gt;Ecology and Evolution&lt;/secondary-title&gt;&lt;/titles&gt;&lt;periodical&gt;&lt;full-title&gt;Ecology and Evolution&lt;/full-title&gt;&lt;/periodical&gt;&lt;pages&gt;e9408&lt;/pages&gt;&lt;volume&gt;12&lt;/volume&gt;&lt;number&gt;10&lt;/number&gt;&lt;dates&gt;&lt;year&gt;2022&lt;/year&gt;&lt;/dates&gt;&lt;isbn&gt;2045-7758&lt;/isbn&gt;&lt;urls&gt;&lt;related-urls&gt;&lt;url&gt;https://onlinelibrary.wiley.com/doi/abs/10.1002/ece3.9408&lt;/url&gt;&lt;/related-urls&gt;&lt;/urls&gt;&lt;electronic-resource-num&gt;https://doi.org/10.1002/ece3.9408&lt;/electronic-resource-num&gt;&lt;/record&gt;&lt;/Cite&gt;&lt;/EndNote&gt;</w:instrText>
      </w:r>
      <w:r w:rsidR="00D10C2A">
        <w:rPr>
          <w:rFonts w:ascii="Times New Roman" w:hAnsi="Times New Roman" w:cs="Times New Roman"/>
          <w:lang w:val="en-GB"/>
        </w:rPr>
        <w:fldChar w:fldCharType="separate"/>
      </w:r>
      <w:r w:rsidR="00D10C2A">
        <w:rPr>
          <w:rFonts w:ascii="Times New Roman" w:hAnsi="Times New Roman" w:cs="Times New Roman"/>
          <w:noProof/>
          <w:lang w:val="en-GB"/>
        </w:rPr>
        <w:t>(Peral et al., 2022)</w:t>
      </w:r>
      <w:r w:rsidR="00D10C2A">
        <w:rPr>
          <w:rFonts w:ascii="Times New Roman" w:hAnsi="Times New Roman" w:cs="Times New Roman"/>
          <w:lang w:val="en-GB"/>
        </w:rPr>
        <w:fldChar w:fldCharType="end"/>
      </w:r>
      <w:r w:rsidRPr="00070D52">
        <w:rPr>
          <w:rFonts w:ascii="Times New Roman" w:hAnsi="Times New Roman" w:cs="Times New Roman"/>
          <w:lang w:val="en-GB"/>
        </w:rPr>
        <w:t>.</w:t>
      </w:r>
    </w:p>
    <w:p w14:paraId="14DFF4CC" w14:textId="77777777" w:rsidR="00FE4D3B" w:rsidRPr="00E75EFB" w:rsidRDefault="00FE4D3B" w:rsidP="00E75EFB">
      <w:pPr>
        <w:spacing w:after="0" w:line="240" w:lineRule="auto"/>
        <w:rPr>
          <w:rFonts w:ascii="Times New Roman" w:hAnsi="Times New Roman" w:cs="Times New Roman"/>
          <w:lang w:val="en-GB"/>
        </w:rPr>
      </w:pPr>
    </w:p>
    <w:p w14:paraId="70916FF6" w14:textId="3CFB35DF" w:rsidR="00070D52" w:rsidRDefault="00070D52" w:rsidP="00070D52">
      <w:pPr>
        <w:spacing w:after="0" w:line="240" w:lineRule="auto"/>
        <w:rPr>
          <w:rFonts w:ascii="Times New Roman" w:hAnsi="Times New Roman" w:cs="Times New Roman"/>
          <w:lang w:val="en-GB"/>
        </w:rPr>
      </w:pPr>
      <w:r w:rsidRPr="00070D52">
        <w:rPr>
          <w:rFonts w:ascii="Times New Roman" w:hAnsi="Times New Roman" w:cs="Times New Roman"/>
          <w:b/>
          <w:bCs/>
          <w:lang w:val="en-GB"/>
        </w:rPr>
        <w:t xml:space="preserve">Table </w:t>
      </w:r>
      <w:r w:rsidR="009D1B3F">
        <w:rPr>
          <w:rFonts w:ascii="Times New Roman" w:hAnsi="Times New Roman" w:cs="Times New Roman"/>
          <w:b/>
          <w:bCs/>
          <w:lang w:val="en-GB"/>
        </w:rPr>
        <w:t>S</w:t>
      </w:r>
      <w:r w:rsidRPr="00070D52">
        <w:rPr>
          <w:rFonts w:ascii="Times New Roman" w:hAnsi="Times New Roman" w:cs="Times New Roman"/>
          <w:b/>
          <w:bCs/>
          <w:lang w:val="en-GB"/>
        </w:rPr>
        <w:t>1</w:t>
      </w:r>
      <w:r w:rsidR="00E75EFB" w:rsidRPr="00E75EFB">
        <w:rPr>
          <w:rFonts w:ascii="Times New Roman" w:hAnsi="Times New Roman" w:cs="Times New Roman"/>
          <w:b/>
          <w:bCs/>
          <w:lang w:val="en-GB"/>
        </w:rPr>
        <w:t xml:space="preserve">   </w:t>
      </w:r>
      <w:r w:rsidRPr="00070D52">
        <w:rPr>
          <w:rFonts w:ascii="Times New Roman" w:hAnsi="Times New Roman" w:cs="Times New Roman"/>
          <w:lang w:val="en-GB"/>
        </w:rPr>
        <w:t>Number of fallow deer detections before and after applying a 15-minute time-to-independence filter</w:t>
      </w:r>
      <w:r w:rsidR="004E7432">
        <w:rPr>
          <w:rFonts w:ascii="Times New Roman" w:hAnsi="Times New Roman" w:cs="Times New Roman"/>
          <w:lang w:val="en-GB"/>
        </w:rPr>
        <w:t xml:space="preserve"> (TTIF)</w:t>
      </w:r>
      <w:r w:rsidRPr="00070D52">
        <w:rPr>
          <w:rFonts w:ascii="Times New Roman" w:hAnsi="Times New Roman" w:cs="Times New Roman"/>
          <w:lang w:val="en-GB"/>
        </w:rPr>
        <w:t>, summarised by season and sex</w:t>
      </w:r>
    </w:p>
    <w:p w14:paraId="1C864A06" w14:textId="77777777" w:rsidR="00E75EFB" w:rsidRDefault="00E75EFB" w:rsidP="00070D52">
      <w:pPr>
        <w:spacing w:after="0" w:line="240" w:lineRule="auto"/>
        <w:rPr>
          <w:rFonts w:ascii="Times New Roman" w:hAnsi="Times New Roman" w:cs="Times New Roman"/>
          <w:b/>
          <w:bCs/>
          <w:lang w:val="en-GB"/>
        </w:rPr>
      </w:pPr>
    </w:p>
    <w:tbl>
      <w:tblPr>
        <w:tblStyle w:val="TableGrid"/>
        <w:tblW w:w="0" w:type="auto"/>
        <w:tblLook w:val="04A0" w:firstRow="1" w:lastRow="0" w:firstColumn="1" w:lastColumn="0" w:noHBand="0" w:noVBand="1"/>
      </w:tblPr>
      <w:tblGrid>
        <w:gridCol w:w="2337"/>
        <w:gridCol w:w="2337"/>
        <w:gridCol w:w="2338"/>
        <w:gridCol w:w="2338"/>
      </w:tblGrid>
      <w:tr w:rsidR="00286898" w:rsidRPr="00B66D9F" w14:paraId="0B6051E1" w14:textId="77777777" w:rsidTr="00B66D9F">
        <w:tc>
          <w:tcPr>
            <w:tcW w:w="2337" w:type="dxa"/>
            <w:tcBorders>
              <w:top w:val="single" w:sz="4" w:space="0" w:color="auto"/>
              <w:left w:val="nil"/>
              <w:bottom w:val="single" w:sz="4" w:space="0" w:color="auto"/>
              <w:right w:val="nil"/>
            </w:tcBorders>
          </w:tcPr>
          <w:p w14:paraId="643E5537" w14:textId="50B2B3C8" w:rsidR="00286898" w:rsidRPr="00B66D9F" w:rsidRDefault="00B66D9F" w:rsidP="00286898">
            <w:pPr>
              <w:rPr>
                <w:rFonts w:ascii="Times New Roman" w:hAnsi="Times New Roman" w:cs="Times New Roman"/>
                <w:sz w:val="20"/>
                <w:szCs w:val="20"/>
                <w:lang w:val="en-GB"/>
              </w:rPr>
            </w:pPr>
            <w:r w:rsidRPr="00B66D9F">
              <w:rPr>
                <w:rFonts w:ascii="Times New Roman" w:hAnsi="Times New Roman" w:cs="Times New Roman"/>
                <w:sz w:val="20"/>
                <w:szCs w:val="20"/>
              </w:rPr>
              <w:t>Season</w:t>
            </w:r>
          </w:p>
        </w:tc>
        <w:tc>
          <w:tcPr>
            <w:tcW w:w="2337" w:type="dxa"/>
            <w:tcBorders>
              <w:top w:val="single" w:sz="4" w:space="0" w:color="auto"/>
              <w:left w:val="nil"/>
              <w:bottom w:val="single" w:sz="4" w:space="0" w:color="auto"/>
              <w:right w:val="nil"/>
            </w:tcBorders>
          </w:tcPr>
          <w:p w14:paraId="46580868" w14:textId="1A0DF47B" w:rsidR="00286898" w:rsidRPr="00B66D9F" w:rsidRDefault="00286898" w:rsidP="00286898">
            <w:pPr>
              <w:rPr>
                <w:rFonts w:ascii="Times New Roman" w:hAnsi="Times New Roman" w:cs="Times New Roman"/>
                <w:sz w:val="20"/>
                <w:szCs w:val="20"/>
                <w:lang w:val="en-GB"/>
              </w:rPr>
            </w:pPr>
            <w:r w:rsidRPr="00B66D9F">
              <w:rPr>
                <w:rFonts w:ascii="Times New Roman" w:hAnsi="Times New Roman" w:cs="Times New Roman"/>
                <w:sz w:val="20"/>
                <w:szCs w:val="20"/>
              </w:rPr>
              <w:t>All</w:t>
            </w:r>
          </w:p>
        </w:tc>
        <w:tc>
          <w:tcPr>
            <w:tcW w:w="2338" w:type="dxa"/>
            <w:tcBorders>
              <w:top w:val="single" w:sz="4" w:space="0" w:color="auto"/>
              <w:left w:val="nil"/>
              <w:bottom w:val="single" w:sz="4" w:space="0" w:color="auto"/>
              <w:right w:val="nil"/>
            </w:tcBorders>
          </w:tcPr>
          <w:p w14:paraId="3A474710" w14:textId="165ADF28" w:rsidR="00286898" w:rsidRPr="00B66D9F" w:rsidRDefault="00286898" w:rsidP="00286898">
            <w:pPr>
              <w:rPr>
                <w:rFonts w:ascii="Times New Roman" w:hAnsi="Times New Roman" w:cs="Times New Roman"/>
                <w:sz w:val="20"/>
                <w:szCs w:val="20"/>
                <w:lang w:val="en-GB"/>
              </w:rPr>
            </w:pPr>
            <w:r w:rsidRPr="00B66D9F">
              <w:rPr>
                <w:rFonts w:ascii="Times New Roman" w:hAnsi="Times New Roman" w:cs="Times New Roman"/>
                <w:sz w:val="20"/>
                <w:szCs w:val="20"/>
              </w:rPr>
              <w:t>Females</w:t>
            </w:r>
            <w:r w:rsidR="00B66D9F">
              <w:rPr>
                <w:rFonts w:ascii="Times New Roman" w:hAnsi="Times New Roman" w:cs="Times New Roman"/>
                <w:sz w:val="20"/>
                <w:szCs w:val="20"/>
              </w:rPr>
              <w:t xml:space="preserve"> only</w:t>
            </w:r>
          </w:p>
        </w:tc>
        <w:tc>
          <w:tcPr>
            <w:tcW w:w="2338" w:type="dxa"/>
            <w:tcBorders>
              <w:top w:val="single" w:sz="4" w:space="0" w:color="auto"/>
              <w:left w:val="nil"/>
              <w:bottom w:val="single" w:sz="4" w:space="0" w:color="auto"/>
              <w:right w:val="nil"/>
            </w:tcBorders>
          </w:tcPr>
          <w:p w14:paraId="5B7DFD03" w14:textId="1B34A1F5" w:rsidR="00286898" w:rsidRPr="00B66D9F" w:rsidRDefault="00286898" w:rsidP="00286898">
            <w:pPr>
              <w:rPr>
                <w:rFonts w:ascii="Times New Roman" w:hAnsi="Times New Roman" w:cs="Times New Roman"/>
                <w:sz w:val="20"/>
                <w:szCs w:val="20"/>
                <w:lang w:val="en-GB"/>
              </w:rPr>
            </w:pPr>
            <w:r w:rsidRPr="00B66D9F">
              <w:rPr>
                <w:rFonts w:ascii="Times New Roman" w:hAnsi="Times New Roman" w:cs="Times New Roman"/>
                <w:sz w:val="20"/>
                <w:szCs w:val="20"/>
              </w:rPr>
              <w:t>Males</w:t>
            </w:r>
            <w:r w:rsidR="00B66D9F">
              <w:rPr>
                <w:rFonts w:ascii="Times New Roman" w:hAnsi="Times New Roman" w:cs="Times New Roman"/>
                <w:sz w:val="20"/>
                <w:szCs w:val="20"/>
              </w:rPr>
              <w:t xml:space="preserve"> only</w:t>
            </w:r>
          </w:p>
        </w:tc>
      </w:tr>
      <w:tr w:rsidR="00B66D9F" w:rsidRPr="004E7432" w14:paraId="565664E3" w14:textId="77777777" w:rsidTr="00B66D9F">
        <w:tc>
          <w:tcPr>
            <w:tcW w:w="9350" w:type="dxa"/>
            <w:gridSpan w:val="4"/>
            <w:tcBorders>
              <w:top w:val="single" w:sz="4" w:space="0" w:color="auto"/>
              <w:left w:val="nil"/>
              <w:bottom w:val="nil"/>
              <w:right w:val="nil"/>
            </w:tcBorders>
          </w:tcPr>
          <w:p w14:paraId="416EE510" w14:textId="15AA5616" w:rsidR="00B66D9F" w:rsidRPr="004E7432" w:rsidRDefault="00B66D9F" w:rsidP="00286898">
            <w:pPr>
              <w:rPr>
                <w:rFonts w:ascii="Times New Roman" w:hAnsi="Times New Roman" w:cs="Times New Roman"/>
                <w:i/>
                <w:iCs/>
                <w:sz w:val="20"/>
                <w:szCs w:val="20"/>
              </w:rPr>
            </w:pPr>
            <w:r w:rsidRPr="004E7432">
              <w:rPr>
                <w:rFonts w:ascii="Times New Roman" w:hAnsi="Times New Roman" w:cs="Times New Roman"/>
                <w:i/>
                <w:iCs/>
                <w:sz w:val="20"/>
                <w:szCs w:val="20"/>
              </w:rPr>
              <w:t xml:space="preserve">Before </w:t>
            </w:r>
            <w:r w:rsidR="004E7432" w:rsidRPr="004E7432">
              <w:rPr>
                <w:rFonts w:ascii="Times New Roman" w:hAnsi="Times New Roman" w:cs="Times New Roman"/>
                <w:i/>
                <w:iCs/>
                <w:sz w:val="20"/>
                <w:szCs w:val="20"/>
              </w:rPr>
              <w:t xml:space="preserve">applying TTIF </w:t>
            </w:r>
            <w:r w:rsidRPr="004E7432">
              <w:rPr>
                <w:rFonts w:ascii="Times New Roman" w:hAnsi="Times New Roman" w:cs="Times New Roman"/>
                <w:i/>
                <w:iCs/>
                <w:sz w:val="20"/>
                <w:szCs w:val="20"/>
              </w:rPr>
              <w:t>(full dataset)</w:t>
            </w:r>
          </w:p>
        </w:tc>
      </w:tr>
      <w:tr w:rsidR="00286898" w:rsidRPr="00B66D9F" w14:paraId="1FCC2672" w14:textId="77777777" w:rsidTr="00B66D9F">
        <w:tc>
          <w:tcPr>
            <w:tcW w:w="2337" w:type="dxa"/>
            <w:tcBorders>
              <w:top w:val="nil"/>
              <w:left w:val="nil"/>
              <w:bottom w:val="nil"/>
              <w:right w:val="nil"/>
            </w:tcBorders>
          </w:tcPr>
          <w:p w14:paraId="0931ECE6" w14:textId="6CEE6ABE" w:rsidR="00286898" w:rsidRPr="00B66D9F" w:rsidRDefault="00B66D9F" w:rsidP="00286898">
            <w:pPr>
              <w:rPr>
                <w:rFonts w:ascii="Times New Roman" w:hAnsi="Times New Roman" w:cs="Times New Roman"/>
                <w:b/>
                <w:bCs/>
                <w:sz w:val="20"/>
                <w:szCs w:val="20"/>
                <w:lang w:val="en-GB"/>
              </w:rPr>
            </w:pPr>
            <w:r w:rsidRPr="00B66D9F">
              <w:rPr>
                <w:rFonts w:ascii="Times New Roman" w:hAnsi="Times New Roman" w:cs="Times New Roman"/>
                <w:sz w:val="20"/>
                <w:szCs w:val="20"/>
              </w:rPr>
              <w:t>Rut</w:t>
            </w:r>
          </w:p>
        </w:tc>
        <w:tc>
          <w:tcPr>
            <w:tcW w:w="2337" w:type="dxa"/>
            <w:tcBorders>
              <w:top w:val="nil"/>
              <w:left w:val="nil"/>
              <w:bottom w:val="nil"/>
              <w:right w:val="nil"/>
            </w:tcBorders>
          </w:tcPr>
          <w:p w14:paraId="5B59E3F5" w14:textId="148E91B7" w:rsidR="00286898" w:rsidRPr="00B66D9F" w:rsidRDefault="00286898" w:rsidP="00286898">
            <w:pPr>
              <w:rPr>
                <w:rFonts w:ascii="Times New Roman" w:hAnsi="Times New Roman" w:cs="Times New Roman"/>
                <w:b/>
                <w:bCs/>
                <w:sz w:val="20"/>
                <w:szCs w:val="20"/>
                <w:lang w:val="en-GB"/>
              </w:rPr>
            </w:pPr>
            <w:r w:rsidRPr="00B66D9F">
              <w:rPr>
                <w:rFonts w:ascii="Times New Roman" w:hAnsi="Times New Roman" w:cs="Times New Roman"/>
                <w:sz w:val="20"/>
                <w:szCs w:val="20"/>
              </w:rPr>
              <w:t>1822</w:t>
            </w:r>
          </w:p>
        </w:tc>
        <w:tc>
          <w:tcPr>
            <w:tcW w:w="2338" w:type="dxa"/>
            <w:tcBorders>
              <w:top w:val="nil"/>
              <w:left w:val="nil"/>
              <w:bottom w:val="nil"/>
              <w:right w:val="nil"/>
            </w:tcBorders>
          </w:tcPr>
          <w:p w14:paraId="228B14E2" w14:textId="3C78DBF1" w:rsidR="00286898" w:rsidRPr="00B66D9F" w:rsidRDefault="00286898" w:rsidP="00286898">
            <w:pPr>
              <w:rPr>
                <w:rFonts w:ascii="Times New Roman" w:hAnsi="Times New Roman" w:cs="Times New Roman"/>
                <w:b/>
                <w:bCs/>
                <w:sz w:val="20"/>
                <w:szCs w:val="20"/>
                <w:lang w:val="en-GB"/>
              </w:rPr>
            </w:pPr>
            <w:r w:rsidRPr="00B66D9F">
              <w:rPr>
                <w:rFonts w:ascii="Times New Roman" w:hAnsi="Times New Roman" w:cs="Times New Roman"/>
                <w:sz w:val="20"/>
                <w:szCs w:val="20"/>
              </w:rPr>
              <w:t>562</w:t>
            </w:r>
          </w:p>
        </w:tc>
        <w:tc>
          <w:tcPr>
            <w:tcW w:w="2338" w:type="dxa"/>
            <w:tcBorders>
              <w:top w:val="nil"/>
              <w:left w:val="nil"/>
              <w:bottom w:val="nil"/>
              <w:right w:val="nil"/>
            </w:tcBorders>
          </w:tcPr>
          <w:p w14:paraId="4CACE4A3" w14:textId="039A8AD1" w:rsidR="00286898" w:rsidRPr="00B66D9F" w:rsidRDefault="00286898" w:rsidP="00286898">
            <w:pPr>
              <w:rPr>
                <w:rFonts w:ascii="Times New Roman" w:hAnsi="Times New Roman" w:cs="Times New Roman"/>
                <w:b/>
                <w:bCs/>
                <w:sz w:val="20"/>
                <w:szCs w:val="20"/>
                <w:lang w:val="en-GB"/>
              </w:rPr>
            </w:pPr>
            <w:r w:rsidRPr="00B66D9F">
              <w:rPr>
                <w:rFonts w:ascii="Times New Roman" w:hAnsi="Times New Roman" w:cs="Times New Roman"/>
                <w:sz w:val="20"/>
                <w:szCs w:val="20"/>
              </w:rPr>
              <w:t>1260</w:t>
            </w:r>
          </w:p>
        </w:tc>
      </w:tr>
      <w:tr w:rsidR="00B66D9F" w:rsidRPr="00B66D9F" w14:paraId="0DB44C82" w14:textId="77777777" w:rsidTr="00B66D9F">
        <w:tc>
          <w:tcPr>
            <w:tcW w:w="2337" w:type="dxa"/>
            <w:tcBorders>
              <w:top w:val="nil"/>
              <w:left w:val="nil"/>
              <w:bottom w:val="nil"/>
              <w:right w:val="nil"/>
            </w:tcBorders>
          </w:tcPr>
          <w:p w14:paraId="75EBA619" w14:textId="7C8FC01B" w:rsidR="00B66D9F" w:rsidRPr="00B66D9F" w:rsidRDefault="00B66D9F" w:rsidP="00B66D9F">
            <w:pPr>
              <w:rPr>
                <w:rFonts w:ascii="Times New Roman" w:hAnsi="Times New Roman" w:cs="Times New Roman"/>
                <w:b/>
                <w:bCs/>
                <w:sz w:val="20"/>
                <w:szCs w:val="20"/>
                <w:lang w:val="en-GB"/>
              </w:rPr>
            </w:pPr>
            <w:r w:rsidRPr="00B66D9F">
              <w:rPr>
                <w:rFonts w:ascii="Times New Roman" w:hAnsi="Times New Roman" w:cs="Times New Roman"/>
                <w:sz w:val="20"/>
                <w:szCs w:val="20"/>
              </w:rPr>
              <w:t>Post-rut</w:t>
            </w:r>
          </w:p>
        </w:tc>
        <w:tc>
          <w:tcPr>
            <w:tcW w:w="2337" w:type="dxa"/>
            <w:tcBorders>
              <w:top w:val="nil"/>
              <w:left w:val="nil"/>
              <w:bottom w:val="nil"/>
              <w:right w:val="nil"/>
            </w:tcBorders>
          </w:tcPr>
          <w:p w14:paraId="6C50003F" w14:textId="5A8B2E39" w:rsidR="00B66D9F" w:rsidRPr="00B66D9F" w:rsidRDefault="00B66D9F" w:rsidP="00B66D9F">
            <w:pPr>
              <w:rPr>
                <w:rFonts w:ascii="Times New Roman" w:hAnsi="Times New Roman" w:cs="Times New Roman"/>
                <w:b/>
                <w:bCs/>
                <w:sz w:val="20"/>
                <w:szCs w:val="20"/>
                <w:lang w:val="en-GB"/>
              </w:rPr>
            </w:pPr>
            <w:r w:rsidRPr="00B66D9F">
              <w:rPr>
                <w:rFonts w:ascii="Times New Roman" w:hAnsi="Times New Roman" w:cs="Times New Roman"/>
                <w:sz w:val="20"/>
                <w:szCs w:val="20"/>
              </w:rPr>
              <w:t>913</w:t>
            </w:r>
          </w:p>
        </w:tc>
        <w:tc>
          <w:tcPr>
            <w:tcW w:w="2338" w:type="dxa"/>
            <w:tcBorders>
              <w:top w:val="nil"/>
              <w:left w:val="nil"/>
              <w:bottom w:val="nil"/>
              <w:right w:val="nil"/>
            </w:tcBorders>
          </w:tcPr>
          <w:p w14:paraId="542651C5" w14:textId="287934FF" w:rsidR="00B66D9F" w:rsidRPr="00B66D9F" w:rsidRDefault="00B66D9F" w:rsidP="00B66D9F">
            <w:pPr>
              <w:rPr>
                <w:rFonts w:ascii="Times New Roman" w:hAnsi="Times New Roman" w:cs="Times New Roman"/>
                <w:b/>
                <w:bCs/>
                <w:sz w:val="20"/>
                <w:szCs w:val="20"/>
                <w:lang w:val="en-GB"/>
              </w:rPr>
            </w:pPr>
            <w:r w:rsidRPr="00B66D9F">
              <w:rPr>
                <w:rFonts w:ascii="Times New Roman" w:hAnsi="Times New Roman" w:cs="Times New Roman"/>
                <w:sz w:val="20"/>
                <w:szCs w:val="20"/>
              </w:rPr>
              <w:t>235</w:t>
            </w:r>
          </w:p>
        </w:tc>
        <w:tc>
          <w:tcPr>
            <w:tcW w:w="2338" w:type="dxa"/>
            <w:tcBorders>
              <w:top w:val="nil"/>
              <w:left w:val="nil"/>
              <w:bottom w:val="nil"/>
              <w:right w:val="nil"/>
            </w:tcBorders>
          </w:tcPr>
          <w:p w14:paraId="5D1BC729" w14:textId="4CF2F0E1" w:rsidR="00B66D9F" w:rsidRPr="00B66D9F" w:rsidRDefault="00B66D9F" w:rsidP="00B66D9F">
            <w:pPr>
              <w:rPr>
                <w:rFonts w:ascii="Times New Roman" w:hAnsi="Times New Roman" w:cs="Times New Roman"/>
                <w:b/>
                <w:bCs/>
                <w:sz w:val="20"/>
                <w:szCs w:val="20"/>
                <w:lang w:val="en-GB"/>
              </w:rPr>
            </w:pPr>
            <w:r w:rsidRPr="00B66D9F">
              <w:rPr>
                <w:rFonts w:ascii="Times New Roman" w:hAnsi="Times New Roman" w:cs="Times New Roman"/>
                <w:sz w:val="20"/>
                <w:szCs w:val="20"/>
              </w:rPr>
              <w:t>678</w:t>
            </w:r>
          </w:p>
        </w:tc>
      </w:tr>
      <w:tr w:rsidR="00B66D9F" w:rsidRPr="00B66D9F" w14:paraId="43F9F397" w14:textId="77777777" w:rsidTr="00B66D9F">
        <w:tc>
          <w:tcPr>
            <w:tcW w:w="2337" w:type="dxa"/>
            <w:tcBorders>
              <w:top w:val="nil"/>
              <w:left w:val="nil"/>
              <w:bottom w:val="nil"/>
              <w:right w:val="nil"/>
            </w:tcBorders>
          </w:tcPr>
          <w:p w14:paraId="58E7DE2F" w14:textId="039DFBDE" w:rsidR="00B66D9F" w:rsidRPr="00B66D9F" w:rsidRDefault="00B66D9F" w:rsidP="00B66D9F">
            <w:pPr>
              <w:rPr>
                <w:rFonts w:ascii="Times New Roman" w:hAnsi="Times New Roman" w:cs="Times New Roman"/>
                <w:b/>
                <w:bCs/>
                <w:sz w:val="20"/>
                <w:szCs w:val="20"/>
                <w:lang w:val="en-GB"/>
              </w:rPr>
            </w:pPr>
            <w:r w:rsidRPr="00B66D9F">
              <w:rPr>
                <w:rFonts w:ascii="Times New Roman" w:hAnsi="Times New Roman" w:cs="Times New Roman"/>
                <w:sz w:val="20"/>
                <w:szCs w:val="20"/>
              </w:rPr>
              <w:t>Birthing</w:t>
            </w:r>
          </w:p>
        </w:tc>
        <w:tc>
          <w:tcPr>
            <w:tcW w:w="2337" w:type="dxa"/>
            <w:tcBorders>
              <w:top w:val="nil"/>
              <w:left w:val="nil"/>
              <w:bottom w:val="nil"/>
              <w:right w:val="nil"/>
            </w:tcBorders>
          </w:tcPr>
          <w:p w14:paraId="52438B70" w14:textId="17E58C57" w:rsidR="00B66D9F" w:rsidRPr="00B66D9F" w:rsidRDefault="00B66D9F" w:rsidP="00B66D9F">
            <w:pPr>
              <w:rPr>
                <w:rFonts w:ascii="Times New Roman" w:hAnsi="Times New Roman" w:cs="Times New Roman"/>
                <w:b/>
                <w:bCs/>
                <w:sz w:val="20"/>
                <w:szCs w:val="20"/>
                <w:lang w:val="en-GB"/>
              </w:rPr>
            </w:pPr>
            <w:r w:rsidRPr="00B66D9F">
              <w:rPr>
                <w:rFonts w:ascii="Times New Roman" w:hAnsi="Times New Roman" w:cs="Times New Roman"/>
                <w:sz w:val="20"/>
                <w:szCs w:val="20"/>
              </w:rPr>
              <w:t>1379</w:t>
            </w:r>
          </w:p>
        </w:tc>
        <w:tc>
          <w:tcPr>
            <w:tcW w:w="2338" w:type="dxa"/>
            <w:tcBorders>
              <w:top w:val="nil"/>
              <w:left w:val="nil"/>
              <w:bottom w:val="nil"/>
              <w:right w:val="nil"/>
            </w:tcBorders>
          </w:tcPr>
          <w:p w14:paraId="044923C7" w14:textId="5C45A4B2" w:rsidR="00B66D9F" w:rsidRPr="00B66D9F" w:rsidRDefault="00B66D9F" w:rsidP="00B66D9F">
            <w:pPr>
              <w:rPr>
                <w:rFonts w:ascii="Times New Roman" w:hAnsi="Times New Roman" w:cs="Times New Roman"/>
                <w:b/>
                <w:bCs/>
                <w:sz w:val="20"/>
                <w:szCs w:val="20"/>
                <w:lang w:val="en-GB"/>
              </w:rPr>
            </w:pPr>
            <w:r w:rsidRPr="00B66D9F">
              <w:rPr>
                <w:rFonts w:ascii="Times New Roman" w:hAnsi="Times New Roman" w:cs="Times New Roman"/>
                <w:sz w:val="20"/>
                <w:szCs w:val="20"/>
              </w:rPr>
              <w:t>152</w:t>
            </w:r>
          </w:p>
        </w:tc>
        <w:tc>
          <w:tcPr>
            <w:tcW w:w="2338" w:type="dxa"/>
            <w:tcBorders>
              <w:top w:val="nil"/>
              <w:left w:val="nil"/>
              <w:bottom w:val="nil"/>
              <w:right w:val="nil"/>
            </w:tcBorders>
          </w:tcPr>
          <w:p w14:paraId="04EE45D7" w14:textId="76CC1841" w:rsidR="00B66D9F" w:rsidRPr="00B66D9F" w:rsidRDefault="00B66D9F" w:rsidP="00B66D9F">
            <w:pPr>
              <w:rPr>
                <w:rFonts w:ascii="Times New Roman" w:hAnsi="Times New Roman" w:cs="Times New Roman"/>
                <w:b/>
                <w:bCs/>
                <w:sz w:val="20"/>
                <w:szCs w:val="20"/>
                <w:lang w:val="en-GB"/>
              </w:rPr>
            </w:pPr>
            <w:r w:rsidRPr="00B66D9F">
              <w:rPr>
                <w:rFonts w:ascii="Times New Roman" w:hAnsi="Times New Roman" w:cs="Times New Roman"/>
                <w:sz w:val="20"/>
                <w:szCs w:val="20"/>
              </w:rPr>
              <w:t>1227</w:t>
            </w:r>
          </w:p>
        </w:tc>
      </w:tr>
      <w:tr w:rsidR="00B66D9F" w:rsidRPr="00B66D9F" w14:paraId="51FC749E" w14:textId="77777777" w:rsidTr="00B66D9F">
        <w:tc>
          <w:tcPr>
            <w:tcW w:w="2337" w:type="dxa"/>
            <w:tcBorders>
              <w:top w:val="nil"/>
              <w:left w:val="nil"/>
              <w:bottom w:val="nil"/>
              <w:right w:val="nil"/>
            </w:tcBorders>
          </w:tcPr>
          <w:p w14:paraId="297EBFA3" w14:textId="479B0537" w:rsidR="00B66D9F" w:rsidRPr="00B66D9F" w:rsidRDefault="00B66D9F" w:rsidP="00B66D9F">
            <w:pPr>
              <w:rPr>
                <w:rFonts w:ascii="Times New Roman" w:hAnsi="Times New Roman" w:cs="Times New Roman"/>
                <w:sz w:val="20"/>
                <w:szCs w:val="20"/>
                <w:lang w:val="en-GB"/>
              </w:rPr>
            </w:pPr>
            <w:r w:rsidRPr="00B66D9F">
              <w:rPr>
                <w:rFonts w:ascii="Times New Roman" w:hAnsi="Times New Roman" w:cs="Times New Roman"/>
                <w:sz w:val="20"/>
                <w:szCs w:val="20"/>
              </w:rPr>
              <w:t>Total</w:t>
            </w:r>
          </w:p>
        </w:tc>
        <w:tc>
          <w:tcPr>
            <w:tcW w:w="2337" w:type="dxa"/>
            <w:tcBorders>
              <w:top w:val="nil"/>
              <w:left w:val="nil"/>
              <w:bottom w:val="nil"/>
              <w:right w:val="nil"/>
            </w:tcBorders>
          </w:tcPr>
          <w:p w14:paraId="7E8A8F14" w14:textId="2123F3D6" w:rsidR="00B66D9F" w:rsidRPr="00B66D9F" w:rsidRDefault="00B66D9F" w:rsidP="00B66D9F">
            <w:pPr>
              <w:rPr>
                <w:rFonts w:ascii="Times New Roman" w:hAnsi="Times New Roman" w:cs="Times New Roman"/>
                <w:sz w:val="20"/>
                <w:szCs w:val="20"/>
                <w:lang w:val="en-GB"/>
              </w:rPr>
            </w:pPr>
            <w:r w:rsidRPr="00B66D9F">
              <w:rPr>
                <w:rFonts w:ascii="Times New Roman" w:hAnsi="Times New Roman" w:cs="Times New Roman"/>
                <w:sz w:val="20"/>
                <w:szCs w:val="20"/>
              </w:rPr>
              <w:t>4114</w:t>
            </w:r>
          </w:p>
        </w:tc>
        <w:tc>
          <w:tcPr>
            <w:tcW w:w="2338" w:type="dxa"/>
            <w:tcBorders>
              <w:top w:val="nil"/>
              <w:left w:val="nil"/>
              <w:bottom w:val="nil"/>
              <w:right w:val="nil"/>
            </w:tcBorders>
          </w:tcPr>
          <w:p w14:paraId="249FDB51" w14:textId="7B4E1EF2" w:rsidR="00B66D9F" w:rsidRPr="00B66D9F" w:rsidRDefault="00B66D9F" w:rsidP="00B66D9F">
            <w:pPr>
              <w:rPr>
                <w:rFonts w:ascii="Times New Roman" w:hAnsi="Times New Roman" w:cs="Times New Roman"/>
                <w:sz w:val="20"/>
                <w:szCs w:val="20"/>
                <w:lang w:val="en-GB"/>
              </w:rPr>
            </w:pPr>
            <w:r w:rsidRPr="00B66D9F">
              <w:rPr>
                <w:rFonts w:ascii="Times New Roman" w:hAnsi="Times New Roman" w:cs="Times New Roman"/>
                <w:sz w:val="20"/>
                <w:szCs w:val="20"/>
              </w:rPr>
              <w:t>949</w:t>
            </w:r>
          </w:p>
        </w:tc>
        <w:tc>
          <w:tcPr>
            <w:tcW w:w="2338" w:type="dxa"/>
            <w:tcBorders>
              <w:top w:val="nil"/>
              <w:left w:val="nil"/>
              <w:bottom w:val="nil"/>
              <w:right w:val="nil"/>
            </w:tcBorders>
          </w:tcPr>
          <w:p w14:paraId="23AD7F61" w14:textId="7F0631AE" w:rsidR="00B66D9F" w:rsidRPr="00B66D9F" w:rsidRDefault="00B66D9F" w:rsidP="00B66D9F">
            <w:pPr>
              <w:rPr>
                <w:rFonts w:ascii="Times New Roman" w:hAnsi="Times New Roman" w:cs="Times New Roman"/>
                <w:sz w:val="20"/>
                <w:szCs w:val="20"/>
                <w:lang w:val="en-GB"/>
              </w:rPr>
            </w:pPr>
            <w:r w:rsidRPr="00B66D9F">
              <w:rPr>
                <w:rFonts w:ascii="Times New Roman" w:hAnsi="Times New Roman" w:cs="Times New Roman"/>
                <w:sz w:val="20"/>
                <w:szCs w:val="20"/>
              </w:rPr>
              <w:t>3165</w:t>
            </w:r>
          </w:p>
        </w:tc>
      </w:tr>
      <w:tr w:rsidR="00286898" w:rsidRPr="00B66D9F" w14:paraId="67C6F365" w14:textId="77777777" w:rsidTr="00B66D9F">
        <w:tc>
          <w:tcPr>
            <w:tcW w:w="2337" w:type="dxa"/>
            <w:tcBorders>
              <w:top w:val="nil"/>
              <w:left w:val="nil"/>
              <w:bottom w:val="nil"/>
              <w:right w:val="nil"/>
            </w:tcBorders>
          </w:tcPr>
          <w:p w14:paraId="21E39525" w14:textId="77777777" w:rsidR="00286898" w:rsidRPr="00B66D9F" w:rsidRDefault="00286898" w:rsidP="00070D52">
            <w:pPr>
              <w:rPr>
                <w:rFonts w:ascii="Times New Roman" w:hAnsi="Times New Roman" w:cs="Times New Roman"/>
                <w:b/>
                <w:bCs/>
                <w:sz w:val="20"/>
                <w:szCs w:val="20"/>
                <w:lang w:val="en-GB"/>
              </w:rPr>
            </w:pPr>
          </w:p>
        </w:tc>
        <w:tc>
          <w:tcPr>
            <w:tcW w:w="2337" w:type="dxa"/>
            <w:tcBorders>
              <w:top w:val="nil"/>
              <w:left w:val="nil"/>
              <w:bottom w:val="nil"/>
              <w:right w:val="nil"/>
            </w:tcBorders>
          </w:tcPr>
          <w:p w14:paraId="32DD71AD" w14:textId="77777777" w:rsidR="00286898" w:rsidRPr="00B66D9F" w:rsidRDefault="00286898" w:rsidP="00070D52">
            <w:pPr>
              <w:rPr>
                <w:rFonts w:ascii="Times New Roman" w:hAnsi="Times New Roman" w:cs="Times New Roman"/>
                <w:b/>
                <w:bCs/>
                <w:sz w:val="20"/>
                <w:szCs w:val="20"/>
                <w:lang w:val="en-GB"/>
              </w:rPr>
            </w:pPr>
          </w:p>
        </w:tc>
        <w:tc>
          <w:tcPr>
            <w:tcW w:w="2338" w:type="dxa"/>
            <w:tcBorders>
              <w:top w:val="nil"/>
              <w:left w:val="nil"/>
              <w:bottom w:val="nil"/>
              <w:right w:val="nil"/>
            </w:tcBorders>
          </w:tcPr>
          <w:p w14:paraId="745ECD64" w14:textId="77777777" w:rsidR="00286898" w:rsidRPr="00B66D9F" w:rsidRDefault="00286898" w:rsidP="00070D52">
            <w:pPr>
              <w:rPr>
                <w:rFonts w:ascii="Times New Roman" w:hAnsi="Times New Roman" w:cs="Times New Roman"/>
                <w:b/>
                <w:bCs/>
                <w:sz w:val="20"/>
                <w:szCs w:val="20"/>
                <w:lang w:val="en-GB"/>
              </w:rPr>
            </w:pPr>
          </w:p>
        </w:tc>
        <w:tc>
          <w:tcPr>
            <w:tcW w:w="2338" w:type="dxa"/>
            <w:tcBorders>
              <w:top w:val="nil"/>
              <w:left w:val="nil"/>
              <w:bottom w:val="nil"/>
              <w:right w:val="nil"/>
            </w:tcBorders>
          </w:tcPr>
          <w:p w14:paraId="73FA6378" w14:textId="77777777" w:rsidR="00286898" w:rsidRPr="00B66D9F" w:rsidRDefault="00286898" w:rsidP="00070D52">
            <w:pPr>
              <w:rPr>
                <w:rFonts w:ascii="Times New Roman" w:hAnsi="Times New Roman" w:cs="Times New Roman"/>
                <w:b/>
                <w:bCs/>
                <w:sz w:val="20"/>
                <w:szCs w:val="20"/>
                <w:lang w:val="en-GB"/>
              </w:rPr>
            </w:pPr>
          </w:p>
        </w:tc>
      </w:tr>
      <w:tr w:rsidR="00B66D9F" w:rsidRPr="004E7432" w14:paraId="06192AC4" w14:textId="77777777" w:rsidTr="00B66D9F">
        <w:tc>
          <w:tcPr>
            <w:tcW w:w="9350" w:type="dxa"/>
            <w:gridSpan w:val="4"/>
            <w:tcBorders>
              <w:top w:val="nil"/>
              <w:left w:val="nil"/>
              <w:bottom w:val="nil"/>
              <w:right w:val="nil"/>
            </w:tcBorders>
          </w:tcPr>
          <w:p w14:paraId="7D0A101D" w14:textId="3EF6F235" w:rsidR="00B66D9F" w:rsidRPr="004E7432" w:rsidRDefault="00B66D9F" w:rsidP="00070D52">
            <w:pPr>
              <w:rPr>
                <w:rFonts w:ascii="Times New Roman" w:hAnsi="Times New Roman" w:cs="Times New Roman"/>
                <w:b/>
                <w:bCs/>
                <w:i/>
                <w:iCs/>
                <w:sz w:val="20"/>
                <w:szCs w:val="20"/>
                <w:lang w:val="en-GB"/>
              </w:rPr>
            </w:pPr>
            <w:r w:rsidRPr="004E7432">
              <w:rPr>
                <w:rFonts w:ascii="Times New Roman" w:hAnsi="Times New Roman" w:cs="Times New Roman"/>
                <w:i/>
                <w:iCs/>
                <w:sz w:val="20"/>
                <w:szCs w:val="20"/>
              </w:rPr>
              <w:t xml:space="preserve">After </w:t>
            </w:r>
            <w:proofErr w:type="gramStart"/>
            <w:r w:rsidR="004E7432" w:rsidRPr="004E7432">
              <w:rPr>
                <w:rFonts w:ascii="Times New Roman" w:hAnsi="Times New Roman" w:cs="Times New Roman"/>
                <w:i/>
                <w:iCs/>
                <w:sz w:val="20"/>
                <w:szCs w:val="20"/>
              </w:rPr>
              <w:t>applying</w:t>
            </w:r>
            <w:proofErr w:type="gramEnd"/>
            <w:r w:rsidR="004E7432" w:rsidRPr="004E7432">
              <w:rPr>
                <w:rFonts w:ascii="Times New Roman" w:hAnsi="Times New Roman" w:cs="Times New Roman"/>
                <w:i/>
                <w:iCs/>
                <w:sz w:val="20"/>
                <w:szCs w:val="20"/>
              </w:rPr>
              <w:t xml:space="preserve"> a 15 min TTIF</w:t>
            </w:r>
          </w:p>
        </w:tc>
      </w:tr>
      <w:tr w:rsidR="00B66D9F" w:rsidRPr="00B66D9F" w14:paraId="38624B47" w14:textId="77777777" w:rsidTr="00B66D9F">
        <w:tc>
          <w:tcPr>
            <w:tcW w:w="2337" w:type="dxa"/>
            <w:tcBorders>
              <w:top w:val="nil"/>
              <w:left w:val="nil"/>
              <w:bottom w:val="nil"/>
              <w:right w:val="nil"/>
            </w:tcBorders>
          </w:tcPr>
          <w:p w14:paraId="6C26970E" w14:textId="3D815A3E" w:rsidR="00B66D9F" w:rsidRPr="00B66D9F" w:rsidRDefault="00B66D9F" w:rsidP="00B66D9F">
            <w:pPr>
              <w:rPr>
                <w:rFonts w:ascii="Times New Roman" w:hAnsi="Times New Roman" w:cs="Times New Roman"/>
                <w:b/>
                <w:bCs/>
                <w:sz w:val="20"/>
                <w:szCs w:val="20"/>
                <w:lang w:val="en-GB"/>
              </w:rPr>
            </w:pPr>
            <w:r w:rsidRPr="00B66D9F">
              <w:rPr>
                <w:rFonts w:ascii="Times New Roman" w:hAnsi="Times New Roman" w:cs="Times New Roman"/>
                <w:sz w:val="20"/>
                <w:szCs w:val="20"/>
              </w:rPr>
              <w:t>Rut</w:t>
            </w:r>
          </w:p>
        </w:tc>
        <w:tc>
          <w:tcPr>
            <w:tcW w:w="2337" w:type="dxa"/>
            <w:tcBorders>
              <w:top w:val="nil"/>
              <w:left w:val="nil"/>
              <w:bottom w:val="nil"/>
              <w:right w:val="nil"/>
            </w:tcBorders>
          </w:tcPr>
          <w:p w14:paraId="1F7DD499" w14:textId="60305B11" w:rsidR="00B66D9F" w:rsidRPr="00B66D9F" w:rsidRDefault="00B66D9F" w:rsidP="00B66D9F">
            <w:pPr>
              <w:rPr>
                <w:rFonts w:ascii="Times New Roman" w:hAnsi="Times New Roman" w:cs="Times New Roman"/>
                <w:b/>
                <w:bCs/>
                <w:sz w:val="20"/>
                <w:szCs w:val="20"/>
                <w:lang w:val="en-GB"/>
              </w:rPr>
            </w:pPr>
            <w:r w:rsidRPr="00B66D9F">
              <w:rPr>
                <w:rFonts w:ascii="Times New Roman" w:hAnsi="Times New Roman" w:cs="Times New Roman"/>
                <w:sz w:val="20"/>
                <w:szCs w:val="20"/>
              </w:rPr>
              <w:t>889</w:t>
            </w:r>
          </w:p>
        </w:tc>
        <w:tc>
          <w:tcPr>
            <w:tcW w:w="2338" w:type="dxa"/>
            <w:tcBorders>
              <w:top w:val="nil"/>
              <w:left w:val="nil"/>
              <w:bottom w:val="nil"/>
              <w:right w:val="nil"/>
            </w:tcBorders>
          </w:tcPr>
          <w:p w14:paraId="3951A343" w14:textId="3A22875F" w:rsidR="00B66D9F" w:rsidRPr="00B66D9F" w:rsidRDefault="00B66D9F" w:rsidP="00B66D9F">
            <w:pPr>
              <w:rPr>
                <w:rFonts w:ascii="Times New Roman" w:hAnsi="Times New Roman" w:cs="Times New Roman"/>
                <w:b/>
                <w:bCs/>
                <w:sz w:val="20"/>
                <w:szCs w:val="20"/>
                <w:lang w:val="en-GB"/>
              </w:rPr>
            </w:pPr>
            <w:r w:rsidRPr="00B66D9F">
              <w:rPr>
                <w:rFonts w:ascii="Times New Roman" w:hAnsi="Times New Roman" w:cs="Times New Roman"/>
                <w:sz w:val="20"/>
                <w:szCs w:val="20"/>
              </w:rPr>
              <w:t>219</w:t>
            </w:r>
          </w:p>
        </w:tc>
        <w:tc>
          <w:tcPr>
            <w:tcW w:w="2338" w:type="dxa"/>
            <w:tcBorders>
              <w:top w:val="nil"/>
              <w:left w:val="nil"/>
              <w:bottom w:val="nil"/>
              <w:right w:val="nil"/>
            </w:tcBorders>
          </w:tcPr>
          <w:p w14:paraId="0BF1053A" w14:textId="59B02C70" w:rsidR="00B66D9F" w:rsidRPr="00B66D9F" w:rsidRDefault="00B66D9F" w:rsidP="00B66D9F">
            <w:pPr>
              <w:rPr>
                <w:rFonts w:ascii="Times New Roman" w:hAnsi="Times New Roman" w:cs="Times New Roman"/>
                <w:b/>
                <w:bCs/>
                <w:sz w:val="20"/>
                <w:szCs w:val="20"/>
                <w:lang w:val="en-GB"/>
              </w:rPr>
            </w:pPr>
            <w:r w:rsidRPr="00B66D9F">
              <w:rPr>
                <w:rFonts w:ascii="Times New Roman" w:hAnsi="Times New Roman" w:cs="Times New Roman"/>
                <w:sz w:val="20"/>
                <w:szCs w:val="20"/>
              </w:rPr>
              <w:t>670</w:t>
            </w:r>
          </w:p>
        </w:tc>
      </w:tr>
      <w:tr w:rsidR="00B66D9F" w:rsidRPr="00B66D9F" w14:paraId="55D7B423" w14:textId="77777777" w:rsidTr="00B66D9F">
        <w:tc>
          <w:tcPr>
            <w:tcW w:w="2337" w:type="dxa"/>
            <w:tcBorders>
              <w:top w:val="nil"/>
              <w:left w:val="nil"/>
              <w:bottom w:val="nil"/>
              <w:right w:val="nil"/>
            </w:tcBorders>
          </w:tcPr>
          <w:p w14:paraId="6A7CC258" w14:textId="266FCF19" w:rsidR="00B66D9F" w:rsidRPr="00B66D9F" w:rsidRDefault="00B66D9F" w:rsidP="00B66D9F">
            <w:pPr>
              <w:rPr>
                <w:rFonts w:ascii="Times New Roman" w:hAnsi="Times New Roman" w:cs="Times New Roman"/>
                <w:b/>
                <w:bCs/>
                <w:sz w:val="20"/>
                <w:szCs w:val="20"/>
                <w:lang w:val="en-GB"/>
              </w:rPr>
            </w:pPr>
            <w:r w:rsidRPr="00B66D9F">
              <w:rPr>
                <w:rFonts w:ascii="Times New Roman" w:hAnsi="Times New Roman" w:cs="Times New Roman"/>
                <w:sz w:val="20"/>
                <w:szCs w:val="20"/>
              </w:rPr>
              <w:t>Post-rut</w:t>
            </w:r>
          </w:p>
        </w:tc>
        <w:tc>
          <w:tcPr>
            <w:tcW w:w="2337" w:type="dxa"/>
            <w:tcBorders>
              <w:top w:val="nil"/>
              <w:left w:val="nil"/>
              <w:bottom w:val="nil"/>
              <w:right w:val="nil"/>
            </w:tcBorders>
          </w:tcPr>
          <w:p w14:paraId="4F38AC45" w14:textId="544ADAEB" w:rsidR="00B66D9F" w:rsidRPr="00B66D9F" w:rsidRDefault="00B66D9F" w:rsidP="00B66D9F">
            <w:pPr>
              <w:rPr>
                <w:rFonts w:ascii="Times New Roman" w:hAnsi="Times New Roman" w:cs="Times New Roman"/>
                <w:b/>
                <w:bCs/>
                <w:sz w:val="20"/>
                <w:szCs w:val="20"/>
                <w:lang w:val="en-GB"/>
              </w:rPr>
            </w:pPr>
            <w:r w:rsidRPr="00B66D9F">
              <w:rPr>
                <w:rFonts w:ascii="Times New Roman" w:hAnsi="Times New Roman" w:cs="Times New Roman"/>
                <w:sz w:val="20"/>
                <w:szCs w:val="20"/>
              </w:rPr>
              <w:t>586</w:t>
            </w:r>
          </w:p>
        </w:tc>
        <w:tc>
          <w:tcPr>
            <w:tcW w:w="2338" w:type="dxa"/>
            <w:tcBorders>
              <w:top w:val="nil"/>
              <w:left w:val="nil"/>
              <w:bottom w:val="nil"/>
              <w:right w:val="nil"/>
            </w:tcBorders>
          </w:tcPr>
          <w:p w14:paraId="4C35A809" w14:textId="56BD4FF2" w:rsidR="00B66D9F" w:rsidRPr="00B66D9F" w:rsidRDefault="00B66D9F" w:rsidP="00B66D9F">
            <w:pPr>
              <w:rPr>
                <w:rFonts w:ascii="Times New Roman" w:hAnsi="Times New Roman" w:cs="Times New Roman"/>
                <w:b/>
                <w:bCs/>
                <w:sz w:val="20"/>
                <w:szCs w:val="20"/>
                <w:lang w:val="en-GB"/>
              </w:rPr>
            </w:pPr>
            <w:r w:rsidRPr="00B66D9F">
              <w:rPr>
                <w:rFonts w:ascii="Times New Roman" w:hAnsi="Times New Roman" w:cs="Times New Roman"/>
                <w:sz w:val="20"/>
                <w:szCs w:val="20"/>
              </w:rPr>
              <w:t>85</w:t>
            </w:r>
          </w:p>
        </w:tc>
        <w:tc>
          <w:tcPr>
            <w:tcW w:w="2338" w:type="dxa"/>
            <w:tcBorders>
              <w:top w:val="nil"/>
              <w:left w:val="nil"/>
              <w:bottom w:val="nil"/>
              <w:right w:val="nil"/>
            </w:tcBorders>
          </w:tcPr>
          <w:p w14:paraId="417C3A5C" w14:textId="37B0EA4E" w:rsidR="00B66D9F" w:rsidRPr="00B66D9F" w:rsidRDefault="00B66D9F" w:rsidP="00B66D9F">
            <w:pPr>
              <w:rPr>
                <w:rFonts w:ascii="Times New Roman" w:hAnsi="Times New Roman" w:cs="Times New Roman"/>
                <w:b/>
                <w:bCs/>
                <w:sz w:val="20"/>
                <w:szCs w:val="20"/>
                <w:lang w:val="en-GB"/>
              </w:rPr>
            </w:pPr>
            <w:r w:rsidRPr="00B66D9F">
              <w:rPr>
                <w:rFonts w:ascii="Times New Roman" w:hAnsi="Times New Roman" w:cs="Times New Roman"/>
                <w:sz w:val="20"/>
                <w:szCs w:val="20"/>
              </w:rPr>
              <w:t>501</w:t>
            </w:r>
          </w:p>
        </w:tc>
      </w:tr>
      <w:tr w:rsidR="00B66D9F" w:rsidRPr="00B66D9F" w14:paraId="739EDA2C" w14:textId="77777777" w:rsidTr="00B66D9F">
        <w:tc>
          <w:tcPr>
            <w:tcW w:w="2337" w:type="dxa"/>
            <w:tcBorders>
              <w:top w:val="nil"/>
              <w:left w:val="nil"/>
              <w:bottom w:val="nil"/>
              <w:right w:val="nil"/>
            </w:tcBorders>
          </w:tcPr>
          <w:p w14:paraId="6702C151" w14:textId="2A68AC01" w:rsidR="00B66D9F" w:rsidRPr="00B66D9F" w:rsidRDefault="00B66D9F" w:rsidP="00B66D9F">
            <w:pPr>
              <w:rPr>
                <w:rFonts w:ascii="Times New Roman" w:hAnsi="Times New Roman" w:cs="Times New Roman"/>
                <w:b/>
                <w:bCs/>
                <w:sz w:val="20"/>
                <w:szCs w:val="20"/>
                <w:lang w:val="en-GB"/>
              </w:rPr>
            </w:pPr>
            <w:r w:rsidRPr="00B66D9F">
              <w:rPr>
                <w:rFonts w:ascii="Times New Roman" w:hAnsi="Times New Roman" w:cs="Times New Roman"/>
                <w:sz w:val="20"/>
                <w:szCs w:val="20"/>
              </w:rPr>
              <w:t>Birthing</w:t>
            </w:r>
          </w:p>
        </w:tc>
        <w:tc>
          <w:tcPr>
            <w:tcW w:w="2337" w:type="dxa"/>
            <w:tcBorders>
              <w:top w:val="nil"/>
              <w:left w:val="nil"/>
              <w:bottom w:val="nil"/>
              <w:right w:val="nil"/>
            </w:tcBorders>
          </w:tcPr>
          <w:p w14:paraId="6FBF3BFB" w14:textId="1348AA61" w:rsidR="00B66D9F" w:rsidRPr="00B66D9F" w:rsidRDefault="00B66D9F" w:rsidP="00B66D9F">
            <w:pPr>
              <w:rPr>
                <w:rFonts w:ascii="Times New Roman" w:hAnsi="Times New Roman" w:cs="Times New Roman"/>
                <w:b/>
                <w:bCs/>
                <w:sz w:val="20"/>
                <w:szCs w:val="20"/>
                <w:lang w:val="en-GB"/>
              </w:rPr>
            </w:pPr>
            <w:r w:rsidRPr="00B66D9F">
              <w:rPr>
                <w:rFonts w:ascii="Times New Roman" w:hAnsi="Times New Roman" w:cs="Times New Roman"/>
                <w:sz w:val="20"/>
                <w:szCs w:val="20"/>
              </w:rPr>
              <w:t>271</w:t>
            </w:r>
          </w:p>
        </w:tc>
        <w:tc>
          <w:tcPr>
            <w:tcW w:w="2338" w:type="dxa"/>
            <w:tcBorders>
              <w:top w:val="nil"/>
              <w:left w:val="nil"/>
              <w:bottom w:val="nil"/>
              <w:right w:val="nil"/>
            </w:tcBorders>
          </w:tcPr>
          <w:p w14:paraId="166CFA2E" w14:textId="65BD0202" w:rsidR="00B66D9F" w:rsidRPr="00B66D9F" w:rsidRDefault="00B66D9F" w:rsidP="00B66D9F">
            <w:pPr>
              <w:rPr>
                <w:rFonts w:ascii="Times New Roman" w:hAnsi="Times New Roman" w:cs="Times New Roman"/>
                <w:b/>
                <w:bCs/>
                <w:sz w:val="20"/>
                <w:szCs w:val="20"/>
                <w:lang w:val="en-GB"/>
              </w:rPr>
            </w:pPr>
            <w:r w:rsidRPr="00B66D9F">
              <w:rPr>
                <w:rFonts w:ascii="Times New Roman" w:hAnsi="Times New Roman" w:cs="Times New Roman"/>
                <w:sz w:val="20"/>
                <w:szCs w:val="20"/>
              </w:rPr>
              <w:t>82</w:t>
            </w:r>
          </w:p>
        </w:tc>
        <w:tc>
          <w:tcPr>
            <w:tcW w:w="2338" w:type="dxa"/>
            <w:tcBorders>
              <w:top w:val="nil"/>
              <w:left w:val="nil"/>
              <w:bottom w:val="nil"/>
              <w:right w:val="nil"/>
            </w:tcBorders>
          </w:tcPr>
          <w:p w14:paraId="6DC6830F" w14:textId="1F02FE77" w:rsidR="00B66D9F" w:rsidRPr="00B66D9F" w:rsidRDefault="00B66D9F" w:rsidP="00B66D9F">
            <w:pPr>
              <w:rPr>
                <w:rFonts w:ascii="Times New Roman" w:hAnsi="Times New Roman" w:cs="Times New Roman"/>
                <w:b/>
                <w:bCs/>
                <w:sz w:val="20"/>
                <w:szCs w:val="20"/>
                <w:lang w:val="en-GB"/>
              </w:rPr>
            </w:pPr>
            <w:r w:rsidRPr="00B66D9F">
              <w:rPr>
                <w:rFonts w:ascii="Times New Roman" w:hAnsi="Times New Roman" w:cs="Times New Roman"/>
                <w:sz w:val="20"/>
                <w:szCs w:val="20"/>
              </w:rPr>
              <w:t>189</w:t>
            </w:r>
          </w:p>
        </w:tc>
      </w:tr>
      <w:tr w:rsidR="00B66D9F" w:rsidRPr="00B66D9F" w14:paraId="34E19928" w14:textId="77777777" w:rsidTr="00B66D9F">
        <w:tc>
          <w:tcPr>
            <w:tcW w:w="2337" w:type="dxa"/>
            <w:tcBorders>
              <w:top w:val="nil"/>
              <w:left w:val="nil"/>
              <w:bottom w:val="single" w:sz="4" w:space="0" w:color="auto"/>
              <w:right w:val="nil"/>
            </w:tcBorders>
          </w:tcPr>
          <w:p w14:paraId="3024B06A" w14:textId="0C9B6581" w:rsidR="00B66D9F" w:rsidRPr="00B66D9F" w:rsidRDefault="00B66D9F" w:rsidP="00B66D9F">
            <w:pPr>
              <w:rPr>
                <w:rFonts w:ascii="Times New Roman" w:hAnsi="Times New Roman" w:cs="Times New Roman"/>
                <w:sz w:val="20"/>
                <w:szCs w:val="20"/>
                <w:lang w:val="en-GB"/>
              </w:rPr>
            </w:pPr>
            <w:r w:rsidRPr="00B66D9F">
              <w:rPr>
                <w:rFonts w:ascii="Times New Roman" w:hAnsi="Times New Roman" w:cs="Times New Roman"/>
                <w:sz w:val="20"/>
                <w:szCs w:val="20"/>
              </w:rPr>
              <w:t>Total</w:t>
            </w:r>
          </w:p>
        </w:tc>
        <w:tc>
          <w:tcPr>
            <w:tcW w:w="2337" w:type="dxa"/>
            <w:tcBorders>
              <w:top w:val="nil"/>
              <w:left w:val="nil"/>
              <w:bottom w:val="single" w:sz="4" w:space="0" w:color="auto"/>
              <w:right w:val="nil"/>
            </w:tcBorders>
          </w:tcPr>
          <w:p w14:paraId="0A9091AD" w14:textId="00E6D757" w:rsidR="00B66D9F" w:rsidRPr="00B66D9F" w:rsidRDefault="00B66D9F" w:rsidP="00B66D9F">
            <w:pPr>
              <w:rPr>
                <w:rFonts w:ascii="Times New Roman" w:hAnsi="Times New Roman" w:cs="Times New Roman"/>
                <w:sz w:val="20"/>
                <w:szCs w:val="20"/>
                <w:lang w:val="en-GB"/>
              </w:rPr>
            </w:pPr>
            <w:r w:rsidRPr="00B66D9F">
              <w:rPr>
                <w:rFonts w:ascii="Times New Roman" w:hAnsi="Times New Roman" w:cs="Times New Roman"/>
                <w:sz w:val="20"/>
                <w:szCs w:val="20"/>
              </w:rPr>
              <w:t>1746</w:t>
            </w:r>
          </w:p>
        </w:tc>
        <w:tc>
          <w:tcPr>
            <w:tcW w:w="2338" w:type="dxa"/>
            <w:tcBorders>
              <w:top w:val="nil"/>
              <w:left w:val="nil"/>
              <w:bottom w:val="single" w:sz="4" w:space="0" w:color="auto"/>
              <w:right w:val="nil"/>
            </w:tcBorders>
          </w:tcPr>
          <w:p w14:paraId="6731520B" w14:textId="32DFDE74" w:rsidR="00B66D9F" w:rsidRPr="00B66D9F" w:rsidRDefault="00B66D9F" w:rsidP="00B66D9F">
            <w:pPr>
              <w:rPr>
                <w:rFonts w:ascii="Times New Roman" w:hAnsi="Times New Roman" w:cs="Times New Roman"/>
                <w:sz w:val="20"/>
                <w:szCs w:val="20"/>
                <w:lang w:val="en-GB"/>
              </w:rPr>
            </w:pPr>
            <w:r w:rsidRPr="00B66D9F">
              <w:rPr>
                <w:rFonts w:ascii="Times New Roman" w:hAnsi="Times New Roman" w:cs="Times New Roman"/>
                <w:sz w:val="20"/>
                <w:szCs w:val="20"/>
              </w:rPr>
              <w:t>386</w:t>
            </w:r>
          </w:p>
        </w:tc>
        <w:tc>
          <w:tcPr>
            <w:tcW w:w="2338" w:type="dxa"/>
            <w:tcBorders>
              <w:top w:val="nil"/>
              <w:left w:val="nil"/>
              <w:bottom w:val="single" w:sz="4" w:space="0" w:color="auto"/>
              <w:right w:val="nil"/>
            </w:tcBorders>
          </w:tcPr>
          <w:p w14:paraId="6A2552AD" w14:textId="5165C44F" w:rsidR="00B66D9F" w:rsidRPr="00B66D9F" w:rsidRDefault="00B66D9F" w:rsidP="00B66D9F">
            <w:pPr>
              <w:rPr>
                <w:rFonts w:ascii="Times New Roman" w:hAnsi="Times New Roman" w:cs="Times New Roman"/>
                <w:sz w:val="20"/>
                <w:szCs w:val="20"/>
                <w:lang w:val="en-GB"/>
              </w:rPr>
            </w:pPr>
            <w:r w:rsidRPr="00B66D9F">
              <w:rPr>
                <w:rFonts w:ascii="Times New Roman" w:hAnsi="Times New Roman" w:cs="Times New Roman"/>
                <w:sz w:val="20"/>
                <w:szCs w:val="20"/>
              </w:rPr>
              <w:t>1360</w:t>
            </w:r>
          </w:p>
        </w:tc>
      </w:tr>
    </w:tbl>
    <w:p w14:paraId="3295B1BC" w14:textId="77777777" w:rsidR="00286898" w:rsidRDefault="00286898" w:rsidP="00070D52">
      <w:pPr>
        <w:spacing w:after="0" w:line="240" w:lineRule="auto"/>
        <w:rPr>
          <w:rFonts w:ascii="Times New Roman" w:hAnsi="Times New Roman" w:cs="Times New Roman"/>
          <w:b/>
          <w:bCs/>
          <w:lang w:val="en-GB"/>
        </w:rPr>
      </w:pPr>
    </w:p>
    <w:p w14:paraId="17EE414F" w14:textId="77777777" w:rsidR="00E75EFB" w:rsidRDefault="00E75EFB" w:rsidP="00070D52">
      <w:pPr>
        <w:spacing w:after="0" w:line="240" w:lineRule="auto"/>
        <w:rPr>
          <w:rFonts w:ascii="Times New Roman" w:hAnsi="Times New Roman" w:cs="Times New Roman"/>
          <w:lang w:val="en-GB"/>
        </w:rPr>
      </w:pPr>
    </w:p>
    <w:p w14:paraId="21BBEABE" w14:textId="6B6B48B1" w:rsidR="00070D52" w:rsidRPr="00070D52" w:rsidRDefault="00070D52" w:rsidP="00070D52">
      <w:pPr>
        <w:spacing w:after="0" w:line="240" w:lineRule="auto"/>
        <w:rPr>
          <w:rFonts w:ascii="Times New Roman" w:hAnsi="Times New Roman" w:cs="Times New Roman"/>
          <w:lang w:val="en-GB"/>
        </w:rPr>
      </w:pPr>
      <w:r w:rsidRPr="00070D52">
        <w:rPr>
          <w:rFonts w:ascii="Times New Roman" w:hAnsi="Times New Roman" w:cs="Times New Roman"/>
          <w:b/>
          <w:bCs/>
          <w:lang w:val="en-GB"/>
        </w:rPr>
        <w:t xml:space="preserve">Table </w:t>
      </w:r>
      <w:r w:rsidR="009D1B3F">
        <w:rPr>
          <w:rFonts w:ascii="Times New Roman" w:hAnsi="Times New Roman" w:cs="Times New Roman"/>
          <w:b/>
          <w:bCs/>
          <w:lang w:val="en-GB"/>
        </w:rPr>
        <w:t>S</w:t>
      </w:r>
      <w:r w:rsidRPr="00070D52">
        <w:rPr>
          <w:rFonts w:ascii="Times New Roman" w:hAnsi="Times New Roman" w:cs="Times New Roman"/>
          <w:b/>
          <w:bCs/>
          <w:lang w:val="en-GB"/>
        </w:rPr>
        <w:t>2</w:t>
      </w:r>
      <w:r w:rsidR="00E75EFB">
        <w:rPr>
          <w:rFonts w:ascii="Times New Roman" w:hAnsi="Times New Roman" w:cs="Times New Roman"/>
          <w:b/>
          <w:bCs/>
          <w:lang w:val="en-GB"/>
        </w:rPr>
        <w:t xml:space="preserve">   </w:t>
      </w:r>
      <w:r w:rsidRPr="00070D52">
        <w:rPr>
          <w:rFonts w:ascii="Times New Roman" w:hAnsi="Times New Roman" w:cs="Times New Roman"/>
          <w:lang w:val="en-GB"/>
        </w:rPr>
        <w:t xml:space="preserve">Seasonal overlap coefficients (Δ̂) with 95% confidence intervals </w:t>
      </w:r>
      <w:r w:rsidR="005E00A6">
        <w:rPr>
          <w:rFonts w:ascii="Times New Roman" w:hAnsi="Times New Roman" w:cs="Times New Roman"/>
          <w:lang w:val="en-GB"/>
        </w:rPr>
        <w:t>(CI) before</w:t>
      </w:r>
      <w:r w:rsidRPr="00070D52">
        <w:rPr>
          <w:rFonts w:ascii="Times New Roman" w:hAnsi="Times New Roman" w:cs="Times New Roman"/>
          <w:lang w:val="en-GB"/>
        </w:rPr>
        <w:t xml:space="preserve"> and after applying a 15-minute time-to-independence filter</w:t>
      </w:r>
      <w:r w:rsidR="005E00A6">
        <w:rPr>
          <w:rFonts w:ascii="Times New Roman" w:hAnsi="Times New Roman" w:cs="Times New Roman"/>
          <w:lang w:val="en-GB"/>
        </w:rPr>
        <w:t xml:space="preserve"> (TTIF)</w:t>
      </w:r>
    </w:p>
    <w:p w14:paraId="499A1011" w14:textId="77777777" w:rsidR="00E75EFB" w:rsidRDefault="00E75EFB" w:rsidP="00070D52">
      <w:pPr>
        <w:spacing w:after="0" w:line="240" w:lineRule="auto"/>
        <w:rPr>
          <w:rFonts w:ascii="Times New Roman" w:hAnsi="Times New Roman" w:cs="Times New Roman"/>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2090"/>
        <w:gridCol w:w="1350"/>
        <w:gridCol w:w="2170"/>
        <w:gridCol w:w="1870"/>
      </w:tblGrid>
      <w:tr w:rsidR="005E699A" w:rsidRPr="005E00A6" w14:paraId="12C3F236" w14:textId="77777777" w:rsidTr="005E00A6">
        <w:tc>
          <w:tcPr>
            <w:tcW w:w="1870" w:type="dxa"/>
            <w:tcBorders>
              <w:top w:val="single" w:sz="4" w:space="0" w:color="auto"/>
              <w:bottom w:val="single" w:sz="4" w:space="0" w:color="auto"/>
            </w:tcBorders>
          </w:tcPr>
          <w:p w14:paraId="7767A654" w14:textId="67DADBFC" w:rsidR="005E699A" w:rsidRPr="005E00A6" w:rsidRDefault="005E699A" w:rsidP="005E699A">
            <w:pPr>
              <w:rPr>
                <w:rFonts w:ascii="Times New Roman" w:hAnsi="Times New Roman" w:cs="Times New Roman"/>
                <w:sz w:val="20"/>
                <w:szCs w:val="20"/>
                <w:lang w:val="en-GB"/>
              </w:rPr>
            </w:pPr>
            <w:r w:rsidRPr="005E00A6">
              <w:rPr>
                <w:rFonts w:ascii="Times New Roman" w:hAnsi="Times New Roman" w:cs="Times New Roman"/>
                <w:sz w:val="20"/>
                <w:szCs w:val="20"/>
              </w:rPr>
              <w:t>Season pair</w:t>
            </w:r>
          </w:p>
        </w:tc>
        <w:tc>
          <w:tcPr>
            <w:tcW w:w="2090" w:type="dxa"/>
            <w:tcBorders>
              <w:top w:val="single" w:sz="4" w:space="0" w:color="auto"/>
              <w:bottom w:val="single" w:sz="4" w:space="0" w:color="auto"/>
            </w:tcBorders>
          </w:tcPr>
          <w:p w14:paraId="5E64CDCA" w14:textId="672180EC" w:rsidR="005E699A" w:rsidRPr="005E00A6" w:rsidRDefault="005E00A6" w:rsidP="005E699A">
            <w:pPr>
              <w:rPr>
                <w:rFonts w:ascii="Times New Roman" w:hAnsi="Times New Roman" w:cs="Times New Roman"/>
                <w:sz w:val="20"/>
                <w:szCs w:val="20"/>
              </w:rPr>
            </w:pPr>
            <w:proofErr w:type="gramStart"/>
            <w:r w:rsidRPr="005E00A6">
              <w:rPr>
                <w:rFonts w:ascii="Times New Roman" w:hAnsi="Times New Roman" w:cs="Times New Roman"/>
                <w:sz w:val="20"/>
                <w:szCs w:val="20"/>
                <w:lang w:val="en-GB"/>
              </w:rPr>
              <w:t>Δ̂</w:t>
            </w:r>
            <w:r w:rsidRPr="005E00A6">
              <w:rPr>
                <w:rFonts w:ascii="Times New Roman" w:hAnsi="Times New Roman" w:cs="Times New Roman"/>
                <w:sz w:val="20"/>
                <w:szCs w:val="20"/>
              </w:rPr>
              <w:t xml:space="preserve">  before</w:t>
            </w:r>
            <w:proofErr w:type="gramEnd"/>
            <w:r w:rsidRPr="005E00A6">
              <w:rPr>
                <w:rFonts w:ascii="Times New Roman" w:hAnsi="Times New Roman" w:cs="Times New Roman"/>
                <w:sz w:val="20"/>
                <w:szCs w:val="20"/>
              </w:rPr>
              <w:t xml:space="preserve"> applying </w:t>
            </w:r>
            <w:r w:rsidR="005E699A" w:rsidRPr="005E00A6">
              <w:rPr>
                <w:rFonts w:ascii="Times New Roman" w:hAnsi="Times New Roman" w:cs="Times New Roman"/>
                <w:sz w:val="20"/>
                <w:szCs w:val="20"/>
              </w:rPr>
              <w:t>TTIF (95% CI)</w:t>
            </w:r>
          </w:p>
        </w:tc>
        <w:tc>
          <w:tcPr>
            <w:tcW w:w="1350" w:type="dxa"/>
            <w:tcBorders>
              <w:top w:val="single" w:sz="4" w:space="0" w:color="auto"/>
              <w:bottom w:val="single" w:sz="4" w:space="0" w:color="auto"/>
            </w:tcBorders>
          </w:tcPr>
          <w:p w14:paraId="5C37A02A" w14:textId="07A451DA" w:rsidR="005E699A" w:rsidRPr="005E00A6" w:rsidRDefault="005E699A" w:rsidP="005E699A">
            <w:pPr>
              <w:rPr>
                <w:rFonts w:ascii="Times New Roman" w:hAnsi="Times New Roman" w:cs="Times New Roman"/>
                <w:sz w:val="20"/>
                <w:szCs w:val="20"/>
                <w:lang w:val="en-GB"/>
              </w:rPr>
            </w:pPr>
            <w:r w:rsidRPr="005E00A6">
              <w:rPr>
                <w:rFonts w:ascii="Times New Roman" w:hAnsi="Times New Roman" w:cs="Times New Roman"/>
                <w:sz w:val="20"/>
                <w:szCs w:val="20"/>
              </w:rPr>
              <w:t>CI width</w:t>
            </w:r>
          </w:p>
        </w:tc>
        <w:tc>
          <w:tcPr>
            <w:tcW w:w="2170" w:type="dxa"/>
            <w:tcBorders>
              <w:top w:val="single" w:sz="4" w:space="0" w:color="auto"/>
              <w:bottom w:val="single" w:sz="4" w:space="0" w:color="auto"/>
            </w:tcBorders>
          </w:tcPr>
          <w:p w14:paraId="5D0846AB" w14:textId="4B123407" w:rsidR="005E699A" w:rsidRPr="005E00A6" w:rsidRDefault="005E00A6" w:rsidP="005E699A">
            <w:pPr>
              <w:rPr>
                <w:rFonts w:ascii="Times New Roman" w:hAnsi="Times New Roman" w:cs="Times New Roman"/>
                <w:sz w:val="20"/>
                <w:szCs w:val="20"/>
                <w:lang w:val="en-GB"/>
              </w:rPr>
            </w:pPr>
            <w:proofErr w:type="gramStart"/>
            <w:r w:rsidRPr="005E00A6">
              <w:rPr>
                <w:rFonts w:ascii="Times New Roman" w:hAnsi="Times New Roman" w:cs="Times New Roman"/>
                <w:sz w:val="20"/>
                <w:szCs w:val="20"/>
                <w:lang w:val="en-GB"/>
              </w:rPr>
              <w:t>Δ̂</w:t>
            </w:r>
            <w:r w:rsidRPr="005E00A6">
              <w:rPr>
                <w:rFonts w:ascii="Times New Roman" w:hAnsi="Times New Roman" w:cs="Times New Roman"/>
                <w:sz w:val="20"/>
                <w:szCs w:val="20"/>
              </w:rPr>
              <w:t xml:space="preserve">  after</w:t>
            </w:r>
            <w:proofErr w:type="gramEnd"/>
            <w:r w:rsidR="005E699A" w:rsidRPr="005E00A6">
              <w:rPr>
                <w:rFonts w:ascii="Times New Roman" w:hAnsi="Times New Roman" w:cs="Times New Roman"/>
                <w:sz w:val="20"/>
                <w:szCs w:val="20"/>
              </w:rPr>
              <w:t xml:space="preserve"> </w:t>
            </w:r>
            <w:r w:rsidRPr="005E00A6">
              <w:rPr>
                <w:rFonts w:ascii="Times New Roman" w:hAnsi="Times New Roman" w:cs="Times New Roman"/>
                <w:sz w:val="20"/>
                <w:szCs w:val="20"/>
              </w:rPr>
              <w:t xml:space="preserve">applying </w:t>
            </w:r>
            <w:r w:rsidR="00190543">
              <w:rPr>
                <w:rFonts w:ascii="Times New Roman" w:hAnsi="Times New Roman" w:cs="Times New Roman"/>
                <w:sz w:val="20"/>
                <w:szCs w:val="20"/>
              </w:rPr>
              <w:t xml:space="preserve">a </w:t>
            </w:r>
            <w:r w:rsidR="005E699A" w:rsidRPr="005E00A6">
              <w:rPr>
                <w:rFonts w:ascii="Times New Roman" w:hAnsi="Times New Roman" w:cs="Times New Roman"/>
                <w:sz w:val="20"/>
                <w:szCs w:val="20"/>
              </w:rPr>
              <w:t>15 min TTIF (95% CI)</w:t>
            </w:r>
          </w:p>
        </w:tc>
        <w:tc>
          <w:tcPr>
            <w:tcW w:w="1870" w:type="dxa"/>
            <w:tcBorders>
              <w:top w:val="single" w:sz="4" w:space="0" w:color="auto"/>
              <w:bottom w:val="single" w:sz="4" w:space="0" w:color="auto"/>
            </w:tcBorders>
          </w:tcPr>
          <w:p w14:paraId="218BFF0A" w14:textId="73470F99" w:rsidR="005E699A" w:rsidRPr="005E00A6" w:rsidRDefault="005E699A" w:rsidP="005E699A">
            <w:pPr>
              <w:rPr>
                <w:rFonts w:ascii="Times New Roman" w:hAnsi="Times New Roman" w:cs="Times New Roman"/>
                <w:sz w:val="20"/>
                <w:szCs w:val="20"/>
                <w:lang w:val="en-GB"/>
              </w:rPr>
            </w:pPr>
            <w:r w:rsidRPr="005E00A6">
              <w:rPr>
                <w:rFonts w:ascii="Times New Roman" w:hAnsi="Times New Roman" w:cs="Times New Roman"/>
                <w:sz w:val="20"/>
                <w:szCs w:val="20"/>
              </w:rPr>
              <w:t>CI width</w:t>
            </w:r>
          </w:p>
        </w:tc>
      </w:tr>
      <w:tr w:rsidR="005E00A6" w:rsidRPr="005E00A6" w14:paraId="354C2756" w14:textId="77777777" w:rsidTr="005E00A6">
        <w:tc>
          <w:tcPr>
            <w:tcW w:w="1870" w:type="dxa"/>
            <w:tcBorders>
              <w:top w:val="single" w:sz="4" w:space="0" w:color="auto"/>
            </w:tcBorders>
          </w:tcPr>
          <w:p w14:paraId="022FB15A" w14:textId="2F8B3618" w:rsidR="005E00A6" w:rsidRPr="005E00A6" w:rsidRDefault="005E00A6" w:rsidP="005E00A6">
            <w:pPr>
              <w:rPr>
                <w:rFonts w:ascii="Times New Roman" w:hAnsi="Times New Roman" w:cs="Times New Roman"/>
                <w:sz w:val="20"/>
                <w:szCs w:val="20"/>
                <w:lang w:val="en-GB"/>
              </w:rPr>
            </w:pPr>
            <w:r w:rsidRPr="005E00A6">
              <w:rPr>
                <w:rFonts w:ascii="Times New Roman" w:hAnsi="Times New Roman" w:cs="Times New Roman"/>
                <w:sz w:val="20"/>
                <w:szCs w:val="20"/>
              </w:rPr>
              <w:t>Post rut vs. birthing</w:t>
            </w:r>
          </w:p>
        </w:tc>
        <w:tc>
          <w:tcPr>
            <w:tcW w:w="2090" w:type="dxa"/>
            <w:tcBorders>
              <w:top w:val="single" w:sz="4" w:space="0" w:color="auto"/>
            </w:tcBorders>
          </w:tcPr>
          <w:p w14:paraId="7AB371DB" w14:textId="0BF1C136" w:rsidR="005E00A6" w:rsidRPr="005E00A6" w:rsidRDefault="005E00A6" w:rsidP="005E00A6">
            <w:pPr>
              <w:rPr>
                <w:rFonts w:ascii="Times New Roman" w:hAnsi="Times New Roman" w:cs="Times New Roman"/>
                <w:sz w:val="20"/>
                <w:szCs w:val="20"/>
                <w:lang w:val="en-GB"/>
              </w:rPr>
            </w:pPr>
            <w:r w:rsidRPr="005E00A6">
              <w:rPr>
                <w:rFonts w:ascii="Times New Roman" w:hAnsi="Times New Roman" w:cs="Times New Roman"/>
                <w:sz w:val="20"/>
                <w:szCs w:val="20"/>
              </w:rPr>
              <w:t>0.571 (0.532–0.600)</w:t>
            </w:r>
          </w:p>
        </w:tc>
        <w:tc>
          <w:tcPr>
            <w:tcW w:w="1350" w:type="dxa"/>
            <w:tcBorders>
              <w:top w:val="single" w:sz="4" w:space="0" w:color="auto"/>
            </w:tcBorders>
          </w:tcPr>
          <w:p w14:paraId="5123C630" w14:textId="548DFB20" w:rsidR="005E00A6" w:rsidRPr="005E00A6" w:rsidRDefault="005E00A6" w:rsidP="005E00A6">
            <w:pPr>
              <w:rPr>
                <w:rFonts w:ascii="Times New Roman" w:hAnsi="Times New Roman" w:cs="Times New Roman"/>
                <w:sz w:val="20"/>
                <w:szCs w:val="20"/>
                <w:lang w:val="en-GB"/>
              </w:rPr>
            </w:pPr>
            <w:r w:rsidRPr="005E00A6">
              <w:rPr>
                <w:rFonts w:ascii="Times New Roman" w:hAnsi="Times New Roman" w:cs="Times New Roman"/>
                <w:sz w:val="20"/>
                <w:szCs w:val="20"/>
              </w:rPr>
              <w:t>0.068</w:t>
            </w:r>
          </w:p>
        </w:tc>
        <w:tc>
          <w:tcPr>
            <w:tcW w:w="2170" w:type="dxa"/>
            <w:tcBorders>
              <w:top w:val="single" w:sz="4" w:space="0" w:color="auto"/>
            </w:tcBorders>
          </w:tcPr>
          <w:p w14:paraId="6476F1EF" w14:textId="65E7D18A" w:rsidR="005E00A6" w:rsidRPr="005E00A6" w:rsidRDefault="005E00A6" w:rsidP="005E00A6">
            <w:pPr>
              <w:rPr>
                <w:rFonts w:ascii="Times New Roman" w:hAnsi="Times New Roman" w:cs="Times New Roman"/>
                <w:sz w:val="20"/>
                <w:szCs w:val="20"/>
                <w:lang w:val="en-GB"/>
              </w:rPr>
            </w:pPr>
            <w:r w:rsidRPr="005E00A6">
              <w:rPr>
                <w:rFonts w:ascii="Times New Roman" w:hAnsi="Times New Roman" w:cs="Times New Roman"/>
                <w:sz w:val="20"/>
                <w:szCs w:val="20"/>
              </w:rPr>
              <w:t>0.606 (0.537–0.656)</w:t>
            </w:r>
          </w:p>
        </w:tc>
        <w:tc>
          <w:tcPr>
            <w:tcW w:w="1870" w:type="dxa"/>
            <w:tcBorders>
              <w:top w:val="single" w:sz="4" w:space="0" w:color="auto"/>
            </w:tcBorders>
          </w:tcPr>
          <w:p w14:paraId="422C3724" w14:textId="095E8FF3" w:rsidR="005E00A6" w:rsidRPr="005E00A6" w:rsidRDefault="005E00A6" w:rsidP="005E00A6">
            <w:pPr>
              <w:rPr>
                <w:rFonts w:ascii="Times New Roman" w:hAnsi="Times New Roman" w:cs="Times New Roman"/>
                <w:sz w:val="20"/>
                <w:szCs w:val="20"/>
                <w:lang w:val="en-GB"/>
              </w:rPr>
            </w:pPr>
            <w:r w:rsidRPr="005E00A6">
              <w:rPr>
                <w:rFonts w:ascii="Times New Roman" w:hAnsi="Times New Roman" w:cs="Times New Roman"/>
                <w:sz w:val="20"/>
                <w:szCs w:val="20"/>
              </w:rPr>
              <w:t>0.120</w:t>
            </w:r>
          </w:p>
        </w:tc>
      </w:tr>
      <w:tr w:rsidR="005E00A6" w:rsidRPr="005E00A6" w14:paraId="6E5359C2" w14:textId="77777777" w:rsidTr="005E00A6">
        <w:tc>
          <w:tcPr>
            <w:tcW w:w="1870" w:type="dxa"/>
          </w:tcPr>
          <w:p w14:paraId="458DDE1E" w14:textId="0B4BBE83" w:rsidR="005E00A6" w:rsidRPr="005E00A6" w:rsidRDefault="005E00A6" w:rsidP="005E00A6">
            <w:pPr>
              <w:rPr>
                <w:rFonts w:ascii="Times New Roman" w:hAnsi="Times New Roman" w:cs="Times New Roman"/>
                <w:sz w:val="20"/>
                <w:szCs w:val="20"/>
                <w:lang w:val="en-GB"/>
              </w:rPr>
            </w:pPr>
            <w:r w:rsidRPr="005E00A6">
              <w:rPr>
                <w:rFonts w:ascii="Times New Roman" w:hAnsi="Times New Roman" w:cs="Times New Roman"/>
                <w:sz w:val="20"/>
                <w:szCs w:val="20"/>
              </w:rPr>
              <w:t>Post rut vs. rut</w:t>
            </w:r>
          </w:p>
        </w:tc>
        <w:tc>
          <w:tcPr>
            <w:tcW w:w="2090" w:type="dxa"/>
          </w:tcPr>
          <w:p w14:paraId="6E8EF080" w14:textId="0BC51793" w:rsidR="005E00A6" w:rsidRPr="005E00A6" w:rsidRDefault="005E00A6" w:rsidP="005E00A6">
            <w:pPr>
              <w:rPr>
                <w:rFonts w:ascii="Times New Roman" w:hAnsi="Times New Roman" w:cs="Times New Roman"/>
                <w:sz w:val="20"/>
                <w:szCs w:val="20"/>
                <w:lang w:val="en-GB"/>
              </w:rPr>
            </w:pPr>
            <w:r w:rsidRPr="005E00A6">
              <w:rPr>
                <w:rFonts w:ascii="Times New Roman" w:hAnsi="Times New Roman" w:cs="Times New Roman"/>
                <w:sz w:val="20"/>
                <w:szCs w:val="20"/>
              </w:rPr>
              <w:t>0.857 (0.819–0.872)</w:t>
            </w:r>
          </w:p>
        </w:tc>
        <w:tc>
          <w:tcPr>
            <w:tcW w:w="1350" w:type="dxa"/>
          </w:tcPr>
          <w:p w14:paraId="7CAD42E7" w14:textId="23262205" w:rsidR="005E00A6" w:rsidRPr="005E00A6" w:rsidRDefault="005E00A6" w:rsidP="005E00A6">
            <w:pPr>
              <w:rPr>
                <w:rFonts w:ascii="Times New Roman" w:hAnsi="Times New Roman" w:cs="Times New Roman"/>
                <w:sz w:val="20"/>
                <w:szCs w:val="20"/>
                <w:lang w:val="en-GB"/>
              </w:rPr>
            </w:pPr>
            <w:r w:rsidRPr="005E00A6">
              <w:rPr>
                <w:rFonts w:ascii="Times New Roman" w:hAnsi="Times New Roman" w:cs="Times New Roman"/>
                <w:sz w:val="20"/>
                <w:szCs w:val="20"/>
              </w:rPr>
              <w:t>0.053</w:t>
            </w:r>
          </w:p>
        </w:tc>
        <w:tc>
          <w:tcPr>
            <w:tcW w:w="2170" w:type="dxa"/>
          </w:tcPr>
          <w:p w14:paraId="1DEC810B" w14:textId="08F3D577" w:rsidR="005E00A6" w:rsidRPr="005E00A6" w:rsidRDefault="005E00A6" w:rsidP="005E00A6">
            <w:pPr>
              <w:rPr>
                <w:rFonts w:ascii="Times New Roman" w:hAnsi="Times New Roman" w:cs="Times New Roman"/>
                <w:sz w:val="20"/>
                <w:szCs w:val="20"/>
                <w:lang w:val="en-GB"/>
              </w:rPr>
            </w:pPr>
            <w:r w:rsidRPr="005E00A6">
              <w:rPr>
                <w:rFonts w:ascii="Times New Roman" w:hAnsi="Times New Roman" w:cs="Times New Roman"/>
                <w:sz w:val="20"/>
                <w:szCs w:val="20"/>
              </w:rPr>
              <w:t>0.863 (0.786–0.878)</w:t>
            </w:r>
          </w:p>
        </w:tc>
        <w:tc>
          <w:tcPr>
            <w:tcW w:w="1870" w:type="dxa"/>
          </w:tcPr>
          <w:p w14:paraId="151F56D8" w14:textId="0D50D9D3" w:rsidR="005E00A6" w:rsidRPr="005E00A6" w:rsidRDefault="005E00A6" w:rsidP="005E00A6">
            <w:pPr>
              <w:rPr>
                <w:rFonts w:ascii="Times New Roman" w:hAnsi="Times New Roman" w:cs="Times New Roman"/>
                <w:sz w:val="20"/>
                <w:szCs w:val="20"/>
                <w:lang w:val="en-GB"/>
              </w:rPr>
            </w:pPr>
            <w:r w:rsidRPr="005E00A6">
              <w:rPr>
                <w:rFonts w:ascii="Times New Roman" w:hAnsi="Times New Roman" w:cs="Times New Roman"/>
                <w:sz w:val="20"/>
                <w:szCs w:val="20"/>
              </w:rPr>
              <w:t>0.091</w:t>
            </w:r>
          </w:p>
        </w:tc>
      </w:tr>
      <w:tr w:rsidR="005E00A6" w:rsidRPr="005E00A6" w14:paraId="05E3ADFD" w14:textId="77777777" w:rsidTr="005E00A6">
        <w:tc>
          <w:tcPr>
            <w:tcW w:w="1870" w:type="dxa"/>
            <w:tcBorders>
              <w:bottom w:val="single" w:sz="4" w:space="0" w:color="auto"/>
            </w:tcBorders>
          </w:tcPr>
          <w:p w14:paraId="0EA757A6" w14:textId="1290ACA2" w:rsidR="005E00A6" w:rsidRPr="005E00A6" w:rsidRDefault="005E00A6" w:rsidP="005E00A6">
            <w:pPr>
              <w:rPr>
                <w:rFonts w:ascii="Times New Roman" w:hAnsi="Times New Roman" w:cs="Times New Roman"/>
                <w:sz w:val="20"/>
                <w:szCs w:val="20"/>
                <w:lang w:val="en-GB"/>
              </w:rPr>
            </w:pPr>
            <w:r w:rsidRPr="005E00A6">
              <w:rPr>
                <w:rFonts w:ascii="Times New Roman" w:hAnsi="Times New Roman" w:cs="Times New Roman"/>
                <w:sz w:val="20"/>
                <w:szCs w:val="20"/>
              </w:rPr>
              <w:t>Birthing vs. rut</w:t>
            </w:r>
          </w:p>
        </w:tc>
        <w:tc>
          <w:tcPr>
            <w:tcW w:w="2090" w:type="dxa"/>
            <w:tcBorders>
              <w:bottom w:val="single" w:sz="4" w:space="0" w:color="auto"/>
            </w:tcBorders>
          </w:tcPr>
          <w:p w14:paraId="44DA2BA2" w14:textId="71C131D7" w:rsidR="005E00A6" w:rsidRPr="005E00A6" w:rsidRDefault="005E00A6" w:rsidP="005E00A6">
            <w:pPr>
              <w:rPr>
                <w:rFonts w:ascii="Times New Roman" w:hAnsi="Times New Roman" w:cs="Times New Roman"/>
                <w:sz w:val="20"/>
                <w:szCs w:val="20"/>
                <w:lang w:val="en-GB"/>
              </w:rPr>
            </w:pPr>
            <w:r w:rsidRPr="005E00A6">
              <w:rPr>
                <w:rFonts w:ascii="Times New Roman" w:hAnsi="Times New Roman" w:cs="Times New Roman"/>
                <w:sz w:val="20"/>
                <w:szCs w:val="20"/>
              </w:rPr>
              <w:t>0.664 (0.632–0.687)</w:t>
            </w:r>
          </w:p>
        </w:tc>
        <w:tc>
          <w:tcPr>
            <w:tcW w:w="1350" w:type="dxa"/>
            <w:tcBorders>
              <w:bottom w:val="single" w:sz="4" w:space="0" w:color="auto"/>
            </w:tcBorders>
          </w:tcPr>
          <w:p w14:paraId="00C8C5C4" w14:textId="1BA1FC2B" w:rsidR="005E00A6" w:rsidRPr="005E00A6" w:rsidRDefault="005E00A6" w:rsidP="005E00A6">
            <w:pPr>
              <w:rPr>
                <w:rFonts w:ascii="Times New Roman" w:hAnsi="Times New Roman" w:cs="Times New Roman"/>
                <w:sz w:val="20"/>
                <w:szCs w:val="20"/>
                <w:lang w:val="en-GB"/>
              </w:rPr>
            </w:pPr>
            <w:r w:rsidRPr="005E00A6">
              <w:rPr>
                <w:rFonts w:ascii="Times New Roman" w:hAnsi="Times New Roman" w:cs="Times New Roman"/>
                <w:sz w:val="20"/>
                <w:szCs w:val="20"/>
              </w:rPr>
              <w:t>0.055</w:t>
            </w:r>
          </w:p>
        </w:tc>
        <w:tc>
          <w:tcPr>
            <w:tcW w:w="2170" w:type="dxa"/>
            <w:tcBorders>
              <w:bottom w:val="single" w:sz="4" w:space="0" w:color="auto"/>
            </w:tcBorders>
          </w:tcPr>
          <w:p w14:paraId="31579080" w14:textId="3053C93A" w:rsidR="005E00A6" w:rsidRPr="005E00A6" w:rsidRDefault="005E00A6" w:rsidP="005E00A6">
            <w:pPr>
              <w:rPr>
                <w:rFonts w:ascii="Times New Roman" w:hAnsi="Times New Roman" w:cs="Times New Roman"/>
                <w:sz w:val="20"/>
                <w:szCs w:val="20"/>
                <w:lang w:val="en-GB"/>
              </w:rPr>
            </w:pPr>
            <w:r w:rsidRPr="005E00A6">
              <w:rPr>
                <w:rFonts w:ascii="Times New Roman" w:hAnsi="Times New Roman" w:cs="Times New Roman"/>
                <w:sz w:val="20"/>
                <w:szCs w:val="20"/>
              </w:rPr>
              <w:t>0.720 (0.668–0.757)</w:t>
            </w:r>
          </w:p>
        </w:tc>
        <w:tc>
          <w:tcPr>
            <w:tcW w:w="1870" w:type="dxa"/>
            <w:tcBorders>
              <w:bottom w:val="single" w:sz="4" w:space="0" w:color="auto"/>
            </w:tcBorders>
          </w:tcPr>
          <w:p w14:paraId="074F3CFF" w14:textId="195B741D" w:rsidR="005E00A6" w:rsidRPr="005E00A6" w:rsidRDefault="005E00A6" w:rsidP="005E00A6">
            <w:pPr>
              <w:rPr>
                <w:rFonts w:ascii="Times New Roman" w:hAnsi="Times New Roman" w:cs="Times New Roman"/>
                <w:sz w:val="20"/>
                <w:szCs w:val="20"/>
                <w:lang w:val="en-GB"/>
              </w:rPr>
            </w:pPr>
            <w:r w:rsidRPr="005E00A6">
              <w:rPr>
                <w:rFonts w:ascii="Times New Roman" w:hAnsi="Times New Roman" w:cs="Times New Roman"/>
                <w:sz w:val="20"/>
                <w:szCs w:val="20"/>
              </w:rPr>
              <w:t>0.089</w:t>
            </w:r>
          </w:p>
        </w:tc>
      </w:tr>
    </w:tbl>
    <w:p w14:paraId="0F747238" w14:textId="77777777" w:rsidR="005E699A" w:rsidRPr="005E699A" w:rsidRDefault="005E699A" w:rsidP="00070D52">
      <w:pPr>
        <w:spacing w:after="0" w:line="240" w:lineRule="auto"/>
        <w:rPr>
          <w:rFonts w:ascii="Times New Roman" w:hAnsi="Times New Roman" w:cs="Times New Roman"/>
          <w:lang w:val="en-GB"/>
        </w:rPr>
      </w:pPr>
    </w:p>
    <w:p w14:paraId="6A5D03CD" w14:textId="77777777" w:rsidR="005E699A" w:rsidRPr="005E699A" w:rsidRDefault="005E699A" w:rsidP="00070D52">
      <w:pPr>
        <w:spacing w:after="0" w:line="240" w:lineRule="auto"/>
        <w:rPr>
          <w:rFonts w:ascii="Times New Roman" w:hAnsi="Times New Roman" w:cs="Times New Roman"/>
          <w:lang w:val="en-GB"/>
        </w:rPr>
      </w:pPr>
    </w:p>
    <w:p w14:paraId="67AA58C3" w14:textId="3C38405D" w:rsidR="00070D52" w:rsidRPr="00070D52" w:rsidRDefault="00070D52" w:rsidP="00070D52">
      <w:pPr>
        <w:spacing w:after="0" w:line="240" w:lineRule="auto"/>
        <w:rPr>
          <w:rFonts w:ascii="Times New Roman" w:hAnsi="Times New Roman" w:cs="Times New Roman"/>
          <w:lang w:val="en-GB"/>
        </w:rPr>
      </w:pPr>
      <w:r w:rsidRPr="00070D52">
        <w:rPr>
          <w:rFonts w:ascii="Times New Roman" w:hAnsi="Times New Roman" w:cs="Times New Roman"/>
          <w:b/>
          <w:bCs/>
          <w:lang w:val="en-GB"/>
        </w:rPr>
        <w:t xml:space="preserve">Table </w:t>
      </w:r>
      <w:r w:rsidR="009D1B3F">
        <w:rPr>
          <w:rFonts w:ascii="Times New Roman" w:hAnsi="Times New Roman" w:cs="Times New Roman"/>
          <w:b/>
          <w:bCs/>
          <w:lang w:val="en-GB"/>
        </w:rPr>
        <w:t>S</w:t>
      </w:r>
      <w:r w:rsidRPr="00070D52">
        <w:rPr>
          <w:rFonts w:ascii="Times New Roman" w:hAnsi="Times New Roman" w:cs="Times New Roman"/>
          <w:b/>
          <w:bCs/>
          <w:lang w:val="en-GB"/>
        </w:rPr>
        <w:t>3</w:t>
      </w:r>
      <w:r w:rsidR="00E75EFB">
        <w:rPr>
          <w:rFonts w:ascii="Times New Roman" w:hAnsi="Times New Roman" w:cs="Times New Roman"/>
          <w:b/>
          <w:bCs/>
          <w:lang w:val="en-GB"/>
        </w:rPr>
        <w:t xml:space="preserve">   </w:t>
      </w:r>
      <w:r w:rsidRPr="00070D52">
        <w:rPr>
          <w:rFonts w:ascii="Times New Roman" w:hAnsi="Times New Roman" w:cs="Times New Roman"/>
          <w:lang w:val="en-GB"/>
        </w:rPr>
        <w:t xml:space="preserve">Most supported diel niche hypothesis and posterior probability under the selection framework, </w:t>
      </w:r>
      <w:r w:rsidR="00190543">
        <w:rPr>
          <w:rFonts w:ascii="Times New Roman" w:hAnsi="Times New Roman" w:cs="Times New Roman"/>
          <w:lang w:val="en-GB"/>
        </w:rPr>
        <w:t>before</w:t>
      </w:r>
      <w:r w:rsidR="00190543" w:rsidRPr="00070D52">
        <w:rPr>
          <w:rFonts w:ascii="Times New Roman" w:hAnsi="Times New Roman" w:cs="Times New Roman"/>
          <w:lang w:val="en-GB"/>
        </w:rPr>
        <w:t xml:space="preserve"> and after </w:t>
      </w:r>
      <w:r w:rsidR="00190543">
        <w:rPr>
          <w:rFonts w:ascii="Times New Roman" w:hAnsi="Times New Roman" w:cs="Times New Roman"/>
          <w:lang w:val="en-GB"/>
        </w:rPr>
        <w:t xml:space="preserve">applying </w:t>
      </w:r>
      <w:r w:rsidRPr="00070D52">
        <w:rPr>
          <w:rFonts w:ascii="Times New Roman" w:hAnsi="Times New Roman" w:cs="Times New Roman"/>
          <w:lang w:val="en-GB"/>
        </w:rPr>
        <w:t>a 15-minute time-to-independence filter</w:t>
      </w:r>
      <w:r w:rsidR="00190543">
        <w:rPr>
          <w:rFonts w:ascii="Times New Roman" w:hAnsi="Times New Roman" w:cs="Times New Roman"/>
          <w:lang w:val="en-GB"/>
        </w:rPr>
        <w:t xml:space="preserve"> (TTIF)</w:t>
      </w:r>
    </w:p>
    <w:p w14:paraId="3C6F9F75" w14:textId="77777777" w:rsidR="00E75EFB" w:rsidRDefault="00E75EFB" w:rsidP="00070D52">
      <w:pPr>
        <w:spacing w:after="0" w:line="240" w:lineRule="auto"/>
        <w:rPr>
          <w:rFonts w:ascii="Times New Roman" w:hAnsi="Times New Roman" w:cs="Times New Roman"/>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1980"/>
        <w:gridCol w:w="1080"/>
        <w:gridCol w:w="2160"/>
        <w:gridCol w:w="1170"/>
        <w:gridCol w:w="1700"/>
      </w:tblGrid>
      <w:tr w:rsidR="00190543" w:rsidRPr="00190543" w14:paraId="115E6E1A" w14:textId="77777777" w:rsidTr="00190543">
        <w:tc>
          <w:tcPr>
            <w:tcW w:w="1260" w:type="dxa"/>
            <w:tcBorders>
              <w:top w:val="single" w:sz="4" w:space="0" w:color="auto"/>
              <w:bottom w:val="single" w:sz="4" w:space="0" w:color="auto"/>
            </w:tcBorders>
          </w:tcPr>
          <w:p w14:paraId="3F4DBD7B" w14:textId="3FA6A941" w:rsidR="00190543" w:rsidRPr="00190543" w:rsidRDefault="00190543" w:rsidP="00190543">
            <w:pPr>
              <w:rPr>
                <w:rFonts w:ascii="Times New Roman" w:hAnsi="Times New Roman" w:cs="Times New Roman"/>
                <w:sz w:val="20"/>
                <w:szCs w:val="20"/>
                <w:lang w:val="en-GB"/>
              </w:rPr>
            </w:pPr>
            <w:r w:rsidRPr="00190543">
              <w:rPr>
                <w:rFonts w:ascii="Times New Roman" w:hAnsi="Times New Roman" w:cs="Times New Roman"/>
                <w:sz w:val="20"/>
                <w:szCs w:val="20"/>
              </w:rPr>
              <w:t>Season</w:t>
            </w:r>
          </w:p>
        </w:tc>
        <w:tc>
          <w:tcPr>
            <w:tcW w:w="1980" w:type="dxa"/>
            <w:tcBorders>
              <w:top w:val="single" w:sz="4" w:space="0" w:color="auto"/>
              <w:bottom w:val="single" w:sz="4" w:space="0" w:color="auto"/>
            </w:tcBorders>
          </w:tcPr>
          <w:p w14:paraId="246ADBDF" w14:textId="6B47034B" w:rsidR="00190543" w:rsidRPr="00190543" w:rsidRDefault="00190543" w:rsidP="00190543">
            <w:pPr>
              <w:rPr>
                <w:rFonts w:ascii="Times New Roman" w:hAnsi="Times New Roman" w:cs="Times New Roman"/>
                <w:sz w:val="20"/>
                <w:szCs w:val="20"/>
                <w:lang w:val="en-GB"/>
              </w:rPr>
            </w:pPr>
            <w:r w:rsidRPr="00190543">
              <w:rPr>
                <w:rFonts w:ascii="Times New Roman" w:hAnsi="Times New Roman" w:cs="Times New Roman"/>
                <w:sz w:val="20"/>
                <w:szCs w:val="20"/>
              </w:rPr>
              <w:t>Diel selection before applying TTIF</w:t>
            </w:r>
          </w:p>
        </w:tc>
        <w:tc>
          <w:tcPr>
            <w:tcW w:w="1080" w:type="dxa"/>
            <w:tcBorders>
              <w:top w:val="single" w:sz="4" w:space="0" w:color="auto"/>
              <w:bottom w:val="single" w:sz="4" w:space="0" w:color="auto"/>
            </w:tcBorders>
          </w:tcPr>
          <w:p w14:paraId="3281B8BA" w14:textId="6AA4458F" w:rsidR="00190543" w:rsidRPr="00190543" w:rsidRDefault="00190543" w:rsidP="00190543">
            <w:pPr>
              <w:rPr>
                <w:rFonts w:ascii="Times New Roman" w:hAnsi="Times New Roman" w:cs="Times New Roman"/>
                <w:sz w:val="20"/>
                <w:szCs w:val="20"/>
                <w:lang w:val="en-GB"/>
              </w:rPr>
            </w:pPr>
            <w:r w:rsidRPr="00190543">
              <w:rPr>
                <w:rFonts w:ascii="Times New Roman" w:hAnsi="Times New Roman" w:cs="Times New Roman"/>
                <w:sz w:val="20"/>
                <w:szCs w:val="20"/>
              </w:rPr>
              <w:t>Posterior</w:t>
            </w:r>
          </w:p>
        </w:tc>
        <w:tc>
          <w:tcPr>
            <w:tcW w:w="2160" w:type="dxa"/>
            <w:tcBorders>
              <w:top w:val="single" w:sz="4" w:space="0" w:color="auto"/>
              <w:bottom w:val="single" w:sz="4" w:space="0" w:color="auto"/>
            </w:tcBorders>
          </w:tcPr>
          <w:p w14:paraId="359892AF" w14:textId="47601087" w:rsidR="00190543" w:rsidRPr="00190543" w:rsidRDefault="00190543" w:rsidP="00190543">
            <w:pPr>
              <w:rPr>
                <w:rFonts w:ascii="Times New Roman" w:hAnsi="Times New Roman" w:cs="Times New Roman"/>
                <w:sz w:val="20"/>
                <w:szCs w:val="20"/>
                <w:lang w:val="en-GB"/>
              </w:rPr>
            </w:pPr>
            <w:r w:rsidRPr="00190543">
              <w:rPr>
                <w:rFonts w:ascii="Times New Roman" w:hAnsi="Times New Roman" w:cs="Times New Roman"/>
                <w:sz w:val="20"/>
                <w:szCs w:val="20"/>
              </w:rPr>
              <w:t xml:space="preserve">Diel selection after </w:t>
            </w:r>
            <w:proofErr w:type="gramStart"/>
            <w:r w:rsidRPr="00190543">
              <w:rPr>
                <w:rFonts w:ascii="Times New Roman" w:hAnsi="Times New Roman" w:cs="Times New Roman"/>
                <w:sz w:val="20"/>
                <w:szCs w:val="20"/>
              </w:rPr>
              <w:t>applying</w:t>
            </w:r>
            <w:proofErr w:type="gramEnd"/>
            <w:r w:rsidRPr="00190543">
              <w:rPr>
                <w:rFonts w:ascii="Times New Roman" w:hAnsi="Times New Roman" w:cs="Times New Roman"/>
                <w:sz w:val="20"/>
                <w:szCs w:val="20"/>
              </w:rPr>
              <w:t xml:space="preserve"> </w:t>
            </w:r>
            <w:r>
              <w:rPr>
                <w:rFonts w:ascii="Times New Roman" w:hAnsi="Times New Roman" w:cs="Times New Roman"/>
                <w:sz w:val="20"/>
                <w:szCs w:val="20"/>
              </w:rPr>
              <w:t xml:space="preserve">a </w:t>
            </w:r>
            <w:r w:rsidRPr="00190543">
              <w:rPr>
                <w:rFonts w:ascii="Times New Roman" w:hAnsi="Times New Roman" w:cs="Times New Roman"/>
                <w:sz w:val="20"/>
                <w:szCs w:val="20"/>
              </w:rPr>
              <w:t>15 min TTIF</w:t>
            </w:r>
          </w:p>
        </w:tc>
        <w:tc>
          <w:tcPr>
            <w:tcW w:w="1170" w:type="dxa"/>
            <w:tcBorders>
              <w:top w:val="single" w:sz="4" w:space="0" w:color="auto"/>
              <w:bottom w:val="single" w:sz="4" w:space="0" w:color="auto"/>
            </w:tcBorders>
          </w:tcPr>
          <w:p w14:paraId="3940189E" w14:textId="0B2242E7" w:rsidR="00190543" w:rsidRPr="00190543" w:rsidRDefault="00190543" w:rsidP="00190543">
            <w:pPr>
              <w:rPr>
                <w:rFonts w:ascii="Times New Roman" w:hAnsi="Times New Roman" w:cs="Times New Roman"/>
                <w:sz w:val="20"/>
                <w:szCs w:val="20"/>
                <w:lang w:val="en-GB"/>
              </w:rPr>
            </w:pPr>
            <w:r w:rsidRPr="00190543">
              <w:rPr>
                <w:rFonts w:ascii="Times New Roman" w:hAnsi="Times New Roman" w:cs="Times New Roman"/>
                <w:sz w:val="20"/>
                <w:szCs w:val="20"/>
              </w:rPr>
              <w:t>Posterior</w:t>
            </w:r>
          </w:p>
        </w:tc>
        <w:tc>
          <w:tcPr>
            <w:tcW w:w="1700" w:type="dxa"/>
            <w:tcBorders>
              <w:top w:val="single" w:sz="4" w:space="0" w:color="auto"/>
              <w:bottom w:val="single" w:sz="4" w:space="0" w:color="auto"/>
            </w:tcBorders>
          </w:tcPr>
          <w:p w14:paraId="6AFD4574" w14:textId="005C09F5" w:rsidR="00190543" w:rsidRPr="00190543" w:rsidRDefault="00190543" w:rsidP="00190543">
            <w:pPr>
              <w:rPr>
                <w:rFonts w:ascii="Times New Roman" w:hAnsi="Times New Roman" w:cs="Times New Roman"/>
                <w:sz w:val="20"/>
                <w:szCs w:val="20"/>
                <w:lang w:val="en-GB"/>
              </w:rPr>
            </w:pPr>
            <w:r w:rsidRPr="00190543">
              <w:rPr>
                <w:rFonts w:ascii="Times New Roman" w:hAnsi="Times New Roman" w:cs="Times New Roman"/>
                <w:sz w:val="20"/>
                <w:szCs w:val="20"/>
              </w:rPr>
              <w:t>Change in posterior support</w:t>
            </w:r>
          </w:p>
        </w:tc>
      </w:tr>
      <w:tr w:rsidR="00190543" w:rsidRPr="00190543" w14:paraId="2513432A" w14:textId="77777777" w:rsidTr="00190543">
        <w:tc>
          <w:tcPr>
            <w:tcW w:w="1260" w:type="dxa"/>
            <w:tcBorders>
              <w:top w:val="single" w:sz="4" w:space="0" w:color="auto"/>
            </w:tcBorders>
          </w:tcPr>
          <w:p w14:paraId="6EB291C4" w14:textId="23A194A4" w:rsidR="00190543" w:rsidRPr="00190543" w:rsidRDefault="00190543" w:rsidP="00190543">
            <w:pPr>
              <w:rPr>
                <w:rFonts w:ascii="Times New Roman" w:hAnsi="Times New Roman" w:cs="Times New Roman"/>
                <w:sz w:val="20"/>
                <w:szCs w:val="20"/>
                <w:lang w:val="en-GB"/>
              </w:rPr>
            </w:pPr>
            <w:r w:rsidRPr="00190543">
              <w:rPr>
                <w:rFonts w:ascii="Times New Roman" w:hAnsi="Times New Roman" w:cs="Times New Roman"/>
                <w:sz w:val="20"/>
                <w:szCs w:val="20"/>
              </w:rPr>
              <w:t>Rut</w:t>
            </w:r>
          </w:p>
        </w:tc>
        <w:tc>
          <w:tcPr>
            <w:tcW w:w="1980" w:type="dxa"/>
            <w:tcBorders>
              <w:top w:val="single" w:sz="4" w:space="0" w:color="auto"/>
            </w:tcBorders>
          </w:tcPr>
          <w:p w14:paraId="538F007E" w14:textId="3F0E14C5" w:rsidR="00190543" w:rsidRPr="00190543" w:rsidRDefault="00190543" w:rsidP="00190543">
            <w:pPr>
              <w:rPr>
                <w:rFonts w:ascii="Times New Roman" w:hAnsi="Times New Roman" w:cs="Times New Roman"/>
                <w:sz w:val="20"/>
                <w:szCs w:val="20"/>
                <w:lang w:val="en-GB"/>
              </w:rPr>
            </w:pPr>
            <w:r>
              <w:rPr>
                <w:rFonts w:ascii="Times New Roman" w:hAnsi="Times New Roman" w:cs="Times New Roman"/>
                <w:sz w:val="20"/>
                <w:szCs w:val="20"/>
              </w:rPr>
              <w:t>Night-twilight</w:t>
            </w:r>
          </w:p>
        </w:tc>
        <w:tc>
          <w:tcPr>
            <w:tcW w:w="1080" w:type="dxa"/>
            <w:tcBorders>
              <w:top w:val="single" w:sz="4" w:space="0" w:color="auto"/>
            </w:tcBorders>
          </w:tcPr>
          <w:p w14:paraId="3012B804" w14:textId="335B6632" w:rsidR="00190543" w:rsidRPr="00190543" w:rsidRDefault="00190543" w:rsidP="00190543">
            <w:pPr>
              <w:rPr>
                <w:rFonts w:ascii="Times New Roman" w:hAnsi="Times New Roman" w:cs="Times New Roman"/>
                <w:sz w:val="20"/>
                <w:szCs w:val="20"/>
                <w:lang w:val="en-GB"/>
              </w:rPr>
            </w:pPr>
            <w:r w:rsidRPr="00190543">
              <w:rPr>
                <w:rFonts w:ascii="Times New Roman" w:hAnsi="Times New Roman" w:cs="Times New Roman"/>
                <w:sz w:val="20"/>
                <w:szCs w:val="20"/>
              </w:rPr>
              <w:t>1.0000</w:t>
            </w:r>
          </w:p>
        </w:tc>
        <w:tc>
          <w:tcPr>
            <w:tcW w:w="2160" w:type="dxa"/>
            <w:tcBorders>
              <w:top w:val="single" w:sz="4" w:space="0" w:color="auto"/>
            </w:tcBorders>
          </w:tcPr>
          <w:p w14:paraId="592A4DEA" w14:textId="6249253B" w:rsidR="00190543" w:rsidRPr="00190543" w:rsidRDefault="00190543" w:rsidP="00190543">
            <w:pPr>
              <w:rPr>
                <w:rFonts w:ascii="Times New Roman" w:hAnsi="Times New Roman" w:cs="Times New Roman"/>
                <w:sz w:val="20"/>
                <w:szCs w:val="20"/>
                <w:lang w:val="en-GB"/>
              </w:rPr>
            </w:pPr>
            <w:r>
              <w:rPr>
                <w:rFonts w:ascii="Times New Roman" w:hAnsi="Times New Roman" w:cs="Times New Roman"/>
                <w:sz w:val="20"/>
                <w:szCs w:val="20"/>
              </w:rPr>
              <w:t>Night-twilight</w:t>
            </w:r>
          </w:p>
        </w:tc>
        <w:tc>
          <w:tcPr>
            <w:tcW w:w="1170" w:type="dxa"/>
            <w:tcBorders>
              <w:top w:val="single" w:sz="4" w:space="0" w:color="auto"/>
            </w:tcBorders>
          </w:tcPr>
          <w:p w14:paraId="46FBE964" w14:textId="5A648AA2" w:rsidR="00190543" w:rsidRPr="00190543" w:rsidRDefault="00190543" w:rsidP="00190543">
            <w:pPr>
              <w:rPr>
                <w:rFonts w:ascii="Times New Roman" w:hAnsi="Times New Roman" w:cs="Times New Roman"/>
                <w:sz w:val="20"/>
                <w:szCs w:val="20"/>
                <w:lang w:val="en-GB"/>
              </w:rPr>
            </w:pPr>
            <w:r w:rsidRPr="00190543">
              <w:rPr>
                <w:rFonts w:ascii="Times New Roman" w:hAnsi="Times New Roman" w:cs="Times New Roman"/>
                <w:sz w:val="20"/>
                <w:szCs w:val="20"/>
              </w:rPr>
              <w:t>0.9304</w:t>
            </w:r>
          </w:p>
        </w:tc>
        <w:tc>
          <w:tcPr>
            <w:tcW w:w="1700" w:type="dxa"/>
            <w:tcBorders>
              <w:top w:val="single" w:sz="4" w:space="0" w:color="auto"/>
            </w:tcBorders>
          </w:tcPr>
          <w:p w14:paraId="493583EF" w14:textId="10654653" w:rsidR="00190543" w:rsidRPr="00190543" w:rsidRDefault="00190543" w:rsidP="00190543">
            <w:pPr>
              <w:rPr>
                <w:rFonts w:ascii="Times New Roman" w:hAnsi="Times New Roman" w:cs="Times New Roman"/>
                <w:sz w:val="20"/>
                <w:szCs w:val="20"/>
                <w:lang w:val="en-GB"/>
              </w:rPr>
            </w:pPr>
            <w:r w:rsidRPr="00190543">
              <w:rPr>
                <w:rFonts w:ascii="Times New Roman" w:hAnsi="Times New Roman" w:cs="Times New Roman"/>
                <w:sz w:val="20"/>
                <w:szCs w:val="20"/>
              </w:rPr>
              <w:t>−0.0696</w:t>
            </w:r>
          </w:p>
        </w:tc>
      </w:tr>
      <w:tr w:rsidR="00190543" w:rsidRPr="00190543" w14:paraId="48A2602F" w14:textId="77777777" w:rsidTr="00190543">
        <w:tc>
          <w:tcPr>
            <w:tcW w:w="1260" w:type="dxa"/>
          </w:tcPr>
          <w:p w14:paraId="6F0465D7" w14:textId="2572583D" w:rsidR="00190543" w:rsidRPr="00190543" w:rsidRDefault="00190543" w:rsidP="00190543">
            <w:pPr>
              <w:rPr>
                <w:rFonts w:ascii="Times New Roman" w:hAnsi="Times New Roman" w:cs="Times New Roman"/>
                <w:sz w:val="20"/>
                <w:szCs w:val="20"/>
                <w:lang w:val="en-GB"/>
              </w:rPr>
            </w:pPr>
            <w:r w:rsidRPr="00190543">
              <w:rPr>
                <w:rFonts w:ascii="Times New Roman" w:hAnsi="Times New Roman" w:cs="Times New Roman"/>
                <w:sz w:val="20"/>
                <w:szCs w:val="20"/>
              </w:rPr>
              <w:t>Post rut</w:t>
            </w:r>
          </w:p>
        </w:tc>
        <w:tc>
          <w:tcPr>
            <w:tcW w:w="1980" w:type="dxa"/>
          </w:tcPr>
          <w:p w14:paraId="16C3E32B" w14:textId="1F013C10" w:rsidR="00190543" w:rsidRPr="00190543" w:rsidRDefault="00190543" w:rsidP="00190543">
            <w:pPr>
              <w:rPr>
                <w:rFonts w:ascii="Times New Roman" w:hAnsi="Times New Roman" w:cs="Times New Roman"/>
                <w:sz w:val="20"/>
                <w:szCs w:val="20"/>
                <w:lang w:val="en-GB"/>
              </w:rPr>
            </w:pPr>
            <w:r>
              <w:rPr>
                <w:rFonts w:ascii="Times New Roman" w:hAnsi="Times New Roman" w:cs="Times New Roman"/>
                <w:sz w:val="20"/>
                <w:szCs w:val="20"/>
              </w:rPr>
              <w:t>Night-twilight</w:t>
            </w:r>
          </w:p>
        </w:tc>
        <w:tc>
          <w:tcPr>
            <w:tcW w:w="1080" w:type="dxa"/>
          </w:tcPr>
          <w:p w14:paraId="73EE980C" w14:textId="2D412969" w:rsidR="00190543" w:rsidRPr="00190543" w:rsidRDefault="00190543" w:rsidP="00190543">
            <w:pPr>
              <w:rPr>
                <w:rFonts w:ascii="Times New Roman" w:hAnsi="Times New Roman" w:cs="Times New Roman"/>
                <w:sz w:val="20"/>
                <w:szCs w:val="20"/>
                <w:lang w:val="en-GB"/>
              </w:rPr>
            </w:pPr>
            <w:r w:rsidRPr="00190543">
              <w:rPr>
                <w:rFonts w:ascii="Times New Roman" w:hAnsi="Times New Roman" w:cs="Times New Roman"/>
                <w:sz w:val="20"/>
                <w:szCs w:val="20"/>
              </w:rPr>
              <w:t>0.9666</w:t>
            </w:r>
          </w:p>
        </w:tc>
        <w:tc>
          <w:tcPr>
            <w:tcW w:w="2160" w:type="dxa"/>
          </w:tcPr>
          <w:p w14:paraId="234C03BD" w14:textId="29D90147" w:rsidR="00190543" w:rsidRPr="00190543" w:rsidRDefault="00190543" w:rsidP="00190543">
            <w:pPr>
              <w:rPr>
                <w:rFonts w:ascii="Times New Roman" w:hAnsi="Times New Roman" w:cs="Times New Roman"/>
                <w:sz w:val="20"/>
                <w:szCs w:val="20"/>
                <w:lang w:val="en-GB"/>
              </w:rPr>
            </w:pPr>
            <w:r>
              <w:rPr>
                <w:rFonts w:ascii="Times New Roman" w:hAnsi="Times New Roman" w:cs="Times New Roman"/>
                <w:sz w:val="20"/>
                <w:szCs w:val="20"/>
              </w:rPr>
              <w:t>Night-twilight</w:t>
            </w:r>
          </w:p>
        </w:tc>
        <w:tc>
          <w:tcPr>
            <w:tcW w:w="1170" w:type="dxa"/>
          </w:tcPr>
          <w:p w14:paraId="36383B68" w14:textId="697AB13F" w:rsidR="00190543" w:rsidRPr="00190543" w:rsidRDefault="00190543" w:rsidP="00190543">
            <w:pPr>
              <w:rPr>
                <w:rFonts w:ascii="Times New Roman" w:hAnsi="Times New Roman" w:cs="Times New Roman"/>
                <w:sz w:val="20"/>
                <w:szCs w:val="20"/>
                <w:lang w:val="en-GB"/>
              </w:rPr>
            </w:pPr>
            <w:r w:rsidRPr="00190543">
              <w:rPr>
                <w:rFonts w:ascii="Times New Roman" w:hAnsi="Times New Roman" w:cs="Times New Roman"/>
                <w:sz w:val="20"/>
                <w:szCs w:val="20"/>
              </w:rPr>
              <w:t>0.5850</w:t>
            </w:r>
          </w:p>
        </w:tc>
        <w:tc>
          <w:tcPr>
            <w:tcW w:w="1700" w:type="dxa"/>
          </w:tcPr>
          <w:p w14:paraId="264BE524" w14:textId="184791DB" w:rsidR="00190543" w:rsidRPr="00190543" w:rsidRDefault="00190543" w:rsidP="00190543">
            <w:pPr>
              <w:rPr>
                <w:rFonts w:ascii="Times New Roman" w:hAnsi="Times New Roman" w:cs="Times New Roman"/>
                <w:sz w:val="20"/>
                <w:szCs w:val="20"/>
                <w:lang w:val="en-GB"/>
              </w:rPr>
            </w:pPr>
            <w:r w:rsidRPr="00190543">
              <w:rPr>
                <w:rFonts w:ascii="Times New Roman" w:hAnsi="Times New Roman" w:cs="Times New Roman"/>
                <w:sz w:val="20"/>
                <w:szCs w:val="20"/>
              </w:rPr>
              <w:t>−0.3817</w:t>
            </w:r>
          </w:p>
        </w:tc>
      </w:tr>
      <w:tr w:rsidR="00190543" w:rsidRPr="00190543" w14:paraId="7C09A73C" w14:textId="77777777" w:rsidTr="00190543">
        <w:tc>
          <w:tcPr>
            <w:tcW w:w="1260" w:type="dxa"/>
            <w:tcBorders>
              <w:bottom w:val="single" w:sz="4" w:space="0" w:color="auto"/>
            </w:tcBorders>
          </w:tcPr>
          <w:p w14:paraId="1850B734" w14:textId="3B6CB0A0" w:rsidR="00190543" w:rsidRPr="00190543" w:rsidRDefault="00190543" w:rsidP="00190543">
            <w:pPr>
              <w:rPr>
                <w:rFonts w:ascii="Times New Roman" w:hAnsi="Times New Roman" w:cs="Times New Roman"/>
                <w:sz w:val="20"/>
                <w:szCs w:val="20"/>
                <w:lang w:val="en-GB"/>
              </w:rPr>
            </w:pPr>
            <w:r w:rsidRPr="00190543">
              <w:rPr>
                <w:rFonts w:ascii="Times New Roman" w:hAnsi="Times New Roman" w:cs="Times New Roman"/>
                <w:sz w:val="20"/>
                <w:szCs w:val="20"/>
              </w:rPr>
              <w:t>Birthing</w:t>
            </w:r>
          </w:p>
        </w:tc>
        <w:tc>
          <w:tcPr>
            <w:tcW w:w="1980" w:type="dxa"/>
            <w:tcBorders>
              <w:bottom w:val="single" w:sz="4" w:space="0" w:color="auto"/>
            </w:tcBorders>
          </w:tcPr>
          <w:p w14:paraId="6B910E58" w14:textId="1D8AD886" w:rsidR="00190543" w:rsidRPr="00190543" w:rsidRDefault="00190543" w:rsidP="00190543">
            <w:pPr>
              <w:rPr>
                <w:rFonts w:ascii="Times New Roman" w:hAnsi="Times New Roman" w:cs="Times New Roman"/>
                <w:sz w:val="20"/>
                <w:szCs w:val="20"/>
                <w:lang w:val="en-GB"/>
              </w:rPr>
            </w:pPr>
            <w:r>
              <w:rPr>
                <w:rFonts w:ascii="Times New Roman" w:hAnsi="Times New Roman" w:cs="Times New Roman"/>
                <w:sz w:val="20"/>
                <w:szCs w:val="20"/>
              </w:rPr>
              <w:t>Twilight</w:t>
            </w:r>
          </w:p>
        </w:tc>
        <w:tc>
          <w:tcPr>
            <w:tcW w:w="1080" w:type="dxa"/>
            <w:tcBorders>
              <w:bottom w:val="single" w:sz="4" w:space="0" w:color="auto"/>
            </w:tcBorders>
          </w:tcPr>
          <w:p w14:paraId="36E0389C" w14:textId="2219EFB6" w:rsidR="00190543" w:rsidRPr="00190543" w:rsidRDefault="00190543" w:rsidP="00190543">
            <w:pPr>
              <w:rPr>
                <w:rFonts w:ascii="Times New Roman" w:hAnsi="Times New Roman" w:cs="Times New Roman"/>
                <w:sz w:val="20"/>
                <w:szCs w:val="20"/>
                <w:lang w:val="en-GB"/>
              </w:rPr>
            </w:pPr>
            <w:r w:rsidRPr="00190543">
              <w:rPr>
                <w:rFonts w:ascii="Times New Roman" w:hAnsi="Times New Roman" w:cs="Times New Roman"/>
                <w:sz w:val="20"/>
                <w:szCs w:val="20"/>
              </w:rPr>
              <w:t>0.9832</w:t>
            </w:r>
          </w:p>
        </w:tc>
        <w:tc>
          <w:tcPr>
            <w:tcW w:w="2160" w:type="dxa"/>
            <w:tcBorders>
              <w:bottom w:val="single" w:sz="4" w:space="0" w:color="auto"/>
            </w:tcBorders>
          </w:tcPr>
          <w:p w14:paraId="52E88F37" w14:textId="5637A81A" w:rsidR="00190543" w:rsidRPr="00190543" w:rsidRDefault="00190543" w:rsidP="00190543">
            <w:pPr>
              <w:rPr>
                <w:rFonts w:ascii="Times New Roman" w:hAnsi="Times New Roman" w:cs="Times New Roman"/>
                <w:sz w:val="20"/>
                <w:szCs w:val="20"/>
                <w:lang w:val="en-GB"/>
              </w:rPr>
            </w:pPr>
            <w:r>
              <w:rPr>
                <w:rFonts w:ascii="Times New Roman" w:hAnsi="Times New Roman" w:cs="Times New Roman"/>
                <w:sz w:val="20"/>
                <w:szCs w:val="20"/>
              </w:rPr>
              <w:t>Day-twilight</w:t>
            </w:r>
          </w:p>
        </w:tc>
        <w:tc>
          <w:tcPr>
            <w:tcW w:w="1170" w:type="dxa"/>
            <w:tcBorders>
              <w:bottom w:val="single" w:sz="4" w:space="0" w:color="auto"/>
            </w:tcBorders>
          </w:tcPr>
          <w:p w14:paraId="3ECB02F4" w14:textId="263D8012" w:rsidR="00190543" w:rsidRPr="00190543" w:rsidRDefault="00190543" w:rsidP="00190543">
            <w:pPr>
              <w:rPr>
                <w:rFonts w:ascii="Times New Roman" w:hAnsi="Times New Roman" w:cs="Times New Roman"/>
                <w:sz w:val="20"/>
                <w:szCs w:val="20"/>
                <w:lang w:val="en-GB"/>
              </w:rPr>
            </w:pPr>
            <w:r w:rsidRPr="00190543">
              <w:rPr>
                <w:rFonts w:ascii="Times New Roman" w:hAnsi="Times New Roman" w:cs="Times New Roman"/>
                <w:sz w:val="20"/>
                <w:szCs w:val="20"/>
              </w:rPr>
              <w:t>0.9333</w:t>
            </w:r>
          </w:p>
        </w:tc>
        <w:tc>
          <w:tcPr>
            <w:tcW w:w="1700" w:type="dxa"/>
            <w:tcBorders>
              <w:bottom w:val="single" w:sz="4" w:space="0" w:color="auto"/>
            </w:tcBorders>
          </w:tcPr>
          <w:p w14:paraId="0D3D198B" w14:textId="0CB33EC7" w:rsidR="00190543" w:rsidRPr="00190543" w:rsidRDefault="00190543" w:rsidP="00190543">
            <w:pPr>
              <w:rPr>
                <w:rFonts w:ascii="Times New Roman" w:hAnsi="Times New Roman" w:cs="Times New Roman"/>
                <w:sz w:val="20"/>
                <w:szCs w:val="20"/>
                <w:lang w:val="en-GB"/>
              </w:rPr>
            </w:pPr>
            <w:r w:rsidRPr="00190543">
              <w:rPr>
                <w:rFonts w:ascii="Times New Roman" w:hAnsi="Times New Roman" w:cs="Times New Roman"/>
                <w:sz w:val="20"/>
                <w:szCs w:val="20"/>
              </w:rPr>
              <w:t>−0.0499</w:t>
            </w:r>
          </w:p>
        </w:tc>
      </w:tr>
    </w:tbl>
    <w:p w14:paraId="3EF60190" w14:textId="77777777" w:rsidR="00070D52" w:rsidRDefault="00070D52" w:rsidP="00691DEC">
      <w:pPr>
        <w:spacing w:after="0" w:line="240" w:lineRule="auto"/>
        <w:rPr>
          <w:rFonts w:ascii="Times New Roman" w:hAnsi="Times New Roman" w:cs="Times New Roman"/>
          <w:lang w:val="en-GB"/>
        </w:rPr>
      </w:pPr>
    </w:p>
    <w:p w14:paraId="62427DB9" w14:textId="77777777" w:rsidR="002842E7" w:rsidRDefault="002842E7" w:rsidP="00691DEC">
      <w:pPr>
        <w:spacing w:after="0" w:line="240" w:lineRule="auto"/>
        <w:rPr>
          <w:rFonts w:ascii="Times New Roman" w:hAnsi="Times New Roman" w:cs="Times New Roman"/>
          <w:lang w:val="en-GB"/>
        </w:rPr>
        <w:sectPr w:rsidR="002842E7" w:rsidSect="00651FB1">
          <w:pgSz w:w="12240" w:h="15840"/>
          <w:pgMar w:top="1440" w:right="1440" w:bottom="1440" w:left="1440" w:header="720" w:footer="720" w:gutter="0"/>
          <w:cols w:space="720"/>
          <w:docGrid w:linePitch="360"/>
        </w:sectPr>
      </w:pPr>
    </w:p>
    <w:p w14:paraId="14AB5151" w14:textId="4BBF1BEE" w:rsidR="006E08B4" w:rsidRPr="00F83EC2" w:rsidRDefault="009D1B3F" w:rsidP="006E08B4">
      <w:pPr>
        <w:spacing w:after="0" w:line="240" w:lineRule="auto"/>
        <w:rPr>
          <w:rFonts w:ascii="Times New Roman" w:hAnsi="Times New Roman" w:cs="Times New Roman"/>
          <w:b/>
          <w:bCs/>
          <w:sz w:val="28"/>
          <w:szCs w:val="28"/>
          <w:lang w:val="en-GB"/>
        </w:rPr>
      </w:pPr>
      <w:r>
        <w:rPr>
          <w:rFonts w:ascii="Times New Roman" w:hAnsi="Times New Roman" w:cs="Times New Roman"/>
          <w:b/>
          <w:bCs/>
          <w:sz w:val="28"/>
          <w:szCs w:val="28"/>
          <w:lang w:val="en-GB"/>
        </w:rPr>
        <w:lastRenderedPageBreak/>
        <w:t>Text S2</w:t>
      </w:r>
      <w:r w:rsidR="006E08B4" w:rsidRPr="00F83EC2">
        <w:rPr>
          <w:rFonts w:ascii="Times New Roman" w:hAnsi="Times New Roman" w:cs="Times New Roman"/>
          <w:b/>
          <w:bCs/>
          <w:sz w:val="28"/>
          <w:szCs w:val="28"/>
          <w:lang w:val="en-GB"/>
        </w:rPr>
        <w:t>: Diel niche hypotheses, constraint definitions, and prior specifications</w:t>
      </w:r>
    </w:p>
    <w:p w14:paraId="6C091654" w14:textId="77777777" w:rsidR="00391D1D" w:rsidRPr="00F83EC2" w:rsidRDefault="00391D1D" w:rsidP="006E08B4">
      <w:pPr>
        <w:spacing w:after="0" w:line="240" w:lineRule="auto"/>
        <w:rPr>
          <w:rFonts w:ascii="Times New Roman" w:hAnsi="Times New Roman" w:cs="Times New Roman"/>
          <w:b/>
          <w:bCs/>
          <w:lang w:val="en-GB"/>
        </w:rPr>
      </w:pPr>
    </w:p>
    <w:p w14:paraId="0B5B3A2A" w14:textId="41C44C0C" w:rsidR="006E08B4" w:rsidRPr="00F83EC2" w:rsidRDefault="006E08B4" w:rsidP="006E08B4">
      <w:pPr>
        <w:spacing w:after="0" w:line="240" w:lineRule="auto"/>
        <w:rPr>
          <w:rFonts w:ascii="Times New Roman" w:hAnsi="Times New Roman" w:cs="Times New Roman"/>
          <w:b/>
          <w:bCs/>
          <w:lang w:val="en-GB"/>
        </w:rPr>
      </w:pPr>
      <w:r w:rsidRPr="00F83EC2">
        <w:rPr>
          <w:rFonts w:ascii="Times New Roman" w:hAnsi="Times New Roman" w:cs="Times New Roman"/>
          <w:b/>
          <w:bCs/>
          <w:lang w:val="en-GB"/>
        </w:rPr>
        <w:t>Overview of the diel niche framework</w:t>
      </w:r>
    </w:p>
    <w:p w14:paraId="45D31767" w14:textId="1FCA2519" w:rsidR="006E08B4" w:rsidRPr="00F83EC2" w:rsidRDefault="006E08B4" w:rsidP="006E08B4">
      <w:pPr>
        <w:spacing w:after="0" w:line="240" w:lineRule="auto"/>
        <w:rPr>
          <w:rFonts w:ascii="Times New Roman" w:hAnsi="Times New Roman" w:cs="Times New Roman"/>
          <w:lang w:val="en-GB"/>
        </w:rPr>
      </w:pPr>
      <w:r w:rsidRPr="00F83EC2">
        <w:rPr>
          <w:rFonts w:ascii="Times New Roman" w:hAnsi="Times New Roman" w:cs="Times New Roman"/>
          <w:lang w:val="en-GB"/>
        </w:rPr>
        <w:t>Diel activity was classified using a hypothesis-based diel niche framework</w:t>
      </w:r>
      <w:r w:rsidR="00F83EC2">
        <w:rPr>
          <w:rFonts w:ascii="Times New Roman" w:hAnsi="Times New Roman" w:cs="Times New Roman"/>
          <w:lang w:val="en-GB"/>
        </w:rPr>
        <w:t xml:space="preserve"> that</w:t>
      </w:r>
      <w:r w:rsidR="00F83EC2" w:rsidRPr="00F83EC2">
        <w:rPr>
          <w:rFonts w:ascii="Times New Roman" w:hAnsi="Times New Roman" w:cs="Times New Roman"/>
          <w:lang w:val="en-GB"/>
        </w:rPr>
        <w:t xml:space="preserve"> evaluates animal activity in relation to the availability of diel phases (day, twilight, night), rather than absolute clock time</w:t>
      </w:r>
      <w:r w:rsidRPr="00F83EC2">
        <w:rPr>
          <w:rFonts w:ascii="Times New Roman" w:hAnsi="Times New Roman" w:cs="Times New Roman"/>
          <w:lang w:val="en-GB"/>
        </w:rPr>
        <w:t xml:space="preserve"> </w:t>
      </w:r>
      <w:r w:rsidR="0098601B" w:rsidRPr="00F83EC2">
        <w:rPr>
          <w:rFonts w:ascii="Times New Roman" w:hAnsi="Times New Roman" w:cs="Times New Roman"/>
          <w:lang w:val="en-GB"/>
        </w:rPr>
        <w:fldChar w:fldCharType="begin"/>
      </w:r>
      <w:r w:rsidR="000F7944">
        <w:rPr>
          <w:rFonts w:ascii="Times New Roman" w:hAnsi="Times New Roman" w:cs="Times New Roman"/>
          <w:lang w:val="en-GB"/>
        </w:rPr>
        <w:instrText xml:space="preserve"> ADDIN EN.CITE &lt;EndNote&gt;&lt;Cite&gt;&lt;Author&gt;Gerber&lt;/Author&gt;&lt;Year&gt;2024&lt;/Year&gt;&lt;RecNum&gt;9114&lt;/RecNum&gt;&lt;DisplayText&gt;(Gerber et al., 2024)&lt;/DisplayText&gt;&lt;record&gt;&lt;rec-number&gt;9114&lt;/rec-number&gt;&lt;foreign-keys&gt;&lt;key app="EN" db-id="dxa0r2tw4v55xte0awe59w0ypxrfz9a2zpst" timestamp="1741017297"&gt;9114&lt;/key&gt;&lt;/foreign-keys&gt;&lt;ref-type name="Journal Article"&gt;17&lt;/ref-type&gt;&lt;contributors&gt;&lt;authors&gt;&lt;author&gt;Gerber, Brian D.&lt;/author&gt;&lt;author&gt;Devarajan, Kadambari&lt;/author&gt;&lt;author&gt;Farris, Zach J.&lt;/author&gt;&lt;author&gt;Fidino, Mason&lt;/author&gt;&lt;/authors&gt;&lt;/contributors&gt;&lt;titles&gt;&lt;title&gt;A model-based hypothesis framework to define and estimate the diel niche via the ‘Diel.Niche’ R package&lt;/title&gt;&lt;secondary-title&gt;Journal of Animal Ecology&lt;/secondary-title&gt;&lt;/titles&gt;&lt;periodical&gt;&lt;full-title&gt;Journal of Animal Ecology&lt;/full-title&gt;&lt;/periodical&gt;&lt;pages&gt;132-146&lt;/pages&gt;&lt;volume&gt;93&lt;/volume&gt;&lt;number&gt;2&lt;/number&gt;&lt;dates&gt;&lt;year&gt;2024&lt;/year&gt;&lt;/dates&gt;&lt;isbn&gt;0021-8790&lt;/isbn&gt;&lt;urls&gt;&lt;related-urls&gt;&lt;url&gt;https://besjournals.onlinelibrary.wiley.com/doi/abs/10.1111/1365-2656.14035&lt;/url&gt;&lt;/related-urls&gt;&lt;/urls&gt;&lt;electronic-resource-num&gt;https://doi.org/10.1111/1365-2656.14035&lt;/electronic-resource-num&gt;&lt;/record&gt;&lt;/Cite&gt;&lt;/EndNote&gt;</w:instrText>
      </w:r>
      <w:r w:rsidR="0098601B" w:rsidRPr="00F83EC2">
        <w:rPr>
          <w:rFonts w:ascii="Times New Roman" w:hAnsi="Times New Roman" w:cs="Times New Roman"/>
          <w:lang w:val="en-GB"/>
        </w:rPr>
        <w:fldChar w:fldCharType="separate"/>
      </w:r>
      <w:r w:rsidR="000F7944">
        <w:rPr>
          <w:rFonts w:ascii="Times New Roman" w:hAnsi="Times New Roman" w:cs="Times New Roman"/>
          <w:noProof/>
          <w:lang w:val="en-GB"/>
        </w:rPr>
        <w:t>(Gerber et al., 2024)</w:t>
      </w:r>
      <w:r w:rsidR="0098601B" w:rsidRPr="00F83EC2">
        <w:rPr>
          <w:rFonts w:ascii="Times New Roman" w:hAnsi="Times New Roman" w:cs="Times New Roman"/>
          <w:lang w:val="en-GB"/>
        </w:rPr>
        <w:fldChar w:fldCharType="end"/>
      </w:r>
      <w:r w:rsidR="00F83EC2">
        <w:rPr>
          <w:rFonts w:ascii="Times New Roman" w:hAnsi="Times New Roman" w:cs="Times New Roman"/>
          <w:lang w:val="en-GB"/>
        </w:rPr>
        <w:t>. This framework</w:t>
      </w:r>
      <w:r w:rsidRPr="00F83EC2">
        <w:rPr>
          <w:rFonts w:ascii="Times New Roman" w:hAnsi="Times New Roman" w:cs="Times New Roman"/>
          <w:lang w:val="en-GB"/>
        </w:rPr>
        <w:t xml:space="preserve"> explicitly accounts for seasonal variation in photoperiod and allows discrimination between apparent activity shifts driven by changing light availability and behavioural selection for specific diel phases</w:t>
      </w:r>
      <w:r w:rsidR="00F83EC2">
        <w:rPr>
          <w:rFonts w:ascii="Times New Roman" w:hAnsi="Times New Roman" w:cs="Times New Roman"/>
          <w:lang w:val="en-GB"/>
        </w:rPr>
        <w:t xml:space="preserve"> </w:t>
      </w:r>
      <w:r w:rsidR="00F83EC2">
        <w:rPr>
          <w:rFonts w:ascii="Times New Roman" w:hAnsi="Times New Roman" w:cs="Times New Roman"/>
          <w:lang w:val="en-GB"/>
        </w:rPr>
        <w:fldChar w:fldCharType="begin">
          <w:fldData xml:space="preserve">PEVuZE5vdGU+PENpdGU+PEF1dGhvcj5Ob3V2ZWxsZXQ8L0F1dGhvcj48WWVhcj4yMDEyPC9ZZWFy
PjxSZWNOdW0+OTQ2MjwvUmVjTnVtPjxEaXNwbGF5VGV4dD4oTm91dmVsbGV0IGV0IGFsLiwgMjAx
MjsgR2VyYmVyIGV0IGFsLiwgMjAyNCk8L0Rpc3BsYXlUZXh0PjxyZWNvcmQ+PHJlYy1udW1iZXI+
OTQ2MjwvcmVjLW51bWJlcj48Zm9yZWlnbi1rZXlzPjxrZXkgYXBwPSJFTiIgZGItaWQ9ImR4YTBy
MnR3NHY1NXh0ZTBhd2U1OXcweXB4cmZ6OWEyenBzdCIgdGltZXN0YW1wPSIxNzY3OTY5ODcxIj45
NDYyPC9rZXk+PC9mb3JlaWduLWtleXM+PHJlZi10eXBlIG5hbWU9IkpvdXJuYWwgQXJ0aWNsZSI+
MTc8L3JlZi10eXBlPjxjb250cmlidXRvcnM+PGF1dGhvcnM+PGF1dGhvcj5Ob3V2ZWxsZXQsIFAu
PC9hdXRob3I+PGF1dGhvcj5SYXNtdXNzZW4sIEcuIFMuIEEuPC9hdXRob3I+PGF1dGhvcj5NYWNk
b25hbGQsIEQuIFcuPC9hdXRob3I+PGF1dGhvcj5Db3VyY2hhbXAsIEYuPC9hdXRob3I+PC9hdXRo
b3JzPjwvY29udHJpYnV0b3JzPjx0aXRsZXM+PHRpdGxlPk5vaXN5IGNsb2NrcyBhbmQgc2lsZW50
IHN1bnJpc2VzOiBtZWFzdXJlbWVudCBtZXRob2RzIG9mIGRhaWx5IGFjdGl2aXR5IHBhdHRlcm48
L3RpdGxlPjxzZWNvbmRhcnktdGl0bGU+Sm91cm5hbCBvZiBab29sb2d5PC9zZWNvbmRhcnktdGl0
bGU+PC90aXRsZXM+PHBlcmlvZGljYWw+PGZ1bGwtdGl0bGU+Sm91cm5hbCBvZiBab29sb2d5PC9m
dWxsLXRpdGxlPjwvcGVyaW9kaWNhbD48cGFnZXM+MTc5LTE4NDwvcGFnZXM+PHZvbHVtZT4yODY8
L3ZvbHVtZT48bnVtYmVyPjM8L251bWJlcj48ZGF0ZXM+PHllYXI+MjAxMjwveWVhcj48L2RhdGVz
Pjxpc2JuPjA5NTItODM2OTwvaXNibj48dXJscz48cmVsYXRlZC11cmxzPjx1cmw+aHR0cHM6Ly96
c2xwdWJsaWNhdGlvbnMub25saW5lbGlicmFyeS53aWxleS5jb20vZG9pL2Ficy8xMC4xMTExL2ou
MTQ2OS03OTk4LjIwMTEuMDA4NjQueDwvdXJsPjwvcmVsYXRlZC11cmxzPjwvdXJscz48ZWxlY3Ry
b25pYy1yZXNvdXJjZS1udW0+aHR0cHM6Ly9kb2kub3JnLzEwLjExMTEvai4xNDY5LTc5OTguMjAx
MS4wMDg2NC54PC9lbGVjdHJvbmljLXJlc291cmNlLW51bT48L3JlY29yZD48L0NpdGU+PENpdGU+
PEF1dGhvcj5HZXJiZXI8L0F1dGhvcj48WWVhcj4yMDI0PC9ZZWFyPjxSZWNOdW0+OTExNDwvUmVj
TnVtPjxyZWNvcmQ+PHJlYy1udW1iZXI+OTExNDwvcmVjLW51bWJlcj48Zm9yZWlnbi1rZXlzPjxr
ZXkgYXBwPSJFTiIgZGItaWQ9ImR4YTByMnR3NHY1NXh0ZTBhd2U1OXcweXB4cmZ6OWEyenBzdCIg
dGltZXN0YW1wPSIxNzQxMDE3Mjk3Ij45MTE0PC9rZXk+PC9mb3JlaWduLWtleXM+PHJlZi10eXBl
IG5hbWU9IkpvdXJuYWwgQXJ0aWNsZSI+MTc8L3JlZi10eXBlPjxjb250cmlidXRvcnM+PGF1dGhv
cnM+PGF1dGhvcj5HZXJiZXIsIEJyaWFuIEQuPC9hdXRob3I+PGF1dGhvcj5EZXZhcmFqYW4sIEth
ZGFtYmFyaTwvYXV0aG9yPjxhdXRob3I+RmFycmlzLCBaYWNoIEouPC9hdXRob3I+PGF1dGhvcj5G
aWRpbm8sIE1hc29uPC9hdXRob3I+PC9hdXRob3JzPjwvY29udHJpYnV0b3JzPjx0aXRsZXM+PHRp
dGxlPkEgbW9kZWwtYmFzZWQgaHlwb3RoZXNpcyBmcmFtZXdvcmsgdG8gZGVmaW5lIGFuZCBlc3Rp
bWF0ZSB0aGUgZGllbCBuaWNoZSB2aWEgdGhlIOKAmERpZWwuTmljaGXigJkgUiBwYWNrYWdlPC90
aXRsZT48c2Vjb25kYXJ5LXRpdGxlPkpvdXJuYWwgb2YgQW5pbWFsIEVjb2xvZ3k8L3NlY29uZGFy
eS10aXRsZT48L3RpdGxlcz48cGVyaW9kaWNhbD48ZnVsbC10aXRsZT5Kb3VybmFsIG9mIEFuaW1h
bCBFY29sb2d5PC9mdWxsLXRpdGxlPjwvcGVyaW9kaWNhbD48cGFnZXM+MTMyLTE0NjwvcGFnZXM+
PHZvbHVtZT45Mzwvdm9sdW1lPjxudW1iZXI+MjwvbnVtYmVyPjxkYXRlcz48eWVhcj4yMDI0PC95
ZWFyPjwvZGF0ZXM+PGlzYm4+MDAyMS04NzkwPC9pc2JuPjx1cmxzPjxyZWxhdGVkLXVybHM+PHVy
bD5odHRwczovL2Jlc2pvdXJuYWxzLm9ubGluZWxpYnJhcnkud2lsZXkuY29tL2RvaS9hYnMvMTAu
MTExMS8xMzY1LTI2NTYuMTQwMzU8L3VybD48L3JlbGF0ZWQtdXJscz48L3VybHM+PGVsZWN0cm9u
aWMtcmVzb3VyY2UtbnVtPmh0dHBzOi8vZG9pLm9yZy8xMC4xMTExLzEzNjUtMjY1Ni4xNDAzNTwv
ZWxlY3Ryb25pYy1yZXNvdXJjZS1udW0+PC9yZWNvcmQ+PC9DaXRlPjwvRW5kTm90ZT5=
</w:fldData>
        </w:fldChar>
      </w:r>
      <w:r w:rsidR="00996935">
        <w:rPr>
          <w:rFonts w:ascii="Times New Roman" w:hAnsi="Times New Roman" w:cs="Times New Roman"/>
          <w:lang w:val="en-GB"/>
        </w:rPr>
        <w:instrText xml:space="preserve"> ADDIN EN.CITE </w:instrText>
      </w:r>
      <w:r w:rsidR="00996935">
        <w:rPr>
          <w:rFonts w:ascii="Times New Roman" w:hAnsi="Times New Roman" w:cs="Times New Roman"/>
          <w:lang w:val="en-GB"/>
        </w:rPr>
        <w:fldChar w:fldCharType="begin">
          <w:fldData xml:space="preserve">PEVuZE5vdGU+PENpdGU+PEF1dGhvcj5Ob3V2ZWxsZXQ8L0F1dGhvcj48WWVhcj4yMDEyPC9ZZWFy
PjxSZWNOdW0+OTQ2MjwvUmVjTnVtPjxEaXNwbGF5VGV4dD4oTm91dmVsbGV0IGV0IGFsLiwgMjAx
MjsgR2VyYmVyIGV0IGFsLiwgMjAyNCk8L0Rpc3BsYXlUZXh0PjxyZWNvcmQ+PHJlYy1udW1iZXI+
OTQ2MjwvcmVjLW51bWJlcj48Zm9yZWlnbi1rZXlzPjxrZXkgYXBwPSJFTiIgZGItaWQ9ImR4YTBy
MnR3NHY1NXh0ZTBhd2U1OXcweXB4cmZ6OWEyenBzdCIgdGltZXN0YW1wPSIxNzY3OTY5ODcxIj45
NDYyPC9rZXk+PC9mb3JlaWduLWtleXM+PHJlZi10eXBlIG5hbWU9IkpvdXJuYWwgQXJ0aWNsZSI+
MTc8L3JlZi10eXBlPjxjb250cmlidXRvcnM+PGF1dGhvcnM+PGF1dGhvcj5Ob3V2ZWxsZXQsIFAu
PC9hdXRob3I+PGF1dGhvcj5SYXNtdXNzZW4sIEcuIFMuIEEuPC9hdXRob3I+PGF1dGhvcj5NYWNk
b25hbGQsIEQuIFcuPC9hdXRob3I+PGF1dGhvcj5Db3VyY2hhbXAsIEYuPC9hdXRob3I+PC9hdXRo
b3JzPjwvY29udHJpYnV0b3JzPjx0aXRsZXM+PHRpdGxlPk5vaXN5IGNsb2NrcyBhbmQgc2lsZW50
IHN1bnJpc2VzOiBtZWFzdXJlbWVudCBtZXRob2RzIG9mIGRhaWx5IGFjdGl2aXR5IHBhdHRlcm48
L3RpdGxlPjxzZWNvbmRhcnktdGl0bGU+Sm91cm5hbCBvZiBab29sb2d5PC9zZWNvbmRhcnktdGl0
bGU+PC90aXRsZXM+PHBlcmlvZGljYWw+PGZ1bGwtdGl0bGU+Sm91cm5hbCBvZiBab29sb2d5PC9m
dWxsLXRpdGxlPjwvcGVyaW9kaWNhbD48cGFnZXM+MTc5LTE4NDwvcGFnZXM+PHZvbHVtZT4yODY8
L3ZvbHVtZT48bnVtYmVyPjM8L251bWJlcj48ZGF0ZXM+PHllYXI+MjAxMjwveWVhcj48L2RhdGVz
Pjxpc2JuPjA5NTItODM2OTwvaXNibj48dXJscz48cmVsYXRlZC11cmxzPjx1cmw+aHR0cHM6Ly96
c2xwdWJsaWNhdGlvbnMub25saW5lbGlicmFyeS53aWxleS5jb20vZG9pL2Ficy8xMC4xMTExL2ou
MTQ2OS03OTk4LjIwMTEuMDA4NjQueDwvdXJsPjwvcmVsYXRlZC11cmxzPjwvdXJscz48ZWxlY3Ry
b25pYy1yZXNvdXJjZS1udW0+aHR0cHM6Ly9kb2kub3JnLzEwLjExMTEvai4xNDY5LTc5OTguMjAx
MS4wMDg2NC54PC9lbGVjdHJvbmljLXJlc291cmNlLW51bT48L3JlY29yZD48L0NpdGU+PENpdGU+
PEF1dGhvcj5HZXJiZXI8L0F1dGhvcj48WWVhcj4yMDI0PC9ZZWFyPjxSZWNOdW0+OTExNDwvUmVj
TnVtPjxyZWNvcmQ+PHJlYy1udW1iZXI+OTExNDwvcmVjLW51bWJlcj48Zm9yZWlnbi1rZXlzPjxr
ZXkgYXBwPSJFTiIgZGItaWQ9ImR4YTByMnR3NHY1NXh0ZTBhd2U1OXcweXB4cmZ6OWEyenBzdCIg
dGltZXN0YW1wPSIxNzQxMDE3Mjk3Ij45MTE0PC9rZXk+PC9mb3JlaWduLWtleXM+PHJlZi10eXBl
IG5hbWU9IkpvdXJuYWwgQXJ0aWNsZSI+MTc8L3JlZi10eXBlPjxjb250cmlidXRvcnM+PGF1dGhv
cnM+PGF1dGhvcj5HZXJiZXIsIEJyaWFuIEQuPC9hdXRob3I+PGF1dGhvcj5EZXZhcmFqYW4sIEth
ZGFtYmFyaTwvYXV0aG9yPjxhdXRob3I+RmFycmlzLCBaYWNoIEouPC9hdXRob3I+PGF1dGhvcj5G
aWRpbm8sIE1hc29uPC9hdXRob3I+PC9hdXRob3JzPjwvY29udHJpYnV0b3JzPjx0aXRsZXM+PHRp
dGxlPkEgbW9kZWwtYmFzZWQgaHlwb3RoZXNpcyBmcmFtZXdvcmsgdG8gZGVmaW5lIGFuZCBlc3Rp
bWF0ZSB0aGUgZGllbCBuaWNoZSB2aWEgdGhlIOKAmERpZWwuTmljaGXigJkgUiBwYWNrYWdlPC90
aXRsZT48c2Vjb25kYXJ5LXRpdGxlPkpvdXJuYWwgb2YgQW5pbWFsIEVjb2xvZ3k8L3NlY29uZGFy
eS10aXRsZT48L3RpdGxlcz48cGVyaW9kaWNhbD48ZnVsbC10aXRsZT5Kb3VybmFsIG9mIEFuaW1h
bCBFY29sb2d5PC9mdWxsLXRpdGxlPjwvcGVyaW9kaWNhbD48cGFnZXM+MTMyLTE0NjwvcGFnZXM+
PHZvbHVtZT45Mzwvdm9sdW1lPjxudW1iZXI+MjwvbnVtYmVyPjxkYXRlcz48eWVhcj4yMDI0PC95
ZWFyPjwvZGF0ZXM+PGlzYm4+MDAyMS04NzkwPC9pc2JuPjx1cmxzPjxyZWxhdGVkLXVybHM+PHVy
bD5odHRwczovL2Jlc2pvdXJuYWxzLm9ubGluZWxpYnJhcnkud2lsZXkuY29tL2RvaS9hYnMvMTAu
MTExMS8xMzY1LTI2NTYuMTQwMzU8L3VybD48L3JlbGF0ZWQtdXJscz48L3VybHM+PGVsZWN0cm9u
aWMtcmVzb3VyY2UtbnVtPmh0dHBzOi8vZG9pLm9yZy8xMC4xMTExLzEzNjUtMjY1Ni4xNDAzNTwv
ZWxlY3Ryb25pYy1yZXNvdXJjZS1udW0+PC9yZWNvcmQ+PC9DaXRlPjwvRW5kTm90ZT5=
</w:fldData>
        </w:fldChar>
      </w:r>
      <w:r w:rsidR="00996935">
        <w:rPr>
          <w:rFonts w:ascii="Times New Roman" w:hAnsi="Times New Roman" w:cs="Times New Roman"/>
          <w:lang w:val="en-GB"/>
        </w:rPr>
        <w:instrText xml:space="preserve"> ADDIN EN.CITE.DATA </w:instrText>
      </w:r>
      <w:r w:rsidR="00996935">
        <w:rPr>
          <w:rFonts w:ascii="Times New Roman" w:hAnsi="Times New Roman" w:cs="Times New Roman"/>
          <w:lang w:val="en-GB"/>
        </w:rPr>
      </w:r>
      <w:r w:rsidR="00996935">
        <w:rPr>
          <w:rFonts w:ascii="Times New Roman" w:hAnsi="Times New Roman" w:cs="Times New Roman"/>
          <w:lang w:val="en-GB"/>
        </w:rPr>
        <w:fldChar w:fldCharType="end"/>
      </w:r>
      <w:r w:rsidR="00F83EC2">
        <w:rPr>
          <w:rFonts w:ascii="Times New Roman" w:hAnsi="Times New Roman" w:cs="Times New Roman"/>
          <w:lang w:val="en-GB"/>
        </w:rPr>
      </w:r>
      <w:r w:rsidR="00F83EC2">
        <w:rPr>
          <w:rFonts w:ascii="Times New Roman" w:hAnsi="Times New Roman" w:cs="Times New Roman"/>
          <w:lang w:val="en-GB"/>
        </w:rPr>
        <w:fldChar w:fldCharType="separate"/>
      </w:r>
      <w:r w:rsidR="00996935">
        <w:rPr>
          <w:rFonts w:ascii="Times New Roman" w:hAnsi="Times New Roman" w:cs="Times New Roman"/>
          <w:noProof/>
          <w:lang w:val="en-GB"/>
        </w:rPr>
        <w:t>(Nouvellet et al., 2012; Gerber et al., 2024)</w:t>
      </w:r>
      <w:r w:rsidR="00F83EC2">
        <w:rPr>
          <w:rFonts w:ascii="Times New Roman" w:hAnsi="Times New Roman" w:cs="Times New Roman"/>
          <w:lang w:val="en-GB"/>
        </w:rPr>
        <w:fldChar w:fldCharType="end"/>
      </w:r>
      <w:r w:rsidRPr="00F83EC2">
        <w:rPr>
          <w:rFonts w:ascii="Times New Roman" w:hAnsi="Times New Roman" w:cs="Times New Roman"/>
          <w:lang w:val="en-GB"/>
        </w:rPr>
        <w:t>. Th</w:t>
      </w:r>
      <w:r w:rsidR="00B801DA">
        <w:rPr>
          <w:rFonts w:ascii="Times New Roman" w:hAnsi="Times New Roman" w:cs="Times New Roman"/>
          <w:lang w:val="en-GB"/>
        </w:rPr>
        <w:t>e</w:t>
      </w:r>
      <w:r w:rsidR="009C6BBC">
        <w:rPr>
          <w:rFonts w:ascii="Times New Roman" w:hAnsi="Times New Roman" w:cs="Times New Roman"/>
          <w:lang w:val="en-GB"/>
        </w:rPr>
        <w:t xml:space="preserve"> </w:t>
      </w:r>
      <w:r w:rsidRPr="00F83EC2">
        <w:rPr>
          <w:rFonts w:ascii="Times New Roman" w:hAnsi="Times New Roman" w:cs="Times New Roman"/>
          <w:lang w:val="en-GB"/>
        </w:rPr>
        <w:t>approach</w:t>
      </w:r>
      <w:r w:rsidR="000F7944">
        <w:rPr>
          <w:rFonts w:ascii="Times New Roman" w:hAnsi="Times New Roman" w:cs="Times New Roman"/>
          <w:lang w:val="en-GB"/>
        </w:rPr>
        <w:t xml:space="preserve">, termed </w:t>
      </w:r>
      <w:r w:rsidR="000F7944">
        <w:rPr>
          <w:rFonts w:ascii="Times New Roman" w:hAnsi="Times New Roman" w:cs="Times New Roman"/>
          <w:noProof/>
          <w:lang w:val="en-GB"/>
        </w:rPr>
        <w:t xml:space="preserve">'selection hypothesis' </w:t>
      </w:r>
      <w:r w:rsidR="000F7944" w:rsidRPr="00F83EC2">
        <w:rPr>
          <w:rFonts w:ascii="Times New Roman" w:hAnsi="Times New Roman" w:cs="Times New Roman"/>
          <w:lang w:val="en-GB"/>
        </w:rPr>
        <w:fldChar w:fldCharType="begin"/>
      </w:r>
      <w:r w:rsidR="000F7944">
        <w:rPr>
          <w:rFonts w:ascii="Times New Roman" w:hAnsi="Times New Roman" w:cs="Times New Roman"/>
          <w:lang w:val="en-GB"/>
        </w:rPr>
        <w:instrText xml:space="preserve"> ADDIN EN.CITE &lt;EndNote&gt;&lt;Cite&gt;&lt;Author&gt;Gerber&lt;/Author&gt;&lt;Year&gt;2024&lt;/Year&gt;&lt;RecNum&gt;9114&lt;/RecNum&gt;&lt;Prefix&gt;sensu &lt;/Prefix&gt;&lt;DisplayText&gt;(sensu Gerber et al., 2024)&lt;/DisplayText&gt;&lt;record&gt;&lt;rec-number&gt;9114&lt;/rec-number&gt;&lt;foreign-keys&gt;&lt;key app="EN" db-id="dxa0r2tw4v55xte0awe59w0ypxrfz9a2zpst" timestamp="1741017297"&gt;9114&lt;/key&gt;&lt;/foreign-keys&gt;&lt;ref-type name="Journal Article"&gt;17&lt;/ref-type&gt;&lt;contributors&gt;&lt;authors&gt;&lt;author&gt;Gerber, Brian D.&lt;/author&gt;&lt;author&gt;Devarajan, Kadambari&lt;/author&gt;&lt;author&gt;Farris, Zach J.&lt;/author&gt;&lt;author&gt;Fidino, Mason&lt;/author&gt;&lt;/authors&gt;&lt;/contributors&gt;&lt;titles&gt;&lt;title&gt;A model-based hypothesis framework to define and estimate the diel niche via the ‘Diel.Niche’ R package&lt;/title&gt;&lt;secondary-title&gt;Journal of Animal Ecology&lt;/secondary-title&gt;&lt;/titles&gt;&lt;periodical&gt;&lt;full-title&gt;Journal of Animal Ecology&lt;/full-title&gt;&lt;/periodical&gt;&lt;pages&gt;132-146&lt;/pages&gt;&lt;volume&gt;93&lt;/volume&gt;&lt;number&gt;2&lt;/number&gt;&lt;dates&gt;&lt;year&gt;2024&lt;/year&gt;&lt;/dates&gt;&lt;isbn&gt;0021-8790&lt;/isbn&gt;&lt;urls&gt;&lt;related-urls&gt;&lt;url&gt;https://besjournals.onlinelibrary.wiley.com/doi/abs/10.1111/1365-2656.14035&lt;/url&gt;&lt;/related-urls&gt;&lt;/urls&gt;&lt;electronic-resource-num&gt;https://doi.org/10.1111/1365-2656.14035&lt;/electronic-resource-num&gt;&lt;/record&gt;&lt;/Cite&gt;&lt;/EndNote&gt;</w:instrText>
      </w:r>
      <w:r w:rsidR="000F7944" w:rsidRPr="00F83EC2">
        <w:rPr>
          <w:rFonts w:ascii="Times New Roman" w:hAnsi="Times New Roman" w:cs="Times New Roman"/>
          <w:lang w:val="en-GB"/>
        </w:rPr>
        <w:fldChar w:fldCharType="separate"/>
      </w:r>
      <w:r w:rsidR="000F7944">
        <w:rPr>
          <w:rFonts w:ascii="Times New Roman" w:hAnsi="Times New Roman" w:cs="Times New Roman"/>
          <w:noProof/>
          <w:lang w:val="en-GB"/>
        </w:rPr>
        <w:t>(sensu Gerber et al., 2024)</w:t>
      </w:r>
      <w:r w:rsidR="000F7944" w:rsidRPr="00F83EC2">
        <w:rPr>
          <w:rFonts w:ascii="Times New Roman" w:hAnsi="Times New Roman" w:cs="Times New Roman"/>
          <w:lang w:val="en-GB"/>
        </w:rPr>
        <w:fldChar w:fldCharType="end"/>
      </w:r>
      <w:r w:rsidR="000F7944">
        <w:rPr>
          <w:rFonts w:ascii="Times New Roman" w:hAnsi="Times New Roman" w:cs="Times New Roman"/>
          <w:lang w:val="en-GB"/>
        </w:rPr>
        <w:t xml:space="preserve">, </w:t>
      </w:r>
      <w:r w:rsidRPr="00F83EC2">
        <w:rPr>
          <w:rFonts w:ascii="Times New Roman" w:hAnsi="Times New Roman" w:cs="Times New Roman"/>
          <w:lang w:val="en-GB"/>
        </w:rPr>
        <w:t xml:space="preserve">is particularly suited to seasonal comparisons and </w:t>
      </w:r>
      <w:r w:rsidR="00B801DA">
        <w:rPr>
          <w:rFonts w:ascii="Times New Roman" w:hAnsi="Times New Roman" w:cs="Times New Roman"/>
          <w:lang w:val="en-GB"/>
        </w:rPr>
        <w:t xml:space="preserve">temperate or </w:t>
      </w:r>
      <w:r w:rsidRPr="00F83EC2">
        <w:rPr>
          <w:rFonts w:ascii="Times New Roman" w:hAnsi="Times New Roman" w:cs="Times New Roman"/>
          <w:lang w:val="en-GB"/>
        </w:rPr>
        <w:t>high-latitude systems where day length varies substantially across the year.</w:t>
      </w:r>
    </w:p>
    <w:p w14:paraId="4E35A275" w14:textId="0BC23078" w:rsidR="006E08B4" w:rsidRDefault="006E08B4" w:rsidP="00F83EC2">
      <w:pPr>
        <w:spacing w:after="0" w:line="240" w:lineRule="auto"/>
        <w:ind w:firstLine="720"/>
        <w:rPr>
          <w:rFonts w:ascii="Times New Roman" w:hAnsi="Times New Roman" w:cs="Times New Roman"/>
          <w:lang w:val="en-GB"/>
        </w:rPr>
      </w:pPr>
      <w:r w:rsidRPr="00F83EC2">
        <w:rPr>
          <w:rFonts w:ascii="Times New Roman" w:hAnsi="Times New Roman" w:cs="Times New Roman"/>
          <w:lang w:val="en-GB"/>
        </w:rPr>
        <w:t xml:space="preserve">For each grouping (population level, season, and sex), observed activity was summarised as the proportion of detections occurring in each diel phase. These proportions were evaluated against phase-specific availability </w:t>
      </w:r>
      <w:r w:rsidR="00D01ADA">
        <w:rPr>
          <w:rFonts w:ascii="Times New Roman" w:hAnsi="Times New Roman" w:cs="Times New Roman"/>
          <w:lang w:val="en-GB"/>
        </w:rPr>
        <w:t>(</w:t>
      </w:r>
      <w:r w:rsidR="00D01ADA" w:rsidRPr="00D01ADA">
        <w:rPr>
          <w:rFonts w:ascii="Times New Roman" w:hAnsi="Times New Roman" w:cs="Times New Roman"/>
          <w:lang w:val="en-GB"/>
        </w:rPr>
        <w:t>Table B1</w:t>
      </w:r>
      <w:r w:rsidR="00D01ADA">
        <w:rPr>
          <w:rFonts w:ascii="Times New Roman" w:hAnsi="Times New Roman" w:cs="Times New Roman"/>
          <w:lang w:val="en-GB"/>
        </w:rPr>
        <w:t xml:space="preserve">) </w:t>
      </w:r>
      <w:r w:rsidRPr="00F83EC2">
        <w:rPr>
          <w:rFonts w:ascii="Times New Roman" w:hAnsi="Times New Roman" w:cs="Times New Roman"/>
          <w:lang w:val="en-GB"/>
        </w:rPr>
        <w:t>to test competing hypotheses describing diel niche use.</w:t>
      </w:r>
    </w:p>
    <w:p w14:paraId="2F0AA69F" w14:textId="77777777" w:rsidR="000F7944" w:rsidRDefault="000F7944" w:rsidP="000F7944">
      <w:pPr>
        <w:spacing w:after="0" w:line="240" w:lineRule="auto"/>
        <w:rPr>
          <w:rFonts w:ascii="Times New Roman" w:hAnsi="Times New Roman" w:cs="Times New Roman"/>
          <w:lang w:val="en-GB"/>
        </w:rPr>
      </w:pPr>
    </w:p>
    <w:p w14:paraId="45E04547" w14:textId="432BF1EA" w:rsidR="000F7944" w:rsidRPr="002D707D" w:rsidRDefault="000F7944" w:rsidP="000F7944">
      <w:pPr>
        <w:spacing w:after="0" w:line="240" w:lineRule="auto"/>
        <w:rPr>
          <w:rFonts w:ascii="Times New Roman" w:hAnsi="Times New Roman" w:cs="Times New Roman"/>
          <w:lang w:val="en-GB"/>
        </w:rPr>
      </w:pPr>
      <w:r w:rsidRPr="002D707D">
        <w:rPr>
          <w:rFonts w:ascii="Times New Roman" w:hAnsi="Times New Roman" w:cs="Times New Roman"/>
          <w:b/>
          <w:bCs/>
          <w:lang w:val="en-GB"/>
        </w:rPr>
        <w:t xml:space="preserve">Table </w:t>
      </w:r>
      <w:r w:rsidR="009D1B3F">
        <w:rPr>
          <w:rFonts w:ascii="Times New Roman" w:hAnsi="Times New Roman" w:cs="Times New Roman"/>
          <w:b/>
          <w:bCs/>
          <w:lang w:val="en-GB"/>
        </w:rPr>
        <w:t>S4</w:t>
      </w:r>
      <w:r>
        <w:rPr>
          <w:rFonts w:ascii="Times New Roman" w:hAnsi="Times New Roman" w:cs="Times New Roman"/>
          <w:lang w:val="en-GB"/>
        </w:rPr>
        <w:t xml:space="preserve"> </w:t>
      </w:r>
      <w:r w:rsidRPr="002D707D">
        <w:rPr>
          <w:rFonts w:ascii="Times New Roman" w:hAnsi="Times New Roman" w:cs="Times New Roman"/>
          <w:lang w:val="en-GB"/>
        </w:rPr>
        <w:t xml:space="preserve">Seasonal availability of diel phases in the study area. For each sampled </w:t>
      </w:r>
      <w:r>
        <w:rPr>
          <w:rFonts w:ascii="Times New Roman" w:hAnsi="Times New Roman" w:cs="Times New Roman"/>
          <w:lang w:val="en-GB"/>
        </w:rPr>
        <w:t>season</w:t>
      </w:r>
      <w:r w:rsidRPr="002D707D">
        <w:rPr>
          <w:rFonts w:ascii="Times New Roman" w:hAnsi="Times New Roman" w:cs="Times New Roman"/>
          <w:lang w:val="en-GB"/>
        </w:rPr>
        <w:t xml:space="preserve"> representing the rut, post-rut, and birthing </w:t>
      </w:r>
      <w:r>
        <w:rPr>
          <w:rFonts w:ascii="Times New Roman" w:hAnsi="Times New Roman" w:cs="Times New Roman"/>
          <w:lang w:val="en-GB"/>
        </w:rPr>
        <w:t>period</w:t>
      </w:r>
      <w:r w:rsidRPr="002D707D">
        <w:rPr>
          <w:rFonts w:ascii="Times New Roman" w:hAnsi="Times New Roman" w:cs="Times New Roman"/>
          <w:lang w:val="en-GB"/>
        </w:rPr>
        <w:t>, the table reports the total number of hours classified as twilight, day, and night, together with their percentage of the 24-hour cycle. Twilight duration was held constant across seasons (4 h; 16.7%), whereas day length increased from post-rut to birthing (5.9 to 11.3 h), with a corresponding decrease in night length (14.1 to 8.7 h)</w:t>
      </w:r>
    </w:p>
    <w:p w14:paraId="47CE9B85" w14:textId="77777777" w:rsidR="000F7944" w:rsidRDefault="000F7944" w:rsidP="000F7944">
      <w:pPr>
        <w:spacing w:after="0" w:line="240" w:lineRule="auto"/>
        <w:rPr>
          <w:rFonts w:ascii="Times New Roman" w:hAnsi="Times New Roman" w:cs="Times New Roman"/>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5"/>
        <w:gridCol w:w="1335"/>
        <w:gridCol w:w="1336"/>
        <w:gridCol w:w="1336"/>
        <w:gridCol w:w="1336"/>
        <w:gridCol w:w="1336"/>
        <w:gridCol w:w="1336"/>
      </w:tblGrid>
      <w:tr w:rsidR="000F7944" w14:paraId="7ED5A151" w14:textId="77777777" w:rsidTr="003E57AF">
        <w:tc>
          <w:tcPr>
            <w:tcW w:w="1335" w:type="dxa"/>
            <w:tcBorders>
              <w:top w:val="single" w:sz="4" w:space="0" w:color="auto"/>
              <w:bottom w:val="single" w:sz="4" w:space="0" w:color="auto"/>
            </w:tcBorders>
          </w:tcPr>
          <w:p w14:paraId="5C311847" w14:textId="77777777" w:rsidR="000F7944" w:rsidRPr="00021C21" w:rsidRDefault="000F7944" w:rsidP="003E57AF">
            <w:pPr>
              <w:rPr>
                <w:rFonts w:ascii="Times New Roman" w:hAnsi="Times New Roman" w:cs="Times New Roman"/>
                <w:sz w:val="20"/>
                <w:szCs w:val="20"/>
                <w:lang w:val="en-GB"/>
              </w:rPr>
            </w:pPr>
            <w:r w:rsidRPr="00021C21">
              <w:rPr>
                <w:rFonts w:ascii="Times New Roman" w:hAnsi="Times New Roman" w:cs="Times New Roman"/>
                <w:sz w:val="20"/>
                <w:szCs w:val="20"/>
              </w:rPr>
              <w:t>Month</w:t>
            </w:r>
          </w:p>
        </w:tc>
        <w:tc>
          <w:tcPr>
            <w:tcW w:w="1335" w:type="dxa"/>
            <w:tcBorders>
              <w:top w:val="single" w:sz="4" w:space="0" w:color="auto"/>
              <w:bottom w:val="single" w:sz="4" w:space="0" w:color="auto"/>
            </w:tcBorders>
          </w:tcPr>
          <w:p w14:paraId="627D4943" w14:textId="77777777" w:rsidR="000F7944" w:rsidRPr="00021C21" w:rsidRDefault="000F7944" w:rsidP="003E57AF">
            <w:pPr>
              <w:rPr>
                <w:rFonts w:ascii="Times New Roman" w:hAnsi="Times New Roman" w:cs="Times New Roman"/>
                <w:sz w:val="20"/>
                <w:szCs w:val="20"/>
                <w:lang w:val="en-GB"/>
              </w:rPr>
            </w:pPr>
            <w:r w:rsidRPr="00021C21">
              <w:rPr>
                <w:rFonts w:ascii="Times New Roman" w:hAnsi="Times New Roman" w:cs="Times New Roman"/>
                <w:sz w:val="20"/>
                <w:szCs w:val="20"/>
              </w:rPr>
              <w:t xml:space="preserve">Twilight </w:t>
            </w:r>
            <w:r>
              <w:rPr>
                <w:rFonts w:ascii="Times New Roman" w:hAnsi="Times New Roman" w:cs="Times New Roman"/>
                <w:sz w:val="20"/>
                <w:szCs w:val="20"/>
              </w:rPr>
              <w:t>h</w:t>
            </w:r>
            <w:r w:rsidRPr="00021C21">
              <w:rPr>
                <w:rFonts w:ascii="Times New Roman" w:hAnsi="Times New Roman" w:cs="Times New Roman"/>
                <w:sz w:val="20"/>
                <w:szCs w:val="20"/>
              </w:rPr>
              <w:t>ours</w:t>
            </w:r>
          </w:p>
        </w:tc>
        <w:tc>
          <w:tcPr>
            <w:tcW w:w="1336" w:type="dxa"/>
            <w:tcBorders>
              <w:top w:val="single" w:sz="4" w:space="0" w:color="auto"/>
              <w:bottom w:val="single" w:sz="4" w:space="0" w:color="auto"/>
            </w:tcBorders>
          </w:tcPr>
          <w:p w14:paraId="7B7077A3" w14:textId="77777777" w:rsidR="000F7944" w:rsidRPr="00021C21" w:rsidRDefault="000F7944" w:rsidP="003E57AF">
            <w:pPr>
              <w:rPr>
                <w:rFonts w:ascii="Times New Roman" w:hAnsi="Times New Roman" w:cs="Times New Roman"/>
                <w:sz w:val="20"/>
                <w:szCs w:val="20"/>
                <w:lang w:val="en-GB"/>
              </w:rPr>
            </w:pPr>
            <w:r w:rsidRPr="00021C21">
              <w:rPr>
                <w:rFonts w:ascii="Times New Roman" w:hAnsi="Times New Roman" w:cs="Times New Roman"/>
                <w:sz w:val="20"/>
                <w:szCs w:val="20"/>
              </w:rPr>
              <w:t xml:space="preserve">Twilight </w:t>
            </w:r>
            <w:r>
              <w:rPr>
                <w:rFonts w:ascii="Times New Roman" w:hAnsi="Times New Roman" w:cs="Times New Roman"/>
                <w:sz w:val="20"/>
                <w:szCs w:val="20"/>
              </w:rPr>
              <w:t>p</w:t>
            </w:r>
            <w:r w:rsidRPr="00021C21">
              <w:rPr>
                <w:rFonts w:ascii="Times New Roman" w:hAnsi="Times New Roman" w:cs="Times New Roman"/>
                <w:sz w:val="20"/>
                <w:szCs w:val="20"/>
              </w:rPr>
              <w:t>ercentage</w:t>
            </w:r>
          </w:p>
        </w:tc>
        <w:tc>
          <w:tcPr>
            <w:tcW w:w="1336" w:type="dxa"/>
            <w:tcBorders>
              <w:top w:val="single" w:sz="4" w:space="0" w:color="auto"/>
              <w:bottom w:val="single" w:sz="4" w:space="0" w:color="auto"/>
            </w:tcBorders>
          </w:tcPr>
          <w:p w14:paraId="24AAA26D" w14:textId="77777777" w:rsidR="000F7944" w:rsidRDefault="000F7944" w:rsidP="003E57AF">
            <w:pPr>
              <w:rPr>
                <w:rFonts w:ascii="Times New Roman" w:hAnsi="Times New Roman" w:cs="Times New Roman"/>
                <w:sz w:val="20"/>
                <w:szCs w:val="20"/>
              </w:rPr>
            </w:pPr>
            <w:r w:rsidRPr="00021C21">
              <w:rPr>
                <w:rFonts w:ascii="Times New Roman" w:hAnsi="Times New Roman" w:cs="Times New Roman"/>
                <w:sz w:val="20"/>
                <w:szCs w:val="20"/>
              </w:rPr>
              <w:t xml:space="preserve">Day </w:t>
            </w:r>
          </w:p>
          <w:p w14:paraId="4125ECF7" w14:textId="77777777" w:rsidR="000F7944" w:rsidRPr="00021C21" w:rsidRDefault="000F7944" w:rsidP="003E57AF">
            <w:pPr>
              <w:rPr>
                <w:rFonts w:ascii="Times New Roman" w:hAnsi="Times New Roman" w:cs="Times New Roman"/>
                <w:sz w:val="20"/>
                <w:szCs w:val="20"/>
                <w:lang w:val="en-GB"/>
              </w:rPr>
            </w:pPr>
            <w:r>
              <w:rPr>
                <w:rFonts w:ascii="Times New Roman" w:hAnsi="Times New Roman" w:cs="Times New Roman"/>
                <w:sz w:val="20"/>
                <w:szCs w:val="20"/>
              </w:rPr>
              <w:t>h</w:t>
            </w:r>
            <w:r w:rsidRPr="00021C21">
              <w:rPr>
                <w:rFonts w:ascii="Times New Roman" w:hAnsi="Times New Roman" w:cs="Times New Roman"/>
                <w:sz w:val="20"/>
                <w:szCs w:val="20"/>
              </w:rPr>
              <w:t>ours</w:t>
            </w:r>
          </w:p>
        </w:tc>
        <w:tc>
          <w:tcPr>
            <w:tcW w:w="1336" w:type="dxa"/>
            <w:tcBorders>
              <w:top w:val="single" w:sz="4" w:space="0" w:color="auto"/>
              <w:bottom w:val="single" w:sz="4" w:space="0" w:color="auto"/>
            </w:tcBorders>
          </w:tcPr>
          <w:p w14:paraId="67009080" w14:textId="77777777" w:rsidR="000F7944" w:rsidRPr="00021C21" w:rsidRDefault="000F7944" w:rsidP="003E57AF">
            <w:pPr>
              <w:rPr>
                <w:rFonts w:ascii="Times New Roman" w:hAnsi="Times New Roman" w:cs="Times New Roman"/>
                <w:sz w:val="20"/>
                <w:szCs w:val="20"/>
                <w:lang w:val="en-GB"/>
              </w:rPr>
            </w:pPr>
            <w:r w:rsidRPr="00021C21">
              <w:rPr>
                <w:rFonts w:ascii="Times New Roman" w:hAnsi="Times New Roman" w:cs="Times New Roman"/>
                <w:sz w:val="20"/>
                <w:szCs w:val="20"/>
              </w:rPr>
              <w:t xml:space="preserve">Day </w:t>
            </w:r>
            <w:r>
              <w:rPr>
                <w:rFonts w:ascii="Times New Roman" w:hAnsi="Times New Roman" w:cs="Times New Roman"/>
                <w:sz w:val="20"/>
                <w:szCs w:val="20"/>
              </w:rPr>
              <w:t>p</w:t>
            </w:r>
            <w:r w:rsidRPr="00021C21">
              <w:rPr>
                <w:rFonts w:ascii="Times New Roman" w:hAnsi="Times New Roman" w:cs="Times New Roman"/>
                <w:sz w:val="20"/>
                <w:szCs w:val="20"/>
              </w:rPr>
              <w:t>ercentage</w:t>
            </w:r>
          </w:p>
        </w:tc>
        <w:tc>
          <w:tcPr>
            <w:tcW w:w="1336" w:type="dxa"/>
            <w:tcBorders>
              <w:top w:val="single" w:sz="4" w:space="0" w:color="auto"/>
              <w:bottom w:val="single" w:sz="4" w:space="0" w:color="auto"/>
            </w:tcBorders>
          </w:tcPr>
          <w:p w14:paraId="1BB4775D" w14:textId="77777777" w:rsidR="000F7944" w:rsidRDefault="000F7944" w:rsidP="003E57AF">
            <w:pPr>
              <w:rPr>
                <w:rFonts w:ascii="Times New Roman" w:hAnsi="Times New Roman" w:cs="Times New Roman"/>
                <w:sz w:val="20"/>
                <w:szCs w:val="20"/>
              </w:rPr>
            </w:pPr>
            <w:r w:rsidRPr="00021C21">
              <w:rPr>
                <w:rFonts w:ascii="Times New Roman" w:hAnsi="Times New Roman" w:cs="Times New Roman"/>
                <w:sz w:val="20"/>
                <w:szCs w:val="20"/>
              </w:rPr>
              <w:t xml:space="preserve">Night </w:t>
            </w:r>
          </w:p>
          <w:p w14:paraId="7553DDBC" w14:textId="77777777" w:rsidR="000F7944" w:rsidRPr="00021C21" w:rsidRDefault="000F7944" w:rsidP="003E57AF">
            <w:pPr>
              <w:rPr>
                <w:rFonts w:ascii="Times New Roman" w:hAnsi="Times New Roman" w:cs="Times New Roman"/>
                <w:sz w:val="20"/>
                <w:szCs w:val="20"/>
                <w:lang w:val="en-GB"/>
              </w:rPr>
            </w:pPr>
            <w:r>
              <w:rPr>
                <w:rFonts w:ascii="Times New Roman" w:hAnsi="Times New Roman" w:cs="Times New Roman"/>
                <w:sz w:val="20"/>
                <w:szCs w:val="20"/>
              </w:rPr>
              <w:t>h</w:t>
            </w:r>
            <w:r w:rsidRPr="00021C21">
              <w:rPr>
                <w:rFonts w:ascii="Times New Roman" w:hAnsi="Times New Roman" w:cs="Times New Roman"/>
                <w:sz w:val="20"/>
                <w:szCs w:val="20"/>
              </w:rPr>
              <w:t>ours</w:t>
            </w:r>
          </w:p>
        </w:tc>
        <w:tc>
          <w:tcPr>
            <w:tcW w:w="1336" w:type="dxa"/>
            <w:tcBorders>
              <w:top w:val="single" w:sz="4" w:space="0" w:color="auto"/>
              <w:bottom w:val="single" w:sz="4" w:space="0" w:color="auto"/>
            </w:tcBorders>
          </w:tcPr>
          <w:p w14:paraId="2D6E62EB" w14:textId="77777777" w:rsidR="000F7944" w:rsidRPr="00021C21" w:rsidRDefault="000F7944" w:rsidP="003E57AF">
            <w:pPr>
              <w:rPr>
                <w:rFonts w:ascii="Times New Roman" w:hAnsi="Times New Roman" w:cs="Times New Roman"/>
                <w:sz w:val="20"/>
                <w:szCs w:val="20"/>
                <w:lang w:val="en-GB"/>
              </w:rPr>
            </w:pPr>
            <w:r w:rsidRPr="00021C21">
              <w:rPr>
                <w:rFonts w:ascii="Times New Roman" w:hAnsi="Times New Roman" w:cs="Times New Roman"/>
                <w:sz w:val="20"/>
                <w:szCs w:val="20"/>
              </w:rPr>
              <w:t xml:space="preserve">Night </w:t>
            </w:r>
            <w:r>
              <w:rPr>
                <w:rFonts w:ascii="Times New Roman" w:hAnsi="Times New Roman" w:cs="Times New Roman"/>
                <w:sz w:val="20"/>
                <w:szCs w:val="20"/>
              </w:rPr>
              <w:t>p</w:t>
            </w:r>
            <w:r w:rsidRPr="00021C21">
              <w:rPr>
                <w:rFonts w:ascii="Times New Roman" w:hAnsi="Times New Roman" w:cs="Times New Roman"/>
                <w:sz w:val="20"/>
                <w:szCs w:val="20"/>
              </w:rPr>
              <w:t>ercentage</w:t>
            </w:r>
          </w:p>
        </w:tc>
      </w:tr>
      <w:tr w:rsidR="000F7944" w14:paraId="70ECE440" w14:textId="77777777" w:rsidTr="003E57AF">
        <w:tc>
          <w:tcPr>
            <w:tcW w:w="1335" w:type="dxa"/>
            <w:tcBorders>
              <w:top w:val="single" w:sz="4" w:space="0" w:color="auto"/>
            </w:tcBorders>
          </w:tcPr>
          <w:p w14:paraId="649A995C" w14:textId="77777777" w:rsidR="000F7944" w:rsidRPr="00021C21" w:rsidRDefault="000F7944" w:rsidP="003E57AF">
            <w:pPr>
              <w:rPr>
                <w:rFonts w:ascii="Times New Roman" w:hAnsi="Times New Roman" w:cs="Times New Roman"/>
                <w:sz w:val="20"/>
                <w:szCs w:val="20"/>
                <w:lang w:val="en-GB"/>
              </w:rPr>
            </w:pPr>
            <w:r w:rsidRPr="00021C21">
              <w:rPr>
                <w:rFonts w:ascii="Times New Roman" w:hAnsi="Times New Roman" w:cs="Times New Roman"/>
                <w:sz w:val="20"/>
                <w:szCs w:val="20"/>
              </w:rPr>
              <w:t>Rut</w:t>
            </w:r>
          </w:p>
        </w:tc>
        <w:tc>
          <w:tcPr>
            <w:tcW w:w="1335" w:type="dxa"/>
            <w:tcBorders>
              <w:top w:val="single" w:sz="4" w:space="0" w:color="auto"/>
            </w:tcBorders>
          </w:tcPr>
          <w:p w14:paraId="19FA3EDB" w14:textId="77777777" w:rsidR="000F7944" w:rsidRPr="00021C21" w:rsidRDefault="000F7944" w:rsidP="003E57AF">
            <w:pPr>
              <w:rPr>
                <w:rFonts w:ascii="Times New Roman" w:hAnsi="Times New Roman" w:cs="Times New Roman"/>
                <w:sz w:val="20"/>
                <w:szCs w:val="20"/>
                <w:lang w:val="en-GB"/>
              </w:rPr>
            </w:pPr>
            <w:r w:rsidRPr="00021C21">
              <w:rPr>
                <w:rFonts w:ascii="Times New Roman" w:hAnsi="Times New Roman" w:cs="Times New Roman"/>
                <w:sz w:val="20"/>
                <w:szCs w:val="20"/>
              </w:rPr>
              <w:t>4</w:t>
            </w:r>
          </w:p>
        </w:tc>
        <w:tc>
          <w:tcPr>
            <w:tcW w:w="1336" w:type="dxa"/>
            <w:tcBorders>
              <w:top w:val="single" w:sz="4" w:space="0" w:color="auto"/>
            </w:tcBorders>
          </w:tcPr>
          <w:p w14:paraId="304A28A2" w14:textId="77777777" w:rsidR="000F7944" w:rsidRPr="00021C21" w:rsidRDefault="000F7944" w:rsidP="003E57AF">
            <w:pPr>
              <w:rPr>
                <w:rFonts w:ascii="Times New Roman" w:hAnsi="Times New Roman" w:cs="Times New Roman"/>
                <w:sz w:val="20"/>
                <w:szCs w:val="20"/>
                <w:lang w:val="en-GB"/>
              </w:rPr>
            </w:pPr>
            <w:r w:rsidRPr="00021C21">
              <w:rPr>
                <w:rFonts w:ascii="Times New Roman" w:hAnsi="Times New Roman" w:cs="Times New Roman"/>
                <w:sz w:val="20"/>
                <w:szCs w:val="20"/>
              </w:rPr>
              <w:t>16.7 %</w:t>
            </w:r>
          </w:p>
        </w:tc>
        <w:tc>
          <w:tcPr>
            <w:tcW w:w="1336" w:type="dxa"/>
            <w:tcBorders>
              <w:top w:val="single" w:sz="4" w:space="0" w:color="auto"/>
            </w:tcBorders>
          </w:tcPr>
          <w:p w14:paraId="280596DC" w14:textId="77777777" w:rsidR="000F7944" w:rsidRPr="00021C21" w:rsidRDefault="000F7944" w:rsidP="003E57AF">
            <w:pPr>
              <w:rPr>
                <w:rFonts w:ascii="Times New Roman" w:hAnsi="Times New Roman" w:cs="Times New Roman"/>
                <w:sz w:val="20"/>
                <w:szCs w:val="20"/>
                <w:lang w:val="en-GB"/>
              </w:rPr>
            </w:pPr>
            <w:r w:rsidRPr="00021C21">
              <w:rPr>
                <w:rFonts w:ascii="Times New Roman" w:hAnsi="Times New Roman" w:cs="Times New Roman"/>
                <w:sz w:val="20"/>
                <w:szCs w:val="20"/>
              </w:rPr>
              <w:t>9.4</w:t>
            </w:r>
          </w:p>
        </w:tc>
        <w:tc>
          <w:tcPr>
            <w:tcW w:w="1336" w:type="dxa"/>
            <w:tcBorders>
              <w:top w:val="single" w:sz="4" w:space="0" w:color="auto"/>
            </w:tcBorders>
          </w:tcPr>
          <w:p w14:paraId="79793EC0" w14:textId="77777777" w:rsidR="000F7944" w:rsidRPr="00021C21" w:rsidRDefault="000F7944" w:rsidP="003E57AF">
            <w:pPr>
              <w:rPr>
                <w:rFonts w:ascii="Times New Roman" w:hAnsi="Times New Roman" w:cs="Times New Roman"/>
                <w:sz w:val="20"/>
                <w:szCs w:val="20"/>
                <w:lang w:val="en-GB"/>
              </w:rPr>
            </w:pPr>
            <w:r w:rsidRPr="00021C21">
              <w:rPr>
                <w:rFonts w:ascii="Times New Roman" w:hAnsi="Times New Roman" w:cs="Times New Roman"/>
                <w:sz w:val="20"/>
                <w:szCs w:val="20"/>
              </w:rPr>
              <w:t>38.9 %</w:t>
            </w:r>
          </w:p>
        </w:tc>
        <w:tc>
          <w:tcPr>
            <w:tcW w:w="1336" w:type="dxa"/>
            <w:tcBorders>
              <w:top w:val="single" w:sz="4" w:space="0" w:color="auto"/>
            </w:tcBorders>
          </w:tcPr>
          <w:p w14:paraId="3B693ADF" w14:textId="77777777" w:rsidR="000F7944" w:rsidRPr="00021C21" w:rsidRDefault="000F7944" w:rsidP="003E57AF">
            <w:pPr>
              <w:rPr>
                <w:rFonts w:ascii="Times New Roman" w:hAnsi="Times New Roman" w:cs="Times New Roman"/>
                <w:sz w:val="20"/>
                <w:szCs w:val="20"/>
                <w:lang w:val="en-GB"/>
              </w:rPr>
            </w:pPr>
            <w:r w:rsidRPr="00021C21">
              <w:rPr>
                <w:rFonts w:ascii="Times New Roman" w:hAnsi="Times New Roman" w:cs="Times New Roman"/>
                <w:sz w:val="20"/>
                <w:szCs w:val="20"/>
              </w:rPr>
              <w:t>10.6</w:t>
            </w:r>
          </w:p>
        </w:tc>
        <w:tc>
          <w:tcPr>
            <w:tcW w:w="1336" w:type="dxa"/>
            <w:tcBorders>
              <w:top w:val="single" w:sz="4" w:space="0" w:color="auto"/>
            </w:tcBorders>
          </w:tcPr>
          <w:p w14:paraId="4F043EE0" w14:textId="77777777" w:rsidR="000F7944" w:rsidRPr="00021C21" w:rsidRDefault="000F7944" w:rsidP="003E57AF">
            <w:pPr>
              <w:rPr>
                <w:rFonts w:ascii="Times New Roman" w:hAnsi="Times New Roman" w:cs="Times New Roman"/>
                <w:sz w:val="20"/>
                <w:szCs w:val="20"/>
                <w:lang w:val="en-GB"/>
              </w:rPr>
            </w:pPr>
            <w:r w:rsidRPr="00021C21">
              <w:rPr>
                <w:rFonts w:ascii="Times New Roman" w:hAnsi="Times New Roman" w:cs="Times New Roman"/>
                <w:sz w:val="20"/>
                <w:szCs w:val="20"/>
              </w:rPr>
              <w:t>44.4 %</w:t>
            </w:r>
          </w:p>
        </w:tc>
      </w:tr>
      <w:tr w:rsidR="000F7944" w14:paraId="68015524" w14:textId="77777777" w:rsidTr="003E57AF">
        <w:tc>
          <w:tcPr>
            <w:tcW w:w="1335" w:type="dxa"/>
          </w:tcPr>
          <w:p w14:paraId="4AFD5306" w14:textId="77777777" w:rsidR="000F7944" w:rsidRPr="00021C21" w:rsidRDefault="000F7944" w:rsidP="003E57AF">
            <w:pPr>
              <w:rPr>
                <w:rFonts w:ascii="Times New Roman" w:hAnsi="Times New Roman" w:cs="Times New Roman"/>
                <w:sz w:val="20"/>
                <w:szCs w:val="20"/>
                <w:lang w:val="en-GB"/>
              </w:rPr>
            </w:pPr>
            <w:r w:rsidRPr="00021C21">
              <w:rPr>
                <w:rFonts w:ascii="Times New Roman" w:hAnsi="Times New Roman" w:cs="Times New Roman"/>
                <w:sz w:val="20"/>
                <w:szCs w:val="20"/>
              </w:rPr>
              <w:t>Post</w:t>
            </w:r>
            <w:r>
              <w:rPr>
                <w:rFonts w:ascii="Times New Roman" w:hAnsi="Times New Roman" w:cs="Times New Roman"/>
                <w:sz w:val="20"/>
                <w:szCs w:val="20"/>
              </w:rPr>
              <w:t>-</w:t>
            </w:r>
            <w:r w:rsidRPr="00021C21">
              <w:rPr>
                <w:rFonts w:ascii="Times New Roman" w:hAnsi="Times New Roman" w:cs="Times New Roman"/>
                <w:sz w:val="20"/>
                <w:szCs w:val="20"/>
              </w:rPr>
              <w:t>rut</w:t>
            </w:r>
          </w:p>
        </w:tc>
        <w:tc>
          <w:tcPr>
            <w:tcW w:w="1335" w:type="dxa"/>
          </w:tcPr>
          <w:p w14:paraId="7366FD0B" w14:textId="77777777" w:rsidR="000F7944" w:rsidRPr="00021C21" w:rsidRDefault="000F7944" w:rsidP="003E57AF">
            <w:pPr>
              <w:rPr>
                <w:rFonts w:ascii="Times New Roman" w:hAnsi="Times New Roman" w:cs="Times New Roman"/>
                <w:sz w:val="20"/>
                <w:szCs w:val="20"/>
                <w:lang w:val="en-GB"/>
              </w:rPr>
            </w:pPr>
            <w:r w:rsidRPr="00021C21">
              <w:rPr>
                <w:rFonts w:ascii="Times New Roman" w:hAnsi="Times New Roman" w:cs="Times New Roman"/>
                <w:sz w:val="20"/>
                <w:szCs w:val="20"/>
              </w:rPr>
              <w:t>4</w:t>
            </w:r>
          </w:p>
        </w:tc>
        <w:tc>
          <w:tcPr>
            <w:tcW w:w="1336" w:type="dxa"/>
          </w:tcPr>
          <w:p w14:paraId="51069677" w14:textId="77777777" w:rsidR="000F7944" w:rsidRPr="00021C21" w:rsidRDefault="000F7944" w:rsidP="003E57AF">
            <w:pPr>
              <w:rPr>
                <w:rFonts w:ascii="Times New Roman" w:hAnsi="Times New Roman" w:cs="Times New Roman"/>
                <w:sz w:val="20"/>
                <w:szCs w:val="20"/>
                <w:lang w:val="en-GB"/>
              </w:rPr>
            </w:pPr>
            <w:r w:rsidRPr="00021C21">
              <w:rPr>
                <w:rFonts w:ascii="Times New Roman" w:hAnsi="Times New Roman" w:cs="Times New Roman"/>
                <w:sz w:val="20"/>
                <w:szCs w:val="20"/>
              </w:rPr>
              <w:t>16.7 %</w:t>
            </w:r>
          </w:p>
        </w:tc>
        <w:tc>
          <w:tcPr>
            <w:tcW w:w="1336" w:type="dxa"/>
          </w:tcPr>
          <w:p w14:paraId="04C73CA9" w14:textId="77777777" w:rsidR="000F7944" w:rsidRPr="00021C21" w:rsidRDefault="000F7944" w:rsidP="003E57AF">
            <w:pPr>
              <w:rPr>
                <w:rFonts w:ascii="Times New Roman" w:hAnsi="Times New Roman" w:cs="Times New Roman"/>
                <w:sz w:val="20"/>
                <w:szCs w:val="20"/>
                <w:lang w:val="en-GB"/>
              </w:rPr>
            </w:pPr>
            <w:r w:rsidRPr="00021C21">
              <w:rPr>
                <w:rFonts w:ascii="Times New Roman" w:hAnsi="Times New Roman" w:cs="Times New Roman"/>
                <w:sz w:val="20"/>
                <w:szCs w:val="20"/>
              </w:rPr>
              <w:t>5.9</w:t>
            </w:r>
          </w:p>
        </w:tc>
        <w:tc>
          <w:tcPr>
            <w:tcW w:w="1336" w:type="dxa"/>
          </w:tcPr>
          <w:p w14:paraId="6A6EC24F" w14:textId="77777777" w:rsidR="000F7944" w:rsidRPr="00021C21" w:rsidRDefault="000F7944" w:rsidP="003E57AF">
            <w:pPr>
              <w:rPr>
                <w:rFonts w:ascii="Times New Roman" w:hAnsi="Times New Roman" w:cs="Times New Roman"/>
                <w:sz w:val="20"/>
                <w:szCs w:val="20"/>
                <w:lang w:val="en-GB"/>
              </w:rPr>
            </w:pPr>
            <w:r w:rsidRPr="00021C21">
              <w:rPr>
                <w:rFonts w:ascii="Times New Roman" w:hAnsi="Times New Roman" w:cs="Times New Roman"/>
                <w:sz w:val="20"/>
                <w:szCs w:val="20"/>
              </w:rPr>
              <w:t>24.4 %</w:t>
            </w:r>
          </w:p>
        </w:tc>
        <w:tc>
          <w:tcPr>
            <w:tcW w:w="1336" w:type="dxa"/>
          </w:tcPr>
          <w:p w14:paraId="36214344" w14:textId="77777777" w:rsidR="000F7944" w:rsidRPr="00021C21" w:rsidRDefault="000F7944" w:rsidP="003E57AF">
            <w:pPr>
              <w:rPr>
                <w:rFonts w:ascii="Times New Roman" w:hAnsi="Times New Roman" w:cs="Times New Roman"/>
                <w:sz w:val="20"/>
                <w:szCs w:val="20"/>
                <w:lang w:val="en-GB"/>
              </w:rPr>
            </w:pPr>
            <w:r w:rsidRPr="00021C21">
              <w:rPr>
                <w:rFonts w:ascii="Times New Roman" w:hAnsi="Times New Roman" w:cs="Times New Roman"/>
                <w:sz w:val="20"/>
                <w:szCs w:val="20"/>
              </w:rPr>
              <w:t>14.1</w:t>
            </w:r>
          </w:p>
        </w:tc>
        <w:tc>
          <w:tcPr>
            <w:tcW w:w="1336" w:type="dxa"/>
          </w:tcPr>
          <w:p w14:paraId="351E5721" w14:textId="77777777" w:rsidR="000F7944" w:rsidRPr="00021C21" w:rsidRDefault="000F7944" w:rsidP="003E57AF">
            <w:pPr>
              <w:rPr>
                <w:rFonts w:ascii="Times New Roman" w:hAnsi="Times New Roman" w:cs="Times New Roman"/>
                <w:sz w:val="20"/>
                <w:szCs w:val="20"/>
                <w:lang w:val="en-GB"/>
              </w:rPr>
            </w:pPr>
            <w:r w:rsidRPr="00021C21">
              <w:rPr>
                <w:rFonts w:ascii="Times New Roman" w:hAnsi="Times New Roman" w:cs="Times New Roman"/>
                <w:sz w:val="20"/>
                <w:szCs w:val="20"/>
              </w:rPr>
              <w:t>58.9 %</w:t>
            </w:r>
          </w:p>
        </w:tc>
      </w:tr>
      <w:tr w:rsidR="000F7944" w14:paraId="7BBF7776" w14:textId="77777777" w:rsidTr="003E57AF">
        <w:tc>
          <w:tcPr>
            <w:tcW w:w="1335" w:type="dxa"/>
            <w:tcBorders>
              <w:bottom w:val="single" w:sz="4" w:space="0" w:color="auto"/>
            </w:tcBorders>
          </w:tcPr>
          <w:p w14:paraId="162C4336" w14:textId="77777777" w:rsidR="000F7944" w:rsidRPr="00021C21" w:rsidRDefault="000F7944" w:rsidP="003E57AF">
            <w:pPr>
              <w:rPr>
                <w:rFonts w:ascii="Times New Roman" w:hAnsi="Times New Roman" w:cs="Times New Roman"/>
                <w:sz w:val="20"/>
                <w:szCs w:val="20"/>
                <w:lang w:val="en-GB"/>
              </w:rPr>
            </w:pPr>
            <w:r w:rsidRPr="00021C21">
              <w:rPr>
                <w:rFonts w:ascii="Times New Roman" w:hAnsi="Times New Roman" w:cs="Times New Roman"/>
                <w:sz w:val="20"/>
                <w:szCs w:val="20"/>
              </w:rPr>
              <w:t>Birthing</w:t>
            </w:r>
          </w:p>
        </w:tc>
        <w:tc>
          <w:tcPr>
            <w:tcW w:w="1335" w:type="dxa"/>
            <w:tcBorders>
              <w:bottom w:val="single" w:sz="4" w:space="0" w:color="auto"/>
            </w:tcBorders>
          </w:tcPr>
          <w:p w14:paraId="3B1B2F22" w14:textId="77777777" w:rsidR="000F7944" w:rsidRPr="00021C21" w:rsidRDefault="000F7944" w:rsidP="003E57AF">
            <w:pPr>
              <w:rPr>
                <w:rFonts w:ascii="Times New Roman" w:hAnsi="Times New Roman" w:cs="Times New Roman"/>
                <w:sz w:val="20"/>
                <w:szCs w:val="20"/>
                <w:lang w:val="en-GB"/>
              </w:rPr>
            </w:pPr>
            <w:r w:rsidRPr="00021C21">
              <w:rPr>
                <w:rFonts w:ascii="Times New Roman" w:hAnsi="Times New Roman" w:cs="Times New Roman"/>
                <w:sz w:val="20"/>
                <w:szCs w:val="20"/>
              </w:rPr>
              <w:t>4</w:t>
            </w:r>
          </w:p>
        </w:tc>
        <w:tc>
          <w:tcPr>
            <w:tcW w:w="1336" w:type="dxa"/>
            <w:tcBorders>
              <w:bottom w:val="single" w:sz="4" w:space="0" w:color="auto"/>
            </w:tcBorders>
          </w:tcPr>
          <w:p w14:paraId="1CEBEDE4" w14:textId="77777777" w:rsidR="000F7944" w:rsidRPr="00021C21" w:rsidRDefault="000F7944" w:rsidP="003E57AF">
            <w:pPr>
              <w:rPr>
                <w:rFonts w:ascii="Times New Roman" w:hAnsi="Times New Roman" w:cs="Times New Roman"/>
                <w:sz w:val="20"/>
                <w:szCs w:val="20"/>
                <w:lang w:val="en-GB"/>
              </w:rPr>
            </w:pPr>
            <w:r w:rsidRPr="00021C21">
              <w:rPr>
                <w:rFonts w:ascii="Times New Roman" w:hAnsi="Times New Roman" w:cs="Times New Roman"/>
                <w:sz w:val="20"/>
                <w:szCs w:val="20"/>
              </w:rPr>
              <w:t>16.7 %</w:t>
            </w:r>
          </w:p>
        </w:tc>
        <w:tc>
          <w:tcPr>
            <w:tcW w:w="1336" w:type="dxa"/>
            <w:tcBorders>
              <w:bottom w:val="single" w:sz="4" w:space="0" w:color="auto"/>
            </w:tcBorders>
          </w:tcPr>
          <w:p w14:paraId="221202B2" w14:textId="77777777" w:rsidR="000F7944" w:rsidRPr="00021C21" w:rsidRDefault="000F7944" w:rsidP="003E57AF">
            <w:pPr>
              <w:rPr>
                <w:rFonts w:ascii="Times New Roman" w:hAnsi="Times New Roman" w:cs="Times New Roman"/>
                <w:sz w:val="20"/>
                <w:szCs w:val="20"/>
                <w:lang w:val="en-GB"/>
              </w:rPr>
            </w:pPr>
            <w:r w:rsidRPr="00021C21">
              <w:rPr>
                <w:rFonts w:ascii="Times New Roman" w:hAnsi="Times New Roman" w:cs="Times New Roman"/>
                <w:sz w:val="20"/>
                <w:szCs w:val="20"/>
              </w:rPr>
              <w:t>11.3</w:t>
            </w:r>
          </w:p>
        </w:tc>
        <w:tc>
          <w:tcPr>
            <w:tcW w:w="1336" w:type="dxa"/>
            <w:tcBorders>
              <w:bottom w:val="single" w:sz="4" w:space="0" w:color="auto"/>
            </w:tcBorders>
          </w:tcPr>
          <w:p w14:paraId="27FE295A" w14:textId="77777777" w:rsidR="000F7944" w:rsidRPr="00021C21" w:rsidRDefault="000F7944" w:rsidP="003E57AF">
            <w:pPr>
              <w:rPr>
                <w:rFonts w:ascii="Times New Roman" w:hAnsi="Times New Roman" w:cs="Times New Roman"/>
                <w:sz w:val="20"/>
                <w:szCs w:val="20"/>
                <w:lang w:val="en-GB"/>
              </w:rPr>
            </w:pPr>
            <w:r w:rsidRPr="00021C21">
              <w:rPr>
                <w:rFonts w:ascii="Times New Roman" w:hAnsi="Times New Roman" w:cs="Times New Roman"/>
                <w:sz w:val="20"/>
                <w:szCs w:val="20"/>
              </w:rPr>
              <w:t>46.9 %</w:t>
            </w:r>
          </w:p>
        </w:tc>
        <w:tc>
          <w:tcPr>
            <w:tcW w:w="1336" w:type="dxa"/>
            <w:tcBorders>
              <w:bottom w:val="single" w:sz="4" w:space="0" w:color="auto"/>
            </w:tcBorders>
          </w:tcPr>
          <w:p w14:paraId="5C852E7F" w14:textId="77777777" w:rsidR="000F7944" w:rsidRPr="00021C21" w:rsidRDefault="000F7944" w:rsidP="003E57AF">
            <w:pPr>
              <w:rPr>
                <w:rFonts w:ascii="Times New Roman" w:hAnsi="Times New Roman" w:cs="Times New Roman"/>
                <w:sz w:val="20"/>
                <w:szCs w:val="20"/>
                <w:lang w:val="en-GB"/>
              </w:rPr>
            </w:pPr>
            <w:r w:rsidRPr="00021C21">
              <w:rPr>
                <w:rFonts w:ascii="Times New Roman" w:hAnsi="Times New Roman" w:cs="Times New Roman"/>
                <w:sz w:val="20"/>
                <w:szCs w:val="20"/>
              </w:rPr>
              <w:t>8.7</w:t>
            </w:r>
          </w:p>
        </w:tc>
        <w:tc>
          <w:tcPr>
            <w:tcW w:w="1336" w:type="dxa"/>
            <w:tcBorders>
              <w:bottom w:val="single" w:sz="4" w:space="0" w:color="auto"/>
            </w:tcBorders>
          </w:tcPr>
          <w:p w14:paraId="7C559EF1" w14:textId="77777777" w:rsidR="000F7944" w:rsidRPr="00021C21" w:rsidRDefault="000F7944" w:rsidP="003E57AF">
            <w:pPr>
              <w:rPr>
                <w:rFonts w:ascii="Times New Roman" w:hAnsi="Times New Roman" w:cs="Times New Roman"/>
                <w:sz w:val="20"/>
                <w:szCs w:val="20"/>
                <w:lang w:val="en-GB"/>
              </w:rPr>
            </w:pPr>
            <w:r w:rsidRPr="00021C21">
              <w:rPr>
                <w:rFonts w:ascii="Times New Roman" w:hAnsi="Times New Roman" w:cs="Times New Roman"/>
                <w:sz w:val="20"/>
                <w:szCs w:val="20"/>
              </w:rPr>
              <w:t>36.4 %</w:t>
            </w:r>
          </w:p>
        </w:tc>
      </w:tr>
    </w:tbl>
    <w:p w14:paraId="4C191BCD" w14:textId="77777777" w:rsidR="000F7944" w:rsidRDefault="000F7944" w:rsidP="000F7944">
      <w:pPr>
        <w:spacing w:after="0" w:line="240" w:lineRule="auto"/>
        <w:rPr>
          <w:rFonts w:ascii="Times New Roman" w:hAnsi="Times New Roman" w:cs="Times New Roman"/>
          <w:lang w:val="en-GB"/>
        </w:rPr>
      </w:pPr>
    </w:p>
    <w:p w14:paraId="48CED5AA" w14:textId="77777777" w:rsidR="00D01ADA" w:rsidRDefault="00D01ADA" w:rsidP="000F7944">
      <w:pPr>
        <w:spacing w:after="0" w:line="240" w:lineRule="auto"/>
        <w:rPr>
          <w:rFonts w:ascii="Times New Roman" w:hAnsi="Times New Roman" w:cs="Times New Roman"/>
          <w:lang w:val="en-GB"/>
        </w:rPr>
      </w:pPr>
    </w:p>
    <w:p w14:paraId="58DB5151" w14:textId="45699EC8" w:rsidR="006E08B4" w:rsidRPr="00F83EC2" w:rsidRDefault="006E08B4" w:rsidP="006E08B4">
      <w:pPr>
        <w:spacing w:after="0" w:line="240" w:lineRule="auto"/>
        <w:rPr>
          <w:rFonts w:ascii="Times New Roman" w:hAnsi="Times New Roman" w:cs="Times New Roman"/>
          <w:b/>
          <w:bCs/>
          <w:lang w:val="en-GB"/>
        </w:rPr>
      </w:pPr>
      <w:r w:rsidRPr="00F83EC2">
        <w:rPr>
          <w:rFonts w:ascii="Times New Roman" w:hAnsi="Times New Roman" w:cs="Times New Roman"/>
          <w:b/>
          <w:bCs/>
          <w:lang w:val="en-GB"/>
        </w:rPr>
        <w:t>Observed phase use and availability</w:t>
      </w:r>
    </w:p>
    <w:p w14:paraId="70CB7C18" w14:textId="6CE42C2E" w:rsidR="006E08B4" w:rsidRPr="00F83EC2" w:rsidRDefault="006E08B4" w:rsidP="006E08B4">
      <w:pPr>
        <w:spacing w:after="0" w:line="240" w:lineRule="auto"/>
        <w:rPr>
          <w:rFonts w:ascii="Times New Roman" w:hAnsi="Times New Roman" w:cs="Times New Roman"/>
          <w:lang w:val="en-GB"/>
        </w:rPr>
      </w:pPr>
      <w:r w:rsidRPr="00F83EC2">
        <w:rPr>
          <w:rFonts w:ascii="Times New Roman" w:hAnsi="Times New Roman" w:cs="Times New Roman"/>
          <w:lang w:val="en-GB"/>
        </w:rPr>
        <w:t xml:space="preserve">Let </w:t>
      </w:r>
      <w:r w:rsidRPr="007D4736">
        <w:rPr>
          <w:rFonts w:ascii="Times New Roman" w:hAnsi="Times New Roman" w:cs="Times New Roman"/>
          <w:i/>
          <w:iCs/>
          <w:lang w:val="en-GB"/>
        </w:rPr>
        <w:t>y</w:t>
      </w:r>
      <w:r w:rsidRPr="00F83EC2">
        <w:rPr>
          <w:rFonts w:ascii="Times New Roman" w:hAnsi="Times New Roman" w:cs="Times New Roman"/>
          <w:lang w:val="en-GB"/>
        </w:rPr>
        <w:t xml:space="preserve"> =</w:t>
      </w:r>
      <w:r w:rsidR="007D4736">
        <w:rPr>
          <w:rFonts w:ascii="Times New Roman" w:hAnsi="Times New Roman" w:cs="Times New Roman"/>
          <w:lang w:val="en-GB"/>
        </w:rPr>
        <w:t xml:space="preserve"> (</w:t>
      </w:r>
      <w:proofErr w:type="spellStart"/>
      <w:r w:rsidRPr="007D4736">
        <w:rPr>
          <w:rFonts w:ascii="Times New Roman" w:hAnsi="Times New Roman" w:cs="Times New Roman"/>
          <w:i/>
          <w:iCs/>
          <w:lang w:val="en-GB"/>
        </w:rPr>
        <w:t>y</w:t>
      </w:r>
      <w:r w:rsidRPr="007D4736">
        <w:rPr>
          <w:rFonts w:ascii="Times New Roman" w:hAnsi="Times New Roman" w:cs="Times New Roman"/>
          <w:i/>
          <w:iCs/>
          <w:vertAlign w:val="subscript"/>
          <w:lang w:val="en-GB"/>
        </w:rPr>
        <w:t>D</w:t>
      </w:r>
      <w:proofErr w:type="spellEnd"/>
      <w:r w:rsidRPr="00F83EC2">
        <w:rPr>
          <w:rFonts w:ascii="Times New Roman" w:hAnsi="Times New Roman" w:cs="Times New Roman"/>
          <w:lang w:val="en-GB"/>
        </w:rPr>
        <w:t xml:space="preserve">, </w:t>
      </w:r>
      <w:proofErr w:type="spellStart"/>
      <w:r w:rsidRPr="007D4736">
        <w:rPr>
          <w:rFonts w:ascii="Times New Roman" w:hAnsi="Times New Roman" w:cs="Times New Roman"/>
          <w:i/>
          <w:iCs/>
          <w:lang w:val="en-GB"/>
        </w:rPr>
        <w:t>y</w:t>
      </w:r>
      <w:r w:rsidRPr="007D4736">
        <w:rPr>
          <w:rFonts w:ascii="Times New Roman" w:hAnsi="Times New Roman" w:cs="Times New Roman"/>
          <w:i/>
          <w:iCs/>
          <w:vertAlign w:val="subscript"/>
          <w:lang w:val="en-GB"/>
        </w:rPr>
        <w:t>T</w:t>
      </w:r>
      <w:proofErr w:type="spellEnd"/>
      <w:r w:rsidRPr="00F83EC2">
        <w:rPr>
          <w:rFonts w:ascii="Times New Roman" w:hAnsi="Times New Roman" w:cs="Times New Roman"/>
          <w:lang w:val="en-GB"/>
        </w:rPr>
        <w:t xml:space="preserve">, </w:t>
      </w:r>
      <w:proofErr w:type="spellStart"/>
      <w:r w:rsidRPr="007D4736">
        <w:rPr>
          <w:rFonts w:ascii="Times New Roman" w:hAnsi="Times New Roman" w:cs="Times New Roman"/>
          <w:i/>
          <w:iCs/>
          <w:lang w:val="en-GB"/>
        </w:rPr>
        <w:t>y</w:t>
      </w:r>
      <w:r w:rsidRPr="007D4736">
        <w:rPr>
          <w:rFonts w:ascii="Times New Roman" w:hAnsi="Times New Roman" w:cs="Times New Roman"/>
          <w:i/>
          <w:iCs/>
          <w:vertAlign w:val="subscript"/>
          <w:lang w:val="en-GB"/>
        </w:rPr>
        <w:t>N</w:t>
      </w:r>
      <w:proofErr w:type="spellEnd"/>
      <w:r w:rsidRPr="00F83EC2">
        <w:rPr>
          <w:rFonts w:ascii="Times New Roman" w:hAnsi="Times New Roman" w:cs="Times New Roman"/>
          <w:lang w:val="en-GB"/>
        </w:rPr>
        <w:t xml:space="preserve">) denote the observed counts of detections occurring during day (D), twilight (T), and night (N), respectively, for a given grouping. Let </w:t>
      </w:r>
      <w:r w:rsidRPr="007D4736">
        <w:rPr>
          <w:rFonts w:ascii="Times New Roman" w:hAnsi="Times New Roman" w:cs="Times New Roman"/>
          <w:i/>
          <w:iCs/>
          <w:lang w:val="en-GB"/>
        </w:rPr>
        <w:t>n</w:t>
      </w:r>
      <w:r w:rsidRPr="00F83EC2">
        <w:rPr>
          <w:rFonts w:ascii="Times New Roman" w:hAnsi="Times New Roman" w:cs="Times New Roman"/>
          <w:lang w:val="en-GB"/>
        </w:rPr>
        <w:t xml:space="preserve"> = </w:t>
      </w:r>
      <w:proofErr w:type="spellStart"/>
      <w:r w:rsidR="007D4736" w:rsidRPr="007D4736">
        <w:rPr>
          <w:rFonts w:ascii="Times New Roman" w:hAnsi="Times New Roman" w:cs="Times New Roman"/>
          <w:i/>
          <w:iCs/>
          <w:lang w:val="en-GB"/>
        </w:rPr>
        <w:t>y</w:t>
      </w:r>
      <w:r w:rsidR="007D4736" w:rsidRPr="007D4736">
        <w:rPr>
          <w:rFonts w:ascii="Times New Roman" w:hAnsi="Times New Roman" w:cs="Times New Roman"/>
          <w:i/>
          <w:iCs/>
          <w:vertAlign w:val="subscript"/>
          <w:lang w:val="en-GB"/>
        </w:rPr>
        <w:t>D</w:t>
      </w:r>
      <w:proofErr w:type="spellEnd"/>
      <w:r w:rsidR="007D4736">
        <w:rPr>
          <w:rFonts w:ascii="Times New Roman" w:hAnsi="Times New Roman" w:cs="Times New Roman"/>
          <w:lang w:val="en-GB"/>
        </w:rPr>
        <w:t xml:space="preserve"> +</w:t>
      </w:r>
      <w:r w:rsidR="007D4736" w:rsidRPr="00F83EC2">
        <w:rPr>
          <w:rFonts w:ascii="Times New Roman" w:hAnsi="Times New Roman" w:cs="Times New Roman"/>
          <w:lang w:val="en-GB"/>
        </w:rPr>
        <w:t xml:space="preserve"> </w:t>
      </w:r>
      <w:proofErr w:type="spellStart"/>
      <w:r w:rsidR="007D4736" w:rsidRPr="007D4736">
        <w:rPr>
          <w:rFonts w:ascii="Times New Roman" w:hAnsi="Times New Roman" w:cs="Times New Roman"/>
          <w:i/>
          <w:iCs/>
          <w:lang w:val="en-GB"/>
        </w:rPr>
        <w:t>y</w:t>
      </w:r>
      <w:r w:rsidR="007D4736" w:rsidRPr="007D4736">
        <w:rPr>
          <w:rFonts w:ascii="Times New Roman" w:hAnsi="Times New Roman" w:cs="Times New Roman"/>
          <w:i/>
          <w:iCs/>
          <w:vertAlign w:val="subscript"/>
          <w:lang w:val="en-GB"/>
        </w:rPr>
        <w:t>T</w:t>
      </w:r>
      <w:proofErr w:type="spellEnd"/>
      <w:r w:rsidR="007D4736">
        <w:rPr>
          <w:rFonts w:ascii="Times New Roman" w:hAnsi="Times New Roman" w:cs="Times New Roman"/>
          <w:lang w:val="en-GB"/>
        </w:rPr>
        <w:t xml:space="preserve"> +</w:t>
      </w:r>
      <w:r w:rsidR="007D4736" w:rsidRPr="00F83EC2">
        <w:rPr>
          <w:rFonts w:ascii="Times New Roman" w:hAnsi="Times New Roman" w:cs="Times New Roman"/>
          <w:lang w:val="en-GB"/>
        </w:rPr>
        <w:t xml:space="preserve"> </w:t>
      </w:r>
      <w:proofErr w:type="spellStart"/>
      <w:r w:rsidR="007D4736" w:rsidRPr="007D4736">
        <w:rPr>
          <w:rFonts w:ascii="Times New Roman" w:hAnsi="Times New Roman" w:cs="Times New Roman"/>
          <w:i/>
          <w:iCs/>
          <w:lang w:val="en-GB"/>
        </w:rPr>
        <w:t>y</w:t>
      </w:r>
      <w:r w:rsidR="007D4736" w:rsidRPr="007D4736">
        <w:rPr>
          <w:rFonts w:ascii="Times New Roman" w:hAnsi="Times New Roman" w:cs="Times New Roman"/>
          <w:i/>
          <w:iCs/>
          <w:vertAlign w:val="subscript"/>
          <w:lang w:val="en-GB"/>
        </w:rPr>
        <w:t>N</w:t>
      </w:r>
      <w:proofErr w:type="spellEnd"/>
      <w:r w:rsidR="007D4736" w:rsidRPr="00F83EC2">
        <w:rPr>
          <w:rFonts w:ascii="Times New Roman" w:hAnsi="Times New Roman" w:cs="Times New Roman"/>
          <w:lang w:val="en-GB"/>
        </w:rPr>
        <w:t xml:space="preserve"> </w:t>
      </w:r>
      <w:r w:rsidRPr="00F83EC2">
        <w:rPr>
          <w:rFonts w:ascii="Times New Roman" w:hAnsi="Times New Roman" w:cs="Times New Roman"/>
          <w:lang w:val="en-GB"/>
        </w:rPr>
        <w:t>be the total number of detections.</w:t>
      </w:r>
    </w:p>
    <w:p w14:paraId="3055FBBB" w14:textId="77777777" w:rsidR="00D01ADA" w:rsidRDefault="00D01ADA" w:rsidP="00D01ADA">
      <w:pPr>
        <w:spacing w:after="0" w:line="240" w:lineRule="auto"/>
        <w:rPr>
          <w:rFonts w:ascii="Times New Roman" w:hAnsi="Times New Roman" w:cs="Times New Roman"/>
          <w:lang w:val="en-GB"/>
        </w:rPr>
      </w:pPr>
    </w:p>
    <w:p w14:paraId="0BED2364" w14:textId="49147193" w:rsidR="007D4736" w:rsidRDefault="006E08B4" w:rsidP="00D01ADA">
      <w:pPr>
        <w:spacing w:after="0" w:line="240" w:lineRule="auto"/>
        <w:rPr>
          <w:rFonts w:ascii="Times New Roman" w:hAnsi="Times New Roman" w:cs="Times New Roman"/>
          <w:lang w:val="en-GB"/>
        </w:rPr>
      </w:pPr>
      <w:r w:rsidRPr="00F83EC2">
        <w:rPr>
          <w:rFonts w:ascii="Times New Roman" w:hAnsi="Times New Roman" w:cs="Times New Roman"/>
          <w:lang w:val="en-GB"/>
        </w:rPr>
        <w:t xml:space="preserve">Let </w:t>
      </w:r>
      <w:r w:rsidRPr="007D4736">
        <w:rPr>
          <w:rFonts w:ascii="Times New Roman" w:hAnsi="Times New Roman" w:cs="Times New Roman"/>
          <w:i/>
          <w:iCs/>
          <w:lang w:val="en-GB"/>
        </w:rPr>
        <w:t>a</w:t>
      </w:r>
      <w:r w:rsidRPr="00F83EC2">
        <w:rPr>
          <w:rFonts w:ascii="Times New Roman" w:hAnsi="Times New Roman" w:cs="Times New Roman"/>
          <w:lang w:val="en-GB"/>
        </w:rPr>
        <w:t xml:space="preserve"> = </w:t>
      </w:r>
      <w:proofErr w:type="spellStart"/>
      <w:r w:rsidRPr="007D4736">
        <w:rPr>
          <w:rFonts w:ascii="Times New Roman" w:hAnsi="Times New Roman" w:cs="Times New Roman"/>
          <w:i/>
          <w:iCs/>
          <w:lang w:val="en-GB"/>
        </w:rPr>
        <w:t>a</w:t>
      </w:r>
      <w:r w:rsidRPr="007D4736">
        <w:rPr>
          <w:rFonts w:ascii="Times New Roman" w:hAnsi="Times New Roman" w:cs="Times New Roman"/>
          <w:i/>
          <w:iCs/>
          <w:vertAlign w:val="subscript"/>
          <w:lang w:val="en-GB"/>
        </w:rPr>
        <w:t>D</w:t>
      </w:r>
      <w:proofErr w:type="spellEnd"/>
      <w:r w:rsidRPr="00F83EC2">
        <w:rPr>
          <w:rFonts w:ascii="Times New Roman" w:hAnsi="Times New Roman" w:cs="Times New Roman"/>
          <w:lang w:val="en-GB"/>
        </w:rPr>
        <w:t xml:space="preserve">, </w:t>
      </w:r>
      <w:proofErr w:type="spellStart"/>
      <w:r w:rsidR="007D4736" w:rsidRPr="007D4736">
        <w:rPr>
          <w:rFonts w:ascii="Times New Roman" w:hAnsi="Times New Roman" w:cs="Times New Roman"/>
          <w:i/>
          <w:iCs/>
          <w:lang w:val="en-GB"/>
        </w:rPr>
        <w:t>a</w:t>
      </w:r>
      <w:r w:rsidRPr="007D4736">
        <w:rPr>
          <w:rFonts w:ascii="Times New Roman" w:hAnsi="Times New Roman" w:cs="Times New Roman"/>
          <w:i/>
          <w:iCs/>
          <w:vertAlign w:val="subscript"/>
          <w:lang w:val="en-GB"/>
        </w:rPr>
        <w:t>T</w:t>
      </w:r>
      <w:proofErr w:type="spellEnd"/>
      <w:r w:rsidRPr="00F83EC2">
        <w:rPr>
          <w:rFonts w:ascii="Times New Roman" w:hAnsi="Times New Roman" w:cs="Times New Roman"/>
          <w:lang w:val="en-GB"/>
        </w:rPr>
        <w:t xml:space="preserve">, </w:t>
      </w:r>
      <w:proofErr w:type="spellStart"/>
      <w:r w:rsidRPr="007D4736">
        <w:rPr>
          <w:rFonts w:ascii="Times New Roman" w:hAnsi="Times New Roman" w:cs="Times New Roman"/>
          <w:i/>
          <w:iCs/>
          <w:lang w:val="en-GB"/>
        </w:rPr>
        <w:t>a</w:t>
      </w:r>
      <w:r w:rsidRPr="007D4736">
        <w:rPr>
          <w:rFonts w:ascii="Times New Roman" w:hAnsi="Times New Roman" w:cs="Times New Roman"/>
          <w:i/>
          <w:iCs/>
          <w:vertAlign w:val="subscript"/>
          <w:lang w:val="en-GB"/>
        </w:rPr>
        <w:t>N</w:t>
      </w:r>
      <w:proofErr w:type="spellEnd"/>
      <w:r w:rsidRPr="00F83EC2">
        <w:rPr>
          <w:rFonts w:ascii="Times New Roman" w:hAnsi="Times New Roman" w:cs="Times New Roman"/>
          <w:lang w:val="en-GB"/>
        </w:rPr>
        <w:t xml:space="preserve"> denote the proportional availability of each diel phase, defined as the fraction of the 24-hour cycle occupied by each phase during the relevant season. By definition,</w:t>
      </w:r>
      <w:r w:rsidRPr="00F83EC2">
        <w:rPr>
          <w:rFonts w:ascii="Times New Roman" w:hAnsi="Times New Roman" w:cs="Times New Roman"/>
          <w:lang w:val="en-GB"/>
        </w:rPr>
        <w:br/>
      </w:r>
    </w:p>
    <w:p w14:paraId="4964A598" w14:textId="4636A702" w:rsidR="006E08B4" w:rsidRPr="00F83EC2" w:rsidRDefault="007D4736" w:rsidP="007D4736">
      <w:pPr>
        <w:spacing w:after="0" w:line="240" w:lineRule="auto"/>
        <w:jc w:val="center"/>
        <w:rPr>
          <w:rFonts w:ascii="Times New Roman" w:hAnsi="Times New Roman" w:cs="Times New Roman"/>
          <w:lang w:val="en-GB"/>
        </w:rPr>
      </w:pPr>
      <w:proofErr w:type="spellStart"/>
      <w:r w:rsidRPr="007D4736">
        <w:rPr>
          <w:rFonts w:ascii="Times New Roman" w:hAnsi="Times New Roman" w:cs="Times New Roman"/>
          <w:i/>
          <w:iCs/>
          <w:lang w:val="en-GB"/>
        </w:rPr>
        <w:t>a</w:t>
      </w:r>
      <w:r w:rsidRPr="007D4736">
        <w:rPr>
          <w:rFonts w:ascii="Times New Roman" w:hAnsi="Times New Roman" w:cs="Times New Roman"/>
          <w:i/>
          <w:iCs/>
          <w:vertAlign w:val="subscript"/>
          <w:lang w:val="en-GB"/>
        </w:rPr>
        <w:t>D</w:t>
      </w:r>
      <w:proofErr w:type="spellEnd"/>
      <w:r>
        <w:rPr>
          <w:rFonts w:ascii="Times New Roman" w:hAnsi="Times New Roman" w:cs="Times New Roman"/>
          <w:lang w:val="en-GB"/>
        </w:rPr>
        <w:t xml:space="preserve"> +</w:t>
      </w:r>
      <w:r w:rsidRPr="00F83EC2">
        <w:rPr>
          <w:rFonts w:ascii="Times New Roman" w:hAnsi="Times New Roman" w:cs="Times New Roman"/>
          <w:lang w:val="en-GB"/>
        </w:rPr>
        <w:t xml:space="preserve"> </w:t>
      </w:r>
      <w:proofErr w:type="spellStart"/>
      <w:r w:rsidRPr="007D4736">
        <w:rPr>
          <w:rFonts w:ascii="Times New Roman" w:hAnsi="Times New Roman" w:cs="Times New Roman"/>
          <w:i/>
          <w:iCs/>
          <w:lang w:val="en-GB"/>
        </w:rPr>
        <w:t>a</w:t>
      </w:r>
      <w:r w:rsidRPr="007D4736">
        <w:rPr>
          <w:rFonts w:ascii="Times New Roman" w:hAnsi="Times New Roman" w:cs="Times New Roman"/>
          <w:i/>
          <w:iCs/>
          <w:vertAlign w:val="subscript"/>
          <w:lang w:val="en-GB"/>
        </w:rPr>
        <w:t>T</w:t>
      </w:r>
      <w:proofErr w:type="spellEnd"/>
      <w:r>
        <w:rPr>
          <w:rFonts w:ascii="Times New Roman" w:hAnsi="Times New Roman" w:cs="Times New Roman"/>
          <w:lang w:val="en-GB"/>
        </w:rPr>
        <w:t xml:space="preserve"> +</w:t>
      </w:r>
      <w:r w:rsidRPr="00F83EC2">
        <w:rPr>
          <w:rFonts w:ascii="Times New Roman" w:hAnsi="Times New Roman" w:cs="Times New Roman"/>
          <w:lang w:val="en-GB"/>
        </w:rPr>
        <w:t xml:space="preserve"> </w:t>
      </w:r>
      <w:proofErr w:type="spellStart"/>
      <w:r w:rsidRPr="007D4736">
        <w:rPr>
          <w:rFonts w:ascii="Times New Roman" w:hAnsi="Times New Roman" w:cs="Times New Roman"/>
          <w:i/>
          <w:iCs/>
          <w:lang w:val="en-GB"/>
        </w:rPr>
        <w:t>a</w:t>
      </w:r>
      <w:r w:rsidRPr="007D4736">
        <w:rPr>
          <w:rFonts w:ascii="Times New Roman" w:hAnsi="Times New Roman" w:cs="Times New Roman"/>
          <w:i/>
          <w:iCs/>
          <w:vertAlign w:val="subscript"/>
          <w:lang w:val="en-GB"/>
        </w:rPr>
        <w:t>N</w:t>
      </w:r>
      <w:proofErr w:type="spellEnd"/>
      <w:r w:rsidR="006E08B4" w:rsidRPr="00F83EC2">
        <w:rPr>
          <w:rFonts w:ascii="Times New Roman" w:hAnsi="Times New Roman" w:cs="Times New Roman"/>
          <w:lang w:val="en-GB"/>
        </w:rPr>
        <w:t xml:space="preserve"> = 1</w:t>
      </w:r>
      <w:r w:rsidR="006E08B4" w:rsidRPr="00F83EC2">
        <w:rPr>
          <w:rFonts w:ascii="Times New Roman" w:hAnsi="Times New Roman" w:cs="Times New Roman"/>
          <w:lang w:val="en-GB"/>
        </w:rPr>
        <w:br/>
      </w:r>
    </w:p>
    <w:p w14:paraId="1B74CD87" w14:textId="76618188" w:rsidR="007D4736" w:rsidRDefault="006E08B4" w:rsidP="007D4736">
      <w:pPr>
        <w:spacing w:after="0" w:line="240" w:lineRule="auto"/>
        <w:rPr>
          <w:rFonts w:ascii="Times New Roman" w:hAnsi="Times New Roman" w:cs="Times New Roman"/>
          <w:lang w:val="en-GB"/>
        </w:rPr>
      </w:pPr>
      <w:r w:rsidRPr="00F83EC2">
        <w:rPr>
          <w:rFonts w:ascii="Times New Roman" w:hAnsi="Times New Roman" w:cs="Times New Roman"/>
          <w:lang w:val="en-GB"/>
        </w:rPr>
        <w:t>Observed phase use is modelled as a multinomial process:</w:t>
      </w:r>
      <w:r w:rsidRPr="00F83EC2">
        <w:rPr>
          <w:rFonts w:ascii="Times New Roman" w:hAnsi="Times New Roman" w:cs="Times New Roman"/>
          <w:lang w:val="en-GB"/>
        </w:rPr>
        <w:br/>
      </w:r>
    </w:p>
    <w:p w14:paraId="1C3DF2F9" w14:textId="77777777" w:rsidR="00B801DA" w:rsidRDefault="007D4736" w:rsidP="007D4736">
      <w:pPr>
        <w:spacing w:after="0" w:line="240" w:lineRule="auto"/>
        <w:jc w:val="center"/>
        <w:rPr>
          <w:rFonts w:ascii="Times New Roman" w:hAnsi="Times New Roman" w:cs="Times New Roman"/>
          <w:lang w:val="en-GB"/>
        </w:rPr>
      </w:pPr>
      <w:r>
        <w:rPr>
          <w:rFonts w:ascii="Times New Roman" w:hAnsi="Times New Roman" w:cs="Times New Roman"/>
          <w:i/>
          <w:iCs/>
          <w:lang w:val="en-GB"/>
        </w:rPr>
        <w:t xml:space="preserve">y </w:t>
      </w:r>
      <w:r>
        <w:rPr>
          <w:rFonts w:ascii="Times New Roman" w:hAnsi="Times New Roman" w:cs="Times New Roman"/>
          <w:lang w:val="en-GB"/>
        </w:rPr>
        <w:t xml:space="preserve">~ </w:t>
      </w:r>
      <w:proofErr w:type="gramStart"/>
      <w:r w:rsidR="006E08B4" w:rsidRPr="00F83EC2">
        <w:rPr>
          <w:rFonts w:ascii="Times New Roman" w:hAnsi="Times New Roman" w:cs="Times New Roman"/>
          <w:lang w:val="en-GB"/>
        </w:rPr>
        <w:t>Multinomial(</w:t>
      </w:r>
      <w:proofErr w:type="gramEnd"/>
      <w:r w:rsidR="006E08B4" w:rsidRPr="007D4736">
        <w:rPr>
          <w:rFonts w:ascii="Times New Roman" w:hAnsi="Times New Roman" w:cs="Times New Roman"/>
          <w:i/>
          <w:iCs/>
          <w:lang w:val="en-GB"/>
        </w:rPr>
        <w:t>n</w:t>
      </w:r>
      <w:r w:rsidR="006E08B4" w:rsidRPr="00F83EC2">
        <w:rPr>
          <w:rFonts w:ascii="Times New Roman" w:hAnsi="Times New Roman" w:cs="Times New Roman"/>
          <w:lang w:val="en-GB"/>
        </w:rPr>
        <w:t xml:space="preserve">, </w:t>
      </w:r>
      <w:r w:rsidR="006E08B4" w:rsidRPr="007D4736">
        <w:rPr>
          <w:rFonts w:ascii="Times New Roman" w:hAnsi="Times New Roman" w:cs="Times New Roman"/>
          <w:i/>
          <w:iCs/>
          <w:lang w:val="en-GB"/>
        </w:rPr>
        <w:t>p</w:t>
      </w:r>
      <w:r w:rsidR="006E08B4" w:rsidRPr="00F83EC2">
        <w:rPr>
          <w:rFonts w:ascii="Times New Roman" w:hAnsi="Times New Roman" w:cs="Times New Roman"/>
          <w:lang w:val="en-GB"/>
        </w:rPr>
        <w:t>)</w:t>
      </w:r>
    </w:p>
    <w:p w14:paraId="411FA951" w14:textId="77777777" w:rsidR="00B801DA" w:rsidRDefault="00B801DA" w:rsidP="00B801DA">
      <w:pPr>
        <w:spacing w:after="0" w:line="240" w:lineRule="auto"/>
        <w:rPr>
          <w:rFonts w:ascii="Times New Roman" w:hAnsi="Times New Roman" w:cs="Times New Roman"/>
          <w:lang w:val="en-GB"/>
        </w:rPr>
      </w:pPr>
    </w:p>
    <w:p w14:paraId="3531A23E" w14:textId="180CE0FB" w:rsidR="006E08B4" w:rsidRPr="00F83EC2" w:rsidRDefault="006E08B4" w:rsidP="00B801DA">
      <w:pPr>
        <w:spacing w:after="0" w:line="240" w:lineRule="auto"/>
        <w:rPr>
          <w:rFonts w:ascii="Times New Roman" w:hAnsi="Times New Roman" w:cs="Times New Roman"/>
          <w:lang w:val="en-GB"/>
        </w:rPr>
      </w:pPr>
      <w:r w:rsidRPr="00F83EC2">
        <w:rPr>
          <w:rFonts w:ascii="Times New Roman" w:hAnsi="Times New Roman" w:cs="Times New Roman"/>
          <w:lang w:val="en-GB"/>
        </w:rPr>
        <w:t xml:space="preserve">where </w:t>
      </w:r>
      <w:r w:rsidRPr="007D4736">
        <w:rPr>
          <w:rFonts w:ascii="Times New Roman" w:hAnsi="Times New Roman" w:cs="Times New Roman"/>
          <w:i/>
          <w:iCs/>
          <w:lang w:val="en-GB"/>
        </w:rPr>
        <w:t>p</w:t>
      </w:r>
      <w:r w:rsidRPr="00F83EC2">
        <w:rPr>
          <w:rFonts w:ascii="Times New Roman" w:hAnsi="Times New Roman" w:cs="Times New Roman"/>
          <w:lang w:val="en-GB"/>
        </w:rPr>
        <w:t xml:space="preserve"> = (</w:t>
      </w:r>
      <w:proofErr w:type="spellStart"/>
      <w:r w:rsidRPr="007D4736">
        <w:rPr>
          <w:rFonts w:ascii="Times New Roman" w:hAnsi="Times New Roman" w:cs="Times New Roman"/>
          <w:i/>
          <w:iCs/>
          <w:lang w:val="en-GB"/>
        </w:rPr>
        <w:t>p</w:t>
      </w:r>
      <w:r w:rsidRPr="007D4736">
        <w:rPr>
          <w:rFonts w:ascii="Times New Roman" w:hAnsi="Times New Roman" w:cs="Times New Roman"/>
          <w:i/>
          <w:iCs/>
          <w:vertAlign w:val="subscript"/>
          <w:lang w:val="en-GB"/>
        </w:rPr>
        <w:t>D</w:t>
      </w:r>
      <w:proofErr w:type="spellEnd"/>
      <w:r w:rsidRPr="00F83EC2">
        <w:rPr>
          <w:rFonts w:ascii="Times New Roman" w:hAnsi="Times New Roman" w:cs="Times New Roman"/>
          <w:lang w:val="en-GB"/>
        </w:rPr>
        <w:t xml:space="preserve">, </w:t>
      </w:r>
      <w:proofErr w:type="spellStart"/>
      <w:r w:rsidRPr="007D4736">
        <w:rPr>
          <w:rFonts w:ascii="Times New Roman" w:hAnsi="Times New Roman" w:cs="Times New Roman"/>
          <w:i/>
          <w:iCs/>
          <w:lang w:val="en-GB"/>
        </w:rPr>
        <w:t>p</w:t>
      </w:r>
      <w:r w:rsidRPr="007D4736">
        <w:rPr>
          <w:rFonts w:ascii="Times New Roman" w:hAnsi="Times New Roman" w:cs="Times New Roman"/>
          <w:i/>
          <w:iCs/>
          <w:vertAlign w:val="subscript"/>
          <w:lang w:val="en-GB"/>
        </w:rPr>
        <w:t>T</w:t>
      </w:r>
      <w:proofErr w:type="spellEnd"/>
      <w:r w:rsidRPr="00F83EC2">
        <w:rPr>
          <w:rFonts w:ascii="Times New Roman" w:hAnsi="Times New Roman" w:cs="Times New Roman"/>
          <w:lang w:val="en-GB"/>
        </w:rPr>
        <w:t xml:space="preserve">, </w:t>
      </w:r>
      <w:proofErr w:type="spellStart"/>
      <w:r w:rsidRPr="007D4736">
        <w:rPr>
          <w:rFonts w:ascii="Times New Roman" w:hAnsi="Times New Roman" w:cs="Times New Roman"/>
          <w:i/>
          <w:iCs/>
          <w:lang w:val="en-GB"/>
        </w:rPr>
        <w:t>p</w:t>
      </w:r>
      <w:r w:rsidRPr="007D4736">
        <w:rPr>
          <w:rFonts w:ascii="Times New Roman" w:hAnsi="Times New Roman" w:cs="Times New Roman"/>
          <w:i/>
          <w:iCs/>
          <w:vertAlign w:val="subscript"/>
          <w:lang w:val="en-GB"/>
        </w:rPr>
        <w:t>N</w:t>
      </w:r>
      <w:proofErr w:type="spellEnd"/>
      <w:r w:rsidRPr="00F83EC2">
        <w:rPr>
          <w:rFonts w:ascii="Times New Roman" w:hAnsi="Times New Roman" w:cs="Times New Roman"/>
          <w:lang w:val="en-GB"/>
        </w:rPr>
        <w:t>) represents the true underlying probability of activity in each phase.</w:t>
      </w:r>
    </w:p>
    <w:p w14:paraId="0772398C" w14:textId="77777777" w:rsidR="007D4736" w:rsidRDefault="007D4736" w:rsidP="006E08B4">
      <w:pPr>
        <w:spacing w:after="0" w:line="240" w:lineRule="auto"/>
        <w:rPr>
          <w:rFonts w:ascii="Times New Roman" w:hAnsi="Times New Roman" w:cs="Times New Roman"/>
          <w:lang w:val="en-GB"/>
        </w:rPr>
      </w:pPr>
    </w:p>
    <w:p w14:paraId="68A82C64" w14:textId="77777777" w:rsidR="00680340" w:rsidRDefault="00680340" w:rsidP="006E08B4">
      <w:pPr>
        <w:spacing w:after="0" w:line="240" w:lineRule="auto"/>
        <w:rPr>
          <w:rFonts w:ascii="Times New Roman" w:hAnsi="Times New Roman" w:cs="Times New Roman"/>
          <w:lang w:val="en-GB"/>
        </w:rPr>
      </w:pPr>
    </w:p>
    <w:p w14:paraId="022FA60A" w14:textId="36FB8C5B" w:rsidR="006E08B4" w:rsidRPr="00F83EC2" w:rsidRDefault="006E08B4" w:rsidP="006E08B4">
      <w:pPr>
        <w:spacing w:after="0" w:line="240" w:lineRule="auto"/>
        <w:rPr>
          <w:rFonts w:ascii="Times New Roman" w:hAnsi="Times New Roman" w:cs="Times New Roman"/>
          <w:b/>
          <w:bCs/>
          <w:lang w:val="en-GB"/>
        </w:rPr>
      </w:pPr>
      <w:r w:rsidRPr="00F83EC2">
        <w:rPr>
          <w:rFonts w:ascii="Times New Roman" w:hAnsi="Times New Roman" w:cs="Times New Roman"/>
          <w:b/>
          <w:bCs/>
          <w:lang w:val="en-GB"/>
        </w:rPr>
        <w:lastRenderedPageBreak/>
        <w:t>Diel niche hypotheses</w:t>
      </w:r>
    </w:p>
    <w:p w14:paraId="790179B0" w14:textId="5DC68E19" w:rsidR="006E08B4" w:rsidRDefault="006E08B4" w:rsidP="00E71F4A">
      <w:pPr>
        <w:spacing w:after="0" w:line="240" w:lineRule="auto"/>
        <w:rPr>
          <w:rFonts w:ascii="Times New Roman" w:hAnsi="Times New Roman" w:cs="Times New Roman"/>
          <w:lang w:val="en-GB"/>
        </w:rPr>
      </w:pPr>
      <w:r w:rsidRPr="00F83EC2">
        <w:rPr>
          <w:rFonts w:ascii="Times New Roman" w:hAnsi="Times New Roman" w:cs="Times New Roman"/>
          <w:lang w:val="en-GB"/>
        </w:rPr>
        <w:t xml:space="preserve">Candidate diel niche hypotheses were formulated as biologically interpretable constraints on the phase-use probabilities </w:t>
      </w:r>
      <w:r w:rsidRPr="00F17B53">
        <w:rPr>
          <w:rFonts w:ascii="Times New Roman" w:hAnsi="Times New Roman" w:cs="Times New Roman"/>
          <w:i/>
          <w:iCs/>
          <w:lang w:val="en-GB"/>
        </w:rPr>
        <w:t>p</w:t>
      </w:r>
      <w:r w:rsidRPr="00F83EC2">
        <w:rPr>
          <w:rFonts w:ascii="Times New Roman" w:hAnsi="Times New Roman" w:cs="Times New Roman"/>
          <w:lang w:val="en-GB"/>
        </w:rPr>
        <w:t xml:space="preserve">, following </w:t>
      </w:r>
      <w:r w:rsidR="00E71F4A">
        <w:rPr>
          <w:rFonts w:ascii="Times New Roman" w:hAnsi="Times New Roman" w:cs="Times New Roman"/>
          <w:lang w:val="en-GB"/>
        </w:rPr>
        <w:fldChar w:fldCharType="begin"/>
      </w:r>
      <w:r w:rsidR="00E71F4A">
        <w:rPr>
          <w:rFonts w:ascii="Times New Roman" w:hAnsi="Times New Roman" w:cs="Times New Roman"/>
          <w:lang w:val="en-GB"/>
        </w:rPr>
        <w:instrText xml:space="preserve"> ADDIN EN.CITE &lt;EndNote&gt;&lt;Cite AuthorYear="1"&gt;&lt;Author&gt;Gerber&lt;/Author&gt;&lt;Year&gt;2024&lt;/Year&gt;&lt;RecNum&gt;9114&lt;/RecNum&gt;&lt;DisplayText&gt;Gerber et al. (2024)&lt;/DisplayText&gt;&lt;record&gt;&lt;rec-number&gt;9114&lt;/rec-number&gt;&lt;foreign-keys&gt;&lt;key app="EN" db-id="dxa0r2tw4v55xte0awe59w0ypxrfz9a2zpst" timestamp="1741017297"&gt;9114&lt;/key&gt;&lt;/foreign-keys&gt;&lt;ref-type name="Journal Article"&gt;17&lt;/ref-type&gt;&lt;contributors&gt;&lt;authors&gt;&lt;author&gt;Gerber, Brian D.&lt;/author&gt;&lt;author&gt;Devarajan, Kadambari&lt;/author&gt;&lt;author&gt;Farris, Zach J.&lt;/author&gt;&lt;author&gt;Fidino, Mason&lt;/author&gt;&lt;/authors&gt;&lt;/contributors&gt;&lt;titles&gt;&lt;title&gt;A model-based hypothesis framework to define and estimate the diel niche via the ‘Diel.Niche’ R package&lt;/title&gt;&lt;secondary-title&gt;Journal of Animal Ecology&lt;/secondary-title&gt;&lt;/titles&gt;&lt;periodical&gt;&lt;full-title&gt;Journal of Animal Ecology&lt;/full-title&gt;&lt;/periodical&gt;&lt;pages&gt;132-146&lt;/pages&gt;&lt;volume&gt;93&lt;/volume&gt;&lt;number&gt;2&lt;/number&gt;&lt;dates&gt;&lt;year&gt;2024&lt;/year&gt;&lt;/dates&gt;&lt;isbn&gt;0021-8790&lt;/isbn&gt;&lt;urls&gt;&lt;related-urls&gt;&lt;url&gt;https://besjournals.onlinelibrary.wiley.com/doi/abs/10.1111/1365-2656.14035&lt;/url&gt;&lt;/related-urls&gt;&lt;/urls&gt;&lt;electronic-resource-num&gt;https://doi.org/10.1111/1365-2656.14035&lt;/electronic-resource-num&gt;&lt;/record&gt;&lt;/Cite&gt;&lt;/EndNote&gt;</w:instrText>
      </w:r>
      <w:r w:rsidR="00E71F4A">
        <w:rPr>
          <w:rFonts w:ascii="Times New Roman" w:hAnsi="Times New Roman" w:cs="Times New Roman"/>
          <w:lang w:val="en-GB"/>
        </w:rPr>
        <w:fldChar w:fldCharType="separate"/>
      </w:r>
      <w:r w:rsidR="00E71F4A">
        <w:rPr>
          <w:rFonts w:ascii="Times New Roman" w:hAnsi="Times New Roman" w:cs="Times New Roman"/>
          <w:noProof/>
          <w:lang w:val="en-GB"/>
        </w:rPr>
        <w:t>Gerber et al. (2024)</w:t>
      </w:r>
      <w:r w:rsidR="00E71F4A">
        <w:rPr>
          <w:rFonts w:ascii="Times New Roman" w:hAnsi="Times New Roman" w:cs="Times New Roman"/>
          <w:lang w:val="en-GB"/>
        </w:rPr>
        <w:fldChar w:fldCharType="end"/>
      </w:r>
      <w:r w:rsidR="00E71F4A">
        <w:rPr>
          <w:rFonts w:ascii="Times New Roman" w:hAnsi="Times New Roman" w:cs="Times New Roman"/>
          <w:lang w:val="en-GB"/>
        </w:rPr>
        <w:t>.</w:t>
      </w:r>
      <w:r w:rsidRPr="00F83EC2">
        <w:rPr>
          <w:rFonts w:ascii="Times New Roman" w:hAnsi="Times New Roman" w:cs="Times New Roman"/>
          <w:lang w:val="en-GB"/>
        </w:rPr>
        <w:t xml:space="preserve"> The following </w:t>
      </w:r>
      <w:r w:rsidR="00C93303">
        <w:rPr>
          <w:rFonts w:ascii="Times New Roman" w:hAnsi="Times New Roman" w:cs="Times New Roman"/>
          <w:lang w:val="en-GB"/>
        </w:rPr>
        <w:t xml:space="preserve">seven </w:t>
      </w:r>
      <w:r w:rsidRPr="00F83EC2">
        <w:rPr>
          <w:rFonts w:ascii="Times New Roman" w:hAnsi="Times New Roman" w:cs="Times New Roman"/>
          <w:lang w:val="en-GB"/>
        </w:rPr>
        <w:t>hypotheses were evaluated</w:t>
      </w:r>
      <w:r w:rsidR="00B801DA">
        <w:rPr>
          <w:rFonts w:ascii="Times New Roman" w:hAnsi="Times New Roman" w:cs="Times New Roman"/>
          <w:lang w:val="en-GB"/>
        </w:rPr>
        <w:t xml:space="preserve">, i.e. implementing the </w:t>
      </w:r>
      <w:r w:rsidR="00B801DA">
        <w:rPr>
          <w:rFonts w:ascii="Times New Roman" w:hAnsi="Times New Roman" w:cs="Times New Roman"/>
          <w:noProof/>
          <w:lang w:val="en-GB"/>
        </w:rPr>
        <w:t xml:space="preserve">'selection hypothesis' framework from </w:t>
      </w:r>
      <w:r w:rsidR="00B801DA">
        <w:rPr>
          <w:rFonts w:ascii="Times New Roman" w:hAnsi="Times New Roman" w:cs="Times New Roman"/>
          <w:noProof/>
          <w:lang w:val="en-GB"/>
        </w:rPr>
        <w:fldChar w:fldCharType="begin"/>
      </w:r>
      <w:r w:rsidR="00B801DA">
        <w:rPr>
          <w:rFonts w:ascii="Times New Roman" w:hAnsi="Times New Roman" w:cs="Times New Roman"/>
          <w:noProof/>
          <w:lang w:val="en-GB"/>
        </w:rPr>
        <w:instrText xml:space="preserve"> ADDIN EN.CITE &lt;EndNote&gt;&lt;Cite AuthorYear="1"&gt;&lt;Author&gt;Gerber&lt;/Author&gt;&lt;Year&gt;2024&lt;/Year&gt;&lt;RecNum&gt;9114&lt;/RecNum&gt;&lt;DisplayText&gt;Gerber et al. (2024)&lt;/DisplayText&gt;&lt;record&gt;&lt;rec-number&gt;9114&lt;/rec-number&gt;&lt;foreign-keys&gt;&lt;key app="EN" db-id="dxa0r2tw4v55xte0awe59w0ypxrfz9a2zpst" timestamp="1741017297"&gt;9114&lt;/key&gt;&lt;/foreign-keys&gt;&lt;ref-type name="Journal Article"&gt;17&lt;/ref-type&gt;&lt;contributors&gt;&lt;authors&gt;&lt;author&gt;Gerber, Brian D.&lt;/author&gt;&lt;author&gt;Devarajan, Kadambari&lt;/author&gt;&lt;author&gt;Farris, Zach J.&lt;/author&gt;&lt;author&gt;Fidino, Mason&lt;/author&gt;&lt;/authors&gt;&lt;/contributors&gt;&lt;titles&gt;&lt;title&gt;A model-based hypothesis framework to define and estimate the diel niche via the ‘Diel.Niche’ R package&lt;/title&gt;&lt;secondary-title&gt;Journal of Animal Ecology&lt;/secondary-title&gt;&lt;/titles&gt;&lt;periodical&gt;&lt;full-title&gt;Journal of Animal Ecology&lt;/full-title&gt;&lt;/periodical&gt;&lt;pages&gt;132-146&lt;/pages&gt;&lt;volume&gt;93&lt;/volume&gt;&lt;number&gt;2&lt;/number&gt;&lt;dates&gt;&lt;year&gt;2024&lt;/year&gt;&lt;/dates&gt;&lt;isbn&gt;0021-8790&lt;/isbn&gt;&lt;urls&gt;&lt;related-urls&gt;&lt;url&gt;https://besjournals.onlinelibrary.wiley.com/doi/abs/10.1111/1365-2656.14035&lt;/url&gt;&lt;/related-urls&gt;&lt;/urls&gt;&lt;electronic-resource-num&gt;https://doi.org/10.1111/1365-2656.14035&lt;/electronic-resource-num&gt;&lt;/record&gt;&lt;/Cite&gt;&lt;/EndNote&gt;</w:instrText>
      </w:r>
      <w:r w:rsidR="00B801DA">
        <w:rPr>
          <w:rFonts w:ascii="Times New Roman" w:hAnsi="Times New Roman" w:cs="Times New Roman"/>
          <w:noProof/>
          <w:lang w:val="en-GB"/>
        </w:rPr>
        <w:fldChar w:fldCharType="separate"/>
      </w:r>
      <w:r w:rsidR="00B801DA">
        <w:rPr>
          <w:rFonts w:ascii="Times New Roman" w:hAnsi="Times New Roman" w:cs="Times New Roman"/>
          <w:noProof/>
          <w:lang w:val="en-GB"/>
        </w:rPr>
        <w:t>Gerber et al. (2024)</w:t>
      </w:r>
      <w:r w:rsidR="00B801DA">
        <w:rPr>
          <w:rFonts w:ascii="Times New Roman" w:hAnsi="Times New Roman" w:cs="Times New Roman"/>
          <w:noProof/>
          <w:lang w:val="en-GB"/>
        </w:rPr>
        <w:fldChar w:fldCharType="end"/>
      </w:r>
      <w:r w:rsidRPr="00F83EC2">
        <w:rPr>
          <w:rFonts w:ascii="Times New Roman" w:hAnsi="Times New Roman" w:cs="Times New Roman"/>
          <w:lang w:val="en-GB"/>
        </w:rPr>
        <w:t>:</w:t>
      </w:r>
    </w:p>
    <w:p w14:paraId="6DB00ED9" w14:textId="77777777" w:rsidR="00E71F4A" w:rsidRPr="00F83EC2" w:rsidRDefault="00E71F4A" w:rsidP="00E71F4A">
      <w:pPr>
        <w:spacing w:after="0" w:line="240" w:lineRule="auto"/>
        <w:rPr>
          <w:rFonts w:ascii="Times New Roman" w:hAnsi="Times New Roman" w:cs="Times New Roman"/>
          <w:lang w:val="en-GB"/>
        </w:rPr>
      </w:pPr>
    </w:p>
    <w:p w14:paraId="0E0E67BD" w14:textId="400CEEFE" w:rsidR="00CC5A72" w:rsidRDefault="00864D4C">
      <w:pPr>
        <w:numPr>
          <w:ilvl w:val="0"/>
          <w:numId w:val="1"/>
        </w:numPr>
        <w:spacing w:after="0" w:line="240" w:lineRule="auto"/>
        <w:rPr>
          <w:rFonts w:ascii="Times New Roman" w:hAnsi="Times New Roman" w:cs="Times New Roman"/>
          <w:lang w:val="en-GB"/>
        </w:rPr>
      </w:pPr>
      <w:r>
        <w:rPr>
          <w:rFonts w:ascii="Times New Roman" w:hAnsi="Times New Roman" w:cs="Times New Roman"/>
          <w:b/>
          <w:bCs/>
          <w:lang w:val="en-GB"/>
        </w:rPr>
        <w:t>Uniform</w:t>
      </w:r>
      <w:r w:rsidR="006E08B4" w:rsidRPr="00F83EC2">
        <w:rPr>
          <w:rFonts w:ascii="Times New Roman" w:hAnsi="Times New Roman" w:cs="Times New Roman"/>
          <w:lang w:val="en-GB"/>
        </w:rPr>
        <w:br/>
        <w:t>Activity proportional to phase availability</w:t>
      </w:r>
      <w:r w:rsidR="00C93303">
        <w:rPr>
          <w:rFonts w:ascii="Times New Roman" w:hAnsi="Times New Roman" w:cs="Times New Roman"/>
          <w:lang w:val="en-GB"/>
        </w:rPr>
        <w:t xml:space="preserve"> (i.e. </w:t>
      </w:r>
      <w:r>
        <w:rPr>
          <w:rFonts w:ascii="Times New Roman" w:hAnsi="Times New Roman" w:cs="Times New Roman"/>
          <w:lang w:val="en-GB"/>
        </w:rPr>
        <w:t>equal use</w:t>
      </w:r>
      <w:r w:rsidR="00C93303">
        <w:rPr>
          <w:rFonts w:ascii="Times New Roman" w:hAnsi="Times New Roman" w:cs="Times New Roman"/>
          <w:lang w:val="en-GB"/>
        </w:rPr>
        <w:t>)</w:t>
      </w:r>
      <w:r w:rsidR="006E08B4" w:rsidRPr="00F83EC2">
        <w:rPr>
          <w:rFonts w:ascii="Times New Roman" w:hAnsi="Times New Roman" w:cs="Times New Roman"/>
          <w:lang w:val="en-GB"/>
        </w:rPr>
        <w:t>:</w:t>
      </w:r>
      <w:r w:rsidR="006E08B4" w:rsidRPr="00F83EC2">
        <w:rPr>
          <w:rFonts w:ascii="Times New Roman" w:hAnsi="Times New Roman" w:cs="Times New Roman"/>
          <w:lang w:val="en-GB"/>
        </w:rPr>
        <w:br/>
      </w:r>
    </w:p>
    <w:p w14:paraId="7CAFB02A" w14:textId="593EBFA4" w:rsidR="00CC5A72" w:rsidRDefault="006E08B4" w:rsidP="00CC5A72">
      <w:pPr>
        <w:spacing w:after="0" w:line="240" w:lineRule="auto"/>
        <w:jc w:val="center"/>
        <w:rPr>
          <w:rFonts w:ascii="Times New Roman" w:hAnsi="Times New Roman" w:cs="Times New Roman"/>
          <w:lang w:val="en-GB"/>
        </w:rPr>
      </w:pPr>
      <w:proofErr w:type="spellStart"/>
      <w:r w:rsidRPr="00CC5A72">
        <w:rPr>
          <w:rFonts w:ascii="Times New Roman" w:hAnsi="Times New Roman" w:cs="Times New Roman"/>
          <w:i/>
          <w:iCs/>
          <w:lang w:val="en-GB"/>
        </w:rPr>
        <w:t>p</w:t>
      </w:r>
      <w:r w:rsidRPr="00CC5A72">
        <w:rPr>
          <w:rFonts w:ascii="Times New Roman" w:hAnsi="Times New Roman" w:cs="Times New Roman"/>
          <w:i/>
          <w:iCs/>
          <w:vertAlign w:val="subscript"/>
          <w:lang w:val="en-GB"/>
        </w:rPr>
        <w:t>D</w:t>
      </w:r>
      <w:proofErr w:type="spellEnd"/>
      <w:r w:rsidRPr="00F83EC2">
        <w:rPr>
          <w:rFonts w:ascii="Times New Roman" w:hAnsi="Times New Roman" w:cs="Times New Roman"/>
          <w:lang w:val="en-GB"/>
        </w:rPr>
        <w:t xml:space="preserve"> = </w:t>
      </w:r>
      <w:proofErr w:type="spellStart"/>
      <w:r w:rsidRPr="00CC5A72">
        <w:rPr>
          <w:rFonts w:ascii="Times New Roman" w:hAnsi="Times New Roman" w:cs="Times New Roman"/>
          <w:i/>
          <w:iCs/>
          <w:lang w:val="en-GB"/>
        </w:rPr>
        <w:t>a</w:t>
      </w:r>
      <w:r w:rsidRPr="00CC5A72">
        <w:rPr>
          <w:rFonts w:ascii="Times New Roman" w:hAnsi="Times New Roman" w:cs="Times New Roman"/>
          <w:i/>
          <w:iCs/>
          <w:vertAlign w:val="subscript"/>
          <w:lang w:val="en-GB"/>
        </w:rPr>
        <w:t>D</w:t>
      </w:r>
      <w:proofErr w:type="spellEnd"/>
      <w:r w:rsidRPr="00F83EC2">
        <w:rPr>
          <w:rFonts w:ascii="Times New Roman" w:hAnsi="Times New Roman" w:cs="Times New Roman"/>
          <w:lang w:val="en-GB"/>
        </w:rPr>
        <w:t xml:space="preserve">, </w:t>
      </w:r>
      <w:proofErr w:type="spellStart"/>
      <w:r w:rsidRPr="00CC5A72">
        <w:rPr>
          <w:rFonts w:ascii="Times New Roman" w:hAnsi="Times New Roman" w:cs="Times New Roman"/>
          <w:i/>
          <w:iCs/>
          <w:lang w:val="en-GB"/>
        </w:rPr>
        <w:t>p</w:t>
      </w:r>
      <w:r w:rsidRPr="00CC5A72">
        <w:rPr>
          <w:rFonts w:ascii="Times New Roman" w:hAnsi="Times New Roman" w:cs="Times New Roman"/>
          <w:i/>
          <w:iCs/>
          <w:vertAlign w:val="subscript"/>
          <w:lang w:val="en-GB"/>
        </w:rPr>
        <w:t>T</w:t>
      </w:r>
      <w:proofErr w:type="spellEnd"/>
      <w:r w:rsidRPr="00F83EC2">
        <w:rPr>
          <w:rFonts w:ascii="Times New Roman" w:hAnsi="Times New Roman" w:cs="Times New Roman"/>
          <w:lang w:val="en-GB"/>
        </w:rPr>
        <w:t xml:space="preserve"> = </w:t>
      </w:r>
      <w:proofErr w:type="spellStart"/>
      <w:r w:rsidRPr="00CC5A72">
        <w:rPr>
          <w:rFonts w:ascii="Times New Roman" w:hAnsi="Times New Roman" w:cs="Times New Roman"/>
          <w:i/>
          <w:iCs/>
          <w:lang w:val="en-GB"/>
        </w:rPr>
        <w:t>a</w:t>
      </w:r>
      <w:r w:rsidRPr="00CC5A72">
        <w:rPr>
          <w:rFonts w:ascii="Times New Roman" w:hAnsi="Times New Roman" w:cs="Times New Roman"/>
          <w:i/>
          <w:iCs/>
          <w:vertAlign w:val="subscript"/>
          <w:lang w:val="en-GB"/>
        </w:rPr>
        <w:t>T</w:t>
      </w:r>
      <w:proofErr w:type="spellEnd"/>
      <w:r w:rsidRPr="00F83EC2">
        <w:rPr>
          <w:rFonts w:ascii="Times New Roman" w:hAnsi="Times New Roman" w:cs="Times New Roman"/>
          <w:lang w:val="en-GB"/>
        </w:rPr>
        <w:t xml:space="preserve">, </w:t>
      </w:r>
      <w:proofErr w:type="spellStart"/>
      <w:r w:rsidRPr="00CC5A72">
        <w:rPr>
          <w:rFonts w:ascii="Times New Roman" w:hAnsi="Times New Roman" w:cs="Times New Roman"/>
          <w:i/>
          <w:iCs/>
          <w:lang w:val="en-GB"/>
        </w:rPr>
        <w:t>p</w:t>
      </w:r>
      <w:r w:rsidRPr="00CC5A72">
        <w:rPr>
          <w:rFonts w:ascii="Times New Roman" w:hAnsi="Times New Roman" w:cs="Times New Roman"/>
          <w:i/>
          <w:iCs/>
          <w:vertAlign w:val="subscript"/>
          <w:lang w:val="en-GB"/>
        </w:rPr>
        <w:t>N</w:t>
      </w:r>
      <w:proofErr w:type="spellEnd"/>
      <w:r w:rsidRPr="00F83EC2">
        <w:rPr>
          <w:rFonts w:ascii="Times New Roman" w:hAnsi="Times New Roman" w:cs="Times New Roman"/>
          <w:lang w:val="en-GB"/>
        </w:rPr>
        <w:t xml:space="preserve"> = </w:t>
      </w:r>
      <w:proofErr w:type="spellStart"/>
      <w:r w:rsidRPr="00CC5A72">
        <w:rPr>
          <w:rFonts w:ascii="Times New Roman" w:hAnsi="Times New Roman" w:cs="Times New Roman"/>
          <w:i/>
          <w:iCs/>
          <w:lang w:val="en-GB"/>
        </w:rPr>
        <w:t>a</w:t>
      </w:r>
      <w:r w:rsidRPr="00CC5A72">
        <w:rPr>
          <w:rFonts w:ascii="Times New Roman" w:hAnsi="Times New Roman" w:cs="Times New Roman"/>
          <w:i/>
          <w:iCs/>
          <w:vertAlign w:val="subscript"/>
          <w:lang w:val="en-GB"/>
        </w:rPr>
        <w:t>N</w:t>
      </w:r>
      <w:proofErr w:type="spellEnd"/>
      <w:r w:rsidRPr="00F83EC2">
        <w:rPr>
          <w:rFonts w:ascii="Times New Roman" w:hAnsi="Times New Roman" w:cs="Times New Roman"/>
          <w:lang w:val="en-GB"/>
        </w:rPr>
        <w:br/>
      </w:r>
    </w:p>
    <w:p w14:paraId="4E2D3193" w14:textId="4A80C202" w:rsidR="00CC5A72" w:rsidRDefault="006E08B4">
      <w:pPr>
        <w:numPr>
          <w:ilvl w:val="0"/>
          <w:numId w:val="1"/>
        </w:numPr>
        <w:spacing w:after="0" w:line="240" w:lineRule="auto"/>
        <w:rPr>
          <w:rFonts w:ascii="Times New Roman" w:hAnsi="Times New Roman" w:cs="Times New Roman"/>
          <w:lang w:val="en-GB"/>
        </w:rPr>
      </w:pPr>
      <w:r w:rsidRPr="00F83EC2">
        <w:rPr>
          <w:rFonts w:ascii="Times New Roman" w:hAnsi="Times New Roman" w:cs="Times New Roman"/>
          <w:b/>
          <w:bCs/>
          <w:lang w:val="en-GB"/>
        </w:rPr>
        <w:t>Diurnal</w:t>
      </w:r>
      <w:r w:rsidRPr="00F83EC2">
        <w:rPr>
          <w:rFonts w:ascii="Times New Roman" w:hAnsi="Times New Roman" w:cs="Times New Roman"/>
          <w:lang w:val="en-GB"/>
        </w:rPr>
        <w:br/>
        <w:t>Preferential use of day:</w:t>
      </w:r>
      <w:r w:rsidRPr="00F83EC2">
        <w:rPr>
          <w:rFonts w:ascii="Times New Roman" w:hAnsi="Times New Roman" w:cs="Times New Roman"/>
          <w:lang w:val="en-GB"/>
        </w:rPr>
        <w:br/>
      </w:r>
    </w:p>
    <w:p w14:paraId="2EFDBBB0" w14:textId="63372210" w:rsidR="006E08B4" w:rsidRDefault="006E08B4" w:rsidP="00CC5A72">
      <w:pPr>
        <w:spacing w:after="0" w:line="240" w:lineRule="auto"/>
        <w:ind w:left="360"/>
        <w:jc w:val="center"/>
        <w:rPr>
          <w:rFonts w:ascii="Times New Roman" w:hAnsi="Times New Roman" w:cs="Times New Roman"/>
          <w:lang w:val="en-GB"/>
        </w:rPr>
      </w:pPr>
      <w:proofErr w:type="spellStart"/>
      <w:r w:rsidRPr="00CC5A72">
        <w:rPr>
          <w:rFonts w:ascii="Times New Roman" w:hAnsi="Times New Roman" w:cs="Times New Roman"/>
          <w:i/>
          <w:iCs/>
          <w:lang w:val="en-GB"/>
        </w:rPr>
        <w:t>p</w:t>
      </w:r>
      <w:r w:rsidRPr="00CC5A72">
        <w:rPr>
          <w:rFonts w:ascii="Times New Roman" w:hAnsi="Times New Roman" w:cs="Times New Roman"/>
          <w:i/>
          <w:iCs/>
          <w:vertAlign w:val="subscript"/>
          <w:lang w:val="en-GB"/>
        </w:rPr>
        <w:t>D</w:t>
      </w:r>
      <w:proofErr w:type="spellEnd"/>
      <w:r w:rsidRPr="00F83EC2">
        <w:rPr>
          <w:rFonts w:ascii="Times New Roman" w:hAnsi="Times New Roman" w:cs="Times New Roman"/>
          <w:lang w:val="en-GB"/>
        </w:rPr>
        <w:t xml:space="preserve"> &gt; </w:t>
      </w:r>
      <w:proofErr w:type="spellStart"/>
      <w:r w:rsidRPr="00CC5A72">
        <w:rPr>
          <w:rFonts w:ascii="Times New Roman" w:hAnsi="Times New Roman" w:cs="Times New Roman"/>
          <w:i/>
          <w:iCs/>
          <w:lang w:val="en-GB"/>
        </w:rPr>
        <w:t>p</w:t>
      </w:r>
      <w:r w:rsidRPr="00CC5A72">
        <w:rPr>
          <w:rFonts w:ascii="Times New Roman" w:hAnsi="Times New Roman" w:cs="Times New Roman"/>
          <w:i/>
          <w:iCs/>
          <w:vertAlign w:val="subscript"/>
          <w:lang w:val="en-GB"/>
        </w:rPr>
        <w:t>T</w:t>
      </w:r>
      <w:proofErr w:type="spellEnd"/>
      <w:r w:rsidRPr="00F83EC2">
        <w:rPr>
          <w:rFonts w:ascii="Times New Roman" w:hAnsi="Times New Roman" w:cs="Times New Roman"/>
          <w:lang w:val="en-GB"/>
        </w:rPr>
        <w:t xml:space="preserve">, </w:t>
      </w:r>
      <w:proofErr w:type="spellStart"/>
      <w:r w:rsidRPr="00CC5A72">
        <w:rPr>
          <w:rFonts w:ascii="Times New Roman" w:hAnsi="Times New Roman" w:cs="Times New Roman"/>
          <w:i/>
          <w:iCs/>
          <w:lang w:val="en-GB"/>
        </w:rPr>
        <w:t>p</w:t>
      </w:r>
      <w:r w:rsidRPr="00CC5A72">
        <w:rPr>
          <w:rFonts w:ascii="Times New Roman" w:hAnsi="Times New Roman" w:cs="Times New Roman"/>
          <w:i/>
          <w:iCs/>
          <w:vertAlign w:val="subscript"/>
          <w:lang w:val="en-GB"/>
        </w:rPr>
        <w:t>D</w:t>
      </w:r>
      <w:proofErr w:type="spellEnd"/>
      <w:r w:rsidRPr="00F83EC2">
        <w:rPr>
          <w:rFonts w:ascii="Times New Roman" w:hAnsi="Times New Roman" w:cs="Times New Roman"/>
          <w:lang w:val="en-GB"/>
        </w:rPr>
        <w:t xml:space="preserve"> &gt; </w:t>
      </w:r>
      <w:proofErr w:type="spellStart"/>
      <w:r w:rsidRPr="00CC5A72">
        <w:rPr>
          <w:rFonts w:ascii="Times New Roman" w:hAnsi="Times New Roman" w:cs="Times New Roman"/>
          <w:i/>
          <w:iCs/>
          <w:lang w:val="en-GB"/>
        </w:rPr>
        <w:t>p</w:t>
      </w:r>
      <w:r w:rsidRPr="00CC5A72">
        <w:rPr>
          <w:rFonts w:ascii="Times New Roman" w:hAnsi="Times New Roman" w:cs="Times New Roman"/>
          <w:i/>
          <w:iCs/>
          <w:vertAlign w:val="subscript"/>
          <w:lang w:val="en-GB"/>
        </w:rPr>
        <w:t>N</w:t>
      </w:r>
      <w:proofErr w:type="spellEnd"/>
    </w:p>
    <w:p w14:paraId="546C9D16" w14:textId="77777777" w:rsidR="00CC5A72" w:rsidRPr="00F83EC2" w:rsidRDefault="00CC5A72" w:rsidP="00CC5A72">
      <w:pPr>
        <w:spacing w:after="0" w:line="240" w:lineRule="auto"/>
        <w:ind w:left="360"/>
        <w:jc w:val="center"/>
        <w:rPr>
          <w:rFonts w:ascii="Times New Roman" w:hAnsi="Times New Roman" w:cs="Times New Roman"/>
          <w:lang w:val="en-GB"/>
        </w:rPr>
      </w:pPr>
    </w:p>
    <w:p w14:paraId="341FFA3A" w14:textId="4B5822AE" w:rsidR="00420ADA" w:rsidRDefault="006E08B4">
      <w:pPr>
        <w:numPr>
          <w:ilvl w:val="0"/>
          <w:numId w:val="1"/>
        </w:numPr>
        <w:spacing w:after="0" w:line="240" w:lineRule="auto"/>
        <w:rPr>
          <w:rFonts w:ascii="Times New Roman" w:hAnsi="Times New Roman" w:cs="Times New Roman"/>
          <w:lang w:val="en-GB"/>
        </w:rPr>
      </w:pPr>
      <w:r w:rsidRPr="00F83EC2">
        <w:rPr>
          <w:rFonts w:ascii="Times New Roman" w:hAnsi="Times New Roman" w:cs="Times New Roman"/>
          <w:b/>
          <w:bCs/>
          <w:lang w:val="en-GB"/>
        </w:rPr>
        <w:t>Nocturnal</w:t>
      </w:r>
      <w:r w:rsidRPr="00F83EC2">
        <w:rPr>
          <w:rFonts w:ascii="Times New Roman" w:hAnsi="Times New Roman" w:cs="Times New Roman"/>
          <w:lang w:val="en-GB"/>
        </w:rPr>
        <w:br/>
        <w:t>Preferential use of night:</w:t>
      </w:r>
      <w:r w:rsidRPr="00F83EC2">
        <w:rPr>
          <w:rFonts w:ascii="Times New Roman" w:hAnsi="Times New Roman" w:cs="Times New Roman"/>
          <w:lang w:val="en-GB"/>
        </w:rPr>
        <w:br/>
      </w:r>
    </w:p>
    <w:p w14:paraId="5716155E" w14:textId="58DCAAB5" w:rsidR="006E08B4" w:rsidRPr="00F83EC2" w:rsidRDefault="006E08B4" w:rsidP="00F17B53">
      <w:pPr>
        <w:spacing w:after="0" w:line="240" w:lineRule="auto"/>
        <w:ind w:left="360"/>
        <w:jc w:val="center"/>
        <w:rPr>
          <w:rFonts w:ascii="Times New Roman" w:hAnsi="Times New Roman" w:cs="Times New Roman"/>
          <w:lang w:val="en-GB"/>
        </w:rPr>
      </w:pPr>
      <w:proofErr w:type="spellStart"/>
      <w:r w:rsidRPr="00F17B53">
        <w:rPr>
          <w:rFonts w:ascii="Times New Roman" w:hAnsi="Times New Roman" w:cs="Times New Roman"/>
          <w:i/>
          <w:iCs/>
          <w:lang w:val="en-GB"/>
        </w:rPr>
        <w:t>p</w:t>
      </w:r>
      <w:r w:rsidRPr="00F17B53">
        <w:rPr>
          <w:rFonts w:ascii="Times New Roman" w:hAnsi="Times New Roman" w:cs="Times New Roman"/>
          <w:i/>
          <w:iCs/>
          <w:vertAlign w:val="subscript"/>
          <w:lang w:val="en-GB"/>
        </w:rPr>
        <w:t>N</w:t>
      </w:r>
      <w:proofErr w:type="spellEnd"/>
      <w:r w:rsidRPr="00F83EC2">
        <w:rPr>
          <w:rFonts w:ascii="Times New Roman" w:hAnsi="Times New Roman" w:cs="Times New Roman"/>
          <w:lang w:val="en-GB"/>
        </w:rPr>
        <w:t xml:space="preserve"> &gt; </w:t>
      </w:r>
      <w:proofErr w:type="spellStart"/>
      <w:r w:rsidRPr="00F17B53">
        <w:rPr>
          <w:rFonts w:ascii="Times New Roman" w:hAnsi="Times New Roman" w:cs="Times New Roman"/>
          <w:i/>
          <w:iCs/>
          <w:lang w:val="en-GB"/>
        </w:rPr>
        <w:t>p</w:t>
      </w:r>
      <w:r w:rsidRPr="00F17B53">
        <w:rPr>
          <w:rFonts w:ascii="Times New Roman" w:hAnsi="Times New Roman" w:cs="Times New Roman"/>
          <w:i/>
          <w:iCs/>
          <w:vertAlign w:val="subscript"/>
          <w:lang w:val="en-GB"/>
        </w:rPr>
        <w:t>T</w:t>
      </w:r>
      <w:proofErr w:type="spellEnd"/>
      <w:r w:rsidRPr="00F83EC2">
        <w:rPr>
          <w:rFonts w:ascii="Times New Roman" w:hAnsi="Times New Roman" w:cs="Times New Roman"/>
          <w:lang w:val="en-GB"/>
        </w:rPr>
        <w:t xml:space="preserve">, </w:t>
      </w:r>
      <w:proofErr w:type="spellStart"/>
      <w:r w:rsidRPr="00F17B53">
        <w:rPr>
          <w:rFonts w:ascii="Times New Roman" w:hAnsi="Times New Roman" w:cs="Times New Roman"/>
          <w:i/>
          <w:iCs/>
          <w:lang w:val="en-GB"/>
        </w:rPr>
        <w:t>p</w:t>
      </w:r>
      <w:r w:rsidRPr="00F17B53">
        <w:rPr>
          <w:rFonts w:ascii="Times New Roman" w:hAnsi="Times New Roman" w:cs="Times New Roman"/>
          <w:i/>
          <w:iCs/>
          <w:vertAlign w:val="subscript"/>
          <w:lang w:val="en-GB"/>
        </w:rPr>
        <w:t>N</w:t>
      </w:r>
      <w:proofErr w:type="spellEnd"/>
      <w:r w:rsidRPr="00F83EC2">
        <w:rPr>
          <w:rFonts w:ascii="Times New Roman" w:hAnsi="Times New Roman" w:cs="Times New Roman"/>
          <w:lang w:val="en-GB"/>
        </w:rPr>
        <w:t xml:space="preserve"> &gt; </w:t>
      </w:r>
      <w:proofErr w:type="spellStart"/>
      <w:r w:rsidRPr="00F17B53">
        <w:rPr>
          <w:rFonts w:ascii="Times New Roman" w:hAnsi="Times New Roman" w:cs="Times New Roman"/>
          <w:i/>
          <w:iCs/>
          <w:lang w:val="en-GB"/>
        </w:rPr>
        <w:t>p</w:t>
      </w:r>
      <w:r w:rsidRPr="00F17B53">
        <w:rPr>
          <w:rFonts w:ascii="Times New Roman" w:hAnsi="Times New Roman" w:cs="Times New Roman"/>
          <w:i/>
          <w:iCs/>
          <w:vertAlign w:val="subscript"/>
          <w:lang w:val="en-GB"/>
        </w:rPr>
        <w:t>D</w:t>
      </w:r>
      <w:proofErr w:type="spellEnd"/>
      <w:r w:rsidRPr="00F83EC2">
        <w:rPr>
          <w:rFonts w:ascii="Times New Roman" w:hAnsi="Times New Roman" w:cs="Times New Roman"/>
          <w:lang w:val="en-GB"/>
        </w:rPr>
        <w:br/>
      </w:r>
    </w:p>
    <w:p w14:paraId="61EDD7FA" w14:textId="4585B6FF" w:rsidR="00233993" w:rsidRDefault="006E08B4">
      <w:pPr>
        <w:numPr>
          <w:ilvl w:val="0"/>
          <w:numId w:val="1"/>
        </w:numPr>
        <w:spacing w:after="0" w:line="240" w:lineRule="auto"/>
        <w:rPr>
          <w:rFonts w:ascii="Times New Roman" w:hAnsi="Times New Roman" w:cs="Times New Roman"/>
          <w:lang w:val="en-GB"/>
        </w:rPr>
      </w:pPr>
      <w:r w:rsidRPr="00F83EC2">
        <w:rPr>
          <w:rFonts w:ascii="Times New Roman" w:hAnsi="Times New Roman" w:cs="Times New Roman"/>
          <w:b/>
          <w:bCs/>
          <w:lang w:val="en-GB"/>
        </w:rPr>
        <w:t>Crepuscular</w:t>
      </w:r>
      <w:r w:rsidR="00864D4C">
        <w:rPr>
          <w:rFonts w:ascii="Times New Roman" w:hAnsi="Times New Roman" w:cs="Times New Roman"/>
          <w:b/>
          <w:bCs/>
          <w:lang w:val="en-GB"/>
        </w:rPr>
        <w:t xml:space="preserve"> (twilight)</w:t>
      </w:r>
      <w:r w:rsidRPr="00F83EC2">
        <w:rPr>
          <w:rFonts w:ascii="Times New Roman" w:hAnsi="Times New Roman" w:cs="Times New Roman"/>
          <w:lang w:val="en-GB"/>
        </w:rPr>
        <w:br/>
        <w:t>Preferential use of twilight:</w:t>
      </w:r>
      <w:r w:rsidRPr="00233993">
        <w:rPr>
          <w:rFonts w:ascii="Times New Roman" w:hAnsi="Times New Roman" w:cs="Times New Roman"/>
          <w:lang w:val="en-GB"/>
        </w:rPr>
        <w:br/>
      </w:r>
    </w:p>
    <w:p w14:paraId="053EAD77" w14:textId="05877E07" w:rsidR="006E08B4" w:rsidRPr="00233993" w:rsidRDefault="006E08B4" w:rsidP="00233993">
      <w:pPr>
        <w:spacing w:after="0" w:line="240" w:lineRule="auto"/>
        <w:ind w:left="360"/>
        <w:jc w:val="center"/>
        <w:rPr>
          <w:rFonts w:ascii="Times New Roman" w:hAnsi="Times New Roman" w:cs="Times New Roman"/>
          <w:lang w:val="en-GB"/>
        </w:rPr>
      </w:pPr>
      <w:proofErr w:type="spellStart"/>
      <w:r w:rsidRPr="00233993">
        <w:rPr>
          <w:rFonts w:ascii="Times New Roman" w:hAnsi="Times New Roman" w:cs="Times New Roman"/>
          <w:i/>
          <w:iCs/>
          <w:lang w:val="en-GB"/>
        </w:rPr>
        <w:t>p</w:t>
      </w:r>
      <w:r w:rsidRPr="00233993">
        <w:rPr>
          <w:rFonts w:ascii="Times New Roman" w:hAnsi="Times New Roman" w:cs="Times New Roman"/>
          <w:i/>
          <w:iCs/>
          <w:vertAlign w:val="subscript"/>
          <w:lang w:val="en-GB"/>
        </w:rPr>
        <w:t>T</w:t>
      </w:r>
      <w:proofErr w:type="spellEnd"/>
      <w:r w:rsidRPr="00233993">
        <w:rPr>
          <w:rFonts w:ascii="Times New Roman" w:hAnsi="Times New Roman" w:cs="Times New Roman"/>
          <w:lang w:val="en-GB"/>
        </w:rPr>
        <w:t xml:space="preserve"> &gt; </w:t>
      </w:r>
      <w:proofErr w:type="spellStart"/>
      <w:r w:rsidRPr="00233993">
        <w:rPr>
          <w:rFonts w:ascii="Times New Roman" w:hAnsi="Times New Roman" w:cs="Times New Roman"/>
          <w:i/>
          <w:iCs/>
          <w:lang w:val="en-GB"/>
        </w:rPr>
        <w:t>p</w:t>
      </w:r>
      <w:r w:rsidRPr="00233993">
        <w:rPr>
          <w:rFonts w:ascii="Times New Roman" w:hAnsi="Times New Roman" w:cs="Times New Roman"/>
          <w:i/>
          <w:iCs/>
          <w:vertAlign w:val="subscript"/>
          <w:lang w:val="en-GB"/>
        </w:rPr>
        <w:t>D</w:t>
      </w:r>
      <w:proofErr w:type="spellEnd"/>
      <w:r w:rsidRPr="00233993">
        <w:rPr>
          <w:rFonts w:ascii="Times New Roman" w:hAnsi="Times New Roman" w:cs="Times New Roman"/>
          <w:lang w:val="en-GB"/>
        </w:rPr>
        <w:t xml:space="preserve">, </w:t>
      </w:r>
      <w:proofErr w:type="spellStart"/>
      <w:r w:rsidRPr="00233993">
        <w:rPr>
          <w:rFonts w:ascii="Times New Roman" w:hAnsi="Times New Roman" w:cs="Times New Roman"/>
          <w:i/>
          <w:iCs/>
          <w:lang w:val="en-GB"/>
        </w:rPr>
        <w:t>p</w:t>
      </w:r>
      <w:r w:rsidRPr="00233993">
        <w:rPr>
          <w:rFonts w:ascii="Times New Roman" w:hAnsi="Times New Roman" w:cs="Times New Roman"/>
          <w:i/>
          <w:iCs/>
          <w:vertAlign w:val="subscript"/>
          <w:lang w:val="en-GB"/>
        </w:rPr>
        <w:t>T</w:t>
      </w:r>
      <w:proofErr w:type="spellEnd"/>
      <w:r w:rsidRPr="00233993">
        <w:rPr>
          <w:rFonts w:ascii="Times New Roman" w:hAnsi="Times New Roman" w:cs="Times New Roman"/>
          <w:lang w:val="en-GB"/>
        </w:rPr>
        <w:t xml:space="preserve"> &gt; </w:t>
      </w:r>
      <w:proofErr w:type="spellStart"/>
      <w:r w:rsidRPr="00233993">
        <w:rPr>
          <w:rFonts w:ascii="Times New Roman" w:hAnsi="Times New Roman" w:cs="Times New Roman"/>
          <w:i/>
          <w:iCs/>
          <w:lang w:val="en-GB"/>
        </w:rPr>
        <w:t>p</w:t>
      </w:r>
      <w:r w:rsidRPr="00233993">
        <w:rPr>
          <w:rFonts w:ascii="Times New Roman" w:hAnsi="Times New Roman" w:cs="Times New Roman"/>
          <w:i/>
          <w:iCs/>
          <w:vertAlign w:val="subscript"/>
          <w:lang w:val="en-GB"/>
        </w:rPr>
        <w:t>N</w:t>
      </w:r>
      <w:proofErr w:type="spellEnd"/>
      <w:r w:rsidRPr="00233993">
        <w:rPr>
          <w:rFonts w:ascii="Times New Roman" w:hAnsi="Times New Roman" w:cs="Times New Roman"/>
          <w:lang w:val="en-GB"/>
        </w:rPr>
        <w:br/>
      </w:r>
    </w:p>
    <w:p w14:paraId="46EA8DC7" w14:textId="5FA0A1E1" w:rsidR="00233993" w:rsidRDefault="00864D4C">
      <w:pPr>
        <w:numPr>
          <w:ilvl w:val="0"/>
          <w:numId w:val="1"/>
        </w:numPr>
        <w:spacing w:after="0" w:line="240" w:lineRule="auto"/>
        <w:rPr>
          <w:rFonts w:ascii="Times New Roman" w:hAnsi="Times New Roman" w:cs="Times New Roman"/>
          <w:lang w:val="en-GB"/>
        </w:rPr>
      </w:pPr>
      <w:r>
        <w:rPr>
          <w:rFonts w:ascii="Times New Roman" w:hAnsi="Times New Roman" w:cs="Times New Roman"/>
          <w:b/>
          <w:bCs/>
          <w:lang w:val="en-GB"/>
        </w:rPr>
        <w:t>N</w:t>
      </w:r>
      <w:r w:rsidR="006E08B4" w:rsidRPr="00F83EC2">
        <w:rPr>
          <w:rFonts w:ascii="Times New Roman" w:hAnsi="Times New Roman" w:cs="Times New Roman"/>
          <w:b/>
          <w:bCs/>
          <w:lang w:val="en-GB"/>
        </w:rPr>
        <w:t>octurnal</w:t>
      </w:r>
      <w:r w:rsidRPr="00F83EC2">
        <w:rPr>
          <w:rFonts w:ascii="Times New Roman" w:hAnsi="Times New Roman" w:cs="Times New Roman"/>
          <w:b/>
          <w:bCs/>
          <w:lang w:val="en-GB"/>
        </w:rPr>
        <w:t>–</w:t>
      </w:r>
      <w:r w:rsidRPr="00864D4C">
        <w:rPr>
          <w:rFonts w:ascii="Times New Roman" w:hAnsi="Times New Roman" w:cs="Times New Roman"/>
          <w:b/>
          <w:bCs/>
          <w:lang w:val="en-GB"/>
        </w:rPr>
        <w:t xml:space="preserve"> </w:t>
      </w:r>
      <w:r>
        <w:rPr>
          <w:rFonts w:ascii="Times New Roman" w:hAnsi="Times New Roman" w:cs="Times New Roman"/>
          <w:b/>
          <w:bCs/>
          <w:lang w:val="en-GB"/>
        </w:rPr>
        <w:t>twilight</w:t>
      </w:r>
      <w:r w:rsidR="006E08B4" w:rsidRPr="00F83EC2">
        <w:rPr>
          <w:rFonts w:ascii="Times New Roman" w:hAnsi="Times New Roman" w:cs="Times New Roman"/>
          <w:lang w:val="en-GB"/>
        </w:rPr>
        <w:br/>
        <w:t>Combined preference for night and twilight over day:</w:t>
      </w:r>
    </w:p>
    <w:p w14:paraId="72B588B6" w14:textId="78363C26" w:rsidR="00233993" w:rsidRDefault="006E08B4" w:rsidP="00233993">
      <w:pPr>
        <w:spacing w:after="0" w:line="240" w:lineRule="auto"/>
        <w:ind w:left="360"/>
        <w:jc w:val="center"/>
        <w:rPr>
          <w:rFonts w:ascii="Times New Roman" w:hAnsi="Times New Roman" w:cs="Times New Roman"/>
          <w:lang w:val="en-GB"/>
        </w:rPr>
      </w:pPr>
      <w:r w:rsidRPr="00F83EC2">
        <w:rPr>
          <w:rFonts w:ascii="Times New Roman" w:hAnsi="Times New Roman" w:cs="Times New Roman"/>
          <w:lang w:val="en-GB"/>
        </w:rPr>
        <w:br/>
      </w:r>
      <w:proofErr w:type="spellStart"/>
      <w:r w:rsidRPr="00233993">
        <w:rPr>
          <w:rFonts w:ascii="Times New Roman" w:hAnsi="Times New Roman" w:cs="Times New Roman"/>
          <w:i/>
          <w:iCs/>
          <w:lang w:val="en-GB"/>
        </w:rPr>
        <w:t>p</w:t>
      </w:r>
      <w:r w:rsidRPr="00233993">
        <w:rPr>
          <w:rFonts w:ascii="Times New Roman" w:hAnsi="Times New Roman" w:cs="Times New Roman"/>
          <w:i/>
          <w:iCs/>
          <w:vertAlign w:val="subscript"/>
          <w:lang w:val="en-GB"/>
        </w:rPr>
        <w:t>N</w:t>
      </w:r>
      <w:proofErr w:type="spellEnd"/>
      <w:r w:rsidRPr="00F83EC2">
        <w:rPr>
          <w:rFonts w:ascii="Times New Roman" w:hAnsi="Times New Roman" w:cs="Times New Roman"/>
          <w:lang w:val="en-GB"/>
        </w:rPr>
        <w:t xml:space="preserve"> = </w:t>
      </w:r>
      <w:proofErr w:type="spellStart"/>
      <w:r w:rsidRPr="00233993">
        <w:rPr>
          <w:rFonts w:ascii="Times New Roman" w:hAnsi="Times New Roman" w:cs="Times New Roman"/>
          <w:i/>
          <w:iCs/>
          <w:lang w:val="en-GB"/>
        </w:rPr>
        <w:t>p</w:t>
      </w:r>
      <w:r w:rsidRPr="00233993">
        <w:rPr>
          <w:rFonts w:ascii="Times New Roman" w:hAnsi="Times New Roman" w:cs="Times New Roman"/>
          <w:i/>
          <w:iCs/>
          <w:vertAlign w:val="subscript"/>
          <w:lang w:val="en-GB"/>
        </w:rPr>
        <w:t>T</w:t>
      </w:r>
      <w:proofErr w:type="spellEnd"/>
      <w:r w:rsidRPr="00F83EC2">
        <w:rPr>
          <w:rFonts w:ascii="Times New Roman" w:hAnsi="Times New Roman" w:cs="Times New Roman"/>
          <w:lang w:val="en-GB"/>
        </w:rPr>
        <w:t xml:space="preserve"> &gt; </w:t>
      </w:r>
      <w:proofErr w:type="spellStart"/>
      <w:r w:rsidR="00233993" w:rsidRPr="00233993">
        <w:rPr>
          <w:rFonts w:ascii="Times New Roman" w:hAnsi="Times New Roman" w:cs="Times New Roman"/>
          <w:i/>
          <w:iCs/>
          <w:lang w:val="en-GB"/>
        </w:rPr>
        <w:t>p</w:t>
      </w:r>
      <w:r w:rsidRPr="00233993">
        <w:rPr>
          <w:rFonts w:ascii="Times New Roman" w:hAnsi="Times New Roman" w:cs="Times New Roman"/>
          <w:i/>
          <w:iCs/>
          <w:vertAlign w:val="subscript"/>
          <w:lang w:val="en-GB"/>
        </w:rPr>
        <w:t>D</w:t>
      </w:r>
      <w:proofErr w:type="spellEnd"/>
    </w:p>
    <w:p w14:paraId="50915A70" w14:textId="168933AD" w:rsidR="006E08B4" w:rsidRPr="00F83EC2" w:rsidRDefault="006E08B4" w:rsidP="00233993">
      <w:pPr>
        <w:spacing w:after="0" w:line="240" w:lineRule="auto"/>
        <w:ind w:left="360"/>
        <w:rPr>
          <w:rFonts w:ascii="Times New Roman" w:hAnsi="Times New Roman" w:cs="Times New Roman"/>
          <w:lang w:val="en-GB"/>
        </w:rPr>
      </w:pPr>
    </w:p>
    <w:p w14:paraId="79654B83" w14:textId="668E1D9F" w:rsidR="00233993" w:rsidRDefault="006E08B4">
      <w:pPr>
        <w:numPr>
          <w:ilvl w:val="0"/>
          <w:numId w:val="1"/>
        </w:numPr>
        <w:spacing w:after="0" w:line="240" w:lineRule="auto"/>
        <w:rPr>
          <w:rFonts w:ascii="Times New Roman" w:hAnsi="Times New Roman" w:cs="Times New Roman"/>
          <w:lang w:val="en-GB"/>
        </w:rPr>
      </w:pPr>
      <w:r w:rsidRPr="00F83EC2">
        <w:rPr>
          <w:rFonts w:ascii="Times New Roman" w:hAnsi="Times New Roman" w:cs="Times New Roman"/>
          <w:b/>
          <w:bCs/>
          <w:lang w:val="en-GB"/>
        </w:rPr>
        <w:t>Diurnal–</w:t>
      </w:r>
      <w:r w:rsidR="00864D4C" w:rsidRPr="00864D4C">
        <w:rPr>
          <w:rFonts w:ascii="Times New Roman" w:hAnsi="Times New Roman" w:cs="Times New Roman"/>
          <w:b/>
          <w:bCs/>
          <w:lang w:val="en-GB"/>
        </w:rPr>
        <w:t xml:space="preserve"> </w:t>
      </w:r>
      <w:r w:rsidR="00864D4C">
        <w:rPr>
          <w:rFonts w:ascii="Times New Roman" w:hAnsi="Times New Roman" w:cs="Times New Roman"/>
          <w:b/>
          <w:bCs/>
          <w:lang w:val="en-GB"/>
        </w:rPr>
        <w:t>twilight</w:t>
      </w:r>
      <w:r w:rsidRPr="00F83EC2">
        <w:rPr>
          <w:rFonts w:ascii="Times New Roman" w:hAnsi="Times New Roman" w:cs="Times New Roman"/>
          <w:lang w:val="en-GB"/>
        </w:rPr>
        <w:br/>
        <w:t>Combined preference for day and twilight over night:</w:t>
      </w:r>
    </w:p>
    <w:p w14:paraId="73475AF8" w14:textId="6E354B55" w:rsidR="006E08B4" w:rsidRPr="00F83EC2" w:rsidRDefault="006E08B4" w:rsidP="00B801DA">
      <w:pPr>
        <w:spacing w:after="0" w:line="240" w:lineRule="auto"/>
        <w:ind w:left="360"/>
        <w:jc w:val="center"/>
        <w:rPr>
          <w:rFonts w:ascii="Times New Roman" w:hAnsi="Times New Roman" w:cs="Times New Roman"/>
          <w:lang w:val="en-GB"/>
        </w:rPr>
      </w:pPr>
      <w:r w:rsidRPr="00F83EC2">
        <w:rPr>
          <w:rFonts w:ascii="Times New Roman" w:hAnsi="Times New Roman" w:cs="Times New Roman"/>
          <w:lang w:val="en-GB"/>
        </w:rPr>
        <w:br/>
      </w:r>
      <w:proofErr w:type="spellStart"/>
      <w:r w:rsidRPr="00233993">
        <w:rPr>
          <w:rFonts w:ascii="Times New Roman" w:hAnsi="Times New Roman" w:cs="Times New Roman"/>
          <w:i/>
          <w:iCs/>
          <w:lang w:val="en-GB"/>
        </w:rPr>
        <w:t>p</w:t>
      </w:r>
      <w:r w:rsidRPr="00233993">
        <w:rPr>
          <w:rFonts w:ascii="Times New Roman" w:hAnsi="Times New Roman" w:cs="Times New Roman"/>
          <w:i/>
          <w:iCs/>
          <w:vertAlign w:val="subscript"/>
          <w:lang w:val="en-GB"/>
        </w:rPr>
        <w:t>D</w:t>
      </w:r>
      <w:proofErr w:type="spellEnd"/>
      <w:r w:rsidRPr="00F83EC2">
        <w:rPr>
          <w:rFonts w:ascii="Times New Roman" w:hAnsi="Times New Roman" w:cs="Times New Roman"/>
          <w:lang w:val="en-GB"/>
        </w:rPr>
        <w:t xml:space="preserve"> = </w:t>
      </w:r>
      <w:proofErr w:type="spellStart"/>
      <w:r w:rsidRPr="00233993">
        <w:rPr>
          <w:rFonts w:ascii="Times New Roman" w:hAnsi="Times New Roman" w:cs="Times New Roman"/>
          <w:i/>
          <w:iCs/>
          <w:lang w:val="en-GB"/>
        </w:rPr>
        <w:t>p</w:t>
      </w:r>
      <w:r w:rsidRPr="00233993">
        <w:rPr>
          <w:rFonts w:ascii="Times New Roman" w:hAnsi="Times New Roman" w:cs="Times New Roman"/>
          <w:i/>
          <w:iCs/>
          <w:vertAlign w:val="subscript"/>
          <w:lang w:val="en-GB"/>
        </w:rPr>
        <w:t>T</w:t>
      </w:r>
      <w:proofErr w:type="spellEnd"/>
      <w:r w:rsidRPr="00F83EC2">
        <w:rPr>
          <w:rFonts w:ascii="Times New Roman" w:hAnsi="Times New Roman" w:cs="Times New Roman"/>
          <w:lang w:val="en-GB"/>
        </w:rPr>
        <w:t xml:space="preserve"> &gt; </w:t>
      </w:r>
      <w:proofErr w:type="spellStart"/>
      <w:r w:rsidRPr="00233993">
        <w:rPr>
          <w:rFonts w:ascii="Times New Roman" w:hAnsi="Times New Roman" w:cs="Times New Roman"/>
          <w:i/>
          <w:iCs/>
          <w:lang w:val="en-GB"/>
        </w:rPr>
        <w:t>p</w:t>
      </w:r>
      <w:r w:rsidRPr="00233993">
        <w:rPr>
          <w:rFonts w:ascii="Times New Roman" w:hAnsi="Times New Roman" w:cs="Times New Roman"/>
          <w:i/>
          <w:iCs/>
          <w:vertAlign w:val="subscript"/>
          <w:lang w:val="en-GB"/>
        </w:rPr>
        <w:t>N</w:t>
      </w:r>
      <w:proofErr w:type="spellEnd"/>
      <w:r w:rsidRPr="00F83EC2">
        <w:rPr>
          <w:rFonts w:ascii="Times New Roman" w:hAnsi="Times New Roman" w:cs="Times New Roman"/>
          <w:lang w:val="en-GB"/>
        </w:rPr>
        <w:br/>
      </w:r>
    </w:p>
    <w:p w14:paraId="2C66C4F4" w14:textId="2F784A1E" w:rsidR="00C93303" w:rsidRPr="00C93303" w:rsidRDefault="00C93303">
      <w:pPr>
        <w:numPr>
          <w:ilvl w:val="0"/>
          <w:numId w:val="1"/>
        </w:numPr>
        <w:spacing w:after="0" w:line="240" w:lineRule="auto"/>
        <w:rPr>
          <w:rFonts w:ascii="Times New Roman" w:hAnsi="Times New Roman" w:cs="Times New Roman"/>
          <w:b/>
          <w:bCs/>
          <w:lang w:val="en-GB"/>
        </w:rPr>
      </w:pPr>
      <w:r w:rsidRPr="00C93303">
        <w:rPr>
          <w:rFonts w:ascii="Times New Roman" w:hAnsi="Times New Roman" w:cs="Times New Roman"/>
          <w:b/>
          <w:bCs/>
        </w:rPr>
        <w:t>Diurnal–nocturnal</w:t>
      </w:r>
    </w:p>
    <w:p w14:paraId="7B5029AC" w14:textId="6F8D9E80" w:rsidR="00C93303" w:rsidRDefault="00C93303" w:rsidP="00C93303">
      <w:pPr>
        <w:spacing w:after="0" w:line="240" w:lineRule="auto"/>
        <w:ind w:left="720"/>
        <w:rPr>
          <w:rFonts w:ascii="Times New Roman" w:hAnsi="Times New Roman" w:cs="Times New Roman"/>
        </w:rPr>
      </w:pPr>
      <w:r w:rsidRPr="00C93303">
        <w:rPr>
          <w:rFonts w:ascii="Times New Roman" w:hAnsi="Times New Roman" w:cs="Times New Roman"/>
        </w:rPr>
        <w:t>Avoidance of twilight, with activity concentrated during both day and night</w:t>
      </w:r>
      <w:r>
        <w:rPr>
          <w:rFonts w:ascii="Times New Roman" w:hAnsi="Times New Roman" w:cs="Times New Roman"/>
        </w:rPr>
        <w:t>:</w:t>
      </w:r>
    </w:p>
    <w:p w14:paraId="01D8259E" w14:textId="77777777" w:rsidR="00C93303" w:rsidRDefault="00C93303" w:rsidP="00C93303">
      <w:pPr>
        <w:spacing w:after="0" w:line="240" w:lineRule="auto"/>
        <w:ind w:left="360"/>
        <w:rPr>
          <w:rFonts w:ascii="Times New Roman" w:hAnsi="Times New Roman" w:cs="Times New Roman"/>
        </w:rPr>
      </w:pPr>
    </w:p>
    <w:p w14:paraId="76D55979" w14:textId="175CB228" w:rsidR="00C93303" w:rsidRDefault="00C93303" w:rsidP="00C93303">
      <w:pPr>
        <w:spacing w:after="0" w:line="240" w:lineRule="auto"/>
        <w:ind w:left="360"/>
        <w:jc w:val="center"/>
        <w:rPr>
          <w:rFonts w:ascii="Times New Roman" w:hAnsi="Times New Roman" w:cs="Times New Roman"/>
        </w:rPr>
      </w:pPr>
      <w:proofErr w:type="spellStart"/>
      <w:r w:rsidRPr="00C93303">
        <w:rPr>
          <w:rFonts w:ascii="Times New Roman" w:hAnsi="Times New Roman" w:cs="Times New Roman"/>
          <w:i/>
          <w:iCs/>
        </w:rPr>
        <w:t>p</w:t>
      </w:r>
      <w:r w:rsidRPr="00C93303">
        <w:rPr>
          <w:rFonts w:ascii="Times New Roman" w:hAnsi="Times New Roman" w:cs="Times New Roman"/>
          <w:i/>
          <w:iCs/>
          <w:vertAlign w:val="subscript"/>
        </w:rPr>
        <w:t>D</w:t>
      </w:r>
      <w:proofErr w:type="spellEnd"/>
      <w:r w:rsidRPr="00C93303">
        <w:rPr>
          <w:rFonts w:ascii="Times New Roman" w:hAnsi="Times New Roman" w:cs="Times New Roman"/>
          <w:i/>
          <w:iCs/>
        </w:rPr>
        <w:t>​</w:t>
      </w:r>
      <w:r>
        <w:rPr>
          <w:rFonts w:ascii="Times New Roman" w:hAnsi="Times New Roman" w:cs="Times New Roman"/>
        </w:rPr>
        <w:t xml:space="preserve"> </w:t>
      </w:r>
      <w:r w:rsidRPr="00C93303">
        <w:rPr>
          <w:rFonts w:ascii="Times New Roman" w:hAnsi="Times New Roman" w:cs="Times New Roman"/>
        </w:rPr>
        <w:t>=</w:t>
      </w:r>
      <w:r>
        <w:rPr>
          <w:rFonts w:ascii="Times New Roman" w:hAnsi="Times New Roman" w:cs="Times New Roman"/>
        </w:rPr>
        <w:t xml:space="preserve"> </w:t>
      </w:r>
      <w:proofErr w:type="spellStart"/>
      <w:r w:rsidRPr="00C93303">
        <w:rPr>
          <w:rFonts w:ascii="Times New Roman" w:hAnsi="Times New Roman" w:cs="Times New Roman"/>
          <w:i/>
          <w:iCs/>
        </w:rPr>
        <w:t>p</w:t>
      </w:r>
      <w:r w:rsidRPr="00C93303">
        <w:rPr>
          <w:rFonts w:ascii="Times New Roman" w:hAnsi="Times New Roman" w:cs="Times New Roman"/>
          <w:i/>
          <w:iCs/>
          <w:vertAlign w:val="subscript"/>
        </w:rPr>
        <w:t>N</w:t>
      </w:r>
      <w:proofErr w:type="spellEnd"/>
      <w:r>
        <w:rPr>
          <w:rFonts w:ascii="Times New Roman" w:hAnsi="Times New Roman" w:cs="Times New Roman"/>
        </w:rPr>
        <w:t xml:space="preserve"> </w:t>
      </w:r>
      <w:r w:rsidRPr="00C93303">
        <w:rPr>
          <w:rFonts w:ascii="Times New Roman" w:hAnsi="Times New Roman" w:cs="Times New Roman"/>
        </w:rPr>
        <w:t>​&gt;</w:t>
      </w:r>
      <w:r>
        <w:rPr>
          <w:rFonts w:ascii="Times New Roman" w:hAnsi="Times New Roman" w:cs="Times New Roman"/>
        </w:rPr>
        <w:t xml:space="preserve"> </w:t>
      </w:r>
      <w:proofErr w:type="spellStart"/>
      <w:r w:rsidRPr="00C93303">
        <w:rPr>
          <w:rFonts w:ascii="Times New Roman" w:hAnsi="Times New Roman" w:cs="Times New Roman"/>
          <w:i/>
          <w:iCs/>
        </w:rPr>
        <w:t>p</w:t>
      </w:r>
      <w:r w:rsidRPr="00C93303">
        <w:rPr>
          <w:rFonts w:ascii="Times New Roman" w:hAnsi="Times New Roman" w:cs="Times New Roman"/>
          <w:i/>
          <w:iCs/>
          <w:vertAlign w:val="subscript"/>
        </w:rPr>
        <w:t>T</w:t>
      </w:r>
      <w:proofErr w:type="spellEnd"/>
    </w:p>
    <w:p w14:paraId="0236C55C" w14:textId="77777777" w:rsidR="00C93303" w:rsidRDefault="00C93303" w:rsidP="00C93303">
      <w:pPr>
        <w:spacing w:after="0" w:line="240" w:lineRule="auto"/>
        <w:ind w:left="360"/>
        <w:rPr>
          <w:rFonts w:ascii="Times New Roman" w:hAnsi="Times New Roman" w:cs="Times New Roman"/>
        </w:rPr>
      </w:pPr>
    </w:p>
    <w:p w14:paraId="6B834BAC" w14:textId="77777777" w:rsidR="006E08B4" w:rsidRDefault="006E08B4" w:rsidP="006E08B4">
      <w:pPr>
        <w:spacing w:after="0" w:line="240" w:lineRule="auto"/>
        <w:rPr>
          <w:rFonts w:ascii="Times New Roman" w:hAnsi="Times New Roman" w:cs="Times New Roman"/>
          <w:lang w:val="en-GB"/>
        </w:rPr>
      </w:pPr>
      <w:r w:rsidRPr="00F83EC2">
        <w:rPr>
          <w:rFonts w:ascii="Times New Roman" w:hAnsi="Times New Roman" w:cs="Times New Roman"/>
          <w:lang w:val="en-GB"/>
        </w:rPr>
        <w:t>These hypotheses span a continuum from strict single-phase specialisation to mixed or graded activity strategies, allowing flexible classification of diel activity patterns.</w:t>
      </w:r>
    </w:p>
    <w:p w14:paraId="0D612698" w14:textId="77777777" w:rsidR="00E71F4A" w:rsidRPr="00F83EC2" w:rsidRDefault="00E71F4A" w:rsidP="006E08B4">
      <w:pPr>
        <w:spacing w:after="0" w:line="240" w:lineRule="auto"/>
        <w:rPr>
          <w:rFonts w:ascii="Times New Roman" w:hAnsi="Times New Roman" w:cs="Times New Roman"/>
          <w:lang w:val="en-GB"/>
        </w:rPr>
      </w:pPr>
    </w:p>
    <w:p w14:paraId="0594D405" w14:textId="31012DF1" w:rsidR="006E08B4" w:rsidRPr="00F83EC2" w:rsidRDefault="006E08B4" w:rsidP="006E08B4">
      <w:pPr>
        <w:spacing w:after="0" w:line="240" w:lineRule="auto"/>
        <w:rPr>
          <w:rFonts w:ascii="Times New Roman" w:hAnsi="Times New Roman" w:cs="Times New Roman"/>
          <w:b/>
          <w:bCs/>
          <w:lang w:val="en-GB"/>
        </w:rPr>
      </w:pPr>
      <w:r w:rsidRPr="00F83EC2">
        <w:rPr>
          <w:rFonts w:ascii="Times New Roman" w:hAnsi="Times New Roman" w:cs="Times New Roman"/>
          <w:b/>
          <w:bCs/>
          <w:lang w:val="en-GB"/>
        </w:rPr>
        <w:t>Constraint implementation</w:t>
      </w:r>
    </w:p>
    <w:p w14:paraId="39966695" w14:textId="495A4139" w:rsidR="006E08B4" w:rsidRDefault="006E08B4" w:rsidP="006E08B4">
      <w:pPr>
        <w:spacing w:after="0" w:line="240" w:lineRule="auto"/>
        <w:rPr>
          <w:rFonts w:ascii="Times New Roman" w:hAnsi="Times New Roman" w:cs="Times New Roman"/>
          <w:lang w:val="en-GB"/>
        </w:rPr>
      </w:pPr>
      <w:r w:rsidRPr="00F83EC2">
        <w:rPr>
          <w:rFonts w:ascii="Times New Roman" w:hAnsi="Times New Roman" w:cs="Times New Roman"/>
          <w:lang w:val="en-GB"/>
        </w:rPr>
        <w:t xml:space="preserve">Hypotheses were implemented as inequality or equality constraints on </w:t>
      </w:r>
      <w:r w:rsidRPr="00967316">
        <w:rPr>
          <w:rFonts w:ascii="Times New Roman" w:hAnsi="Times New Roman" w:cs="Times New Roman"/>
          <w:i/>
          <w:iCs/>
          <w:lang w:val="en-GB"/>
        </w:rPr>
        <w:t>p</w:t>
      </w:r>
      <w:r w:rsidRPr="00F83EC2">
        <w:rPr>
          <w:rFonts w:ascii="Times New Roman" w:hAnsi="Times New Roman" w:cs="Times New Roman"/>
          <w:lang w:val="en-GB"/>
        </w:rPr>
        <w:t xml:space="preserve"> within a Bayesian multinomial framework</w:t>
      </w:r>
      <w:r w:rsidR="003144E2">
        <w:rPr>
          <w:rFonts w:ascii="Times New Roman" w:hAnsi="Times New Roman" w:cs="Times New Roman"/>
          <w:lang w:val="en-GB"/>
        </w:rPr>
        <w:t xml:space="preserve"> </w:t>
      </w:r>
      <w:r w:rsidR="003144E2" w:rsidRPr="003144E2">
        <w:rPr>
          <w:rFonts w:ascii="Times New Roman" w:hAnsi="Times New Roman" w:cs="Times New Roman"/>
          <w:lang w:val="en-GB"/>
        </w:rPr>
        <w:t>via the ‘</w:t>
      </w:r>
      <w:proofErr w:type="spellStart"/>
      <w:r w:rsidR="003144E2" w:rsidRPr="003144E2">
        <w:rPr>
          <w:rFonts w:ascii="Times New Roman" w:hAnsi="Times New Roman" w:cs="Times New Roman"/>
          <w:lang w:val="en-GB"/>
        </w:rPr>
        <w:t>Diel.Niche</w:t>
      </w:r>
      <w:proofErr w:type="spellEnd"/>
      <w:r w:rsidR="003144E2" w:rsidRPr="003144E2">
        <w:rPr>
          <w:rFonts w:ascii="Times New Roman" w:hAnsi="Times New Roman" w:cs="Times New Roman"/>
          <w:lang w:val="en-GB"/>
        </w:rPr>
        <w:t>’ R package</w:t>
      </w:r>
      <w:r w:rsidR="00967316">
        <w:rPr>
          <w:rFonts w:ascii="Times New Roman" w:hAnsi="Times New Roman" w:cs="Times New Roman"/>
          <w:lang w:val="en-GB"/>
        </w:rPr>
        <w:t xml:space="preserve"> </w:t>
      </w:r>
      <w:r w:rsidR="00967316">
        <w:rPr>
          <w:rFonts w:ascii="Times New Roman" w:hAnsi="Times New Roman" w:cs="Times New Roman"/>
          <w:lang w:val="en-GB"/>
        </w:rPr>
        <w:fldChar w:fldCharType="begin"/>
      </w:r>
      <w:r w:rsidR="00967316">
        <w:rPr>
          <w:rFonts w:ascii="Times New Roman" w:hAnsi="Times New Roman" w:cs="Times New Roman"/>
          <w:lang w:val="en-GB"/>
        </w:rPr>
        <w:instrText xml:space="preserve"> ADDIN EN.CITE &lt;EndNote&gt;&lt;Cite&gt;&lt;Author&gt;Gerber&lt;/Author&gt;&lt;Year&gt;2024&lt;/Year&gt;&lt;RecNum&gt;9114&lt;/RecNum&gt;&lt;DisplayText&gt;(Gerber et al., 2024)&lt;/DisplayText&gt;&lt;record&gt;&lt;rec-number&gt;9114&lt;/rec-number&gt;&lt;foreign-keys&gt;&lt;key app="EN" db-id="dxa0r2tw4v55xte0awe59w0ypxrfz9a2zpst" timestamp="1741017297"&gt;9114&lt;/key&gt;&lt;/foreign-keys&gt;&lt;ref-type name="Journal Article"&gt;17&lt;/ref-type&gt;&lt;contributors&gt;&lt;authors&gt;&lt;author&gt;Gerber, Brian D.&lt;/author&gt;&lt;author&gt;Devarajan, Kadambari&lt;/author&gt;&lt;author&gt;Farris, Zach J.&lt;/author&gt;&lt;author&gt;Fidino, Mason&lt;/author&gt;&lt;/authors&gt;&lt;/contributors&gt;&lt;titles&gt;&lt;title&gt;A model-based hypothesis framework to define and estimate the diel niche via the ‘Diel.Niche’ R package&lt;/title&gt;&lt;secondary-title&gt;Journal of Animal Ecology&lt;/secondary-title&gt;&lt;/titles&gt;&lt;periodical&gt;&lt;full-title&gt;Journal of Animal Ecology&lt;/full-title&gt;&lt;/periodical&gt;&lt;pages&gt;132-146&lt;/pages&gt;&lt;volume&gt;93&lt;/volume&gt;&lt;number&gt;2&lt;/number&gt;&lt;dates&gt;&lt;year&gt;2024&lt;/year&gt;&lt;/dates&gt;&lt;isbn&gt;0021-8790&lt;/isbn&gt;&lt;urls&gt;&lt;related-urls&gt;&lt;url&gt;https://besjournals.onlinelibrary.wiley.com/doi/abs/10.1111/1365-2656.14035&lt;/url&gt;&lt;/related-urls&gt;&lt;/urls&gt;&lt;electronic-resource-num&gt;https://doi.org/10.1111/1365-2656.14035&lt;/electronic-resource-num&gt;&lt;/record&gt;&lt;/Cite&gt;&lt;/EndNote&gt;</w:instrText>
      </w:r>
      <w:r w:rsidR="00967316">
        <w:rPr>
          <w:rFonts w:ascii="Times New Roman" w:hAnsi="Times New Roman" w:cs="Times New Roman"/>
          <w:lang w:val="en-GB"/>
        </w:rPr>
        <w:fldChar w:fldCharType="separate"/>
      </w:r>
      <w:r w:rsidR="00967316">
        <w:rPr>
          <w:rFonts w:ascii="Times New Roman" w:hAnsi="Times New Roman" w:cs="Times New Roman"/>
          <w:lang w:val="en-GB"/>
        </w:rPr>
        <w:t>(Gerber et al., 2024)</w:t>
      </w:r>
      <w:r w:rsidR="00967316">
        <w:rPr>
          <w:rFonts w:ascii="Times New Roman" w:hAnsi="Times New Roman" w:cs="Times New Roman"/>
          <w:lang w:val="en-GB"/>
        </w:rPr>
        <w:fldChar w:fldCharType="end"/>
      </w:r>
      <w:r w:rsidRPr="00F83EC2">
        <w:rPr>
          <w:rFonts w:ascii="Times New Roman" w:hAnsi="Times New Roman" w:cs="Times New Roman"/>
          <w:lang w:val="en-GB"/>
        </w:rPr>
        <w:t xml:space="preserve">. For each </w:t>
      </w:r>
      <w:r w:rsidRPr="00F83EC2">
        <w:rPr>
          <w:rFonts w:ascii="Times New Roman" w:hAnsi="Times New Roman" w:cs="Times New Roman"/>
          <w:lang w:val="en-GB"/>
        </w:rPr>
        <w:lastRenderedPageBreak/>
        <w:t xml:space="preserve">hypothesis, the parameter space of </w:t>
      </w:r>
      <w:r w:rsidRPr="00967316">
        <w:rPr>
          <w:rFonts w:ascii="Times New Roman" w:hAnsi="Times New Roman" w:cs="Times New Roman"/>
          <w:i/>
          <w:iCs/>
          <w:lang w:val="en-GB"/>
        </w:rPr>
        <w:t>p</w:t>
      </w:r>
      <w:r w:rsidRPr="00F83EC2">
        <w:rPr>
          <w:rFonts w:ascii="Times New Roman" w:hAnsi="Times New Roman" w:cs="Times New Roman"/>
          <w:lang w:val="en-GB"/>
        </w:rPr>
        <w:t xml:space="preserve"> was restricted to values satisfying the corresponding constraints. Equality constraints (e.g. </w:t>
      </w:r>
      <w:proofErr w:type="spellStart"/>
      <w:r w:rsidRPr="00967316">
        <w:rPr>
          <w:rFonts w:ascii="Times New Roman" w:hAnsi="Times New Roman" w:cs="Times New Roman"/>
          <w:i/>
          <w:iCs/>
          <w:lang w:val="en-GB"/>
        </w:rPr>
        <w:t>p</w:t>
      </w:r>
      <w:r w:rsidRPr="00967316">
        <w:rPr>
          <w:rFonts w:ascii="Times New Roman" w:hAnsi="Times New Roman" w:cs="Times New Roman"/>
          <w:i/>
          <w:iCs/>
          <w:vertAlign w:val="subscript"/>
          <w:lang w:val="en-GB"/>
        </w:rPr>
        <w:t>N</w:t>
      </w:r>
      <w:proofErr w:type="spellEnd"/>
      <w:r w:rsidRPr="00F83EC2">
        <w:rPr>
          <w:rFonts w:ascii="Times New Roman" w:hAnsi="Times New Roman" w:cs="Times New Roman"/>
          <w:lang w:val="en-GB"/>
        </w:rPr>
        <w:t xml:space="preserve"> = </w:t>
      </w:r>
      <w:proofErr w:type="spellStart"/>
      <w:r w:rsidRPr="00967316">
        <w:rPr>
          <w:rFonts w:ascii="Times New Roman" w:hAnsi="Times New Roman" w:cs="Times New Roman"/>
          <w:i/>
          <w:iCs/>
          <w:lang w:val="en-GB"/>
        </w:rPr>
        <w:t>p</w:t>
      </w:r>
      <w:r w:rsidRPr="00967316">
        <w:rPr>
          <w:rFonts w:ascii="Times New Roman" w:hAnsi="Times New Roman" w:cs="Times New Roman"/>
          <w:i/>
          <w:iCs/>
          <w:vertAlign w:val="subscript"/>
          <w:lang w:val="en-GB"/>
        </w:rPr>
        <w:t>T</w:t>
      </w:r>
      <w:proofErr w:type="spellEnd"/>
      <w:r w:rsidRPr="00F83EC2">
        <w:rPr>
          <w:rFonts w:ascii="Times New Roman" w:hAnsi="Times New Roman" w:cs="Times New Roman"/>
          <w:lang w:val="en-GB"/>
        </w:rPr>
        <w:t xml:space="preserve">) were enforced by </w:t>
      </w:r>
      <w:r w:rsidR="00F00C41" w:rsidRPr="00F83EC2">
        <w:rPr>
          <w:rFonts w:ascii="Times New Roman" w:hAnsi="Times New Roman" w:cs="Times New Roman"/>
          <w:lang w:val="en-GB"/>
        </w:rPr>
        <w:t>reparameterization</w:t>
      </w:r>
      <w:r w:rsidRPr="00F83EC2">
        <w:rPr>
          <w:rFonts w:ascii="Times New Roman" w:hAnsi="Times New Roman" w:cs="Times New Roman"/>
          <w:lang w:val="en-GB"/>
        </w:rPr>
        <w:t xml:space="preserve">, whereas inequality constraints </w:t>
      </w:r>
      <w:r w:rsidR="00363E5E">
        <w:rPr>
          <w:rFonts w:ascii="Times New Roman" w:hAnsi="Times New Roman" w:cs="Times New Roman"/>
          <w:lang w:val="en-GB"/>
        </w:rPr>
        <w:t>(</w:t>
      </w:r>
      <w:r w:rsidR="00363E5E" w:rsidRPr="00F83EC2">
        <w:rPr>
          <w:rFonts w:ascii="Times New Roman" w:hAnsi="Times New Roman" w:cs="Times New Roman"/>
          <w:lang w:val="en-GB"/>
        </w:rPr>
        <w:t xml:space="preserve">e.g. </w:t>
      </w:r>
      <w:proofErr w:type="spellStart"/>
      <w:r w:rsidR="00363E5E" w:rsidRPr="00967316">
        <w:rPr>
          <w:rFonts w:ascii="Times New Roman" w:hAnsi="Times New Roman" w:cs="Times New Roman"/>
          <w:i/>
          <w:iCs/>
          <w:lang w:val="en-GB"/>
        </w:rPr>
        <w:t>p</w:t>
      </w:r>
      <w:r w:rsidR="00363E5E">
        <w:rPr>
          <w:rFonts w:ascii="Times New Roman" w:hAnsi="Times New Roman" w:cs="Times New Roman"/>
          <w:i/>
          <w:iCs/>
          <w:vertAlign w:val="subscript"/>
          <w:lang w:val="en-GB"/>
        </w:rPr>
        <w:t>D</w:t>
      </w:r>
      <w:proofErr w:type="spellEnd"/>
      <w:r w:rsidR="00363E5E" w:rsidRPr="00F83EC2">
        <w:rPr>
          <w:rFonts w:ascii="Times New Roman" w:hAnsi="Times New Roman" w:cs="Times New Roman"/>
          <w:lang w:val="en-GB"/>
        </w:rPr>
        <w:t xml:space="preserve"> </w:t>
      </w:r>
      <w:r w:rsidR="00363E5E">
        <w:rPr>
          <w:rFonts w:ascii="Times New Roman" w:hAnsi="Times New Roman" w:cs="Times New Roman"/>
          <w:lang w:val="en-GB"/>
        </w:rPr>
        <w:t>≥</w:t>
      </w:r>
      <w:r w:rsidR="00363E5E" w:rsidRPr="00F83EC2">
        <w:rPr>
          <w:rFonts w:ascii="Times New Roman" w:hAnsi="Times New Roman" w:cs="Times New Roman"/>
          <w:lang w:val="en-GB"/>
        </w:rPr>
        <w:t xml:space="preserve"> </w:t>
      </w:r>
      <w:proofErr w:type="spellStart"/>
      <w:r w:rsidR="00363E5E" w:rsidRPr="00967316">
        <w:rPr>
          <w:rFonts w:ascii="Times New Roman" w:hAnsi="Times New Roman" w:cs="Times New Roman"/>
          <w:i/>
          <w:iCs/>
          <w:lang w:val="en-GB"/>
        </w:rPr>
        <w:t>p</w:t>
      </w:r>
      <w:r w:rsidR="00363E5E" w:rsidRPr="00967316">
        <w:rPr>
          <w:rFonts w:ascii="Times New Roman" w:hAnsi="Times New Roman" w:cs="Times New Roman"/>
          <w:i/>
          <w:iCs/>
          <w:vertAlign w:val="subscript"/>
          <w:lang w:val="en-GB"/>
        </w:rPr>
        <w:t>T</w:t>
      </w:r>
      <w:proofErr w:type="spellEnd"/>
      <w:r w:rsidR="00363E5E">
        <w:rPr>
          <w:rFonts w:ascii="Times New Roman" w:hAnsi="Times New Roman" w:cs="Times New Roman"/>
          <w:lang w:val="en-GB"/>
        </w:rPr>
        <w:t>,</w:t>
      </w:r>
      <w:r w:rsidR="00363E5E" w:rsidRPr="00F83EC2">
        <w:rPr>
          <w:rFonts w:ascii="Times New Roman" w:hAnsi="Times New Roman" w:cs="Times New Roman"/>
          <w:lang w:val="en-GB"/>
        </w:rPr>
        <w:t xml:space="preserve"> </w:t>
      </w:r>
      <w:proofErr w:type="spellStart"/>
      <w:r w:rsidR="00363E5E" w:rsidRPr="00967316">
        <w:rPr>
          <w:rFonts w:ascii="Times New Roman" w:hAnsi="Times New Roman" w:cs="Times New Roman"/>
          <w:i/>
          <w:iCs/>
          <w:lang w:val="en-GB"/>
        </w:rPr>
        <w:t>p</w:t>
      </w:r>
      <w:r w:rsidR="00363E5E">
        <w:rPr>
          <w:rFonts w:ascii="Times New Roman" w:hAnsi="Times New Roman" w:cs="Times New Roman"/>
          <w:i/>
          <w:iCs/>
          <w:vertAlign w:val="subscript"/>
          <w:lang w:val="en-GB"/>
        </w:rPr>
        <w:t>D</w:t>
      </w:r>
      <w:proofErr w:type="spellEnd"/>
      <w:r w:rsidR="00363E5E" w:rsidRPr="00F83EC2">
        <w:rPr>
          <w:rFonts w:ascii="Times New Roman" w:hAnsi="Times New Roman" w:cs="Times New Roman"/>
          <w:lang w:val="en-GB"/>
        </w:rPr>
        <w:t xml:space="preserve"> </w:t>
      </w:r>
      <w:r w:rsidR="00363E5E">
        <w:rPr>
          <w:rFonts w:ascii="Times New Roman" w:hAnsi="Times New Roman" w:cs="Times New Roman"/>
          <w:lang w:val="en-GB"/>
        </w:rPr>
        <w:t>≥</w:t>
      </w:r>
      <w:r w:rsidR="00363E5E" w:rsidRPr="00F83EC2">
        <w:rPr>
          <w:rFonts w:ascii="Times New Roman" w:hAnsi="Times New Roman" w:cs="Times New Roman"/>
          <w:lang w:val="en-GB"/>
        </w:rPr>
        <w:t xml:space="preserve"> </w:t>
      </w:r>
      <w:proofErr w:type="spellStart"/>
      <w:r w:rsidR="00363E5E" w:rsidRPr="00967316">
        <w:rPr>
          <w:rFonts w:ascii="Times New Roman" w:hAnsi="Times New Roman" w:cs="Times New Roman"/>
          <w:i/>
          <w:iCs/>
          <w:lang w:val="en-GB"/>
        </w:rPr>
        <w:t>p</w:t>
      </w:r>
      <w:r w:rsidR="00363E5E">
        <w:rPr>
          <w:rFonts w:ascii="Times New Roman" w:hAnsi="Times New Roman" w:cs="Times New Roman"/>
          <w:i/>
          <w:iCs/>
          <w:vertAlign w:val="subscript"/>
          <w:lang w:val="en-GB"/>
        </w:rPr>
        <w:t>N</w:t>
      </w:r>
      <w:proofErr w:type="spellEnd"/>
      <w:r w:rsidR="00363E5E">
        <w:rPr>
          <w:rFonts w:ascii="Times New Roman" w:hAnsi="Times New Roman" w:cs="Times New Roman"/>
          <w:lang w:val="en-GB"/>
        </w:rPr>
        <w:t xml:space="preserve">) </w:t>
      </w:r>
      <w:r w:rsidRPr="00F83EC2">
        <w:rPr>
          <w:rFonts w:ascii="Times New Roman" w:hAnsi="Times New Roman" w:cs="Times New Roman"/>
          <w:lang w:val="en-GB"/>
        </w:rPr>
        <w:t>were enforced by truncation of the posterior distribution.</w:t>
      </w:r>
    </w:p>
    <w:p w14:paraId="4B82BF82" w14:textId="77777777" w:rsidR="00F00C41" w:rsidRPr="00F83EC2" w:rsidRDefault="00F00C41" w:rsidP="006E08B4">
      <w:pPr>
        <w:spacing w:after="0" w:line="240" w:lineRule="auto"/>
        <w:rPr>
          <w:rFonts w:ascii="Times New Roman" w:hAnsi="Times New Roman" w:cs="Times New Roman"/>
          <w:lang w:val="en-GB"/>
        </w:rPr>
      </w:pPr>
    </w:p>
    <w:p w14:paraId="738ECCB3" w14:textId="77777777" w:rsidR="00F00C41" w:rsidRDefault="006E08B4" w:rsidP="006E08B4">
      <w:pPr>
        <w:spacing w:after="0" w:line="240" w:lineRule="auto"/>
        <w:rPr>
          <w:rFonts w:ascii="Times New Roman" w:hAnsi="Times New Roman" w:cs="Times New Roman"/>
          <w:lang w:val="en-GB"/>
        </w:rPr>
      </w:pPr>
      <w:r w:rsidRPr="00F83EC2">
        <w:rPr>
          <w:rFonts w:ascii="Times New Roman" w:hAnsi="Times New Roman" w:cs="Times New Roman"/>
          <w:lang w:val="en-GB"/>
        </w:rPr>
        <w:t>All hypotheses respected the simplex constraint:</w:t>
      </w:r>
      <w:r w:rsidRPr="00F83EC2">
        <w:rPr>
          <w:rFonts w:ascii="Times New Roman" w:hAnsi="Times New Roman" w:cs="Times New Roman"/>
          <w:lang w:val="en-GB"/>
        </w:rPr>
        <w:br/>
      </w:r>
    </w:p>
    <w:p w14:paraId="59EA46C2" w14:textId="5F40FA8A" w:rsidR="006E08B4" w:rsidRPr="00F83EC2" w:rsidRDefault="006E08B4" w:rsidP="00F00C41">
      <w:pPr>
        <w:spacing w:after="0" w:line="240" w:lineRule="auto"/>
        <w:jc w:val="center"/>
        <w:rPr>
          <w:rFonts w:ascii="Times New Roman" w:hAnsi="Times New Roman" w:cs="Times New Roman"/>
          <w:lang w:val="en-GB"/>
        </w:rPr>
      </w:pPr>
      <w:proofErr w:type="spellStart"/>
      <w:r w:rsidRPr="00F00C41">
        <w:rPr>
          <w:rFonts w:ascii="Times New Roman" w:hAnsi="Times New Roman" w:cs="Times New Roman"/>
          <w:i/>
          <w:iCs/>
          <w:lang w:val="en-GB"/>
        </w:rPr>
        <w:t>p</w:t>
      </w:r>
      <w:r w:rsidRPr="00F00C41">
        <w:rPr>
          <w:rFonts w:ascii="Times New Roman" w:hAnsi="Times New Roman" w:cs="Times New Roman"/>
          <w:i/>
          <w:iCs/>
          <w:vertAlign w:val="subscript"/>
          <w:lang w:val="en-GB"/>
        </w:rPr>
        <w:t>D</w:t>
      </w:r>
      <w:proofErr w:type="spellEnd"/>
      <w:r w:rsidRPr="00F83EC2">
        <w:rPr>
          <w:rFonts w:ascii="Times New Roman" w:hAnsi="Times New Roman" w:cs="Times New Roman"/>
          <w:lang w:val="en-GB"/>
        </w:rPr>
        <w:t xml:space="preserve"> + </w:t>
      </w:r>
      <w:proofErr w:type="spellStart"/>
      <w:r w:rsidRPr="00F00C41">
        <w:rPr>
          <w:rFonts w:ascii="Times New Roman" w:hAnsi="Times New Roman" w:cs="Times New Roman"/>
          <w:i/>
          <w:iCs/>
          <w:lang w:val="en-GB"/>
        </w:rPr>
        <w:t>p</w:t>
      </w:r>
      <w:r w:rsidRPr="00F00C41">
        <w:rPr>
          <w:rFonts w:ascii="Times New Roman" w:hAnsi="Times New Roman" w:cs="Times New Roman"/>
          <w:i/>
          <w:iCs/>
          <w:vertAlign w:val="subscript"/>
          <w:lang w:val="en-GB"/>
        </w:rPr>
        <w:t>T</w:t>
      </w:r>
      <w:proofErr w:type="spellEnd"/>
      <w:r w:rsidRPr="00F83EC2">
        <w:rPr>
          <w:rFonts w:ascii="Times New Roman" w:hAnsi="Times New Roman" w:cs="Times New Roman"/>
          <w:lang w:val="en-GB"/>
        </w:rPr>
        <w:t xml:space="preserve"> + </w:t>
      </w:r>
      <w:proofErr w:type="spellStart"/>
      <w:r w:rsidRPr="00F00C41">
        <w:rPr>
          <w:rFonts w:ascii="Times New Roman" w:hAnsi="Times New Roman" w:cs="Times New Roman"/>
          <w:i/>
          <w:iCs/>
          <w:lang w:val="en-GB"/>
        </w:rPr>
        <w:t>p</w:t>
      </w:r>
      <w:r w:rsidRPr="00F00C41">
        <w:rPr>
          <w:rFonts w:ascii="Times New Roman" w:hAnsi="Times New Roman" w:cs="Times New Roman"/>
          <w:i/>
          <w:iCs/>
          <w:vertAlign w:val="subscript"/>
          <w:lang w:val="en-GB"/>
        </w:rPr>
        <w:t>N</w:t>
      </w:r>
      <w:proofErr w:type="spellEnd"/>
      <w:r w:rsidRPr="00F83EC2">
        <w:rPr>
          <w:rFonts w:ascii="Times New Roman" w:hAnsi="Times New Roman" w:cs="Times New Roman"/>
          <w:lang w:val="en-GB"/>
        </w:rPr>
        <w:t xml:space="preserve"> = 1, </w:t>
      </w:r>
      <w:r w:rsidRPr="00F00C41">
        <w:rPr>
          <w:rFonts w:ascii="Times New Roman" w:hAnsi="Times New Roman" w:cs="Times New Roman"/>
          <w:i/>
          <w:iCs/>
          <w:lang w:val="en-GB"/>
        </w:rPr>
        <w:t>p</w:t>
      </w:r>
      <w:r w:rsidRPr="00F00C41">
        <w:rPr>
          <w:rFonts w:ascii="Times New Roman" w:hAnsi="Times New Roman" w:cs="Times New Roman"/>
          <w:i/>
          <w:iCs/>
          <w:vertAlign w:val="subscript"/>
          <w:lang w:val="en-GB"/>
        </w:rPr>
        <w:t>i</w:t>
      </w:r>
      <w:r w:rsidRPr="00F83EC2">
        <w:rPr>
          <w:rFonts w:ascii="Times New Roman" w:hAnsi="Times New Roman" w:cs="Times New Roman"/>
          <w:lang w:val="en-GB"/>
        </w:rPr>
        <w:t xml:space="preserve"> </w:t>
      </w:r>
      <w:r w:rsidR="00F00C41">
        <w:rPr>
          <w:rFonts w:ascii="Times New Roman" w:hAnsi="Times New Roman" w:cs="Times New Roman"/>
          <w:lang w:val="en-GB"/>
        </w:rPr>
        <w:t>≥</w:t>
      </w:r>
      <w:r w:rsidRPr="00F83EC2">
        <w:rPr>
          <w:rFonts w:ascii="Times New Roman" w:hAnsi="Times New Roman" w:cs="Times New Roman"/>
          <w:lang w:val="en-GB"/>
        </w:rPr>
        <w:t xml:space="preserve"> 0</w:t>
      </w:r>
      <w:r w:rsidRPr="00F83EC2">
        <w:rPr>
          <w:rFonts w:ascii="Times New Roman" w:hAnsi="Times New Roman" w:cs="Times New Roman"/>
          <w:lang w:val="en-GB"/>
        </w:rPr>
        <w:br/>
      </w:r>
    </w:p>
    <w:p w14:paraId="6AC0D6FF" w14:textId="3A049CE2" w:rsidR="002400F7" w:rsidRDefault="002400F7" w:rsidP="006E08B4">
      <w:pPr>
        <w:spacing w:after="0" w:line="240" w:lineRule="auto"/>
        <w:rPr>
          <w:rFonts w:ascii="Times New Roman" w:hAnsi="Times New Roman" w:cs="Times New Roman"/>
        </w:rPr>
      </w:pPr>
      <w:r w:rsidRPr="002400F7">
        <w:rPr>
          <w:rFonts w:ascii="Times New Roman" w:hAnsi="Times New Roman" w:cs="Times New Roman"/>
        </w:rPr>
        <w:t xml:space="preserve">Formal constraint definitions and parameter </w:t>
      </w:r>
      <w:proofErr w:type="gramStart"/>
      <w:r w:rsidRPr="002400F7">
        <w:rPr>
          <w:rFonts w:ascii="Times New Roman" w:hAnsi="Times New Roman" w:cs="Times New Roman"/>
        </w:rPr>
        <w:t>bounds</w:t>
      </w:r>
      <w:proofErr w:type="gramEnd"/>
      <w:r w:rsidRPr="002400F7">
        <w:rPr>
          <w:rFonts w:ascii="Times New Roman" w:hAnsi="Times New Roman" w:cs="Times New Roman"/>
        </w:rPr>
        <w:t xml:space="preserve"> for each diel niche hypothesis are provided in Table </w:t>
      </w:r>
      <w:r w:rsidR="003144E2">
        <w:rPr>
          <w:rFonts w:ascii="Times New Roman" w:hAnsi="Times New Roman" w:cs="Times New Roman"/>
        </w:rPr>
        <w:t>B2</w:t>
      </w:r>
      <w:r w:rsidRPr="002400F7">
        <w:rPr>
          <w:rFonts w:ascii="Times New Roman" w:hAnsi="Times New Roman" w:cs="Times New Roman"/>
        </w:rPr>
        <w:t xml:space="preserve">. These constraints represent a mathematical implementation of the biological hypotheses described by </w:t>
      </w:r>
      <w:r>
        <w:rPr>
          <w:rFonts w:ascii="Times New Roman" w:hAnsi="Times New Roman" w:cs="Times New Roman"/>
          <w:noProof/>
          <w:lang w:val="en-GB"/>
        </w:rPr>
        <w:fldChar w:fldCharType="begin"/>
      </w:r>
      <w:r>
        <w:rPr>
          <w:rFonts w:ascii="Times New Roman" w:hAnsi="Times New Roman" w:cs="Times New Roman"/>
          <w:noProof/>
          <w:lang w:val="en-GB"/>
        </w:rPr>
        <w:instrText xml:space="preserve"> ADDIN EN.CITE &lt;EndNote&gt;&lt;Cite AuthorYear="1"&gt;&lt;Author&gt;Gerber&lt;/Author&gt;&lt;Year&gt;2024&lt;/Year&gt;&lt;RecNum&gt;9114&lt;/RecNum&gt;&lt;DisplayText&gt;Gerber et al. (2024)&lt;/DisplayText&gt;&lt;record&gt;&lt;rec-number&gt;9114&lt;/rec-number&gt;&lt;foreign-keys&gt;&lt;key app="EN" db-id="dxa0r2tw4v55xte0awe59w0ypxrfz9a2zpst" timestamp="1741017297"&gt;9114&lt;/key&gt;&lt;/foreign-keys&gt;&lt;ref-type name="Journal Article"&gt;17&lt;/ref-type&gt;&lt;contributors&gt;&lt;authors&gt;&lt;author&gt;Gerber, Brian D.&lt;/author&gt;&lt;author&gt;Devarajan, Kadambari&lt;/author&gt;&lt;author&gt;Farris, Zach J.&lt;/author&gt;&lt;author&gt;Fidino, Mason&lt;/author&gt;&lt;/authors&gt;&lt;/contributors&gt;&lt;titles&gt;&lt;title&gt;A model-based hypothesis framework to define and estimate the diel niche via the ‘Diel.Niche’ R package&lt;/title&gt;&lt;secondary-title&gt;Journal of Animal Ecology&lt;/secondary-title&gt;&lt;/titles&gt;&lt;periodical&gt;&lt;full-title&gt;Journal of Animal Ecology&lt;/full-title&gt;&lt;/periodical&gt;&lt;pages&gt;132-146&lt;/pages&gt;&lt;volume&gt;93&lt;/volume&gt;&lt;number&gt;2&lt;/number&gt;&lt;dates&gt;&lt;year&gt;2024&lt;/year&gt;&lt;/dates&gt;&lt;isbn&gt;0021-8790&lt;/isbn&gt;&lt;urls&gt;&lt;related-urls&gt;&lt;url&gt;https://besjournals.onlinelibrary.wiley.com/doi/abs/10.1111/1365-2656.14035&lt;/url&gt;&lt;/related-urls&gt;&lt;/urls&gt;&lt;electronic-resource-num&gt;https://doi.org/10.1111/1365-2656.14035&lt;/electronic-resource-num&gt;&lt;/record&gt;&lt;/Cite&gt;&lt;/EndNote&gt;</w:instrText>
      </w:r>
      <w:r>
        <w:rPr>
          <w:rFonts w:ascii="Times New Roman" w:hAnsi="Times New Roman" w:cs="Times New Roman"/>
          <w:noProof/>
          <w:lang w:val="en-GB"/>
        </w:rPr>
        <w:fldChar w:fldCharType="separate"/>
      </w:r>
      <w:r>
        <w:rPr>
          <w:rFonts w:ascii="Times New Roman" w:hAnsi="Times New Roman" w:cs="Times New Roman"/>
          <w:noProof/>
          <w:lang w:val="en-GB"/>
        </w:rPr>
        <w:t>Gerber et al. (2024)</w:t>
      </w:r>
      <w:r>
        <w:rPr>
          <w:rFonts w:ascii="Times New Roman" w:hAnsi="Times New Roman" w:cs="Times New Roman"/>
          <w:noProof/>
          <w:lang w:val="en-GB"/>
        </w:rPr>
        <w:fldChar w:fldCharType="end"/>
      </w:r>
      <w:r>
        <w:rPr>
          <w:rFonts w:ascii="Times New Roman" w:hAnsi="Times New Roman" w:cs="Times New Roman"/>
          <w:noProof/>
          <w:lang w:val="en-GB"/>
        </w:rPr>
        <w:t xml:space="preserve"> </w:t>
      </w:r>
      <w:r w:rsidR="003144E2">
        <w:rPr>
          <w:rFonts w:ascii="Times New Roman" w:hAnsi="Times New Roman" w:cs="Times New Roman"/>
          <w:noProof/>
          <w:lang w:val="en-GB"/>
        </w:rPr>
        <w:t xml:space="preserve">as implemented </w:t>
      </w:r>
      <w:r w:rsidRPr="002400F7">
        <w:rPr>
          <w:rFonts w:ascii="Times New Roman" w:hAnsi="Times New Roman" w:cs="Times New Roman"/>
        </w:rPr>
        <w:t xml:space="preserve">within </w:t>
      </w:r>
      <w:r w:rsidR="003144E2">
        <w:rPr>
          <w:rFonts w:ascii="Times New Roman" w:hAnsi="Times New Roman" w:cs="Times New Roman"/>
        </w:rPr>
        <w:t xml:space="preserve">the </w:t>
      </w:r>
      <w:r w:rsidRPr="002400F7">
        <w:rPr>
          <w:rFonts w:ascii="Times New Roman" w:hAnsi="Times New Roman" w:cs="Times New Roman"/>
        </w:rPr>
        <w:t>Bayesian constrained-multinomial framework</w:t>
      </w:r>
      <w:r w:rsidR="003144E2">
        <w:rPr>
          <w:rFonts w:ascii="Times New Roman" w:hAnsi="Times New Roman" w:cs="Times New Roman"/>
        </w:rPr>
        <w:t xml:space="preserve"> of </w:t>
      </w:r>
      <w:r w:rsidR="003144E2" w:rsidRPr="003144E2">
        <w:rPr>
          <w:rFonts w:ascii="Times New Roman" w:hAnsi="Times New Roman" w:cs="Times New Roman"/>
          <w:lang w:val="en-GB"/>
        </w:rPr>
        <w:t>the ‘</w:t>
      </w:r>
      <w:proofErr w:type="spellStart"/>
      <w:r w:rsidR="003144E2" w:rsidRPr="003144E2">
        <w:rPr>
          <w:rFonts w:ascii="Times New Roman" w:hAnsi="Times New Roman" w:cs="Times New Roman"/>
          <w:lang w:val="en-GB"/>
        </w:rPr>
        <w:t>Diel.Niche</w:t>
      </w:r>
      <w:proofErr w:type="spellEnd"/>
      <w:r w:rsidR="003144E2" w:rsidRPr="003144E2">
        <w:rPr>
          <w:rFonts w:ascii="Times New Roman" w:hAnsi="Times New Roman" w:cs="Times New Roman"/>
          <w:lang w:val="en-GB"/>
        </w:rPr>
        <w:t>’ R package</w:t>
      </w:r>
      <w:r w:rsidRPr="002400F7">
        <w:rPr>
          <w:rFonts w:ascii="Times New Roman" w:hAnsi="Times New Roman" w:cs="Times New Roman"/>
        </w:rPr>
        <w:t xml:space="preserve">, using linear equality and inequality formulations that are standard in constrained statistical inference </w:t>
      </w:r>
      <w:r>
        <w:rPr>
          <w:rFonts w:ascii="Times New Roman" w:hAnsi="Times New Roman" w:cs="Times New Roman"/>
          <w:noProof/>
          <w:lang w:val="en-GB"/>
        </w:rPr>
        <w:fldChar w:fldCharType="begin"/>
      </w:r>
      <w:r>
        <w:rPr>
          <w:rFonts w:ascii="Times New Roman" w:hAnsi="Times New Roman" w:cs="Times New Roman"/>
          <w:noProof/>
          <w:lang w:val="en-GB"/>
        </w:rPr>
        <w:instrText xml:space="preserve"> ADDIN EN.CITE &lt;EndNote&gt;&lt;Cite&gt;&lt;Author&gt;Silvapulle&lt;/Author&gt;&lt;Year&gt;2004&lt;/Year&gt;&lt;RecNum&gt;9463&lt;/RecNum&gt;&lt;DisplayText&gt;(Silvapulle and Sen, 2004)&lt;/DisplayText&gt;&lt;record&gt;&lt;rec-number&gt;9463&lt;/rec-number&gt;&lt;foreign-keys&gt;&lt;key app="EN" db-id="dxa0r2tw4v55xte0awe59w0ypxrfz9a2zpst" timestamp="1768129416"&gt;9463&lt;/key&gt;&lt;/foreign-keys&gt;&lt;ref-type name="Book"&gt;6&lt;/ref-type&gt;&lt;contributors&gt;&lt;authors&gt;&lt;author&gt;Silvapulle, M. J.&lt;/author&gt;&lt;author&gt;Sen, P. K.&lt;/author&gt;&lt;/authors&gt;&lt;/contributors&gt;&lt;titles&gt;&lt;title&gt;Constrained statistical inference: Order, inequality, and shape constraints&lt;/title&gt;&lt;/titles&gt;&lt;dates&gt;&lt;year&gt;2004&lt;/year&gt;&lt;/dates&gt;&lt;pub-location&gt;New Jersey, USA&lt;/pub-location&gt;&lt;publisher&gt;John Wiley &amp;amp; Sons&lt;/publisher&gt;&lt;urls&gt;&lt;/urls&gt;&lt;/record&gt;&lt;/Cite&gt;&lt;/EndNote&gt;</w:instrText>
      </w:r>
      <w:r>
        <w:rPr>
          <w:rFonts w:ascii="Times New Roman" w:hAnsi="Times New Roman" w:cs="Times New Roman"/>
          <w:noProof/>
          <w:lang w:val="en-GB"/>
        </w:rPr>
        <w:fldChar w:fldCharType="separate"/>
      </w:r>
      <w:r>
        <w:rPr>
          <w:rFonts w:ascii="Times New Roman" w:hAnsi="Times New Roman" w:cs="Times New Roman"/>
          <w:noProof/>
          <w:lang w:val="en-GB"/>
        </w:rPr>
        <w:t>(Silvapulle and Sen, 2004)</w:t>
      </w:r>
      <w:r>
        <w:rPr>
          <w:rFonts w:ascii="Times New Roman" w:hAnsi="Times New Roman" w:cs="Times New Roman"/>
          <w:noProof/>
          <w:lang w:val="en-GB"/>
        </w:rPr>
        <w:fldChar w:fldCharType="end"/>
      </w:r>
      <w:r>
        <w:rPr>
          <w:rFonts w:ascii="Times New Roman" w:hAnsi="Times New Roman" w:cs="Times New Roman"/>
          <w:noProof/>
          <w:lang w:val="en-GB"/>
        </w:rPr>
        <w:t>.</w:t>
      </w:r>
    </w:p>
    <w:p w14:paraId="7B63D610" w14:textId="77777777" w:rsidR="00F00C41" w:rsidRDefault="00F00C41" w:rsidP="006E08B4">
      <w:pPr>
        <w:spacing w:after="0" w:line="240" w:lineRule="auto"/>
        <w:rPr>
          <w:rFonts w:ascii="Times New Roman" w:hAnsi="Times New Roman" w:cs="Times New Roman"/>
          <w:lang w:val="en-GB"/>
        </w:rPr>
      </w:pPr>
    </w:p>
    <w:p w14:paraId="4AD14987" w14:textId="1CDD74D2" w:rsidR="00864D4C" w:rsidRDefault="00A81E18" w:rsidP="00A81E18">
      <w:pPr>
        <w:spacing w:after="0" w:line="240" w:lineRule="auto"/>
        <w:rPr>
          <w:rFonts w:ascii="Times New Roman" w:hAnsi="Times New Roman" w:cs="Times New Roman"/>
          <w:lang w:val="en-GB"/>
        </w:rPr>
      </w:pPr>
      <w:r w:rsidRPr="00A81E18">
        <w:rPr>
          <w:rFonts w:ascii="Times New Roman" w:hAnsi="Times New Roman" w:cs="Times New Roman"/>
          <w:b/>
          <w:bCs/>
        </w:rPr>
        <w:t xml:space="preserve">Table </w:t>
      </w:r>
      <w:r w:rsidR="009D1B3F">
        <w:rPr>
          <w:rFonts w:ascii="Times New Roman" w:hAnsi="Times New Roman" w:cs="Times New Roman"/>
          <w:b/>
          <w:bCs/>
        </w:rPr>
        <w:t>S5</w:t>
      </w:r>
      <w:r w:rsidRPr="00A81E18">
        <w:rPr>
          <w:rFonts w:ascii="Times New Roman" w:hAnsi="Times New Roman" w:cs="Times New Roman"/>
        </w:rPr>
        <w:t xml:space="preserve"> Diel niche hypotheses evaluated in this study and their corresponding constraint definitions. Hypotheses are expressed as equality and inequality relationships among the probabilities of activity during day</w:t>
      </w:r>
      <w:r>
        <w:rPr>
          <w:rFonts w:ascii="Times New Roman" w:hAnsi="Times New Roman" w:cs="Times New Roman"/>
        </w:rPr>
        <w:t xml:space="preserve"> (</w:t>
      </w:r>
      <w:proofErr w:type="spellStart"/>
      <w:r w:rsidRPr="00A81E18">
        <w:rPr>
          <w:rFonts w:ascii="Times New Roman" w:hAnsi="Times New Roman" w:cs="Times New Roman"/>
          <w:i/>
          <w:iCs/>
        </w:rPr>
        <w:t>p</w:t>
      </w:r>
      <w:r w:rsidRPr="00A81E18">
        <w:rPr>
          <w:rFonts w:ascii="Times New Roman" w:hAnsi="Times New Roman" w:cs="Times New Roman"/>
          <w:i/>
          <w:iCs/>
          <w:vertAlign w:val="subscript"/>
        </w:rPr>
        <w:t>D</w:t>
      </w:r>
      <w:proofErr w:type="spellEnd"/>
      <w:r>
        <w:rPr>
          <w:rFonts w:ascii="Times New Roman" w:hAnsi="Times New Roman" w:cs="Times New Roman"/>
        </w:rPr>
        <w:t>)</w:t>
      </w:r>
      <w:r w:rsidRPr="00A81E18">
        <w:rPr>
          <w:rFonts w:ascii="Times New Roman" w:hAnsi="Times New Roman" w:cs="Times New Roman"/>
        </w:rPr>
        <w:t>, twilight</w:t>
      </w:r>
      <w:r>
        <w:rPr>
          <w:rFonts w:ascii="Times New Roman" w:hAnsi="Times New Roman" w:cs="Times New Roman"/>
        </w:rPr>
        <w:t xml:space="preserve"> (</w:t>
      </w:r>
      <w:proofErr w:type="spellStart"/>
      <w:r w:rsidRPr="00A81E18">
        <w:rPr>
          <w:rFonts w:ascii="Times New Roman" w:hAnsi="Times New Roman" w:cs="Times New Roman"/>
          <w:i/>
          <w:iCs/>
        </w:rPr>
        <w:t>p</w:t>
      </w:r>
      <w:r w:rsidRPr="00A81E18">
        <w:rPr>
          <w:rFonts w:ascii="Times New Roman" w:hAnsi="Times New Roman" w:cs="Times New Roman"/>
          <w:i/>
          <w:iCs/>
          <w:vertAlign w:val="subscript"/>
        </w:rPr>
        <w:t>T</w:t>
      </w:r>
      <w:proofErr w:type="spellEnd"/>
      <w:r>
        <w:rPr>
          <w:rFonts w:ascii="Times New Roman" w:hAnsi="Times New Roman" w:cs="Times New Roman"/>
        </w:rPr>
        <w:t>)</w:t>
      </w:r>
      <w:r w:rsidRPr="00A81E18">
        <w:rPr>
          <w:rFonts w:ascii="Times New Roman" w:hAnsi="Times New Roman" w:cs="Times New Roman"/>
        </w:rPr>
        <w:t>, and night</w:t>
      </w:r>
      <w:r>
        <w:rPr>
          <w:rFonts w:ascii="Times New Roman" w:hAnsi="Times New Roman" w:cs="Times New Roman"/>
        </w:rPr>
        <w:t xml:space="preserve"> (</w:t>
      </w:r>
      <w:proofErr w:type="spellStart"/>
      <w:r w:rsidRPr="00A81E18">
        <w:rPr>
          <w:rFonts w:ascii="Times New Roman" w:hAnsi="Times New Roman" w:cs="Times New Roman"/>
          <w:i/>
          <w:iCs/>
        </w:rPr>
        <w:t>p</w:t>
      </w:r>
      <w:r w:rsidRPr="00A81E18">
        <w:rPr>
          <w:rFonts w:ascii="Times New Roman" w:hAnsi="Times New Roman" w:cs="Times New Roman"/>
          <w:i/>
          <w:iCs/>
          <w:vertAlign w:val="subscript"/>
        </w:rPr>
        <w:t>N</w:t>
      </w:r>
      <w:proofErr w:type="spellEnd"/>
      <w:r>
        <w:rPr>
          <w:rFonts w:ascii="Times New Roman" w:hAnsi="Times New Roman" w:cs="Times New Roman"/>
        </w:rPr>
        <w:t>)</w:t>
      </w:r>
      <w:r w:rsidRPr="00A81E18">
        <w:rPr>
          <w:rFonts w:ascii="Times New Roman" w:hAnsi="Times New Roman" w:cs="Times New Roman"/>
        </w:rPr>
        <w:t>. All hypotheses were evaluated under the simplex constraint</w:t>
      </w:r>
      <w:r>
        <w:rPr>
          <w:rFonts w:ascii="Times New Roman" w:hAnsi="Times New Roman" w:cs="Times New Roman"/>
        </w:rPr>
        <w:t xml:space="preserve"> </w:t>
      </w:r>
      <w:proofErr w:type="spellStart"/>
      <w:r w:rsidRPr="00A81E18">
        <w:rPr>
          <w:rFonts w:ascii="Times New Roman" w:hAnsi="Times New Roman" w:cs="Times New Roman"/>
          <w:i/>
          <w:iCs/>
        </w:rPr>
        <w:t>p</w:t>
      </w:r>
      <w:r w:rsidRPr="00A81E18">
        <w:rPr>
          <w:rFonts w:ascii="Times New Roman" w:hAnsi="Times New Roman" w:cs="Times New Roman"/>
          <w:i/>
          <w:iCs/>
          <w:vertAlign w:val="subscript"/>
        </w:rPr>
        <w:t>D</w:t>
      </w:r>
      <w:proofErr w:type="spellEnd"/>
      <w:r>
        <w:rPr>
          <w:rFonts w:ascii="Times New Roman" w:hAnsi="Times New Roman" w:cs="Times New Roman"/>
        </w:rPr>
        <w:t xml:space="preserve"> + </w:t>
      </w:r>
      <w:proofErr w:type="spellStart"/>
      <w:r w:rsidRPr="00A81E18">
        <w:rPr>
          <w:rFonts w:ascii="Times New Roman" w:hAnsi="Times New Roman" w:cs="Times New Roman"/>
          <w:i/>
          <w:iCs/>
        </w:rPr>
        <w:t>p</w:t>
      </w:r>
      <w:r w:rsidRPr="00A81E18">
        <w:rPr>
          <w:rFonts w:ascii="Times New Roman" w:hAnsi="Times New Roman" w:cs="Times New Roman"/>
          <w:i/>
          <w:iCs/>
          <w:vertAlign w:val="subscript"/>
        </w:rPr>
        <w:t>T</w:t>
      </w:r>
      <w:proofErr w:type="spellEnd"/>
      <w:r>
        <w:rPr>
          <w:rFonts w:ascii="Times New Roman" w:hAnsi="Times New Roman" w:cs="Times New Roman"/>
        </w:rPr>
        <w:t xml:space="preserve"> + </w:t>
      </w:r>
      <w:proofErr w:type="spellStart"/>
      <w:r w:rsidRPr="00A81E18">
        <w:rPr>
          <w:rFonts w:ascii="Times New Roman" w:hAnsi="Times New Roman" w:cs="Times New Roman"/>
          <w:i/>
          <w:iCs/>
        </w:rPr>
        <w:t>p</w:t>
      </w:r>
      <w:r w:rsidRPr="00A81E18">
        <w:rPr>
          <w:rFonts w:ascii="Times New Roman" w:hAnsi="Times New Roman" w:cs="Times New Roman"/>
          <w:i/>
          <w:iCs/>
          <w:vertAlign w:val="subscript"/>
        </w:rPr>
        <w:t>N</w:t>
      </w:r>
      <w:proofErr w:type="spellEnd"/>
      <w:r>
        <w:rPr>
          <w:rFonts w:ascii="Times New Roman" w:hAnsi="Times New Roman" w:cs="Times New Roman"/>
        </w:rPr>
        <w:t xml:space="preserve"> = 1. </w:t>
      </w:r>
      <w:r w:rsidRPr="00A81E18">
        <w:rPr>
          <w:rFonts w:ascii="Times New Roman" w:hAnsi="Times New Roman" w:cs="Times New Roman"/>
          <w:i/>
          <w:iCs/>
        </w:rPr>
        <w:t>I</w:t>
      </w:r>
      <w:r w:rsidRPr="00A81E18">
        <w:rPr>
          <w:rFonts w:ascii="Times New Roman" w:hAnsi="Times New Roman" w:cs="Times New Roman"/>
          <w:i/>
          <w:iCs/>
          <w:vertAlign w:val="subscript"/>
        </w:rPr>
        <w:t>3</w:t>
      </w:r>
      <w:r w:rsidRPr="00A81E18">
        <w:rPr>
          <w:rFonts w:ascii="Times New Roman" w:hAnsi="Times New Roman" w:cs="Times New Roman"/>
        </w:rPr>
        <w:t xml:space="preserve"> is the 3 × 3 identity matrix.</w:t>
      </w:r>
      <w:r w:rsidR="003144E2">
        <w:rPr>
          <w:rFonts w:ascii="Times New Roman" w:hAnsi="Times New Roman" w:cs="Times New Roman"/>
        </w:rPr>
        <w:t xml:space="preserve"> Implementation is available in the </w:t>
      </w:r>
      <w:r w:rsidR="003144E2" w:rsidRPr="003144E2">
        <w:rPr>
          <w:rFonts w:ascii="Times New Roman" w:hAnsi="Times New Roman" w:cs="Times New Roman"/>
          <w:lang w:val="en-GB"/>
        </w:rPr>
        <w:t>‘</w:t>
      </w:r>
      <w:proofErr w:type="spellStart"/>
      <w:r w:rsidR="003144E2" w:rsidRPr="003144E2">
        <w:rPr>
          <w:rFonts w:ascii="Times New Roman" w:hAnsi="Times New Roman" w:cs="Times New Roman"/>
          <w:lang w:val="en-GB"/>
        </w:rPr>
        <w:t>Diel.Niche</w:t>
      </w:r>
      <w:proofErr w:type="spellEnd"/>
      <w:r w:rsidR="003144E2" w:rsidRPr="003144E2">
        <w:rPr>
          <w:rFonts w:ascii="Times New Roman" w:hAnsi="Times New Roman" w:cs="Times New Roman"/>
          <w:lang w:val="en-GB"/>
        </w:rPr>
        <w:t>’ R package</w:t>
      </w:r>
      <w:r w:rsidR="003144E2">
        <w:rPr>
          <w:rFonts w:ascii="Times New Roman" w:hAnsi="Times New Roman" w:cs="Times New Roman"/>
          <w:lang w:val="en-GB"/>
        </w:rPr>
        <w:t xml:space="preserve"> </w:t>
      </w:r>
      <w:r w:rsidR="003144E2">
        <w:rPr>
          <w:rFonts w:ascii="Times New Roman" w:hAnsi="Times New Roman" w:cs="Times New Roman"/>
          <w:lang w:val="en-GB"/>
        </w:rPr>
        <w:fldChar w:fldCharType="begin"/>
      </w:r>
      <w:r w:rsidR="003144E2">
        <w:rPr>
          <w:rFonts w:ascii="Times New Roman" w:hAnsi="Times New Roman" w:cs="Times New Roman"/>
          <w:lang w:val="en-GB"/>
        </w:rPr>
        <w:instrText xml:space="preserve"> ADDIN EN.CITE &lt;EndNote&gt;&lt;Cite&gt;&lt;Author&gt;Gerber&lt;/Author&gt;&lt;Year&gt;2024&lt;/Year&gt;&lt;RecNum&gt;9114&lt;/RecNum&gt;&lt;DisplayText&gt;(Gerber et al., 2024)&lt;/DisplayText&gt;&lt;record&gt;&lt;rec-number&gt;9114&lt;/rec-number&gt;&lt;foreign-keys&gt;&lt;key app="EN" db-id="dxa0r2tw4v55xte0awe59w0ypxrfz9a2zpst" timestamp="1741017297"&gt;9114&lt;/key&gt;&lt;/foreign-keys&gt;&lt;ref-type name="Journal Article"&gt;17&lt;/ref-type&gt;&lt;contributors&gt;&lt;authors&gt;&lt;author&gt;Gerber, Brian D.&lt;/author&gt;&lt;author&gt;Devarajan, Kadambari&lt;/author&gt;&lt;author&gt;Farris, Zach J.&lt;/author&gt;&lt;author&gt;Fidino, Mason&lt;/author&gt;&lt;/authors&gt;&lt;/contributors&gt;&lt;titles&gt;&lt;title&gt;A model-based hypothesis framework to define and estimate the diel niche via the ‘Diel.Niche’ R package&lt;/title&gt;&lt;secondary-title&gt;Journal of Animal Ecology&lt;/secondary-title&gt;&lt;/titles&gt;&lt;periodical&gt;&lt;full-title&gt;Journal of Animal Ecology&lt;/full-title&gt;&lt;/periodical&gt;&lt;pages&gt;132-146&lt;/pages&gt;&lt;volume&gt;93&lt;/volume&gt;&lt;number&gt;2&lt;/number&gt;&lt;dates&gt;&lt;year&gt;2024&lt;/year&gt;&lt;/dates&gt;&lt;isbn&gt;0021-8790&lt;/isbn&gt;&lt;urls&gt;&lt;related-urls&gt;&lt;url&gt;https://besjournals.onlinelibrary.wiley.com/doi/abs/10.1111/1365-2656.14035&lt;/url&gt;&lt;/related-urls&gt;&lt;/urls&gt;&lt;electronic-resource-num&gt;https://doi.org/10.1111/1365-2656.14035&lt;/electronic-resource-num&gt;&lt;/record&gt;&lt;/Cite&gt;&lt;/EndNote&gt;</w:instrText>
      </w:r>
      <w:r w:rsidR="003144E2">
        <w:rPr>
          <w:rFonts w:ascii="Times New Roman" w:hAnsi="Times New Roman" w:cs="Times New Roman"/>
          <w:lang w:val="en-GB"/>
        </w:rPr>
        <w:fldChar w:fldCharType="separate"/>
      </w:r>
      <w:r w:rsidR="003144E2">
        <w:rPr>
          <w:rFonts w:ascii="Times New Roman" w:hAnsi="Times New Roman" w:cs="Times New Roman"/>
          <w:noProof/>
          <w:lang w:val="en-GB"/>
        </w:rPr>
        <w:t>(Gerber et al., 2024)</w:t>
      </w:r>
      <w:r w:rsidR="003144E2">
        <w:rPr>
          <w:rFonts w:ascii="Times New Roman" w:hAnsi="Times New Roman" w:cs="Times New Roman"/>
          <w:lang w:val="en-GB"/>
        </w:rPr>
        <w:fldChar w:fldCharType="end"/>
      </w:r>
    </w:p>
    <w:p w14:paraId="2039D334" w14:textId="77777777" w:rsidR="00864D4C" w:rsidRDefault="00864D4C" w:rsidP="006E08B4">
      <w:pPr>
        <w:spacing w:after="0" w:line="240" w:lineRule="auto"/>
        <w:rPr>
          <w:rFonts w:ascii="Times New Roman" w:hAnsi="Times New Roman" w:cs="Times New Roman"/>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5"/>
        <w:gridCol w:w="3155"/>
        <w:gridCol w:w="4130"/>
      </w:tblGrid>
      <w:tr w:rsidR="00864D4C" w:rsidRPr="003949B7" w14:paraId="346A1A92" w14:textId="77777777" w:rsidTr="002400F7">
        <w:tc>
          <w:tcPr>
            <w:tcW w:w="2065" w:type="dxa"/>
            <w:tcBorders>
              <w:top w:val="single" w:sz="4" w:space="0" w:color="auto"/>
              <w:bottom w:val="single" w:sz="4" w:space="0" w:color="auto"/>
            </w:tcBorders>
          </w:tcPr>
          <w:p w14:paraId="1D679428" w14:textId="70510D56" w:rsidR="00864D4C" w:rsidRPr="003949B7" w:rsidRDefault="00864D4C" w:rsidP="006E08B4">
            <w:pPr>
              <w:rPr>
                <w:rFonts w:ascii="Times New Roman" w:hAnsi="Times New Roman" w:cs="Times New Roman"/>
                <w:sz w:val="20"/>
                <w:szCs w:val="20"/>
                <w:lang w:val="en-GB"/>
              </w:rPr>
            </w:pPr>
            <w:r w:rsidRPr="003949B7">
              <w:rPr>
                <w:rFonts w:ascii="Times New Roman" w:hAnsi="Times New Roman" w:cs="Times New Roman"/>
                <w:sz w:val="20"/>
                <w:szCs w:val="20"/>
                <w:lang w:val="en-GB"/>
              </w:rPr>
              <w:t>Hypothesis</w:t>
            </w:r>
          </w:p>
        </w:tc>
        <w:tc>
          <w:tcPr>
            <w:tcW w:w="3155" w:type="dxa"/>
            <w:tcBorders>
              <w:top w:val="single" w:sz="4" w:space="0" w:color="auto"/>
              <w:bottom w:val="single" w:sz="4" w:space="0" w:color="auto"/>
            </w:tcBorders>
          </w:tcPr>
          <w:p w14:paraId="29AB92B5" w14:textId="75FB8E2E" w:rsidR="00864D4C" w:rsidRPr="003949B7" w:rsidRDefault="00864D4C" w:rsidP="006E08B4">
            <w:pPr>
              <w:rPr>
                <w:rFonts w:ascii="Times New Roman" w:hAnsi="Times New Roman" w:cs="Times New Roman"/>
                <w:sz w:val="20"/>
                <w:szCs w:val="20"/>
                <w:lang w:val="en-GB"/>
              </w:rPr>
            </w:pPr>
            <w:r w:rsidRPr="003949B7">
              <w:rPr>
                <w:rFonts w:ascii="Times New Roman" w:hAnsi="Times New Roman" w:cs="Times New Roman"/>
                <w:sz w:val="20"/>
                <w:szCs w:val="20"/>
                <w:lang w:val="en-GB"/>
              </w:rPr>
              <w:t xml:space="preserve">Equality constraints </w:t>
            </w:r>
            <w:r w:rsidRPr="003949B7">
              <w:rPr>
                <w:rFonts w:ascii="Times New Roman" w:hAnsi="Times New Roman" w:cs="Times New Roman"/>
                <w:i/>
                <w:iCs/>
                <w:sz w:val="20"/>
                <w:szCs w:val="20"/>
                <w:lang w:val="en-GB"/>
              </w:rPr>
              <w:t>E</w:t>
            </w:r>
            <w:r w:rsidRPr="003949B7">
              <w:rPr>
                <w:rFonts w:ascii="Times New Roman" w:hAnsi="Times New Roman" w:cs="Times New Roman"/>
                <w:b/>
                <w:bCs/>
                <w:sz w:val="20"/>
                <w:szCs w:val="20"/>
                <w:lang w:val="en-GB"/>
              </w:rPr>
              <w:t>p</w:t>
            </w:r>
            <w:r w:rsidR="004B4970" w:rsidRPr="003949B7">
              <w:rPr>
                <w:rFonts w:ascii="Times New Roman" w:hAnsi="Times New Roman" w:cs="Times New Roman"/>
                <w:b/>
                <w:bCs/>
                <w:sz w:val="20"/>
                <w:szCs w:val="20"/>
                <w:lang w:val="en-GB"/>
              </w:rPr>
              <w:t xml:space="preserve"> </w:t>
            </w:r>
            <w:r w:rsidRPr="003949B7">
              <w:rPr>
                <w:rFonts w:ascii="Times New Roman" w:hAnsi="Times New Roman" w:cs="Times New Roman"/>
                <w:sz w:val="20"/>
                <w:szCs w:val="20"/>
                <w:lang w:val="en-GB"/>
              </w:rPr>
              <w:t>=</w:t>
            </w:r>
            <w:r w:rsidR="004B4970" w:rsidRPr="003949B7">
              <w:rPr>
                <w:rFonts w:ascii="Times New Roman" w:hAnsi="Times New Roman" w:cs="Times New Roman"/>
                <w:sz w:val="20"/>
                <w:szCs w:val="20"/>
                <w:lang w:val="en-GB"/>
              </w:rPr>
              <w:t xml:space="preserve"> </w:t>
            </w:r>
            <w:r w:rsidRPr="003949B7">
              <w:rPr>
                <w:rFonts w:ascii="Times New Roman" w:hAnsi="Times New Roman" w:cs="Times New Roman"/>
                <w:b/>
                <w:bCs/>
                <w:sz w:val="20"/>
                <w:szCs w:val="20"/>
                <w:lang w:val="en-GB"/>
              </w:rPr>
              <w:t>d</w:t>
            </w:r>
          </w:p>
        </w:tc>
        <w:tc>
          <w:tcPr>
            <w:tcW w:w="4130" w:type="dxa"/>
            <w:tcBorders>
              <w:top w:val="single" w:sz="4" w:space="0" w:color="auto"/>
              <w:bottom w:val="single" w:sz="4" w:space="0" w:color="auto"/>
            </w:tcBorders>
          </w:tcPr>
          <w:p w14:paraId="3627EADE" w14:textId="36354DDC" w:rsidR="00864D4C" w:rsidRPr="003949B7" w:rsidRDefault="00864D4C" w:rsidP="006E08B4">
            <w:pPr>
              <w:rPr>
                <w:rFonts w:ascii="Times New Roman" w:hAnsi="Times New Roman" w:cs="Times New Roman"/>
                <w:sz w:val="20"/>
                <w:szCs w:val="20"/>
                <w:lang w:val="en-GB"/>
              </w:rPr>
            </w:pPr>
            <w:r w:rsidRPr="003949B7">
              <w:rPr>
                <w:rFonts w:ascii="Times New Roman" w:hAnsi="Times New Roman" w:cs="Times New Roman"/>
                <w:sz w:val="20"/>
                <w:szCs w:val="20"/>
                <w:lang w:val="en-GB"/>
              </w:rPr>
              <w:t xml:space="preserve">Inequality constraints </w:t>
            </w:r>
            <w:r w:rsidRPr="003949B7">
              <w:rPr>
                <w:rFonts w:ascii="Times New Roman" w:hAnsi="Times New Roman" w:cs="Times New Roman"/>
                <w:i/>
                <w:iCs/>
                <w:sz w:val="20"/>
                <w:szCs w:val="20"/>
                <w:lang w:val="en-GB"/>
              </w:rPr>
              <w:t>A</w:t>
            </w:r>
            <w:r w:rsidRPr="003949B7">
              <w:rPr>
                <w:rFonts w:ascii="Times New Roman" w:hAnsi="Times New Roman" w:cs="Times New Roman"/>
                <w:b/>
                <w:bCs/>
                <w:sz w:val="20"/>
                <w:szCs w:val="20"/>
                <w:lang w:val="en-GB"/>
              </w:rPr>
              <w:t>p</w:t>
            </w:r>
            <w:r w:rsidR="004B4970" w:rsidRPr="003949B7">
              <w:rPr>
                <w:rFonts w:ascii="Times New Roman" w:hAnsi="Times New Roman" w:cs="Times New Roman"/>
                <w:sz w:val="20"/>
                <w:szCs w:val="20"/>
                <w:lang w:val="en-GB"/>
              </w:rPr>
              <w:t xml:space="preserve"> </w:t>
            </w:r>
            <w:r w:rsidRPr="003949B7">
              <w:rPr>
                <w:rFonts w:ascii="Times New Roman" w:hAnsi="Times New Roman" w:cs="Times New Roman"/>
                <w:sz w:val="20"/>
                <w:szCs w:val="20"/>
                <w:lang w:val="en-GB"/>
              </w:rPr>
              <w:t>≥</w:t>
            </w:r>
            <w:r w:rsidR="004B4970" w:rsidRPr="003949B7">
              <w:rPr>
                <w:rFonts w:ascii="Times New Roman" w:hAnsi="Times New Roman" w:cs="Times New Roman"/>
                <w:sz w:val="20"/>
                <w:szCs w:val="20"/>
                <w:lang w:val="en-GB"/>
              </w:rPr>
              <w:t xml:space="preserve"> </w:t>
            </w:r>
            <w:r w:rsidRPr="003949B7">
              <w:rPr>
                <w:rFonts w:ascii="Times New Roman" w:hAnsi="Times New Roman" w:cs="Times New Roman"/>
                <w:b/>
                <w:bCs/>
                <w:sz w:val="20"/>
                <w:szCs w:val="20"/>
                <w:lang w:val="en-GB"/>
              </w:rPr>
              <w:t>0</w:t>
            </w:r>
          </w:p>
        </w:tc>
      </w:tr>
      <w:tr w:rsidR="00864D4C" w:rsidRPr="003949B7" w14:paraId="1888A9AD" w14:textId="77777777" w:rsidTr="002400F7">
        <w:tc>
          <w:tcPr>
            <w:tcW w:w="2065" w:type="dxa"/>
          </w:tcPr>
          <w:p w14:paraId="658A174C" w14:textId="300C5E42" w:rsidR="00864D4C" w:rsidRPr="003949B7" w:rsidRDefault="00864D4C" w:rsidP="006E08B4">
            <w:pPr>
              <w:rPr>
                <w:rFonts w:ascii="Times New Roman" w:hAnsi="Times New Roman" w:cs="Times New Roman"/>
                <w:sz w:val="20"/>
                <w:szCs w:val="20"/>
                <w:lang w:val="en-GB"/>
              </w:rPr>
            </w:pPr>
            <w:r w:rsidRPr="003949B7">
              <w:rPr>
                <w:rFonts w:ascii="Times New Roman" w:hAnsi="Times New Roman" w:cs="Times New Roman"/>
                <w:sz w:val="20"/>
                <w:szCs w:val="20"/>
              </w:rPr>
              <w:t>Uniform</w:t>
            </w:r>
          </w:p>
        </w:tc>
        <w:tc>
          <w:tcPr>
            <w:tcW w:w="3155" w:type="dxa"/>
          </w:tcPr>
          <w:p w14:paraId="7DACAAA7" w14:textId="0FB4CCB7" w:rsidR="00864D4C" w:rsidRPr="003949B7" w:rsidRDefault="00A81E18" w:rsidP="006E08B4">
            <w:pPr>
              <w:rPr>
                <w:rFonts w:ascii="Times New Roman" w:hAnsi="Times New Roman" w:cs="Times New Roman"/>
                <w:sz w:val="20"/>
                <w:szCs w:val="20"/>
                <w:lang w:val="en-GB"/>
              </w:rPr>
            </w:pPr>
            <w:r w:rsidRPr="003949B7">
              <w:rPr>
                <w:rFonts w:ascii="Times New Roman" w:hAnsi="Times New Roman" w:cs="Times New Roman"/>
                <w:b/>
                <w:bCs/>
                <w:sz w:val="20"/>
                <w:szCs w:val="20"/>
              </w:rPr>
              <w:t>p</w:t>
            </w:r>
            <w:r w:rsidRPr="003949B7">
              <w:rPr>
                <w:rFonts w:ascii="Times New Roman" w:hAnsi="Times New Roman" w:cs="Times New Roman"/>
                <w:sz w:val="20"/>
                <w:szCs w:val="20"/>
              </w:rPr>
              <w:t xml:space="preserve"> = </w:t>
            </w:r>
            <w:r w:rsidRPr="003949B7">
              <w:rPr>
                <w:rFonts w:ascii="Times New Roman" w:hAnsi="Times New Roman" w:cs="Times New Roman"/>
                <w:b/>
                <w:bCs/>
                <w:sz w:val="20"/>
                <w:szCs w:val="20"/>
              </w:rPr>
              <w:t>a</w:t>
            </w:r>
            <w:r w:rsidRPr="003949B7">
              <w:rPr>
                <w:rFonts w:ascii="Times New Roman" w:hAnsi="Times New Roman" w:cs="Times New Roman"/>
                <w:sz w:val="20"/>
                <w:szCs w:val="20"/>
              </w:rPr>
              <w:t xml:space="preserve"> (i.e., </w:t>
            </w:r>
            <m:oMath>
              <m:r>
                <w:rPr>
                  <w:rFonts w:ascii="Cambria Math" w:hAnsi="Cambria Math" w:cs="Times New Roman"/>
                  <w:sz w:val="20"/>
                  <w:szCs w:val="20"/>
                </w:rPr>
                <m:t>E=</m:t>
              </m:r>
              <m:sSub>
                <m:sSubPr>
                  <m:ctrlPr>
                    <w:rPr>
                      <w:rFonts w:ascii="Cambria Math" w:hAnsi="Cambria Math" w:cs="Times New Roman"/>
                      <w:sz w:val="20"/>
                      <w:szCs w:val="20"/>
                    </w:rPr>
                  </m:ctrlPr>
                </m:sSubPr>
                <m:e>
                  <m:r>
                    <w:rPr>
                      <w:rFonts w:ascii="Cambria Math" w:hAnsi="Cambria Math" w:cs="Times New Roman"/>
                      <w:sz w:val="20"/>
                      <w:szCs w:val="20"/>
                    </w:rPr>
                    <m:t>I</m:t>
                  </m:r>
                </m:e>
                <m:sub>
                  <m:r>
                    <w:rPr>
                      <w:rFonts w:ascii="Cambria Math" w:hAnsi="Cambria Math" w:cs="Times New Roman"/>
                      <w:sz w:val="20"/>
                      <w:szCs w:val="20"/>
                    </w:rPr>
                    <m:t>3</m:t>
                  </m:r>
                </m:sub>
              </m:sSub>
              <m:r>
                <w:rPr>
                  <w:rFonts w:ascii="Cambria Math" w:hAnsi="Cambria Math" w:cs="Times New Roman"/>
                  <w:sz w:val="20"/>
                  <w:szCs w:val="20"/>
                </w:rPr>
                <m:t>,</m:t>
              </m:r>
              <m:r>
                <m:rPr>
                  <m:nor/>
                </m:rPr>
                <w:rPr>
                  <w:rFonts w:ascii="Times New Roman" w:hAnsi="Times New Roman" w:cs="Times New Roman"/>
                  <w:sz w:val="20"/>
                  <w:szCs w:val="20"/>
                </w:rPr>
                <m:t>  </m:t>
              </m:r>
              <m:r>
                <m:rPr>
                  <m:sty m:val="b"/>
                </m:rPr>
                <w:rPr>
                  <w:rFonts w:ascii="Cambria Math" w:hAnsi="Cambria Math" w:cs="Times New Roman"/>
                  <w:sz w:val="20"/>
                  <w:szCs w:val="20"/>
                </w:rPr>
                <m:t>d</m:t>
              </m:r>
              <m:r>
                <w:rPr>
                  <w:rFonts w:ascii="Cambria Math" w:hAnsi="Cambria Math" w:cs="Times New Roman"/>
                  <w:sz w:val="20"/>
                  <w:szCs w:val="20"/>
                </w:rPr>
                <m:t>=</m:t>
              </m:r>
              <m:r>
                <m:rPr>
                  <m:sty m:val="b"/>
                </m:rPr>
                <w:rPr>
                  <w:rFonts w:ascii="Cambria Math" w:hAnsi="Cambria Math" w:cs="Times New Roman"/>
                  <w:sz w:val="20"/>
                  <w:szCs w:val="20"/>
                </w:rPr>
                <m:t>a</m:t>
              </m:r>
            </m:oMath>
            <w:r w:rsidRPr="003949B7">
              <w:rPr>
                <w:rFonts w:ascii="Times New Roman" w:hAnsi="Times New Roman" w:cs="Times New Roman"/>
                <w:sz w:val="20"/>
                <w:szCs w:val="20"/>
              </w:rPr>
              <w:t>)</w:t>
            </w:r>
          </w:p>
        </w:tc>
        <w:tc>
          <w:tcPr>
            <w:tcW w:w="4130" w:type="dxa"/>
          </w:tcPr>
          <w:p w14:paraId="641BC605" w14:textId="5B3AE7B2" w:rsidR="00864D4C" w:rsidRPr="003949B7" w:rsidRDefault="00A81E18" w:rsidP="006E08B4">
            <w:pPr>
              <w:rPr>
                <w:rFonts w:ascii="Times New Roman" w:hAnsi="Times New Roman" w:cs="Times New Roman"/>
                <w:sz w:val="20"/>
                <w:szCs w:val="20"/>
                <w:lang w:val="en-GB"/>
              </w:rPr>
            </w:pPr>
            <w:r w:rsidRPr="003949B7">
              <w:rPr>
                <w:rFonts w:ascii="Times New Roman" w:hAnsi="Times New Roman" w:cs="Times New Roman"/>
                <w:sz w:val="20"/>
                <w:szCs w:val="20"/>
              </w:rPr>
              <w:t>—</w:t>
            </w:r>
          </w:p>
        </w:tc>
      </w:tr>
      <w:tr w:rsidR="00965030" w:rsidRPr="003949B7" w14:paraId="54F08164" w14:textId="77777777" w:rsidTr="002400F7">
        <w:tc>
          <w:tcPr>
            <w:tcW w:w="2065" w:type="dxa"/>
          </w:tcPr>
          <w:p w14:paraId="646C229D" w14:textId="77777777" w:rsidR="00965030" w:rsidRPr="003949B7" w:rsidRDefault="00965030" w:rsidP="006E08B4">
            <w:pPr>
              <w:rPr>
                <w:rFonts w:ascii="Times New Roman" w:hAnsi="Times New Roman" w:cs="Times New Roman"/>
                <w:sz w:val="20"/>
                <w:szCs w:val="20"/>
              </w:rPr>
            </w:pPr>
          </w:p>
        </w:tc>
        <w:tc>
          <w:tcPr>
            <w:tcW w:w="3155" w:type="dxa"/>
          </w:tcPr>
          <w:p w14:paraId="2378DF71" w14:textId="77777777" w:rsidR="00965030" w:rsidRPr="003949B7" w:rsidRDefault="00965030" w:rsidP="006E08B4">
            <w:pPr>
              <w:rPr>
                <w:rFonts w:ascii="Times New Roman" w:hAnsi="Times New Roman" w:cs="Times New Roman"/>
                <w:b/>
                <w:bCs/>
                <w:sz w:val="20"/>
                <w:szCs w:val="20"/>
              </w:rPr>
            </w:pPr>
          </w:p>
        </w:tc>
        <w:tc>
          <w:tcPr>
            <w:tcW w:w="4130" w:type="dxa"/>
          </w:tcPr>
          <w:p w14:paraId="6F20B5EF" w14:textId="77777777" w:rsidR="00965030" w:rsidRPr="003949B7" w:rsidRDefault="00965030" w:rsidP="006E08B4">
            <w:pPr>
              <w:rPr>
                <w:rFonts w:ascii="Times New Roman" w:hAnsi="Times New Roman" w:cs="Times New Roman"/>
                <w:sz w:val="20"/>
                <w:szCs w:val="20"/>
              </w:rPr>
            </w:pPr>
          </w:p>
        </w:tc>
      </w:tr>
      <w:tr w:rsidR="00864D4C" w:rsidRPr="003949B7" w14:paraId="10FD1209" w14:textId="77777777" w:rsidTr="00A81E18">
        <w:tc>
          <w:tcPr>
            <w:tcW w:w="2065" w:type="dxa"/>
          </w:tcPr>
          <w:p w14:paraId="45436E3B" w14:textId="38224766" w:rsidR="00864D4C" w:rsidRPr="003949B7" w:rsidRDefault="004B4970" w:rsidP="006E08B4">
            <w:pPr>
              <w:rPr>
                <w:rFonts w:ascii="Times New Roman" w:hAnsi="Times New Roman" w:cs="Times New Roman"/>
                <w:sz w:val="20"/>
                <w:szCs w:val="20"/>
                <w:lang w:val="en-GB"/>
              </w:rPr>
            </w:pPr>
            <w:r w:rsidRPr="003949B7">
              <w:rPr>
                <w:rFonts w:ascii="Times New Roman" w:hAnsi="Times New Roman" w:cs="Times New Roman"/>
                <w:sz w:val="20"/>
                <w:szCs w:val="20"/>
              </w:rPr>
              <w:t>Diurnal</w:t>
            </w:r>
          </w:p>
        </w:tc>
        <w:tc>
          <w:tcPr>
            <w:tcW w:w="3155" w:type="dxa"/>
          </w:tcPr>
          <w:p w14:paraId="46E89CDC" w14:textId="494F34EA" w:rsidR="00864D4C" w:rsidRPr="003949B7" w:rsidRDefault="00A81E18" w:rsidP="006E08B4">
            <w:pPr>
              <w:rPr>
                <w:rFonts w:ascii="Times New Roman" w:hAnsi="Times New Roman" w:cs="Times New Roman"/>
                <w:sz w:val="20"/>
                <w:szCs w:val="20"/>
                <w:lang w:val="en-GB"/>
              </w:rPr>
            </w:pPr>
            <w:r w:rsidRPr="003949B7">
              <w:rPr>
                <w:rFonts w:ascii="Times New Roman" w:hAnsi="Times New Roman" w:cs="Times New Roman"/>
                <w:sz w:val="20"/>
                <w:szCs w:val="20"/>
              </w:rPr>
              <w:t>—</w:t>
            </w:r>
          </w:p>
        </w:tc>
        <w:tc>
          <w:tcPr>
            <w:tcW w:w="4130" w:type="dxa"/>
          </w:tcPr>
          <w:p w14:paraId="64D66C13" w14:textId="77BA9C52" w:rsidR="00864D4C" w:rsidRPr="003949B7" w:rsidRDefault="00000000" w:rsidP="006E08B4">
            <w:pPr>
              <w:rPr>
                <w:rFonts w:ascii="Times New Roman" w:hAnsi="Times New Roman" w:cs="Times New Roman"/>
                <w:sz w:val="20"/>
                <w:szCs w:val="20"/>
                <w:lang w:val="en-GB"/>
              </w:rPr>
            </w:pPr>
            <m:oMath>
              <m:d>
                <m:dPr>
                  <m:begChr m:val="["/>
                  <m:endChr m:val="]"/>
                  <m:ctrlPr>
                    <w:rPr>
                      <w:rFonts w:ascii="Cambria Math" w:hAnsi="Cambria Math" w:cs="Times New Roman"/>
                      <w:i/>
                      <w:sz w:val="20"/>
                      <w:szCs w:val="20"/>
                      <w:lang w:val="en-GB"/>
                    </w:rPr>
                  </m:ctrlPr>
                </m:dPr>
                <m:e>
                  <m:m>
                    <m:mPr>
                      <m:mcs>
                        <m:mc>
                          <m:mcPr>
                            <m:count m:val="3"/>
                            <m:mcJc m:val="center"/>
                          </m:mcPr>
                        </m:mc>
                      </m:mcs>
                      <m:ctrlPr>
                        <w:rPr>
                          <w:rFonts w:ascii="Cambria Math" w:hAnsi="Cambria Math" w:cs="Times New Roman"/>
                          <w:i/>
                          <w:sz w:val="20"/>
                          <w:szCs w:val="20"/>
                          <w:lang w:val="en-GB"/>
                        </w:rPr>
                      </m:ctrlPr>
                    </m:mPr>
                    <m:mr>
                      <m:e>
                        <m:r>
                          <w:rPr>
                            <w:rFonts w:ascii="Cambria Math" w:hAnsi="Cambria Math" w:cs="Times New Roman"/>
                            <w:sz w:val="20"/>
                            <w:szCs w:val="20"/>
                            <w:lang w:val="en-GB"/>
                          </w:rPr>
                          <m:t>1</m:t>
                        </m:r>
                      </m:e>
                      <m:e>
                        <m:r>
                          <w:rPr>
                            <w:rFonts w:ascii="Cambria Math" w:hAnsi="Cambria Math" w:cs="Times New Roman"/>
                            <w:sz w:val="20"/>
                            <w:szCs w:val="20"/>
                            <w:lang w:val="en-GB"/>
                          </w:rPr>
                          <m:t>-1</m:t>
                        </m:r>
                      </m:e>
                      <m:e>
                        <m:r>
                          <w:rPr>
                            <w:rFonts w:ascii="Cambria Math" w:hAnsi="Cambria Math" w:cs="Times New Roman"/>
                            <w:sz w:val="20"/>
                            <w:szCs w:val="20"/>
                            <w:lang w:val="en-GB"/>
                          </w:rPr>
                          <m:t>0</m:t>
                        </m:r>
                        <m:ctrlPr>
                          <w:rPr>
                            <w:rFonts w:ascii="Cambria Math" w:eastAsia="Cambria Math" w:hAnsi="Cambria Math" w:cs="Times New Roman"/>
                            <w:i/>
                            <w:sz w:val="20"/>
                            <w:szCs w:val="20"/>
                            <w:lang w:val="en-GB"/>
                          </w:rPr>
                        </m:ctrlPr>
                      </m:e>
                    </m:mr>
                    <m:mr>
                      <m:e>
                        <m:r>
                          <w:rPr>
                            <w:rFonts w:ascii="Cambria Math" w:hAnsi="Cambria Math" w:cs="Times New Roman"/>
                            <w:sz w:val="20"/>
                            <w:szCs w:val="20"/>
                            <w:lang w:val="en-GB"/>
                          </w:rPr>
                          <m:t>1</m:t>
                        </m:r>
                      </m:e>
                      <m:e>
                        <m:r>
                          <w:rPr>
                            <w:rFonts w:ascii="Cambria Math" w:hAnsi="Cambria Math" w:cs="Times New Roman"/>
                            <w:sz w:val="20"/>
                            <w:szCs w:val="20"/>
                            <w:lang w:val="en-GB"/>
                          </w:rPr>
                          <m:t>0</m:t>
                        </m:r>
                        <m:ctrlPr>
                          <w:rPr>
                            <w:rFonts w:ascii="Cambria Math" w:eastAsia="Cambria Math" w:hAnsi="Cambria Math" w:cs="Times New Roman"/>
                            <w:i/>
                            <w:sz w:val="20"/>
                            <w:szCs w:val="20"/>
                            <w:lang w:val="en-GB"/>
                          </w:rPr>
                        </m:ctrlPr>
                      </m:e>
                      <m:e>
                        <m:r>
                          <w:rPr>
                            <w:rFonts w:ascii="Cambria Math" w:eastAsia="Cambria Math" w:hAnsi="Cambria Math" w:cs="Times New Roman"/>
                            <w:sz w:val="20"/>
                            <w:szCs w:val="20"/>
                            <w:lang w:val="en-GB"/>
                          </w:rPr>
                          <m:t>-1</m:t>
                        </m:r>
                      </m:e>
                    </m:mr>
                  </m:m>
                </m:e>
              </m:d>
            </m:oMath>
            <w:r w:rsidR="003949B7" w:rsidRPr="003949B7">
              <w:rPr>
                <w:rFonts w:ascii="Times New Roman" w:eastAsiaTheme="minorEastAsia" w:hAnsi="Times New Roman" w:cs="Times New Roman"/>
                <w:i/>
                <w:sz w:val="20"/>
                <w:szCs w:val="20"/>
                <w:lang w:val="en-GB"/>
              </w:rPr>
              <w:t xml:space="preserve"> </w:t>
            </w:r>
            <w:r w:rsidR="003949B7" w:rsidRPr="003949B7">
              <w:rPr>
                <w:rFonts w:ascii="Times New Roman" w:eastAsiaTheme="minorEastAsia" w:hAnsi="Times New Roman" w:cs="Times New Roman"/>
                <w:b/>
                <w:bCs/>
                <w:iCs/>
                <w:sz w:val="20"/>
                <w:szCs w:val="20"/>
                <w:lang w:val="en-GB"/>
              </w:rPr>
              <w:t>p</w:t>
            </w:r>
            <w:r w:rsidR="003949B7" w:rsidRPr="003949B7">
              <w:rPr>
                <w:rFonts w:ascii="Times New Roman" w:eastAsiaTheme="minorEastAsia" w:hAnsi="Times New Roman" w:cs="Times New Roman"/>
                <w:iCs/>
                <w:sz w:val="20"/>
                <w:szCs w:val="20"/>
                <w:lang w:val="en-GB"/>
              </w:rPr>
              <w:t xml:space="preserve"> ≥ </w:t>
            </w:r>
            <w:r w:rsidR="003949B7" w:rsidRPr="003949B7">
              <w:rPr>
                <w:rFonts w:ascii="Times New Roman" w:eastAsiaTheme="minorEastAsia" w:hAnsi="Times New Roman" w:cs="Times New Roman"/>
                <w:b/>
                <w:bCs/>
                <w:iCs/>
                <w:sz w:val="20"/>
                <w:szCs w:val="20"/>
                <w:lang w:val="en-GB"/>
              </w:rPr>
              <w:t>0</w:t>
            </w:r>
            <w:r w:rsidR="003949B7" w:rsidRPr="003949B7">
              <w:rPr>
                <w:rFonts w:ascii="Times New Roman" w:eastAsiaTheme="minorEastAsia" w:hAnsi="Times New Roman" w:cs="Times New Roman"/>
                <w:iCs/>
                <w:sz w:val="20"/>
                <w:szCs w:val="20"/>
                <w:lang w:val="en-GB"/>
              </w:rPr>
              <w:t xml:space="preserve"> (i.e. </w:t>
            </w:r>
            <w:proofErr w:type="spellStart"/>
            <w:r w:rsidR="003949B7" w:rsidRPr="003949B7">
              <w:rPr>
                <w:rFonts w:ascii="Times New Roman" w:eastAsiaTheme="minorEastAsia" w:hAnsi="Times New Roman" w:cs="Times New Roman"/>
                <w:i/>
                <w:sz w:val="20"/>
                <w:szCs w:val="20"/>
                <w:lang w:val="en-GB"/>
              </w:rPr>
              <w:t>p</w:t>
            </w:r>
            <w:r w:rsidR="003949B7" w:rsidRPr="003949B7">
              <w:rPr>
                <w:rFonts w:ascii="Times New Roman" w:eastAsiaTheme="minorEastAsia" w:hAnsi="Times New Roman" w:cs="Times New Roman"/>
                <w:i/>
                <w:sz w:val="20"/>
                <w:szCs w:val="20"/>
                <w:vertAlign w:val="subscript"/>
                <w:lang w:val="en-GB"/>
              </w:rPr>
              <w:t>D</w:t>
            </w:r>
            <w:proofErr w:type="spellEnd"/>
            <w:r w:rsidR="003949B7" w:rsidRPr="003949B7">
              <w:rPr>
                <w:rFonts w:ascii="Times New Roman" w:eastAsiaTheme="minorEastAsia" w:hAnsi="Times New Roman" w:cs="Times New Roman"/>
                <w:iCs/>
                <w:sz w:val="20"/>
                <w:szCs w:val="20"/>
                <w:lang w:val="en-GB"/>
              </w:rPr>
              <w:t xml:space="preserve"> ≥ </w:t>
            </w:r>
            <w:proofErr w:type="spellStart"/>
            <w:r w:rsidR="003949B7" w:rsidRPr="003949B7">
              <w:rPr>
                <w:rFonts w:ascii="Times New Roman" w:eastAsiaTheme="minorEastAsia" w:hAnsi="Times New Roman" w:cs="Times New Roman"/>
                <w:i/>
                <w:sz w:val="20"/>
                <w:szCs w:val="20"/>
                <w:lang w:val="en-GB"/>
              </w:rPr>
              <w:t>p</w:t>
            </w:r>
            <w:r w:rsidR="003949B7" w:rsidRPr="003949B7">
              <w:rPr>
                <w:rFonts w:ascii="Times New Roman" w:eastAsiaTheme="minorEastAsia" w:hAnsi="Times New Roman" w:cs="Times New Roman"/>
                <w:i/>
                <w:sz w:val="20"/>
                <w:szCs w:val="20"/>
                <w:vertAlign w:val="subscript"/>
                <w:lang w:val="en-GB"/>
              </w:rPr>
              <w:t>T</w:t>
            </w:r>
            <w:proofErr w:type="spellEnd"/>
            <w:r w:rsidR="003949B7" w:rsidRPr="003949B7">
              <w:rPr>
                <w:rFonts w:ascii="Times New Roman" w:eastAsiaTheme="minorEastAsia" w:hAnsi="Times New Roman" w:cs="Times New Roman"/>
                <w:iCs/>
                <w:sz w:val="20"/>
                <w:szCs w:val="20"/>
                <w:lang w:val="en-GB"/>
              </w:rPr>
              <w:t xml:space="preserve">, </w:t>
            </w:r>
            <w:proofErr w:type="spellStart"/>
            <w:r w:rsidR="003949B7" w:rsidRPr="003949B7">
              <w:rPr>
                <w:rFonts w:ascii="Times New Roman" w:eastAsiaTheme="minorEastAsia" w:hAnsi="Times New Roman" w:cs="Times New Roman"/>
                <w:i/>
                <w:sz w:val="20"/>
                <w:szCs w:val="20"/>
                <w:lang w:val="en-GB"/>
              </w:rPr>
              <w:t>p</w:t>
            </w:r>
            <w:r w:rsidR="003949B7" w:rsidRPr="003949B7">
              <w:rPr>
                <w:rFonts w:ascii="Times New Roman" w:eastAsiaTheme="minorEastAsia" w:hAnsi="Times New Roman" w:cs="Times New Roman"/>
                <w:i/>
                <w:sz w:val="20"/>
                <w:szCs w:val="20"/>
                <w:vertAlign w:val="subscript"/>
                <w:lang w:val="en-GB"/>
              </w:rPr>
              <w:t>D</w:t>
            </w:r>
            <w:proofErr w:type="spellEnd"/>
            <w:r w:rsidR="003949B7" w:rsidRPr="003949B7">
              <w:rPr>
                <w:rFonts w:ascii="Times New Roman" w:eastAsiaTheme="minorEastAsia" w:hAnsi="Times New Roman" w:cs="Times New Roman"/>
                <w:iCs/>
                <w:sz w:val="20"/>
                <w:szCs w:val="20"/>
                <w:lang w:val="en-GB"/>
              </w:rPr>
              <w:t xml:space="preserve"> ≥</w:t>
            </w:r>
            <w:proofErr w:type="spellStart"/>
            <w:r w:rsidR="003949B7" w:rsidRPr="003949B7">
              <w:rPr>
                <w:rFonts w:ascii="Times New Roman" w:eastAsiaTheme="minorEastAsia" w:hAnsi="Times New Roman" w:cs="Times New Roman"/>
                <w:i/>
                <w:sz w:val="20"/>
                <w:szCs w:val="20"/>
                <w:lang w:val="en-GB"/>
              </w:rPr>
              <w:t>p</w:t>
            </w:r>
            <w:r w:rsidR="003949B7" w:rsidRPr="003949B7">
              <w:rPr>
                <w:rFonts w:ascii="Times New Roman" w:eastAsiaTheme="minorEastAsia" w:hAnsi="Times New Roman" w:cs="Times New Roman"/>
                <w:i/>
                <w:sz w:val="20"/>
                <w:szCs w:val="20"/>
                <w:vertAlign w:val="subscript"/>
                <w:lang w:val="en-GB"/>
              </w:rPr>
              <w:t>N</w:t>
            </w:r>
            <w:proofErr w:type="spellEnd"/>
            <w:r w:rsidR="003949B7" w:rsidRPr="003949B7">
              <w:rPr>
                <w:rFonts w:ascii="Times New Roman" w:eastAsiaTheme="minorEastAsia" w:hAnsi="Times New Roman" w:cs="Times New Roman"/>
                <w:iCs/>
                <w:sz w:val="20"/>
                <w:szCs w:val="20"/>
                <w:lang w:val="en-GB"/>
              </w:rPr>
              <w:t>)</w:t>
            </w:r>
          </w:p>
        </w:tc>
      </w:tr>
      <w:tr w:rsidR="00965030" w:rsidRPr="003949B7" w14:paraId="40061EA8" w14:textId="77777777" w:rsidTr="00A81E18">
        <w:tc>
          <w:tcPr>
            <w:tcW w:w="2065" w:type="dxa"/>
          </w:tcPr>
          <w:p w14:paraId="5C36C269" w14:textId="77777777" w:rsidR="00965030" w:rsidRPr="003949B7" w:rsidRDefault="00965030" w:rsidP="006E08B4">
            <w:pPr>
              <w:rPr>
                <w:rFonts w:ascii="Times New Roman" w:hAnsi="Times New Roman" w:cs="Times New Roman"/>
                <w:sz w:val="20"/>
                <w:szCs w:val="20"/>
              </w:rPr>
            </w:pPr>
          </w:p>
        </w:tc>
        <w:tc>
          <w:tcPr>
            <w:tcW w:w="3155" w:type="dxa"/>
          </w:tcPr>
          <w:p w14:paraId="3BCD2D82" w14:textId="77777777" w:rsidR="00965030" w:rsidRPr="003949B7" w:rsidRDefault="00965030" w:rsidP="006E08B4">
            <w:pPr>
              <w:rPr>
                <w:rFonts w:ascii="Times New Roman" w:hAnsi="Times New Roman" w:cs="Times New Roman"/>
                <w:sz w:val="20"/>
                <w:szCs w:val="20"/>
              </w:rPr>
            </w:pPr>
          </w:p>
        </w:tc>
        <w:tc>
          <w:tcPr>
            <w:tcW w:w="4130" w:type="dxa"/>
          </w:tcPr>
          <w:p w14:paraId="49579544" w14:textId="77777777" w:rsidR="00965030" w:rsidRPr="003949B7" w:rsidRDefault="00965030" w:rsidP="006E08B4">
            <w:pPr>
              <w:rPr>
                <w:rFonts w:ascii="Times New Roman" w:eastAsia="Aptos" w:hAnsi="Times New Roman" w:cs="Times New Roman"/>
                <w:sz w:val="20"/>
                <w:szCs w:val="20"/>
                <w:lang w:val="en-GB"/>
              </w:rPr>
            </w:pPr>
          </w:p>
        </w:tc>
      </w:tr>
      <w:tr w:rsidR="00864D4C" w:rsidRPr="003949B7" w14:paraId="2AD93D1C" w14:textId="77777777" w:rsidTr="00A81E18">
        <w:tc>
          <w:tcPr>
            <w:tcW w:w="2065" w:type="dxa"/>
          </w:tcPr>
          <w:p w14:paraId="337B0870" w14:textId="232AF74C" w:rsidR="00864D4C" w:rsidRPr="003949B7" w:rsidRDefault="004B4970" w:rsidP="006E08B4">
            <w:pPr>
              <w:rPr>
                <w:rFonts w:ascii="Times New Roman" w:hAnsi="Times New Roman" w:cs="Times New Roman"/>
                <w:sz w:val="20"/>
                <w:szCs w:val="20"/>
                <w:lang w:val="en-GB"/>
              </w:rPr>
            </w:pPr>
            <w:r w:rsidRPr="003949B7">
              <w:rPr>
                <w:rFonts w:ascii="Times New Roman" w:hAnsi="Times New Roman" w:cs="Times New Roman"/>
                <w:sz w:val="20"/>
                <w:szCs w:val="20"/>
              </w:rPr>
              <w:t>Nocturnal</w:t>
            </w:r>
          </w:p>
        </w:tc>
        <w:tc>
          <w:tcPr>
            <w:tcW w:w="3155" w:type="dxa"/>
          </w:tcPr>
          <w:p w14:paraId="11FF73C0" w14:textId="2941C463" w:rsidR="00864D4C" w:rsidRPr="003949B7" w:rsidRDefault="00A81E18" w:rsidP="006E08B4">
            <w:pPr>
              <w:rPr>
                <w:rFonts w:ascii="Times New Roman" w:hAnsi="Times New Roman" w:cs="Times New Roman"/>
                <w:sz w:val="20"/>
                <w:szCs w:val="20"/>
                <w:lang w:val="en-GB"/>
              </w:rPr>
            </w:pPr>
            <w:r w:rsidRPr="003949B7">
              <w:rPr>
                <w:rFonts w:ascii="Times New Roman" w:hAnsi="Times New Roman" w:cs="Times New Roman"/>
                <w:sz w:val="20"/>
                <w:szCs w:val="20"/>
              </w:rPr>
              <w:t>—</w:t>
            </w:r>
          </w:p>
        </w:tc>
        <w:tc>
          <w:tcPr>
            <w:tcW w:w="4130" w:type="dxa"/>
          </w:tcPr>
          <w:p w14:paraId="10085608" w14:textId="51F1CB06" w:rsidR="00864D4C" w:rsidRPr="003949B7" w:rsidRDefault="00000000" w:rsidP="006E08B4">
            <w:pPr>
              <w:rPr>
                <w:rFonts w:ascii="Times New Roman" w:hAnsi="Times New Roman" w:cs="Times New Roman"/>
                <w:sz w:val="20"/>
                <w:szCs w:val="20"/>
                <w:lang w:val="en-GB"/>
              </w:rPr>
            </w:pPr>
            <m:oMath>
              <m:d>
                <m:dPr>
                  <m:begChr m:val="["/>
                  <m:endChr m:val="]"/>
                  <m:ctrlPr>
                    <w:rPr>
                      <w:rFonts w:ascii="Cambria Math" w:hAnsi="Cambria Math" w:cs="Times New Roman"/>
                      <w:i/>
                      <w:sz w:val="20"/>
                      <w:szCs w:val="20"/>
                      <w:lang w:val="en-GB"/>
                    </w:rPr>
                  </m:ctrlPr>
                </m:dPr>
                <m:e>
                  <m:m>
                    <m:mPr>
                      <m:mcs>
                        <m:mc>
                          <m:mcPr>
                            <m:count m:val="3"/>
                            <m:mcJc m:val="center"/>
                          </m:mcPr>
                        </m:mc>
                      </m:mcs>
                      <m:ctrlPr>
                        <w:rPr>
                          <w:rFonts w:ascii="Cambria Math" w:hAnsi="Cambria Math" w:cs="Times New Roman"/>
                          <w:i/>
                          <w:sz w:val="20"/>
                          <w:szCs w:val="20"/>
                          <w:lang w:val="en-GB"/>
                        </w:rPr>
                      </m:ctrlPr>
                    </m:mPr>
                    <m:mr>
                      <m:e>
                        <m:r>
                          <w:rPr>
                            <w:rFonts w:ascii="Cambria Math" w:hAnsi="Cambria Math" w:cs="Times New Roman"/>
                            <w:sz w:val="20"/>
                            <w:szCs w:val="20"/>
                            <w:lang w:val="en-GB"/>
                          </w:rPr>
                          <m:t>-1</m:t>
                        </m:r>
                      </m:e>
                      <m:e>
                        <m:r>
                          <w:rPr>
                            <w:rFonts w:ascii="Cambria Math" w:hAnsi="Cambria Math" w:cs="Times New Roman"/>
                            <w:sz w:val="20"/>
                            <w:szCs w:val="20"/>
                            <w:lang w:val="en-GB"/>
                          </w:rPr>
                          <m:t>0</m:t>
                        </m:r>
                      </m:e>
                      <m:e>
                        <m:r>
                          <w:rPr>
                            <w:rFonts w:ascii="Cambria Math" w:hAnsi="Cambria Math" w:cs="Times New Roman"/>
                            <w:sz w:val="20"/>
                            <w:szCs w:val="20"/>
                            <w:lang w:val="en-GB"/>
                          </w:rPr>
                          <m:t>1</m:t>
                        </m:r>
                        <m:ctrlPr>
                          <w:rPr>
                            <w:rFonts w:ascii="Cambria Math" w:eastAsia="Cambria Math" w:hAnsi="Cambria Math" w:cs="Times New Roman"/>
                            <w:i/>
                            <w:sz w:val="20"/>
                            <w:szCs w:val="20"/>
                            <w:lang w:val="en-GB"/>
                          </w:rPr>
                        </m:ctrlPr>
                      </m:e>
                    </m:mr>
                    <m:mr>
                      <m:e>
                        <m:r>
                          <w:rPr>
                            <w:rFonts w:ascii="Cambria Math" w:eastAsia="Cambria Math" w:hAnsi="Cambria Math" w:cs="Times New Roman"/>
                            <w:sz w:val="20"/>
                            <w:szCs w:val="20"/>
                            <w:lang w:val="en-GB"/>
                          </w:rPr>
                          <m:t>0</m:t>
                        </m:r>
                      </m:e>
                      <m:e>
                        <m:r>
                          <w:rPr>
                            <w:rFonts w:ascii="Cambria Math" w:hAnsi="Cambria Math" w:cs="Times New Roman"/>
                            <w:sz w:val="20"/>
                            <w:szCs w:val="20"/>
                            <w:lang w:val="en-GB"/>
                          </w:rPr>
                          <m:t>-1</m:t>
                        </m:r>
                        <m:ctrlPr>
                          <w:rPr>
                            <w:rFonts w:ascii="Cambria Math" w:eastAsia="Cambria Math" w:hAnsi="Cambria Math" w:cs="Times New Roman"/>
                            <w:i/>
                            <w:sz w:val="20"/>
                            <w:szCs w:val="20"/>
                            <w:lang w:val="en-GB"/>
                          </w:rPr>
                        </m:ctrlPr>
                      </m:e>
                      <m:e>
                        <m:r>
                          <w:rPr>
                            <w:rFonts w:ascii="Cambria Math" w:eastAsia="Cambria Math" w:hAnsi="Cambria Math" w:cs="Times New Roman"/>
                            <w:sz w:val="20"/>
                            <w:szCs w:val="20"/>
                            <w:lang w:val="en-GB"/>
                          </w:rPr>
                          <m:t>1</m:t>
                        </m:r>
                      </m:e>
                    </m:mr>
                  </m:m>
                </m:e>
              </m:d>
            </m:oMath>
            <w:r w:rsidR="003949B7" w:rsidRPr="003949B7">
              <w:rPr>
                <w:rFonts w:ascii="Times New Roman" w:eastAsiaTheme="minorEastAsia" w:hAnsi="Times New Roman" w:cs="Times New Roman"/>
                <w:i/>
                <w:sz w:val="20"/>
                <w:szCs w:val="20"/>
                <w:lang w:val="en-GB"/>
              </w:rPr>
              <w:t xml:space="preserve"> </w:t>
            </w:r>
            <w:r w:rsidR="003949B7" w:rsidRPr="003949B7">
              <w:rPr>
                <w:rFonts w:ascii="Times New Roman" w:eastAsiaTheme="minorEastAsia" w:hAnsi="Times New Roman" w:cs="Times New Roman"/>
                <w:b/>
                <w:bCs/>
                <w:iCs/>
                <w:sz w:val="20"/>
                <w:szCs w:val="20"/>
                <w:lang w:val="en-GB"/>
              </w:rPr>
              <w:t>p</w:t>
            </w:r>
            <w:r w:rsidR="003949B7" w:rsidRPr="003949B7">
              <w:rPr>
                <w:rFonts w:ascii="Times New Roman" w:eastAsiaTheme="minorEastAsia" w:hAnsi="Times New Roman" w:cs="Times New Roman"/>
                <w:iCs/>
                <w:sz w:val="20"/>
                <w:szCs w:val="20"/>
                <w:lang w:val="en-GB"/>
              </w:rPr>
              <w:t xml:space="preserve"> ≥ </w:t>
            </w:r>
            <w:r w:rsidR="003949B7" w:rsidRPr="003949B7">
              <w:rPr>
                <w:rFonts w:ascii="Times New Roman" w:eastAsiaTheme="minorEastAsia" w:hAnsi="Times New Roman" w:cs="Times New Roman"/>
                <w:b/>
                <w:bCs/>
                <w:iCs/>
                <w:sz w:val="20"/>
                <w:szCs w:val="20"/>
                <w:lang w:val="en-GB"/>
              </w:rPr>
              <w:t>0</w:t>
            </w:r>
            <w:r w:rsidR="003949B7" w:rsidRPr="003949B7">
              <w:rPr>
                <w:rFonts w:ascii="Times New Roman" w:eastAsiaTheme="minorEastAsia" w:hAnsi="Times New Roman" w:cs="Times New Roman"/>
                <w:iCs/>
                <w:sz w:val="20"/>
                <w:szCs w:val="20"/>
                <w:lang w:val="en-GB"/>
              </w:rPr>
              <w:t xml:space="preserve"> (i.e. </w:t>
            </w:r>
            <w:proofErr w:type="spellStart"/>
            <w:r w:rsidR="003949B7" w:rsidRPr="003949B7">
              <w:rPr>
                <w:rFonts w:ascii="Times New Roman" w:eastAsiaTheme="minorEastAsia" w:hAnsi="Times New Roman" w:cs="Times New Roman"/>
                <w:i/>
                <w:sz w:val="20"/>
                <w:szCs w:val="20"/>
                <w:lang w:val="en-GB"/>
              </w:rPr>
              <w:t>p</w:t>
            </w:r>
            <w:r w:rsidR="003949B7">
              <w:rPr>
                <w:rFonts w:ascii="Times New Roman" w:eastAsiaTheme="minorEastAsia" w:hAnsi="Times New Roman" w:cs="Times New Roman"/>
                <w:i/>
                <w:sz w:val="20"/>
                <w:szCs w:val="20"/>
                <w:vertAlign w:val="subscript"/>
                <w:lang w:val="en-GB"/>
              </w:rPr>
              <w:t>N</w:t>
            </w:r>
            <w:proofErr w:type="spellEnd"/>
            <w:r w:rsidR="003949B7" w:rsidRPr="003949B7">
              <w:rPr>
                <w:rFonts w:ascii="Times New Roman" w:eastAsiaTheme="minorEastAsia" w:hAnsi="Times New Roman" w:cs="Times New Roman"/>
                <w:iCs/>
                <w:sz w:val="20"/>
                <w:szCs w:val="20"/>
                <w:lang w:val="en-GB"/>
              </w:rPr>
              <w:t xml:space="preserve"> ≥ </w:t>
            </w:r>
            <w:proofErr w:type="spellStart"/>
            <w:r w:rsidR="003949B7" w:rsidRPr="003949B7">
              <w:rPr>
                <w:rFonts w:ascii="Times New Roman" w:eastAsiaTheme="minorEastAsia" w:hAnsi="Times New Roman" w:cs="Times New Roman"/>
                <w:i/>
                <w:sz w:val="20"/>
                <w:szCs w:val="20"/>
                <w:lang w:val="en-GB"/>
              </w:rPr>
              <w:t>p</w:t>
            </w:r>
            <w:r w:rsidR="003949B7">
              <w:rPr>
                <w:rFonts w:ascii="Times New Roman" w:eastAsiaTheme="minorEastAsia" w:hAnsi="Times New Roman" w:cs="Times New Roman"/>
                <w:i/>
                <w:sz w:val="20"/>
                <w:szCs w:val="20"/>
                <w:vertAlign w:val="subscript"/>
                <w:lang w:val="en-GB"/>
              </w:rPr>
              <w:t>D</w:t>
            </w:r>
            <w:proofErr w:type="spellEnd"/>
            <w:r w:rsidR="003949B7" w:rsidRPr="003949B7">
              <w:rPr>
                <w:rFonts w:ascii="Times New Roman" w:eastAsiaTheme="minorEastAsia" w:hAnsi="Times New Roman" w:cs="Times New Roman"/>
                <w:iCs/>
                <w:sz w:val="20"/>
                <w:szCs w:val="20"/>
                <w:lang w:val="en-GB"/>
              </w:rPr>
              <w:t xml:space="preserve">, </w:t>
            </w:r>
            <w:proofErr w:type="spellStart"/>
            <w:r w:rsidR="003949B7" w:rsidRPr="003949B7">
              <w:rPr>
                <w:rFonts w:ascii="Times New Roman" w:eastAsiaTheme="minorEastAsia" w:hAnsi="Times New Roman" w:cs="Times New Roman"/>
                <w:i/>
                <w:sz w:val="20"/>
                <w:szCs w:val="20"/>
                <w:lang w:val="en-GB"/>
              </w:rPr>
              <w:t>p</w:t>
            </w:r>
            <w:r w:rsidR="003949B7">
              <w:rPr>
                <w:rFonts w:ascii="Times New Roman" w:eastAsiaTheme="minorEastAsia" w:hAnsi="Times New Roman" w:cs="Times New Roman"/>
                <w:i/>
                <w:sz w:val="20"/>
                <w:szCs w:val="20"/>
                <w:vertAlign w:val="subscript"/>
                <w:lang w:val="en-GB"/>
              </w:rPr>
              <w:t>N</w:t>
            </w:r>
            <w:proofErr w:type="spellEnd"/>
            <w:r w:rsidR="003949B7" w:rsidRPr="003949B7">
              <w:rPr>
                <w:rFonts w:ascii="Times New Roman" w:eastAsiaTheme="minorEastAsia" w:hAnsi="Times New Roman" w:cs="Times New Roman"/>
                <w:iCs/>
                <w:sz w:val="20"/>
                <w:szCs w:val="20"/>
                <w:lang w:val="en-GB"/>
              </w:rPr>
              <w:t xml:space="preserve"> ≥</w:t>
            </w:r>
            <w:proofErr w:type="spellStart"/>
            <w:r w:rsidR="003949B7" w:rsidRPr="003949B7">
              <w:rPr>
                <w:rFonts w:ascii="Times New Roman" w:eastAsiaTheme="minorEastAsia" w:hAnsi="Times New Roman" w:cs="Times New Roman"/>
                <w:i/>
                <w:sz w:val="20"/>
                <w:szCs w:val="20"/>
                <w:lang w:val="en-GB"/>
              </w:rPr>
              <w:t>p</w:t>
            </w:r>
            <w:r w:rsidR="003949B7">
              <w:rPr>
                <w:rFonts w:ascii="Times New Roman" w:eastAsiaTheme="minorEastAsia" w:hAnsi="Times New Roman" w:cs="Times New Roman"/>
                <w:i/>
                <w:sz w:val="20"/>
                <w:szCs w:val="20"/>
                <w:vertAlign w:val="subscript"/>
                <w:lang w:val="en-GB"/>
              </w:rPr>
              <w:t>T</w:t>
            </w:r>
            <w:proofErr w:type="spellEnd"/>
            <w:r w:rsidR="003949B7" w:rsidRPr="003949B7">
              <w:rPr>
                <w:rFonts w:ascii="Times New Roman" w:eastAsiaTheme="minorEastAsia" w:hAnsi="Times New Roman" w:cs="Times New Roman"/>
                <w:iCs/>
                <w:sz w:val="20"/>
                <w:szCs w:val="20"/>
                <w:lang w:val="en-GB"/>
              </w:rPr>
              <w:t>)</w:t>
            </w:r>
          </w:p>
        </w:tc>
      </w:tr>
      <w:tr w:rsidR="00965030" w:rsidRPr="003949B7" w14:paraId="32FE49B5" w14:textId="77777777" w:rsidTr="00A81E18">
        <w:tc>
          <w:tcPr>
            <w:tcW w:w="2065" w:type="dxa"/>
          </w:tcPr>
          <w:p w14:paraId="781EA83B" w14:textId="77777777" w:rsidR="00965030" w:rsidRPr="003949B7" w:rsidRDefault="00965030" w:rsidP="006E08B4">
            <w:pPr>
              <w:rPr>
                <w:rFonts w:ascii="Times New Roman" w:hAnsi="Times New Roman" w:cs="Times New Roman"/>
                <w:sz w:val="20"/>
                <w:szCs w:val="20"/>
              </w:rPr>
            </w:pPr>
          </w:p>
        </w:tc>
        <w:tc>
          <w:tcPr>
            <w:tcW w:w="3155" w:type="dxa"/>
          </w:tcPr>
          <w:p w14:paraId="4B28E45B" w14:textId="77777777" w:rsidR="00965030" w:rsidRPr="003949B7" w:rsidRDefault="00965030" w:rsidP="006E08B4">
            <w:pPr>
              <w:rPr>
                <w:rFonts w:ascii="Times New Roman" w:hAnsi="Times New Roman" w:cs="Times New Roman"/>
                <w:sz w:val="20"/>
                <w:szCs w:val="20"/>
              </w:rPr>
            </w:pPr>
          </w:p>
        </w:tc>
        <w:tc>
          <w:tcPr>
            <w:tcW w:w="4130" w:type="dxa"/>
          </w:tcPr>
          <w:p w14:paraId="7ACD59E3" w14:textId="77777777" w:rsidR="00965030" w:rsidRPr="003949B7" w:rsidRDefault="00965030" w:rsidP="006E08B4">
            <w:pPr>
              <w:rPr>
                <w:rFonts w:ascii="Times New Roman" w:eastAsia="Aptos" w:hAnsi="Times New Roman" w:cs="Times New Roman"/>
                <w:sz w:val="20"/>
                <w:szCs w:val="20"/>
                <w:lang w:val="en-GB"/>
              </w:rPr>
            </w:pPr>
          </w:p>
        </w:tc>
      </w:tr>
      <w:tr w:rsidR="00864D4C" w:rsidRPr="003949B7" w14:paraId="609D9887" w14:textId="77777777" w:rsidTr="00A81E18">
        <w:tc>
          <w:tcPr>
            <w:tcW w:w="2065" w:type="dxa"/>
          </w:tcPr>
          <w:p w14:paraId="4DE20EFD" w14:textId="10C6E8F8" w:rsidR="00864D4C" w:rsidRPr="003949B7" w:rsidRDefault="004B4970" w:rsidP="006E08B4">
            <w:pPr>
              <w:rPr>
                <w:rFonts w:ascii="Times New Roman" w:hAnsi="Times New Roman" w:cs="Times New Roman"/>
                <w:sz w:val="20"/>
                <w:szCs w:val="20"/>
                <w:lang w:val="en-GB"/>
              </w:rPr>
            </w:pPr>
            <w:r w:rsidRPr="003949B7">
              <w:rPr>
                <w:rFonts w:ascii="Times New Roman" w:hAnsi="Times New Roman" w:cs="Times New Roman"/>
                <w:sz w:val="20"/>
                <w:szCs w:val="20"/>
              </w:rPr>
              <w:t>Crepuscular (twilight)</w:t>
            </w:r>
          </w:p>
        </w:tc>
        <w:tc>
          <w:tcPr>
            <w:tcW w:w="3155" w:type="dxa"/>
          </w:tcPr>
          <w:p w14:paraId="7465E223" w14:textId="7FCDFB5A" w:rsidR="00864D4C" w:rsidRPr="003949B7" w:rsidRDefault="00A81E18" w:rsidP="006E08B4">
            <w:pPr>
              <w:rPr>
                <w:rFonts w:ascii="Times New Roman" w:hAnsi="Times New Roman" w:cs="Times New Roman"/>
                <w:sz w:val="20"/>
                <w:szCs w:val="20"/>
                <w:lang w:val="en-GB"/>
              </w:rPr>
            </w:pPr>
            <w:r w:rsidRPr="003949B7">
              <w:rPr>
                <w:rFonts w:ascii="Times New Roman" w:hAnsi="Times New Roman" w:cs="Times New Roman"/>
                <w:sz w:val="20"/>
                <w:szCs w:val="20"/>
              </w:rPr>
              <w:t>—</w:t>
            </w:r>
          </w:p>
        </w:tc>
        <w:tc>
          <w:tcPr>
            <w:tcW w:w="4130" w:type="dxa"/>
          </w:tcPr>
          <w:p w14:paraId="03A15DF1" w14:textId="7F4F4597" w:rsidR="00864D4C" w:rsidRPr="003949B7" w:rsidRDefault="00000000" w:rsidP="006E08B4">
            <w:pPr>
              <w:rPr>
                <w:rFonts w:ascii="Times New Roman" w:hAnsi="Times New Roman" w:cs="Times New Roman"/>
                <w:sz w:val="20"/>
                <w:szCs w:val="20"/>
                <w:lang w:val="en-GB"/>
              </w:rPr>
            </w:pPr>
            <m:oMath>
              <m:d>
                <m:dPr>
                  <m:begChr m:val="["/>
                  <m:endChr m:val="]"/>
                  <m:ctrlPr>
                    <w:rPr>
                      <w:rFonts w:ascii="Cambria Math" w:hAnsi="Cambria Math" w:cs="Times New Roman"/>
                      <w:i/>
                      <w:sz w:val="20"/>
                      <w:szCs w:val="20"/>
                      <w:lang w:val="en-GB"/>
                    </w:rPr>
                  </m:ctrlPr>
                </m:dPr>
                <m:e>
                  <m:m>
                    <m:mPr>
                      <m:mcs>
                        <m:mc>
                          <m:mcPr>
                            <m:count m:val="3"/>
                            <m:mcJc m:val="center"/>
                          </m:mcPr>
                        </m:mc>
                      </m:mcs>
                      <m:ctrlPr>
                        <w:rPr>
                          <w:rFonts w:ascii="Cambria Math" w:hAnsi="Cambria Math" w:cs="Times New Roman"/>
                          <w:i/>
                          <w:sz w:val="20"/>
                          <w:szCs w:val="20"/>
                          <w:lang w:val="en-GB"/>
                        </w:rPr>
                      </m:ctrlPr>
                    </m:mPr>
                    <m:mr>
                      <m:e>
                        <m:r>
                          <w:rPr>
                            <w:rFonts w:ascii="Cambria Math" w:hAnsi="Cambria Math" w:cs="Times New Roman"/>
                            <w:sz w:val="20"/>
                            <w:szCs w:val="20"/>
                            <w:lang w:val="en-GB"/>
                          </w:rPr>
                          <m:t>-1</m:t>
                        </m:r>
                      </m:e>
                      <m:e>
                        <m:r>
                          <w:rPr>
                            <w:rFonts w:ascii="Cambria Math" w:hAnsi="Cambria Math" w:cs="Times New Roman"/>
                            <w:sz w:val="20"/>
                            <w:szCs w:val="20"/>
                            <w:lang w:val="en-GB"/>
                          </w:rPr>
                          <m:t>1</m:t>
                        </m:r>
                      </m:e>
                      <m:e>
                        <m:r>
                          <w:rPr>
                            <w:rFonts w:ascii="Cambria Math" w:hAnsi="Cambria Math" w:cs="Times New Roman"/>
                            <w:sz w:val="20"/>
                            <w:szCs w:val="20"/>
                            <w:lang w:val="en-GB"/>
                          </w:rPr>
                          <m:t>0</m:t>
                        </m:r>
                        <m:ctrlPr>
                          <w:rPr>
                            <w:rFonts w:ascii="Cambria Math" w:eastAsia="Cambria Math" w:hAnsi="Cambria Math" w:cs="Times New Roman"/>
                            <w:i/>
                            <w:sz w:val="20"/>
                            <w:szCs w:val="20"/>
                            <w:lang w:val="en-GB"/>
                          </w:rPr>
                        </m:ctrlPr>
                      </m:e>
                    </m:mr>
                    <m:mr>
                      <m:e>
                        <m:r>
                          <w:rPr>
                            <w:rFonts w:ascii="Cambria Math" w:eastAsia="Cambria Math" w:hAnsi="Cambria Math" w:cs="Times New Roman"/>
                            <w:sz w:val="20"/>
                            <w:szCs w:val="20"/>
                            <w:lang w:val="en-GB"/>
                          </w:rPr>
                          <m:t>0</m:t>
                        </m:r>
                      </m:e>
                      <m:e>
                        <m:r>
                          <w:rPr>
                            <w:rFonts w:ascii="Cambria Math" w:hAnsi="Cambria Math" w:cs="Times New Roman"/>
                            <w:sz w:val="20"/>
                            <w:szCs w:val="20"/>
                            <w:lang w:val="en-GB"/>
                          </w:rPr>
                          <m:t>1</m:t>
                        </m:r>
                        <m:ctrlPr>
                          <w:rPr>
                            <w:rFonts w:ascii="Cambria Math" w:eastAsia="Cambria Math" w:hAnsi="Cambria Math" w:cs="Times New Roman"/>
                            <w:i/>
                            <w:sz w:val="20"/>
                            <w:szCs w:val="20"/>
                            <w:lang w:val="en-GB"/>
                          </w:rPr>
                        </m:ctrlPr>
                      </m:e>
                      <m:e>
                        <m:r>
                          <w:rPr>
                            <w:rFonts w:ascii="Cambria Math" w:eastAsia="Cambria Math" w:hAnsi="Cambria Math" w:cs="Times New Roman"/>
                            <w:sz w:val="20"/>
                            <w:szCs w:val="20"/>
                            <w:lang w:val="en-GB"/>
                          </w:rPr>
                          <m:t>-1</m:t>
                        </m:r>
                      </m:e>
                    </m:mr>
                  </m:m>
                </m:e>
              </m:d>
            </m:oMath>
            <w:r w:rsidR="003949B7" w:rsidRPr="003949B7">
              <w:rPr>
                <w:rFonts w:ascii="Times New Roman" w:eastAsiaTheme="minorEastAsia" w:hAnsi="Times New Roman" w:cs="Times New Roman"/>
                <w:i/>
                <w:sz w:val="20"/>
                <w:szCs w:val="20"/>
                <w:lang w:val="en-GB"/>
              </w:rPr>
              <w:t xml:space="preserve"> </w:t>
            </w:r>
            <w:r w:rsidR="003949B7" w:rsidRPr="003949B7">
              <w:rPr>
                <w:rFonts w:ascii="Times New Roman" w:eastAsiaTheme="minorEastAsia" w:hAnsi="Times New Roman" w:cs="Times New Roman"/>
                <w:b/>
                <w:bCs/>
                <w:iCs/>
                <w:sz w:val="20"/>
                <w:szCs w:val="20"/>
                <w:lang w:val="en-GB"/>
              </w:rPr>
              <w:t>p</w:t>
            </w:r>
            <w:r w:rsidR="003949B7" w:rsidRPr="003949B7">
              <w:rPr>
                <w:rFonts w:ascii="Times New Roman" w:eastAsiaTheme="minorEastAsia" w:hAnsi="Times New Roman" w:cs="Times New Roman"/>
                <w:iCs/>
                <w:sz w:val="20"/>
                <w:szCs w:val="20"/>
                <w:lang w:val="en-GB"/>
              </w:rPr>
              <w:t xml:space="preserve"> ≥ </w:t>
            </w:r>
            <w:r w:rsidR="003949B7" w:rsidRPr="003949B7">
              <w:rPr>
                <w:rFonts w:ascii="Times New Roman" w:eastAsiaTheme="minorEastAsia" w:hAnsi="Times New Roman" w:cs="Times New Roman"/>
                <w:b/>
                <w:bCs/>
                <w:iCs/>
                <w:sz w:val="20"/>
                <w:szCs w:val="20"/>
                <w:lang w:val="en-GB"/>
              </w:rPr>
              <w:t>0</w:t>
            </w:r>
            <w:r w:rsidR="003949B7" w:rsidRPr="003949B7">
              <w:rPr>
                <w:rFonts w:ascii="Times New Roman" w:eastAsiaTheme="minorEastAsia" w:hAnsi="Times New Roman" w:cs="Times New Roman"/>
                <w:iCs/>
                <w:sz w:val="20"/>
                <w:szCs w:val="20"/>
                <w:lang w:val="en-GB"/>
              </w:rPr>
              <w:t xml:space="preserve"> (i.e. </w:t>
            </w:r>
            <w:proofErr w:type="spellStart"/>
            <w:r w:rsidR="003949B7" w:rsidRPr="003949B7">
              <w:rPr>
                <w:rFonts w:ascii="Times New Roman" w:eastAsiaTheme="minorEastAsia" w:hAnsi="Times New Roman" w:cs="Times New Roman"/>
                <w:i/>
                <w:sz w:val="20"/>
                <w:szCs w:val="20"/>
                <w:lang w:val="en-GB"/>
              </w:rPr>
              <w:t>p</w:t>
            </w:r>
            <w:r w:rsidR="003949B7">
              <w:rPr>
                <w:rFonts w:ascii="Times New Roman" w:eastAsiaTheme="minorEastAsia" w:hAnsi="Times New Roman" w:cs="Times New Roman"/>
                <w:i/>
                <w:sz w:val="20"/>
                <w:szCs w:val="20"/>
                <w:vertAlign w:val="subscript"/>
                <w:lang w:val="en-GB"/>
              </w:rPr>
              <w:t>T</w:t>
            </w:r>
            <w:proofErr w:type="spellEnd"/>
            <w:r w:rsidR="003949B7" w:rsidRPr="003949B7">
              <w:rPr>
                <w:rFonts w:ascii="Times New Roman" w:eastAsiaTheme="minorEastAsia" w:hAnsi="Times New Roman" w:cs="Times New Roman"/>
                <w:iCs/>
                <w:sz w:val="20"/>
                <w:szCs w:val="20"/>
                <w:lang w:val="en-GB"/>
              </w:rPr>
              <w:t xml:space="preserve"> ≥ </w:t>
            </w:r>
            <w:proofErr w:type="spellStart"/>
            <w:r w:rsidR="003949B7" w:rsidRPr="003949B7">
              <w:rPr>
                <w:rFonts w:ascii="Times New Roman" w:eastAsiaTheme="minorEastAsia" w:hAnsi="Times New Roman" w:cs="Times New Roman"/>
                <w:i/>
                <w:sz w:val="20"/>
                <w:szCs w:val="20"/>
                <w:lang w:val="en-GB"/>
              </w:rPr>
              <w:t>p</w:t>
            </w:r>
            <w:r w:rsidR="003949B7">
              <w:rPr>
                <w:rFonts w:ascii="Times New Roman" w:eastAsiaTheme="minorEastAsia" w:hAnsi="Times New Roman" w:cs="Times New Roman"/>
                <w:i/>
                <w:sz w:val="20"/>
                <w:szCs w:val="20"/>
                <w:vertAlign w:val="subscript"/>
                <w:lang w:val="en-GB"/>
              </w:rPr>
              <w:t>D</w:t>
            </w:r>
            <w:proofErr w:type="spellEnd"/>
            <w:r w:rsidR="003949B7" w:rsidRPr="003949B7">
              <w:rPr>
                <w:rFonts w:ascii="Times New Roman" w:eastAsiaTheme="minorEastAsia" w:hAnsi="Times New Roman" w:cs="Times New Roman"/>
                <w:iCs/>
                <w:sz w:val="20"/>
                <w:szCs w:val="20"/>
                <w:lang w:val="en-GB"/>
              </w:rPr>
              <w:t xml:space="preserve">, </w:t>
            </w:r>
            <w:proofErr w:type="spellStart"/>
            <w:r w:rsidR="003949B7" w:rsidRPr="003949B7">
              <w:rPr>
                <w:rFonts w:ascii="Times New Roman" w:eastAsiaTheme="minorEastAsia" w:hAnsi="Times New Roman" w:cs="Times New Roman"/>
                <w:i/>
                <w:sz w:val="20"/>
                <w:szCs w:val="20"/>
                <w:lang w:val="en-GB"/>
              </w:rPr>
              <w:t>p</w:t>
            </w:r>
            <w:r w:rsidR="003949B7">
              <w:rPr>
                <w:rFonts w:ascii="Times New Roman" w:eastAsiaTheme="minorEastAsia" w:hAnsi="Times New Roman" w:cs="Times New Roman"/>
                <w:i/>
                <w:sz w:val="20"/>
                <w:szCs w:val="20"/>
                <w:vertAlign w:val="subscript"/>
                <w:lang w:val="en-GB"/>
              </w:rPr>
              <w:t>T</w:t>
            </w:r>
            <w:proofErr w:type="spellEnd"/>
            <w:r w:rsidR="003949B7" w:rsidRPr="003949B7">
              <w:rPr>
                <w:rFonts w:ascii="Times New Roman" w:eastAsiaTheme="minorEastAsia" w:hAnsi="Times New Roman" w:cs="Times New Roman"/>
                <w:iCs/>
                <w:sz w:val="20"/>
                <w:szCs w:val="20"/>
                <w:lang w:val="en-GB"/>
              </w:rPr>
              <w:t xml:space="preserve"> ≥</w:t>
            </w:r>
            <w:proofErr w:type="spellStart"/>
            <w:r w:rsidR="003949B7" w:rsidRPr="003949B7">
              <w:rPr>
                <w:rFonts w:ascii="Times New Roman" w:eastAsiaTheme="minorEastAsia" w:hAnsi="Times New Roman" w:cs="Times New Roman"/>
                <w:i/>
                <w:sz w:val="20"/>
                <w:szCs w:val="20"/>
                <w:lang w:val="en-GB"/>
              </w:rPr>
              <w:t>p</w:t>
            </w:r>
            <w:r w:rsidR="003949B7">
              <w:rPr>
                <w:rFonts w:ascii="Times New Roman" w:eastAsiaTheme="minorEastAsia" w:hAnsi="Times New Roman" w:cs="Times New Roman"/>
                <w:i/>
                <w:sz w:val="20"/>
                <w:szCs w:val="20"/>
                <w:vertAlign w:val="subscript"/>
                <w:lang w:val="en-GB"/>
              </w:rPr>
              <w:t>N</w:t>
            </w:r>
            <w:proofErr w:type="spellEnd"/>
            <w:r w:rsidR="003949B7" w:rsidRPr="003949B7">
              <w:rPr>
                <w:rFonts w:ascii="Times New Roman" w:eastAsiaTheme="minorEastAsia" w:hAnsi="Times New Roman" w:cs="Times New Roman"/>
                <w:iCs/>
                <w:sz w:val="20"/>
                <w:szCs w:val="20"/>
                <w:lang w:val="en-GB"/>
              </w:rPr>
              <w:t>)</w:t>
            </w:r>
          </w:p>
        </w:tc>
      </w:tr>
      <w:tr w:rsidR="00965030" w:rsidRPr="003949B7" w14:paraId="6F150E7C" w14:textId="77777777" w:rsidTr="00A81E18">
        <w:tc>
          <w:tcPr>
            <w:tcW w:w="2065" w:type="dxa"/>
          </w:tcPr>
          <w:p w14:paraId="19D7C1CC" w14:textId="77777777" w:rsidR="00965030" w:rsidRPr="003949B7" w:rsidRDefault="00965030" w:rsidP="006E08B4">
            <w:pPr>
              <w:rPr>
                <w:rFonts w:ascii="Times New Roman" w:hAnsi="Times New Roman" w:cs="Times New Roman"/>
                <w:sz w:val="20"/>
                <w:szCs w:val="20"/>
              </w:rPr>
            </w:pPr>
          </w:p>
        </w:tc>
        <w:tc>
          <w:tcPr>
            <w:tcW w:w="3155" w:type="dxa"/>
          </w:tcPr>
          <w:p w14:paraId="05327CBD" w14:textId="77777777" w:rsidR="00965030" w:rsidRPr="003949B7" w:rsidRDefault="00965030" w:rsidP="006E08B4">
            <w:pPr>
              <w:rPr>
                <w:rFonts w:ascii="Times New Roman" w:hAnsi="Times New Roman" w:cs="Times New Roman"/>
                <w:sz w:val="20"/>
                <w:szCs w:val="20"/>
              </w:rPr>
            </w:pPr>
          </w:p>
        </w:tc>
        <w:tc>
          <w:tcPr>
            <w:tcW w:w="4130" w:type="dxa"/>
          </w:tcPr>
          <w:p w14:paraId="7CE81907" w14:textId="77777777" w:rsidR="00965030" w:rsidRPr="003949B7" w:rsidRDefault="00965030" w:rsidP="006E08B4">
            <w:pPr>
              <w:rPr>
                <w:rFonts w:ascii="Times New Roman" w:eastAsia="Aptos" w:hAnsi="Times New Roman" w:cs="Times New Roman"/>
                <w:sz w:val="20"/>
                <w:szCs w:val="20"/>
                <w:lang w:val="en-GB"/>
              </w:rPr>
            </w:pPr>
          </w:p>
        </w:tc>
      </w:tr>
      <w:tr w:rsidR="00864D4C" w:rsidRPr="00965030" w14:paraId="51C70C08" w14:textId="77777777" w:rsidTr="00A81E18">
        <w:tc>
          <w:tcPr>
            <w:tcW w:w="2065" w:type="dxa"/>
          </w:tcPr>
          <w:p w14:paraId="18F152CE" w14:textId="45C4573A" w:rsidR="00864D4C" w:rsidRPr="00965030" w:rsidRDefault="004B4970" w:rsidP="006E08B4">
            <w:pPr>
              <w:rPr>
                <w:rFonts w:ascii="Times New Roman" w:hAnsi="Times New Roman" w:cs="Times New Roman"/>
                <w:sz w:val="20"/>
                <w:szCs w:val="20"/>
                <w:lang w:val="en-GB"/>
              </w:rPr>
            </w:pPr>
            <w:proofErr w:type="gramStart"/>
            <w:r w:rsidRPr="00965030">
              <w:rPr>
                <w:rFonts w:ascii="Times New Roman" w:hAnsi="Times New Roman" w:cs="Times New Roman"/>
                <w:sz w:val="20"/>
                <w:szCs w:val="20"/>
              </w:rPr>
              <w:t>Nocturnal–twilight</w:t>
            </w:r>
            <w:proofErr w:type="gramEnd"/>
          </w:p>
        </w:tc>
        <w:tc>
          <w:tcPr>
            <w:tcW w:w="3155" w:type="dxa"/>
          </w:tcPr>
          <w:p w14:paraId="7D02618E" w14:textId="6B6C0DA5" w:rsidR="00864D4C" w:rsidRPr="00965030" w:rsidRDefault="00000000" w:rsidP="006E08B4">
            <w:pPr>
              <w:rPr>
                <w:rFonts w:ascii="Times New Roman" w:hAnsi="Times New Roman" w:cs="Times New Roman"/>
                <w:sz w:val="20"/>
                <w:szCs w:val="20"/>
              </w:rPr>
            </w:pPr>
            <m:oMath>
              <m:d>
                <m:dPr>
                  <m:begChr m:val="["/>
                  <m:endChr m:val="]"/>
                  <m:ctrlPr>
                    <w:rPr>
                      <w:rFonts w:ascii="Cambria Math" w:hAnsi="Cambria Math" w:cs="Times New Roman"/>
                      <w:i/>
                      <w:sz w:val="20"/>
                      <w:szCs w:val="20"/>
                      <w:lang w:val="en-GB"/>
                    </w:rPr>
                  </m:ctrlPr>
                </m:dPr>
                <m:e>
                  <m:m>
                    <m:mPr>
                      <m:mcs>
                        <m:mc>
                          <m:mcPr>
                            <m:count m:val="3"/>
                            <m:mcJc m:val="center"/>
                          </m:mcPr>
                        </m:mc>
                      </m:mcs>
                      <m:ctrlPr>
                        <w:rPr>
                          <w:rFonts w:ascii="Cambria Math" w:hAnsi="Cambria Math" w:cs="Times New Roman"/>
                          <w:i/>
                          <w:sz w:val="20"/>
                          <w:szCs w:val="20"/>
                          <w:lang w:val="en-GB"/>
                        </w:rPr>
                      </m:ctrlPr>
                    </m:mPr>
                    <m:mr>
                      <m:e>
                        <m:r>
                          <w:rPr>
                            <w:rFonts w:ascii="Cambria Math" w:hAnsi="Cambria Math" w:cs="Times New Roman"/>
                            <w:sz w:val="20"/>
                            <w:szCs w:val="20"/>
                            <w:lang w:val="en-GB"/>
                          </w:rPr>
                          <m:t>0</m:t>
                        </m:r>
                      </m:e>
                      <m:e>
                        <m:r>
                          <w:rPr>
                            <w:rFonts w:ascii="Cambria Math" w:hAnsi="Cambria Math" w:cs="Times New Roman"/>
                            <w:sz w:val="20"/>
                            <w:szCs w:val="20"/>
                            <w:lang w:val="en-GB"/>
                          </w:rPr>
                          <m:t>1</m:t>
                        </m:r>
                      </m:e>
                      <m:e>
                        <m:r>
                          <w:rPr>
                            <w:rFonts w:ascii="Cambria Math" w:hAnsi="Cambria Math" w:cs="Times New Roman"/>
                            <w:sz w:val="20"/>
                            <w:szCs w:val="20"/>
                            <w:lang w:val="en-GB"/>
                          </w:rPr>
                          <m:t>-1</m:t>
                        </m:r>
                      </m:e>
                    </m:mr>
                  </m:m>
                </m:e>
              </m:d>
              <m:r>
                <w:rPr>
                  <w:rFonts w:ascii="Cambria Math" w:hAnsi="Cambria Math" w:cs="Times New Roman"/>
                  <w:sz w:val="20"/>
                  <w:szCs w:val="20"/>
                  <w:lang w:val="en-GB"/>
                </w:rPr>
                <m:t xml:space="preserve"> </m:t>
              </m:r>
            </m:oMath>
            <w:r w:rsidR="00A81E18" w:rsidRPr="00965030">
              <w:rPr>
                <w:rFonts w:ascii="Times New Roman" w:hAnsi="Times New Roman" w:cs="Times New Roman"/>
                <w:b/>
                <w:bCs/>
                <w:sz w:val="20"/>
                <w:szCs w:val="20"/>
              </w:rPr>
              <w:t>p</w:t>
            </w:r>
            <w:r w:rsidR="00A81E18" w:rsidRPr="00965030">
              <w:rPr>
                <w:rFonts w:ascii="Times New Roman" w:hAnsi="Times New Roman" w:cs="Times New Roman"/>
                <w:sz w:val="20"/>
                <w:szCs w:val="20"/>
              </w:rPr>
              <w:t xml:space="preserve"> = 0 (i.e.,</w:t>
            </w:r>
            <w:r w:rsidR="00CB6E48" w:rsidRPr="00965030">
              <w:rPr>
                <w:rFonts w:ascii="Times New Roman" w:hAnsi="Times New Roman" w:cs="Times New Roman"/>
                <w:sz w:val="20"/>
                <w:szCs w:val="20"/>
              </w:rPr>
              <w:t xml:space="preserve"> </w:t>
            </w:r>
            <w:proofErr w:type="spellStart"/>
            <w:r w:rsidR="00CB6E48" w:rsidRPr="00965030">
              <w:rPr>
                <w:rFonts w:ascii="Times New Roman" w:hAnsi="Times New Roman" w:cs="Times New Roman"/>
                <w:i/>
                <w:iCs/>
                <w:sz w:val="20"/>
                <w:szCs w:val="20"/>
              </w:rPr>
              <w:t>p</w:t>
            </w:r>
            <w:r w:rsidR="00CB6E48" w:rsidRPr="00965030">
              <w:rPr>
                <w:rFonts w:ascii="Times New Roman" w:hAnsi="Times New Roman" w:cs="Times New Roman"/>
                <w:i/>
                <w:iCs/>
                <w:sz w:val="20"/>
                <w:szCs w:val="20"/>
                <w:vertAlign w:val="subscript"/>
              </w:rPr>
              <w:t>T</w:t>
            </w:r>
            <w:proofErr w:type="spellEnd"/>
            <w:r w:rsidR="00CB6E48" w:rsidRPr="00965030">
              <w:rPr>
                <w:rFonts w:ascii="Times New Roman" w:hAnsi="Times New Roman" w:cs="Times New Roman"/>
                <w:sz w:val="20"/>
                <w:szCs w:val="20"/>
              </w:rPr>
              <w:t xml:space="preserve"> = </w:t>
            </w:r>
            <w:proofErr w:type="spellStart"/>
            <w:r w:rsidR="00CB6E48" w:rsidRPr="00965030">
              <w:rPr>
                <w:rFonts w:ascii="Times New Roman" w:hAnsi="Times New Roman" w:cs="Times New Roman"/>
                <w:i/>
                <w:iCs/>
                <w:sz w:val="20"/>
                <w:szCs w:val="20"/>
              </w:rPr>
              <w:t>p</w:t>
            </w:r>
            <w:r w:rsidR="00CB6E48" w:rsidRPr="00965030">
              <w:rPr>
                <w:rFonts w:ascii="Times New Roman" w:hAnsi="Times New Roman" w:cs="Times New Roman"/>
                <w:i/>
                <w:iCs/>
                <w:sz w:val="20"/>
                <w:szCs w:val="20"/>
                <w:vertAlign w:val="subscript"/>
              </w:rPr>
              <w:t>N</w:t>
            </w:r>
            <w:proofErr w:type="spellEnd"/>
            <w:r w:rsidR="00CB6E48" w:rsidRPr="00965030">
              <w:rPr>
                <w:rFonts w:ascii="Times New Roman" w:hAnsi="Times New Roman" w:cs="Times New Roman"/>
                <w:sz w:val="20"/>
                <w:szCs w:val="20"/>
              </w:rPr>
              <w:t>)</w:t>
            </w:r>
          </w:p>
        </w:tc>
        <w:tc>
          <w:tcPr>
            <w:tcW w:w="4130" w:type="dxa"/>
          </w:tcPr>
          <w:p w14:paraId="5F6571AE" w14:textId="4EADB639" w:rsidR="00864D4C" w:rsidRPr="00965030" w:rsidRDefault="00000000" w:rsidP="006E08B4">
            <w:pPr>
              <w:rPr>
                <w:rFonts w:ascii="Times New Roman" w:hAnsi="Times New Roman" w:cs="Times New Roman"/>
                <w:sz w:val="20"/>
                <w:szCs w:val="20"/>
                <w:lang w:val="en-GB"/>
              </w:rPr>
            </w:pPr>
            <m:oMath>
              <m:d>
                <m:dPr>
                  <m:begChr m:val="["/>
                  <m:endChr m:val="]"/>
                  <m:ctrlPr>
                    <w:rPr>
                      <w:rFonts w:ascii="Cambria Math" w:hAnsi="Cambria Math" w:cs="Times New Roman"/>
                      <w:i/>
                      <w:sz w:val="20"/>
                      <w:szCs w:val="20"/>
                      <w:lang w:val="en-GB"/>
                    </w:rPr>
                  </m:ctrlPr>
                </m:dPr>
                <m:e>
                  <m:m>
                    <m:mPr>
                      <m:mcs>
                        <m:mc>
                          <m:mcPr>
                            <m:count m:val="3"/>
                            <m:mcJc m:val="center"/>
                          </m:mcPr>
                        </m:mc>
                      </m:mcs>
                      <m:ctrlPr>
                        <w:rPr>
                          <w:rFonts w:ascii="Cambria Math" w:hAnsi="Cambria Math" w:cs="Times New Roman"/>
                          <w:i/>
                          <w:sz w:val="20"/>
                          <w:szCs w:val="20"/>
                          <w:lang w:val="en-GB"/>
                        </w:rPr>
                      </m:ctrlPr>
                    </m:mPr>
                    <m:mr>
                      <m:e>
                        <m:r>
                          <w:rPr>
                            <w:rFonts w:ascii="Cambria Math" w:hAnsi="Cambria Math" w:cs="Times New Roman"/>
                            <w:sz w:val="20"/>
                            <w:szCs w:val="20"/>
                            <w:lang w:val="en-GB"/>
                          </w:rPr>
                          <m:t>-1</m:t>
                        </m:r>
                      </m:e>
                      <m:e>
                        <m:r>
                          <w:rPr>
                            <w:rFonts w:ascii="Cambria Math" w:hAnsi="Cambria Math" w:cs="Times New Roman"/>
                            <w:sz w:val="20"/>
                            <w:szCs w:val="20"/>
                            <w:lang w:val="en-GB"/>
                          </w:rPr>
                          <m:t>1</m:t>
                        </m:r>
                      </m:e>
                      <m:e>
                        <m:r>
                          <w:rPr>
                            <w:rFonts w:ascii="Cambria Math" w:hAnsi="Cambria Math" w:cs="Times New Roman"/>
                            <w:sz w:val="20"/>
                            <w:szCs w:val="20"/>
                            <w:lang w:val="en-GB"/>
                          </w:rPr>
                          <m:t>0</m:t>
                        </m:r>
                      </m:e>
                    </m:mr>
                  </m:m>
                </m:e>
              </m:d>
              <m:r>
                <w:rPr>
                  <w:rFonts w:ascii="Cambria Math" w:hAnsi="Cambria Math" w:cs="Times New Roman"/>
                  <w:sz w:val="20"/>
                  <w:szCs w:val="20"/>
                  <w:lang w:val="en-GB"/>
                </w:rPr>
                <m:t xml:space="preserve"> </m:t>
              </m:r>
            </m:oMath>
            <w:r w:rsidR="002122BD" w:rsidRPr="00965030">
              <w:rPr>
                <w:rFonts w:ascii="Times New Roman" w:hAnsi="Times New Roman" w:cs="Times New Roman"/>
                <w:b/>
                <w:bCs/>
                <w:sz w:val="20"/>
                <w:szCs w:val="20"/>
              </w:rPr>
              <w:t>p</w:t>
            </w:r>
            <w:r w:rsidR="002122BD" w:rsidRPr="00965030">
              <w:rPr>
                <w:rFonts w:ascii="Times New Roman" w:hAnsi="Times New Roman" w:cs="Times New Roman"/>
                <w:sz w:val="20"/>
                <w:szCs w:val="20"/>
              </w:rPr>
              <w:t xml:space="preserve"> </w:t>
            </w:r>
            <w:r w:rsidR="002122BD">
              <w:rPr>
                <w:rFonts w:ascii="Times New Roman" w:hAnsi="Times New Roman" w:cs="Times New Roman"/>
                <w:sz w:val="20"/>
                <w:szCs w:val="20"/>
              </w:rPr>
              <w:t>≥</w:t>
            </w:r>
            <w:r w:rsidR="002122BD" w:rsidRPr="00965030">
              <w:rPr>
                <w:rFonts w:ascii="Times New Roman" w:hAnsi="Times New Roman" w:cs="Times New Roman"/>
                <w:sz w:val="20"/>
                <w:szCs w:val="20"/>
              </w:rPr>
              <w:t xml:space="preserve"> 0 (i.e., </w:t>
            </w:r>
            <w:proofErr w:type="spellStart"/>
            <w:r w:rsidR="002122BD" w:rsidRPr="00965030">
              <w:rPr>
                <w:rFonts w:ascii="Times New Roman" w:hAnsi="Times New Roman" w:cs="Times New Roman"/>
                <w:i/>
                <w:iCs/>
                <w:sz w:val="20"/>
                <w:szCs w:val="20"/>
              </w:rPr>
              <w:t>p</w:t>
            </w:r>
            <w:r w:rsidR="002122BD" w:rsidRPr="00965030">
              <w:rPr>
                <w:rFonts w:ascii="Times New Roman" w:hAnsi="Times New Roman" w:cs="Times New Roman"/>
                <w:i/>
                <w:iCs/>
                <w:sz w:val="20"/>
                <w:szCs w:val="20"/>
                <w:vertAlign w:val="subscript"/>
              </w:rPr>
              <w:t>T</w:t>
            </w:r>
            <w:proofErr w:type="spellEnd"/>
            <w:r w:rsidR="002122BD" w:rsidRPr="00965030">
              <w:rPr>
                <w:rFonts w:ascii="Times New Roman" w:hAnsi="Times New Roman" w:cs="Times New Roman"/>
                <w:sz w:val="20"/>
                <w:szCs w:val="20"/>
              </w:rPr>
              <w:t xml:space="preserve"> </w:t>
            </w:r>
            <w:r w:rsidR="002122BD">
              <w:rPr>
                <w:rFonts w:ascii="Times New Roman" w:hAnsi="Times New Roman" w:cs="Times New Roman"/>
                <w:sz w:val="20"/>
                <w:szCs w:val="20"/>
              </w:rPr>
              <w:t>≥</w:t>
            </w:r>
            <w:r w:rsidR="002122BD" w:rsidRPr="00965030">
              <w:rPr>
                <w:rFonts w:ascii="Times New Roman" w:hAnsi="Times New Roman" w:cs="Times New Roman"/>
                <w:sz w:val="20"/>
                <w:szCs w:val="20"/>
              </w:rPr>
              <w:t xml:space="preserve"> </w:t>
            </w:r>
            <w:proofErr w:type="spellStart"/>
            <w:r w:rsidR="002122BD" w:rsidRPr="00965030">
              <w:rPr>
                <w:rFonts w:ascii="Times New Roman" w:hAnsi="Times New Roman" w:cs="Times New Roman"/>
                <w:i/>
                <w:iCs/>
                <w:sz w:val="20"/>
                <w:szCs w:val="20"/>
              </w:rPr>
              <w:t>p</w:t>
            </w:r>
            <w:r w:rsidR="002122BD">
              <w:rPr>
                <w:rFonts w:ascii="Times New Roman" w:hAnsi="Times New Roman" w:cs="Times New Roman"/>
                <w:i/>
                <w:iCs/>
                <w:sz w:val="20"/>
                <w:szCs w:val="20"/>
                <w:vertAlign w:val="subscript"/>
              </w:rPr>
              <w:t>D</w:t>
            </w:r>
            <w:proofErr w:type="spellEnd"/>
            <w:r w:rsidR="002122BD">
              <w:rPr>
                <w:rFonts w:ascii="Times New Roman" w:hAnsi="Times New Roman" w:cs="Times New Roman"/>
                <w:sz w:val="20"/>
                <w:szCs w:val="20"/>
              </w:rPr>
              <w:t xml:space="preserve">; </w:t>
            </w:r>
            <w:r w:rsidR="002122BD" w:rsidRPr="002122BD">
              <w:rPr>
                <w:rFonts w:ascii="Times New Roman" w:hAnsi="Times New Roman" w:cs="Times New Roman"/>
                <w:sz w:val="20"/>
                <w:szCs w:val="20"/>
              </w:rPr>
              <w:t>with equality above implies</w:t>
            </w:r>
            <w:r w:rsidR="002122BD">
              <w:rPr>
                <w:rFonts w:ascii="Times New Roman" w:hAnsi="Times New Roman" w:cs="Times New Roman"/>
                <w:sz w:val="20"/>
                <w:szCs w:val="20"/>
              </w:rPr>
              <w:t xml:space="preserve"> </w:t>
            </w:r>
            <w:proofErr w:type="spellStart"/>
            <w:r w:rsidR="002122BD" w:rsidRPr="002122BD">
              <w:rPr>
                <w:rFonts w:ascii="Times New Roman" w:hAnsi="Times New Roman" w:cs="Times New Roman"/>
                <w:i/>
                <w:iCs/>
                <w:sz w:val="20"/>
                <w:szCs w:val="20"/>
              </w:rPr>
              <w:t>p</w:t>
            </w:r>
            <w:r w:rsidR="002122BD" w:rsidRPr="002122BD">
              <w:rPr>
                <w:rFonts w:ascii="Times New Roman" w:hAnsi="Times New Roman" w:cs="Times New Roman"/>
                <w:i/>
                <w:iCs/>
                <w:sz w:val="20"/>
                <w:szCs w:val="20"/>
                <w:vertAlign w:val="subscript"/>
              </w:rPr>
              <w:t>N</w:t>
            </w:r>
            <w:proofErr w:type="spellEnd"/>
            <w:r w:rsidR="002122BD">
              <w:rPr>
                <w:rFonts w:ascii="Times New Roman" w:hAnsi="Times New Roman" w:cs="Times New Roman"/>
                <w:sz w:val="20"/>
                <w:szCs w:val="20"/>
              </w:rPr>
              <w:t xml:space="preserve"> = </w:t>
            </w:r>
            <w:proofErr w:type="spellStart"/>
            <w:r w:rsidR="002122BD" w:rsidRPr="00965030">
              <w:rPr>
                <w:rFonts w:ascii="Times New Roman" w:hAnsi="Times New Roman" w:cs="Times New Roman"/>
                <w:i/>
                <w:iCs/>
                <w:sz w:val="20"/>
                <w:szCs w:val="20"/>
              </w:rPr>
              <w:t>p</w:t>
            </w:r>
            <w:r w:rsidR="002122BD" w:rsidRPr="00965030">
              <w:rPr>
                <w:rFonts w:ascii="Times New Roman" w:hAnsi="Times New Roman" w:cs="Times New Roman"/>
                <w:i/>
                <w:iCs/>
                <w:sz w:val="20"/>
                <w:szCs w:val="20"/>
                <w:vertAlign w:val="subscript"/>
              </w:rPr>
              <w:t>T</w:t>
            </w:r>
            <w:proofErr w:type="spellEnd"/>
            <w:r w:rsidR="002122BD" w:rsidRPr="00965030">
              <w:rPr>
                <w:rFonts w:ascii="Times New Roman" w:hAnsi="Times New Roman" w:cs="Times New Roman"/>
                <w:sz w:val="20"/>
                <w:szCs w:val="20"/>
              </w:rPr>
              <w:t xml:space="preserve"> </w:t>
            </w:r>
            <w:r w:rsidR="002122BD">
              <w:rPr>
                <w:rFonts w:ascii="Times New Roman" w:hAnsi="Times New Roman" w:cs="Times New Roman"/>
                <w:sz w:val="20"/>
                <w:szCs w:val="20"/>
              </w:rPr>
              <w:t>≥</w:t>
            </w:r>
            <w:r w:rsidR="002122BD" w:rsidRPr="00965030">
              <w:rPr>
                <w:rFonts w:ascii="Times New Roman" w:hAnsi="Times New Roman" w:cs="Times New Roman"/>
                <w:sz w:val="20"/>
                <w:szCs w:val="20"/>
              </w:rPr>
              <w:t xml:space="preserve"> </w:t>
            </w:r>
            <w:proofErr w:type="spellStart"/>
            <w:r w:rsidR="002122BD" w:rsidRPr="00965030">
              <w:rPr>
                <w:rFonts w:ascii="Times New Roman" w:hAnsi="Times New Roman" w:cs="Times New Roman"/>
                <w:i/>
                <w:iCs/>
                <w:sz w:val="20"/>
                <w:szCs w:val="20"/>
              </w:rPr>
              <w:t>p</w:t>
            </w:r>
            <w:r w:rsidR="002122BD">
              <w:rPr>
                <w:rFonts w:ascii="Times New Roman" w:hAnsi="Times New Roman" w:cs="Times New Roman"/>
                <w:i/>
                <w:iCs/>
                <w:sz w:val="20"/>
                <w:szCs w:val="20"/>
                <w:vertAlign w:val="subscript"/>
              </w:rPr>
              <w:t>D</w:t>
            </w:r>
            <w:proofErr w:type="spellEnd"/>
          </w:p>
        </w:tc>
      </w:tr>
      <w:tr w:rsidR="00965030" w:rsidRPr="00965030" w14:paraId="0AC6BBDE" w14:textId="77777777" w:rsidTr="00A81E18">
        <w:tc>
          <w:tcPr>
            <w:tcW w:w="2065" w:type="dxa"/>
          </w:tcPr>
          <w:p w14:paraId="15671C42" w14:textId="77777777" w:rsidR="00965030" w:rsidRPr="00965030" w:rsidRDefault="00965030" w:rsidP="006E08B4">
            <w:pPr>
              <w:rPr>
                <w:rFonts w:ascii="Times New Roman" w:hAnsi="Times New Roman" w:cs="Times New Roman"/>
                <w:sz w:val="20"/>
                <w:szCs w:val="20"/>
              </w:rPr>
            </w:pPr>
          </w:p>
        </w:tc>
        <w:tc>
          <w:tcPr>
            <w:tcW w:w="3155" w:type="dxa"/>
          </w:tcPr>
          <w:p w14:paraId="2FB3CDCB" w14:textId="77777777" w:rsidR="00965030" w:rsidRPr="00965030" w:rsidRDefault="00965030" w:rsidP="006E08B4">
            <w:pPr>
              <w:rPr>
                <w:rFonts w:ascii="Times New Roman" w:eastAsia="Aptos" w:hAnsi="Times New Roman" w:cs="Times New Roman"/>
                <w:sz w:val="20"/>
                <w:szCs w:val="20"/>
                <w:lang w:val="en-GB"/>
              </w:rPr>
            </w:pPr>
          </w:p>
        </w:tc>
        <w:tc>
          <w:tcPr>
            <w:tcW w:w="4130" w:type="dxa"/>
          </w:tcPr>
          <w:p w14:paraId="1FEAB8F8" w14:textId="77777777" w:rsidR="00965030" w:rsidRPr="00965030" w:rsidRDefault="00965030" w:rsidP="006E08B4">
            <w:pPr>
              <w:rPr>
                <w:rFonts w:ascii="Times New Roman" w:hAnsi="Times New Roman" w:cs="Times New Roman"/>
                <w:sz w:val="20"/>
                <w:szCs w:val="20"/>
                <w:lang w:val="en-GB"/>
              </w:rPr>
            </w:pPr>
          </w:p>
        </w:tc>
      </w:tr>
      <w:tr w:rsidR="00864D4C" w:rsidRPr="00965030" w14:paraId="294B96DF" w14:textId="77777777" w:rsidTr="00A81E18">
        <w:tc>
          <w:tcPr>
            <w:tcW w:w="2065" w:type="dxa"/>
          </w:tcPr>
          <w:p w14:paraId="5C25775B" w14:textId="7D62BE49" w:rsidR="00864D4C" w:rsidRPr="00965030" w:rsidRDefault="004B4970" w:rsidP="006E08B4">
            <w:pPr>
              <w:rPr>
                <w:rFonts w:ascii="Times New Roman" w:hAnsi="Times New Roman" w:cs="Times New Roman"/>
                <w:sz w:val="20"/>
                <w:szCs w:val="20"/>
                <w:lang w:val="en-GB"/>
              </w:rPr>
            </w:pPr>
            <w:r w:rsidRPr="00965030">
              <w:rPr>
                <w:rFonts w:ascii="Times New Roman" w:hAnsi="Times New Roman" w:cs="Times New Roman"/>
                <w:sz w:val="20"/>
                <w:szCs w:val="20"/>
              </w:rPr>
              <w:t>Diurnal–twilight</w:t>
            </w:r>
          </w:p>
        </w:tc>
        <w:tc>
          <w:tcPr>
            <w:tcW w:w="3155" w:type="dxa"/>
          </w:tcPr>
          <w:p w14:paraId="2460BFD8" w14:textId="10C1583B" w:rsidR="00864D4C" w:rsidRPr="00965030" w:rsidRDefault="00000000" w:rsidP="006E08B4">
            <w:pPr>
              <w:rPr>
                <w:rFonts w:ascii="Times New Roman" w:hAnsi="Times New Roman" w:cs="Times New Roman"/>
                <w:sz w:val="20"/>
                <w:szCs w:val="20"/>
                <w:lang w:val="en-GB"/>
              </w:rPr>
            </w:pPr>
            <m:oMath>
              <m:d>
                <m:dPr>
                  <m:begChr m:val="["/>
                  <m:endChr m:val="]"/>
                  <m:ctrlPr>
                    <w:rPr>
                      <w:rFonts w:ascii="Cambria Math" w:hAnsi="Cambria Math" w:cs="Times New Roman"/>
                      <w:i/>
                      <w:sz w:val="20"/>
                      <w:szCs w:val="20"/>
                      <w:lang w:val="en-GB"/>
                    </w:rPr>
                  </m:ctrlPr>
                </m:dPr>
                <m:e>
                  <m:m>
                    <m:mPr>
                      <m:mcs>
                        <m:mc>
                          <m:mcPr>
                            <m:count m:val="3"/>
                            <m:mcJc m:val="center"/>
                          </m:mcPr>
                        </m:mc>
                      </m:mcs>
                      <m:ctrlPr>
                        <w:rPr>
                          <w:rFonts w:ascii="Cambria Math" w:hAnsi="Cambria Math" w:cs="Times New Roman"/>
                          <w:i/>
                          <w:sz w:val="20"/>
                          <w:szCs w:val="20"/>
                          <w:lang w:val="en-GB"/>
                        </w:rPr>
                      </m:ctrlPr>
                    </m:mPr>
                    <m:mr>
                      <m:e>
                        <m:r>
                          <w:rPr>
                            <w:rFonts w:ascii="Cambria Math" w:hAnsi="Cambria Math" w:cs="Times New Roman"/>
                            <w:sz w:val="20"/>
                            <w:szCs w:val="20"/>
                            <w:lang w:val="en-GB"/>
                          </w:rPr>
                          <m:t>1</m:t>
                        </m:r>
                      </m:e>
                      <m:e>
                        <m:r>
                          <w:rPr>
                            <w:rFonts w:ascii="Cambria Math" w:hAnsi="Cambria Math" w:cs="Times New Roman"/>
                            <w:sz w:val="20"/>
                            <w:szCs w:val="20"/>
                            <w:lang w:val="en-GB"/>
                          </w:rPr>
                          <m:t>-1</m:t>
                        </m:r>
                      </m:e>
                      <m:e>
                        <m:r>
                          <w:rPr>
                            <w:rFonts w:ascii="Cambria Math" w:hAnsi="Cambria Math" w:cs="Times New Roman"/>
                            <w:sz w:val="20"/>
                            <w:szCs w:val="20"/>
                            <w:lang w:val="en-GB"/>
                          </w:rPr>
                          <m:t>0</m:t>
                        </m:r>
                      </m:e>
                    </m:mr>
                  </m:m>
                </m:e>
              </m:d>
            </m:oMath>
            <w:r w:rsidR="00CB6E48" w:rsidRPr="00965030">
              <w:rPr>
                <w:rFonts w:ascii="Times New Roman" w:hAnsi="Times New Roman" w:cs="Times New Roman"/>
                <w:sz w:val="20"/>
                <w:szCs w:val="20"/>
              </w:rPr>
              <w:t xml:space="preserve"> </w:t>
            </w:r>
            <w:r w:rsidR="00CB6E48" w:rsidRPr="00965030">
              <w:rPr>
                <w:rFonts w:ascii="Times New Roman" w:hAnsi="Times New Roman" w:cs="Times New Roman"/>
                <w:b/>
                <w:bCs/>
                <w:sz w:val="20"/>
                <w:szCs w:val="20"/>
              </w:rPr>
              <w:t>p</w:t>
            </w:r>
            <w:r w:rsidR="00CB6E48" w:rsidRPr="00965030">
              <w:rPr>
                <w:rFonts w:ascii="Times New Roman" w:hAnsi="Times New Roman" w:cs="Times New Roman"/>
                <w:sz w:val="20"/>
                <w:szCs w:val="20"/>
              </w:rPr>
              <w:t xml:space="preserve"> = 0 (i.e., </w:t>
            </w:r>
            <w:proofErr w:type="spellStart"/>
            <w:r w:rsidR="00CB6E48" w:rsidRPr="00965030">
              <w:rPr>
                <w:rFonts w:ascii="Times New Roman" w:hAnsi="Times New Roman" w:cs="Times New Roman"/>
                <w:i/>
                <w:iCs/>
                <w:sz w:val="20"/>
                <w:szCs w:val="20"/>
              </w:rPr>
              <w:t>p</w:t>
            </w:r>
            <w:r w:rsidR="00CB6E48" w:rsidRPr="00965030">
              <w:rPr>
                <w:rFonts w:ascii="Times New Roman" w:hAnsi="Times New Roman" w:cs="Times New Roman"/>
                <w:i/>
                <w:iCs/>
                <w:sz w:val="20"/>
                <w:szCs w:val="20"/>
                <w:vertAlign w:val="subscript"/>
              </w:rPr>
              <w:t>D</w:t>
            </w:r>
            <w:proofErr w:type="spellEnd"/>
            <w:r w:rsidR="00CB6E48" w:rsidRPr="00965030">
              <w:rPr>
                <w:rFonts w:ascii="Times New Roman" w:hAnsi="Times New Roman" w:cs="Times New Roman"/>
                <w:sz w:val="20"/>
                <w:szCs w:val="20"/>
              </w:rPr>
              <w:t xml:space="preserve"> = </w:t>
            </w:r>
            <w:proofErr w:type="spellStart"/>
            <w:r w:rsidR="00CB6E48" w:rsidRPr="00965030">
              <w:rPr>
                <w:rFonts w:ascii="Times New Roman" w:hAnsi="Times New Roman" w:cs="Times New Roman"/>
                <w:i/>
                <w:iCs/>
                <w:sz w:val="20"/>
                <w:szCs w:val="20"/>
              </w:rPr>
              <w:t>p</w:t>
            </w:r>
            <w:r w:rsidR="00CB6E48" w:rsidRPr="00965030">
              <w:rPr>
                <w:rFonts w:ascii="Times New Roman" w:hAnsi="Times New Roman" w:cs="Times New Roman"/>
                <w:i/>
                <w:iCs/>
                <w:sz w:val="20"/>
                <w:szCs w:val="20"/>
                <w:vertAlign w:val="subscript"/>
              </w:rPr>
              <w:t>T</w:t>
            </w:r>
            <w:proofErr w:type="spellEnd"/>
            <w:r w:rsidR="00CB6E48" w:rsidRPr="00965030">
              <w:rPr>
                <w:rFonts w:ascii="Times New Roman" w:hAnsi="Times New Roman" w:cs="Times New Roman"/>
                <w:sz w:val="20"/>
                <w:szCs w:val="20"/>
              </w:rPr>
              <w:t>)</w:t>
            </w:r>
          </w:p>
        </w:tc>
        <w:tc>
          <w:tcPr>
            <w:tcW w:w="4130" w:type="dxa"/>
          </w:tcPr>
          <w:p w14:paraId="2EAC7685" w14:textId="6A11E9A7" w:rsidR="00864D4C" w:rsidRPr="00965030" w:rsidRDefault="00000000" w:rsidP="006E08B4">
            <w:pPr>
              <w:rPr>
                <w:rFonts w:ascii="Times New Roman" w:hAnsi="Times New Roman" w:cs="Times New Roman"/>
                <w:sz w:val="20"/>
                <w:szCs w:val="20"/>
                <w:lang w:val="en-GB"/>
              </w:rPr>
            </w:pPr>
            <m:oMath>
              <m:d>
                <m:dPr>
                  <m:begChr m:val="["/>
                  <m:endChr m:val="]"/>
                  <m:ctrlPr>
                    <w:rPr>
                      <w:rFonts w:ascii="Cambria Math" w:hAnsi="Cambria Math" w:cs="Times New Roman"/>
                      <w:i/>
                      <w:sz w:val="20"/>
                      <w:szCs w:val="20"/>
                      <w:lang w:val="en-GB"/>
                    </w:rPr>
                  </m:ctrlPr>
                </m:dPr>
                <m:e>
                  <m:m>
                    <m:mPr>
                      <m:mcs>
                        <m:mc>
                          <m:mcPr>
                            <m:count m:val="3"/>
                            <m:mcJc m:val="center"/>
                          </m:mcPr>
                        </m:mc>
                      </m:mcs>
                      <m:ctrlPr>
                        <w:rPr>
                          <w:rFonts w:ascii="Cambria Math" w:hAnsi="Cambria Math" w:cs="Times New Roman"/>
                          <w:i/>
                          <w:sz w:val="20"/>
                          <w:szCs w:val="20"/>
                          <w:lang w:val="en-GB"/>
                        </w:rPr>
                      </m:ctrlPr>
                    </m:mPr>
                    <m:mr>
                      <m:e>
                        <m:r>
                          <w:rPr>
                            <w:rFonts w:ascii="Cambria Math" w:hAnsi="Cambria Math" w:cs="Times New Roman"/>
                            <w:sz w:val="20"/>
                            <w:szCs w:val="20"/>
                            <w:lang w:val="en-GB"/>
                          </w:rPr>
                          <m:t>1</m:t>
                        </m:r>
                      </m:e>
                      <m:e>
                        <m:r>
                          <w:rPr>
                            <w:rFonts w:ascii="Cambria Math" w:hAnsi="Cambria Math" w:cs="Times New Roman"/>
                            <w:sz w:val="20"/>
                            <w:szCs w:val="20"/>
                            <w:lang w:val="en-GB"/>
                          </w:rPr>
                          <m:t>0</m:t>
                        </m:r>
                      </m:e>
                      <m:e>
                        <m:r>
                          <w:rPr>
                            <w:rFonts w:ascii="Cambria Math" w:hAnsi="Cambria Math" w:cs="Times New Roman"/>
                            <w:sz w:val="20"/>
                            <w:szCs w:val="20"/>
                            <w:lang w:val="en-GB"/>
                          </w:rPr>
                          <m:t>1</m:t>
                        </m:r>
                      </m:e>
                    </m:mr>
                  </m:m>
                </m:e>
              </m:d>
              <m:r>
                <w:rPr>
                  <w:rFonts w:ascii="Cambria Math" w:hAnsi="Cambria Math" w:cs="Times New Roman"/>
                  <w:sz w:val="20"/>
                  <w:szCs w:val="20"/>
                  <w:lang w:val="en-GB"/>
                </w:rPr>
                <m:t xml:space="preserve"> </m:t>
              </m:r>
            </m:oMath>
            <w:r w:rsidR="002122BD" w:rsidRPr="00965030">
              <w:rPr>
                <w:rFonts w:ascii="Times New Roman" w:hAnsi="Times New Roman" w:cs="Times New Roman"/>
                <w:b/>
                <w:bCs/>
                <w:sz w:val="20"/>
                <w:szCs w:val="20"/>
              </w:rPr>
              <w:t>p</w:t>
            </w:r>
            <w:r w:rsidR="002122BD" w:rsidRPr="00965030">
              <w:rPr>
                <w:rFonts w:ascii="Times New Roman" w:hAnsi="Times New Roman" w:cs="Times New Roman"/>
                <w:sz w:val="20"/>
                <w:szCs w:val="20"/>
              </w:rPr>
              <w:t xml:space="preserve"> </w:t>
            </w:r>
            <w:r w:rsidR="002122BD">
              <w:rPr>
                <w:rFonts w:ascii="Times New Roman" w:hAnsi="Times New Roman" w:cs="Times New Roman"/>
                <w:sz w:val="20"/>
                <w:szCs w:val="20"/>
              </w:rPr>
              <w:t>≥</w:t>
            </w:r>
            <w:r w:rsidR="002122BD" w:rsidRPr="00965030">
              <w:rPr>
                <w:rFonts w:ascii="Times New Roman" w:hAnsi="Times New Roman" w:cs="Times New Roman"/>
                <w:sz w:val="20"/>
                <w:szCs w:val="20"/>
              </w:rPr>
              <w:t xml:space="preserve"> 0 (i.e., </w:t>
            </w:r>
            <w:proofErr w:type="spellStart"/>
            <w:r w:rsidR="002122BD" w:rsidRPr="00965030">
              <w:rPr>
                <w:rFonts w:ascii="Times New Roman" w:hAnsi="Times New Roman" w:cs="Times New Roman"/>
                <w:i/>
                <w:iCs/>
                <w:sz w:val="20"/>
                <w:szCs w:val="20"/>
              </w:rPr>
              <w:t>p</w:t>
            </w:r>
            <w:r w:rsidR="002122BD">
              <w:rPr>
                <w:rFonts w:ascii="Times New Roman" w:hAnsi="Times New Roman" w:cs="Times New Roman"/>
                <w:i/>
                <w:iCs/>
                <w:sz w:val="20"/>
                <w:szCs w:val="20"/>
                <w:vertAlign w:val="subscript"/>
              </w:rPr>
              <w:t>D</w:t>
            </w:r>
            <w:proofErr w:type="spellEnd"/>
            <w:r w:rsidR="002122BD" w:rsidRPr="00965030">
              <w:rPr>
                <w:rFonts w:ascii="Times New Roman" w:hAnsi="Times New Roman" w:cs="Times New Roman"/>
                <w:sz w:val="20"/>
                <w:szCs w:val="20"/>
              </w:rPr>
              <w:t xml:space="preserve"> </w:t>
            </w:r>
            <w:r w:rsidR="002122BD">
              <w:rPr>
                <w:rFonts w:ascii="Times New Roman" w:hAnsi="Times New Roman" w:cs="Times New Roman"/>
                <w:sz w:val="20"/>
                <w:szCs w:val="20"/>
              </w:rPr>
              <w:t>≥</w:t>
            </w:r>
            <w:r w:rsidR="002122BD" w:rsidRPr="00965030">
              <w:rPr>
                <w:rFonts w:ascii="Times New Roman" w:hAnsi="Times New Roman" w:cs="Times New Roman"/>
                <w:sz w:val="20"/>
                <w:szCs w:val="20"/>
              </w:rPr>
              <w:t xml:space="preserve"> </w:t>
            </w:r>
            <w:proofErr w:type="spellStart"/>
            <w:r w:rsidR="002122BD" w:rsidRPr="00965030">
              <w:rPr>
                <w:rFonts w:ascii="Times New Roman" w:hAnsi="Times New Roman" w:cs="Times New Roman"/>
                <w:i/>
                <w:iCs/>
                <w:sz w:val="20"/>
                <w:szCs w:val="20"/>
              </w:rPr>
              <w:t>p</w:t>
            </w:r>
            <w:r w:rsidR="002122BD">
              <w:rPr>
                <w:rFonts w:ascii="Times New Roman" w:hAnsi="Times New Roman" w:cs="Times New Roman"/>
                <w:i/>
                <w:iCs/>
                <w:sz w:val="20"/>
                <w:szCs w:val="20"/>
                <w:vertAlign w:val="subscript"/>
              </w:rPr>
              <w:t>N</w:t>
            </w:r>
            <w:proofErr w:type="spellEnd"/>
            <w:r w:rsidR="002122BD">
              <w:rPr>
                <w:rFonts w:ascii="Times New Roman" w:hAnsi="Times New Roman" w:cs="Times New Roman"/>
                <w:sz w:val="20"/>
                <w:szCs w:val="20"/>
              </w:rPr>
              <w:t xml:space="preserve">; </w:t>
            </w:r>
            <w:r w:rsidR="002122BD" w:rsidRPr="002122BD">
              <w:rPr>
                <w:rFonts w:ascii="Times New Roman" w:hAnsi="Times New Roman" w:cs="Times New Roman"/>
                <w:sz w:val="20"/>
                <w:szCs w:val="20"/>
              </w:rPr>
              <w:t>with equality above implies</w:t>
            </w:r>
            <w:r w:rsidR="002122BD">
              <w:rPr>
                <w:rFonts w:ascii="Times New Roman" w:hAnsi="Times New Roman" w:cs="Times New Roman"/>
                <w:sz w:val="20"/>
                <w:szCs w:val="20"/>
              </w:rPr>
              <w:t xml:space="preserve"> </w:t>
            </w:r>
            <w:proofErr w:type="spellStart"/>
            <w:r w:rsidR="002122BD" w:rsidRPr="002122BD">
              <w:rPr>
                <w:rFonts w:ascii="Times New Roman" w:hAnsi="Times New Roman" w:cs="Times New Roman"/>
                <w:i/>
                <w:iCs/>
                <w:sz w:val="20"/>
                <w:szCs w:val="20"/>
              </w:rPr>
              <w:t>p</w:t>
            </w:r>
            <w:r w:rsidR="002122BD">
              <w:rPr>
                <w:rFonts w:ascii="Times New Roman" w:hAnsi="Times New Roman" w:cs="Times New Roman"/>
                <w:i/>
                <w:iCs/>
                <w:sz w:val="20"/>
                <w:szCs w:val="20"/>
                <w:vertAlign w:val="subscript"/>
              </w:rPr>
              <w:t>D</w:t>
            </w:r>
            <w:proofErr w:type="spellEnd"/>
            <w:r w:rsidR="002122BD">
              <w:rPr>
                <w:rFonts w:ascii="Times New Roman" w:hAnsi="Times New Roman" w:cs="Times New Roman"/>
                <w:sz w:val="20"/>
                <w:szCs w:val="20"/>
              </w:rPr>
              <w:t xml:space="preserve"> = </w:t>
            </w:r>
            <w:proofErr w:type="spellStart"/>
            <w:r w:rsidR="002122BD" w:rsidRPr="00965030">
              <w:rPr>
                <w:rFonts w:ascii="Times New Roman" w:hAnsi="Times New Roman" w:cs="Times New Roman"/>
                <w:i/>
                <w:iCs/>
                <w:sz w:val="20"/>
                <w:szCs w:val="20"/>
              </w:rPr>
              <w:t>p</w:t>
            </w:r>
            <w:r w:rsidR="002122BD" w:rsidRPr="00965030">
              <w:rPr>
                <w:rFonts w:ascii="Times New Roman" w:hAnsi="Times New Roman" w:cs="Times New Roman"/>
                <w:i/>
                <w:iCs/>
                <w:sz w:val="20"/>
                <w:szCs w:val="20"/>
                <w:vertAlign w:val="subscript"/>
              </w:rPr>
              <w:t>T</w:t>
            </w:r>
            <w:proofErr w:type="spellEnd"/>
            <w:r w:rsidR="002122BD" w:rsidRPr="00965030">
              <w:rPr>
                <w:rFonts w:ascii="Times New Roman" w:hAnsi="Times New Roman" w:cs="Times New Roman"/>
                <w:sz w:val="20"/>
                <w:szCs w:val="20"/>
              </w:rPr>
              <w:t xml:space="preserve"> </w:t>
            </w:r>
            <w:r w:rsidR="002122BD">
              <w:rPr>
                <w:rFonts w:ascii="Times New Roman" w:hAnsi="Times New Roman" w:cs="Times New Roman"/>
                <w:sz w:val="20"/>
                <w:szCs w:val="20"/>
              </w:rPr>
              <w:t>≥</w:t>
            </w:r>
            <w:r w:rsidR="002122BD" w:rsidRPr="00965030">
              <w:rPr>
                <w:rFonts w:ascii="Times New Roman" w:hAnsi="Times New Roman" w:cs="Times New Roman"/>
                <w:sz w:val="20"/>
                <w:szCs w:val="20"/>
              </w:rPr>
              <w:t xml:space="preserve"> </w:t>
            </w:r>
            <w:proofErr w:type="spellStart"/>
            <w:r w:rsidR="002122BD" w:rsidRPr="00965030">
              <w:rPr>
                <w:rFonts w:ascii="Times New Roman" w:hAnsi="Times New Roman" w:cs="Times New Roman"/>
                <w:i/>
                <w:iCs/>
                <w:sz w:val="20"/>
                <w:szCs w:val="20"/>
              </w:rPr>
              <w:t>p</w:t>
            </w:r>
            <w:r w:rsidR="002122BD">
              <w:rPr>
                <w:rFonts w:ascii="Times New Roman" w:hAnsi="Times New Roman" w:cs="Times New Roman"/>
                <w:i/>
                <w:iCs/>
                <w:sz w:val="20"/>
                <w:szCs w:val="20"/>
                <w:vertAlign w:val="subscript"/>
              </w:rPr>
              <w:t>N</w:t>
            </w:r>
            <w:proofErr w:type="spellEnd"/>
          </w:p>
        </w:tc>
      </w:tr>
      <w:tr w:rsidR="00965030" w:rsidRPr="00965030" w14:paraId="7D4A1AE6" w14:textId="77777777" w:rsidTr="00A81E18">
        <w:tc>
          <w:tcPr>
            <w:tcW w:w="2065" w:type="dxa"/>
          </w:tcPr>
          <w:p w14:paraId="3968B531" w14:textId="77777777" w:rsidR="00965030" w:rsidRPr="00965030" w:rsidRDefault="00965030" w:rsidP="006E08B4">
            <w:pPr>
              <w:rPr>
                <w:rFonts w:ascii="Times New Roman" w:hAnsi="Times New Roman" w:cs="Times New Roman"/>
                <w:sz w:val="20"/>
                <w:szCs w:val="20"/>
              </w:rPr>
            </w:pPr>
          </w:p>
        </w:tc>
        <w:tc>
          <w:tcPr>
            <w:tcW w:w="3155" w:type="dxa"/>
          </w:tcPr>
          <w:p w14:paraId="00FBF4AB" w14:textId="77777777" w:rsidR="00965030" w:rsidRPr="00965030" w:rsidRDefault="00965030" w:rsidP="006E08B4">
            <w:pPr>
              <w:rPr>
                <w:rFonts w:ascii="Times New Roman" w:eastAsia="Aptos" w:hAnsi="Times New Roman" w:cs="Times New Roman"/>
                <w:sz w:val="20"/>
                <w:szCs w:val="20"/>
                <w:lang w:val="en-GB"/>
              </w:rPr>
            </w:pPr>
          </w:p>
        </w:tc>
        <w:tc>
          <w:tcPr>
            <w:tcW w:w="4130" w:type="dxa"/>
          </w:tcPr>
          <w:p w14:paraId="5CE5F739" w14:textId="77777777" w:rsidR="00965030" w:rsidRPr="00965030" w:rsidRDefault="00965030" w:rsidP="006E08B4">
            <w:pPr>
              <w:rPr>
                <w:rFonts w:ascii="Times New Roman" w:hAnsi="Times New Roman" w:cs="Times New Roman"/>
                <w:sz w:val="20"/>
                <w:szCs w:val="20"/>
                <w:lang w:val="en-GB"/>
              </w:rPr>
            </w:pPr>
          </w:p>
        </w:tc>
      </w:tr>
      <w:tr w:rsidR="00864D4C" w:rsidRPr="00965030" w14:paraId="17C56E15" w14:textId="77777777" w:rsidTr="00A81E18">
        <w:tc>
          <w:tcPr>
            <w:tcW w:w="2065" w:type="dxa"/>
            <w:tcBorders>
              <w:bottom w:val="single" w:sz="4" w:space="0" w:color="auto"/>
            </w:tcBorders>
          </w:tcPr>
          <w:p w14:paraId="53E7B896" w14:textId="0E9002D2" w:rsidR="00864D4C" w:rsidRPr="00965030" w:rsidRDefault="004B4970" w:rsidP="006E08B4">
            <w:pPr>
              <w:rPr>
                <w:rFonts w:ascii="Times New Roman" w:hAnsi="Times New Roman" w:cs="Times New Roman"/>
                <w:sz w:val="20"/>
                <w:szCs w:val="20"/>
                <w:lang w:val="en-GB"/>
              </w:rPr>
            </w:pPr>
            <w:r w:rsidRPr="00965030">
              <w:rPr>
                <w:rFonts w:ascii="Times New Roman" w:hAnsi="Times New Roman" w:cs="Times New Roman"/>
                <w:sz w:val="20"/>
                <w:szCs w:val="20"/>
              </w:rPr>
              <w:t>Diurnal–nocturnal</w:t>
            </w:r>
          </w:p>
        </w:tc>
        <w:tc>
          <w:tcPr>
            <w:tcW w:w="3155" w:type="dxa"/>
            <w:tcBorders>
              <w:bottom w:val="single" w:sz="4" w:space="0" w:color="auto"/>
            </w:tcBorders>
          </w:tcPr>
          <w:p w14:paraId="7BA12895" w14:textId="3B477AEF" w:rsidR="00864D4C" w:rsidRPr="00965030" w:rsidRDefault="00000000" w:rsidP="006E08B4">
            <w:pPr>
              <w:rPr>
                <w:rFonts w:ascii="Times New Roman" w:hAnsi="Times New Roman" w:cs="Times New Roman"/>
                <w:sz w:val="20"/>
                <w:szCs w:val="20"/>
                <w:lang w:val="en-GB"/>
              </w:rPr>
            </w:pPr>
            <m:oMath>
              <m:d>
                <m:dPr>
                  <m:begChr m:val="["/>
                  <m:endChr m:val="]"/>
                  <m:ctrlPr>
                    <w:rPr>
                      <w:rFonts w:ascii="Cambria Math" w:hAnsi="Cambria Math" w:cs="Times New Roman"/>
                      <w:i/>
                      <w:sz w:val="20"/>
                      <w:szCs w:val="20"/>
                      <w:lang w:val="en-GB"/>
                    </w:rPr>
                  </m:ctrlPr>
                </m:dPr>
                <m:e>
                  <m:m>
                    <m:mPr>
                      <m:mcs>
                        <m:mc>
                          <m:mcPr>
                            <m:count m:val="3"/>
                            <m:mcJc m:val="center"/>
                          </m:mcPr>
                        </m:mc>
                      </m:mcs>
                      <m:ctrlPr>
                        <w:rPr>
                          <w:rFonts w:ascii="Cambria Math" w:hAnsi="Cambria Math" w:cs="Times New Roman"/>
                          <w:i/>
                          <w:sz w:val="20"/>
                          <w:szCs w:val="20"/>
                          <w:lang w:val="en-GB"/>
                        </w:rPr>
                      </m:ctrlPr>
                    </m:mPr>
                    <m:mr>
                      <m:e>
                        <m:r>
                          <w:rPr>
                            <w:rFonts w:ascii="Cambria Math" w:hAnsi="Cambria Math" w:cs="Times New Roman"/>
                            <w:sz w:val="20"/>
                            <w:szCs w:val="20"/>
                            <w:lang w:val="en-GB"/>
                          </w:rPr>
                          <m:t>1</m:t>
                        </m:r>
                      </m:e>
                      <m:e>
                        <m:r>
                          <w:rPr>
                            <w:rFonts w:ascii="Cambria Math" w:hAnsi="Cambria Math" w:cs="Times New Roman"/>
                            <w:sz w:val="20"/>
                            <w:szCs w:val="20"/>
                            <w:lang w:val="en-GB"/>
                          </w:rPr>
                          <m:t>0</m:t>
                        </m:r>
                      </m:e>
                      <m:e>
                        <m:r>
                          <w:rPr>
                            <w:rFonts w:ascii="Cambria Math" w:hAnsi="Cambria Math" w:cs="Times New Roman"/>
                            <w:sz w:val="20"/>
                            <w:szCs w:val="20"/>
                            <w:lang w:val="en-GB"/>
                          </w:rPr>
                          <m:t>-1</m:t>
                        </m:r>
                      </m:e>
                    </m:mr>
                  </m:m>
                </m:e>
              </m:d>
            </m:oMath>
            <w:r w:rsidR="00CB6E48" w:rsidRPr="00965030">
              <w:rPr>
                <w:rFonts w:ascii="Times New Roman" w:hAnsi="Times New Roman" w:cs="Times New Roman"/>
                <w:sz w:val="20"/>
                <w:szCs w:val="20"/>
              </w:rPr>
              <w:t xml:space="preserve"> </w:t>
            </w:r>
            <w:r w:rsidR="00CB6E48" w:rsidRPr="00965030">
              <w:rPr>
                <w:rFonts w:ascii="Times New Roman" w:hAnsi="Times New Roman" w:cs="Times New Roman"/>
                <w:b/>
                <w:bCs/>
                <w:sz w:val="20"/>
                <w:szCs w:val="20"/>
              </w:rPr>
              <w:t>p</w:t>
            </w:r>
            <w:r w:rsidR="00CB6E48" w:rsidRPr="00965030">
              <w:rPr>
                <w:rFonts w:ascii="Times New Roman" w:hAnsi="Times New Roman" w:cs="Times New Roman"/>
                <w:sz w:val="20"/>
                <w:szCs w:val="20"/>
              </w:rPr>
              <w:t xml:space="preserve"> = 0 (i.e., </w:t>
            </w:r>
            <w:proofErr w:type="spellStart"/>
            <w:r w:rsidR="00CB6E48" w:rsidRPr="00965030">
              <w:rPr>
                <w:rFonts w:ascii="Times New Roman" w:hAnsi="Times New Roman" w:cs="Times New Roman"/>
                <w:i/>
                <w:iCs/>
                <w:sz w:val="20"/>
                <w:szCs w:val="20"/>
              </w:rPr>
              <w:t>p</w:t>
            </w:r>
            <w:r w:rsidR="00CB6E48" w:rsidRPr="00965030">
              <w:rPr>
                <w:rFonts w:ascii="Times New Roman" w:hAnsi="Times New Roman" w:cs="Times New Roman"/>
                <w:i/>
                <w:iCs/>
                <w:sz w:val="20"/>
                <w:szCs w:val="20"/>
                <w:vertAlign w:val="subscript"/>
              </w:rPr>
              <w:t>D</w:t>
            </w:r>
            <w:proofErr w:type="spellEnd"/>
            <w:r w:rsidR="00CB6E48" w:rsidRPr="00965030">
              <w:rPr>
                <w:rFonts w:ascii="Times New Roman" w:hAnsi="Times New Roman" w:cs="Times New Roman"/>
                <w:sz w:val="20"/>
                <w:szCs w:val="20"/>
              </w:rPr>
              <w:t xml:space="preserve"> = </w:t>
            </w:r>
            <w:proofErr w:type="spellStart"/>
            <w:r w:rsidR="00CB6E48" w:rsidRPr="00965030">
              <w:rPr>
                <w:rFonts w:ascii="Times New Roman" w:hAnsi="Times New Roman" w:cs="Times New Roman"/>
                <w:i/>
                <w:iCs/>
                <w:sz w:val="20"/>
                <w:szCs w:val="20"/>
              </w:rPr>
              <w:t>p</w:t>
            </w:r>
            <w:r w:rsidR="00CB6E48" w:rsidRPr="00965030">
              <w:rPr>
                <w:rFonts w:ascii="Times New Roman" w:hAnsi="Times New Roman" w:cs="Times New Roman"/>
                <w:i/>
                <w:iCs/>
                <w:sz w:val="20"/>
                <w:szCs w:val="20"/>
                <w:vertAlign w:val="subscript"/>
              </w:rPr>
              <w:t>N</w:t>
            </w:r>
            <w:proofErr w:type="spellEnd"/>
            <w:r w:rsidR="00CB6E48" w:rsidRPr="00965030">
              <w:rPr>
                <w:rFonts w:ascii="Times New Roman" w:hAnsi="Times New Roman" w:cs="Times New Roman"/>
                <w:sz w:val="20"/>
                <w:szCs w:val="20"/>
              </w:rPr>
              <w:t>)</w:t>
            </w:r>
          </w:p>
        </w:tc>
        <w:tc>
          <w:tcPr>
            <w:tcW w:w="4130" w:type="dxa"/>
            <w:tcBorders>
              <w:bottom w:val="single" w:sz="4" w:space="0" w:color="auto"/>
            </w:tcBorders>
          </w:tcPr>
          <w:p w14:paraId="709ED104" w14:textId="6081E482" w:rsidR="00864D4C" w:rsidRPr="00965030" w:rsidRDefault="00000000" w:rsidP="006E08B4">
            <w:pPr>
              <w:rPr>
                <w:rFonts w:ascii="Times New Roman" w:hAnsi="Times New Roman" w:cs="Times New Roman"/>
                <w:sz w:val="20"/>
                <w:szCs w:val="20"/>
                <w:lang w:val="en-GB"/>
              </w:rPr>
            </w:pPr>
            <m:oMath>
              <m:d>
                <m:dPr>
                  <m:begChr m:val="["/>
                  <m:endChr m:val="]"/>
                  <m:ctrlPr>
                    <w:rPr>
                      <w:rFonts w:ascii="Cambria Math" w:hAnsi="Cambria Math" w:cs="Times New Roman"/>
                      <w:i/>
                      <w:sz w:val="20"/>
                      <w:szCs w:val="20"/>
                      <w:lang w:val="en-GB"/>
                    </w:rPr>
                  </m:ctrlPr>
                </m:dPr>
                <m:e>
                  <m:m>
                    <m:mPr>
                      <m:mcs>
                        <m:mc>
                          <m:mcPr>
                            <m:count m:val="3"/>
                            <m:mcJc m:val="center"/>
                          </m:mcPr>
                        </m:mc>
                      </m:mcs>
                      <m:ctrlPr>
                        <w:rPr>
                          <w:rFonts w:ascii="Cambria Math" w:hAnsi="Cambria Math" w:cs="Times New Roman"/>
                          <w:i/>
                          <w:sz w:val="20"/>
                          <w:szCs w:val="20"/>
                          <w:lang w:val="en-GB"/>
                        </w:rPr>
                      </m:ctrlPr>
                    </m:mPr>
                    <m:mr>
                      <m:e>
                        <m:r>
                          <w:rPr>
                            <w:rFonts w:ascii="Cambria Math" w:hAnsi="Cambria Math" w:cs="Times New Roman"/>
                            <w:sz w:val="20"/>
                            <w:szCs w:val="20"/>
                            <w:lang w:val="en-GB"/>
                          </w:rPr>
                          <m:t>0</m:t>
                        </m:r>
                      </m:e>
                      <m:e>
                        <m:r>
                          <w:rPr>
                            <w:rFonts w:ascii="Cambria Math" w:hAnsi="Cambria Math" w:cs="Times New Roman"/>
                            <w:sz w:val="20"/>
                            <w:szCs w:val="20"/>
                            <w:lang w:val="en-GB"/>
                          </w:rPr>
                          <m:t>-1</m:t>
                        </m:r>
                      </m:e>
                      <m:e>
                        <m:r>
                          <w:rPr>
                            <w:rFonts w:ascii="Cambria Math" w:hAnsi="Cambria Math" w:cs="Times New Roman"/>
                            <w:sz w:val="20"/>
                            <w:szCs w:val="20"/>
                            <w:lang w:val="en-GB"/>
                          </w:rPr>
                          <m:t>1</m:t>
                        </m:r>
                      </m:e>
                    </m:mr>
                  </m:m>
                </m:e>
              </m:d>
              <m:r>
                <w:rPr>
                  <w:rFonts w:ascii="Cambria Math" w:hAnsi="Cambria Math" w:cs="Times New Roman"/>
                  <w:sz w:val="20"/>
                  <w:szCs w:val="20"/>
                  <w:lang w:val="en-GB"/>
                </w:rPr>
                <m:t xml:space="preserve"> </m:t>
              </m:r>
            </m:oMath>
            <w:r w:rsidR="002122BD" w:rsidRPr="00965030">
              <w:rPr>
                <w:rFonts w:ascii="Times New Roman" w:hAnsi="Times New Roman" w:cs="Times New Roman"/>
                <w:b/>
                <w:bCs/>
                <w:sz w:val="20"/>
                <w:szCs w:val="20"/>
              </w:rPr>
              <w:t>p</w:t>
            </w:r>
            <w:r w:rsidR="002122BD" w:rsidRPr="00965030">
              <w:rPr>
                <w:rFonts w:ascii="Times New Roman" w:hAnsi="Times New Roman" w:cs="Times New Roman"/>
                <w:sz w:val="20"/>
                <w:szCs w:val="20"/>
              </w:rPr>
              <w:t xml:space="preserve"> </w:t>
            </w:r>
            <w:r w:rsidR="002122BD">
              <w:rPr>
                <w:rFonts w:ascii="Times New Roman" w:hAnsi="Times New Roman" w:cs="Times New Roman"/>
                <w:sz w:val="20"/>
                <w:szCs w:val="20"/>
              </w:rPr>
              <w:t>≥</w:t>
            </w:r>
            <w:r w:rsidR="002122BD" w:rsidRPr="00965030">
              <w:rPr>
                <w:rFonts w:ascii="Times New Roman" w:hAnsi="Times New Roman" w:cs="Times New Roman"/>
                <w:sz w:val="20"/>
                <w:szCs w:val="20"/>
              </w:rPr>
              <w:t xml:space="preserve"> 0 (i.e., </w:t>
            </w:r>
            <w:proofErr w:type="spellStart"/>
            <w:r w:rsidR="002122BD" w:rsidRPr="00965030">
              <w:rPr>
                <w:rFonts w:ascii="Times New Roman" w:hAnsi="Times New Roman" w:cs="Times New Roman"/>
                <w:i/>
                <w:iCs/>
                <w:sz w:val="20"/>
                <w:szCs w:val="20"/>
              </w:rPr>
              <w:t>p</w:t>
            </w:r>
            <w:r w:rsidR="002122BD">
              <w:rPr>
                <w:rFonts w:ascii="Times New Roman" w:hAnsi="Times New Roman" w:cs="Times New Roman"/>
                <w:i/>
                <w:iCs/>
                <w:sz w:val="20"/>
                <w:szCs w:val="20"/>
                <w:vertAlign w:val="subscript"/>
              </w:rPr>
              <w:t>N</w:t>
            </w:r>
            <w:proofErr w:type="spellEnd"/>
            <w:r w:rsidR="002122BD" w:rsidRPr="00965030">
              <w:rPr>
                <w:rFonts w:ascii="Times New Roman" w:hAnsi="Times New Roman" w:cs="Times New Roman"/>
                <w:sz w:val="20"/>
                <w:szCs w:val="20"/>
              </w:rPr>
              <w:t xml:space="preserve"> </w:t>
            </w:r>
            <w:r w:rsidR="002122BD">
              <w:rPr>
                <w:rFonts w:ascii="Times New Roman" w:hAnsi="Times New Roman" w:cs="Times New Roman"/>
                <w:sz w:val="20"/>
                <w:szCs w:val="20"/>
              </w:rPr>
              <w:t>≥</w:t>
            </w:r>
            <w:r w:rsidR="002122BD" w:rsidRPr="00965030">
              <w:rPr>
                <w:rFonts w:ascii="Times New Roman" w:hAnsi="Times New Roman" w:cs="Times New Roman"/>
                <w:sz w:val="20"/>
                <w:szCs w:val="20"/>
              </w:rPr>
              <w:t xml:space="preserve"> </w:t>
            </w:r>
            <w:proofErr w:type="spellStart"/>
            <w:r w:rsidR="002122BD" w:rsidRPr="00965030">
              <w:rPr>
                <w:rFonts w:ascii="Times New Roman" w:hAnsi="Times New Roman" w:cs="Times New Roman"/>
                <w:i/>
                <w:iCs/>
                <w:sz w:val="20"/>
                <w:szCs w:val="20"/>
              </w:rPr>
              <w:t>p</w:t>
            </w:r>
            <w:r w:rsidR="002122BD">
              <w:rPr>
                <w:rFonts w:ascii="Times New Roman" w:hAnsi="Times New Roman" w:cs="Times New Roman"/>
                <w:i/>
                <w:iCs/>
                <w:sz w:val="20"/>
                <w:szCs w:val="20"/>
                <w:vertAlign w:val="subscript"/>
              </w:rPr>
              <w:t>T</w:t>
            </w:r>
            <w:proofErr w:type="spellEnd"/>
            <w:r w:rsidR="002122BD">
              <w:rPr>
                <w:rFonts w:ascii="Times New Roman" w:hAnsi="Times New Roman" w:cs="Times New Roman"/>
                <w:sz w:val="20"/>
                <w:szCs w:val="20"/>
              </w:rPr>
              <w:t xml:space="preserve">; </w:t>
            </w:r>
            <w:r w:rsidR="002122BD" w:rsidRPr="002122BD">
              <w:rPr>
                <w:rFonts w:ascii="Times New Roman" w:hAnsi="Times New Roman" w:cs="Times New Roman"/>
                <w:sz w:val="20"/>
                <w:szCs w:val="20"/>
              </w:rPr>
              <w:t>with equality above implies</w:t>
            </w:r>
            <w:r w:rsidR="002122BD">
              <w:rPr>
                <w:rFonts w:ascii="Times New Roman" w:hAnsi="Times New Roman" w:cs="Times New Roman"/>
                <w:sz w:val="20"/>
                <w:szCs w:val="20"/>
              </w:rPr>
              <w:t xml:space="preserve"> </w:t>
            </w:r>
            <w:proofErr w:type="spellStart"/>
            <w:r w:rsidR="002122BD" w:rsidRPr="002122BD">
              <w:rPr>
                <w:rFonts w:ascii="Times New Roman" w:hAnsi="Times New Roman" w:cs="Times New Roman"/>
                <w:i/>
                <w:iCs/>
                <w:sz w:val="20"/>
                <w:szCs w:val="20"/>
              </w:rPr>
              <w:t>p</w:t>
            </w:r>
            <w:r w:rsidR="002122BD">
              <w:rPr>
                <w:rFonts w:ascii="Times New Roman" w:hAnsi="Times New Roman" w:cs="Times New Roman"/>
                <w:i/>
                <w:iCs/>
                <w:sz w:val="20"/>
                <w:szCs w:val="20"/>
                <w:vertAlign w:val="subscript"/>
              </w:rPr>
              <w:t>D</w:t>
            </w:r>
            <w:proofErr w:type="spellEnd"/>
            <w:r w:rsidR="002122BD">
              <w:rPr>
                <w:rFonts w:ascii="Times New Roman" w:hAnsi="Times New Roman" w:cs="Times New Roman"/>
                <w:sz w:val="20"/>
                <w:szCs w:val="20"/>
              </w:rPr>
              <w:t xml:space="preserve"> = </w:t>
            </w:r>
            <w:proofErr w:type="spellStart"/>
            <w:r w:rsidR="002122BD" w:rsidRPr="00965030">
              <w:rPr>
                <w:rFonts w:ascii="Times New Roman" w:hAnsi="Times New Roman" w:cs="Times New Roman"/>
                <w:i/>
                <w:iCs/>
                <w:sz w:val="20"/>
                <w:szCs w:val="20"/>
              </w:rPr>
              <w:t>p</w:t>
            </w:r>
            <w:r w:rsidR="002122BD">
              <w:rPr>
                <w:rFonts w:ascii="Times New Roman" w:hAnsi="Times New Roman" w:cs="Times New Roman"/>
                <w:i/>
                <w:iCs/>
                <w:sz w:val="20"/>
                <w:szCs w:val="20"/>
                <w:vertAlign w:val="subscript"/>
              </w:rPr>
              <w:t>N</w:t>
            </w:r>
            <w:proofErr w:type="spellEnd"/>
            <w:r w:rsidR="002122BD" w:rsidRPr="00965030">
              <w:rPr>
                <w:rFonts w:ascii="Times New Roman" w:hAnsi="Times New Roman" w:cs="Times New Roman"/>
                <w:sz w:val="20"/>
                <w:szCs w:val="20"/>
              </w:rPr>
              <w:t xml:space="preserve"> </w:t>
            </w:r>
            <w:r w:rsidR="002122BD">
              <w:rPr>
                <w:rFonts w:ascii="Times New Roman" w:hAnsi="Times New Roman" w:cs="Times New Roman"/>
                <w:sz w:val="20"/>
                <w:szCs w:val="20"/>
              </w:rPr>
              <w:t>≥</w:t>
            </w:r>
            <w:r w:rsidR="002122BD" w:rsidRPr="00965030">
              <w:rPr>
                <w:rFonts w:ascii="Times New Roman" w:hAnsi="Times New Roman" w:cs="Times New Roman"/>
                <w:sz w:val="20"/>
                <w:szCs w:val="20"/>
              </w:rPr>
              <w:t xml:space="preserve"> </w:t>
            </w:r>
            <w:proofErr w:type="spellStart"/>
            <w:r w:rsidR="002122BD" w:rsidRPr="00965030">
              <w:rPr>
                <w:rFonts w:ascii="Times New Roman" w:hAnsi="Times New Roman" w:cs="Times New Roman"/>
                <w:i/>
                <w:iCs/>
                <w:sz w:val="20"/>
                <w:szCs w:val="20"/>
              </w:rPr>
              <w:t>p</w:t>
            </w:r>
            <w:r w:rsidR="002122BD">
              <w:rPr>
                <w:rFonts w:ascii="Times New Roman" w:hAnsi="Times New Roman" w:cs="Times New Roman"/>
                <w:i/>
                <w:iCs/>
                <w:sz w:val="20"/>
                <w:szCs w:val="20"/>
                <w:vertAlign w:val="subscript"/>
              </w:rPr>
              <w:t>T</w:t>
            </w:r>
            <w:proofErr w:type="spellEnd"/>
          </w:p>
        </w:tc>
      </w:tr>
    </w:tbl>
    <w:p w14:paraId="1D3809EB" w14:textId="77777777" w:rsidR="00864D4C" w:rsidRDefault="00864D4C" w:rsidP="006E08B4">
      <w:pPr>
        <w:spacing w:after="0" w:line="240" w:lineRule="auto"/>
        <w:rPr>
          <w:rFonts w:ascii="Times New Roman" w:hAnsi="Times New Roman" w:cs="Times New Roman"/>
          <w:lang w:val="en-GB"/>
        </w:rPr>
      </w:pPr>
    </w:p>
    <w:p w14:paraId="7EEF44A4" w14:textId="39FF6964" w:rsidR="006E08B4" w:rsidRPr="00F83EC2" w:rsidRDefault="006E08B4" w:rsidP="006E08B4">
      <w:pPr>
        <w:spacing w:after="0" w:line="240" w:lineRule="auto"/>
        <w:rPr>
          <w:rFonts w:ascii="Times New Roman" w:hAnsi="Times New Roman" w:cs="Times New Roman"/>
          <w:b/>
          <w:bCs/>
          <w:lang w:val="en-GB"/>
        </w:rPr>
      </w:pPr>
      <w:r w:rsidRPr="00F83EC2">
        <w:rPr>
          <w:rFonts w:ascii="Times New Roman" w:hAnsi="Times New Roman" w:cs="Times New Roman"/>
          <w:b/>
          <w:bCs/>
          <w:lang w:val="en-GB"/>
        </w:rPr>
        <w:t>Prior specifications</w:t>
      </w:r>
    </w:p>
    <w:p w14:paraId="6EEB78E1" w14:textId="1A7A18BD" w:rsidR="00F00C41" w:rsidRDefault="006E08B4" w:rsidP="006E08B4">
      <w:pPr>
        <w:spacing w:after="0" w:line="240" w:lineRule="auto"/>
        <w:rPr>
          <w:rFonts w:ascii="Times New Roman" w:hAnsi="Times New Roman" w:cs="Times New Roman"/>
          <w:lang w:val="en-GB"/>
        </w:rPr>
      </w:pPr>
      <w:r w:rsidRPr="00F83EC2">
        <w:rPr>
          <w:rFonts w:ascii="Times New Roman" w:hAnsi="Times New Roman" w:cs="Times New Roman"/>
          <w:lang w:val="en-GB"/>
        </w:rPr>
        <w:t xml:space="preserve">A symmetric Dirichlet prior was specified for </w:t>
      </w:r>
      <w:r w:rsidRPr="00F00C41">
        <w:rPr>
          <w:rFonts w:ascii="Times New Roman" w:hAnsi="Times New Roman" w:cs="Times New Roman"/>
          <w:i/>
          <w:iCs/>
          <w:lang w:val="en-GB"/>
        </w:rPr>
        <w:t>p</w:t>
      </w:r>
      <w:r w:rsidRPr="00F83EC2">
        <w:rPr>
          <w:rFonts w:ascii="Times New Roman" w:hAnsi="Times New Roman" w:cs="Times New Roman"/>
          <w:lang w:val="en-GB"/>
        </w:rPr>
        <w:t>:</w:t>
      </w:r>
      <w:r w:rsidRPr="00F83EC2">
        <w:rPr>
          <w:rFonts w:ascii="Times New Roman" w:hAnsi="Times New Roman" w:cs="Times New Roman"/>
          <w:lang w:val="en-GB"/>
        </w:rPr>
        <w:br/>
      </w:r>
    </w:p>
    <w:p w14:paraId="3D0F6633" w14:textId="00C0AA61" w:rsidR="00F00C41" w:rsidRDefault="006E08B4" w:rsidP="00F00C41">
      <w:pPr>
        <w:spacing w:after="0" w:line="240" w:lineRule="auto"/>
        <w:jc w:val="center"/>
        <w:rPr>
          <w:rFonts w:ascii="Times New Roman" w:hAnsi="Times New Roman" w:cs="Times New Roman"/>
          <w:lang w:val="en-GB"/>
        </w:rPr>
      </w:pPr>
      <w:r w:rsidRPr="00F00C41">
        <w:rPr>
          <w:rFonts w:ascii="Times New Roman" w:hAnsi="Times New Roman" w:cs="Times New Roman"/>
          <w:i/>
          <w:iCs/>
          <w:lang w:val="en-GB"/>
        </w:rPr>
        <w:t>p</w:t>
      </w:r>
      <w:r w:rsidRPr="00F83EC2">
        <w:rPr>
          <w:rFonts w:ascii="Times New Roman" w:hAnsi="Times New Roman" w:cs="Times New Roman"/>
          <w:lang w:val="en-GB"/>
        </w:rPr>
        <w:t xml:space="preserve"> </w:t>
      </w:r>
      <w:r w:rsidR="00F00C41">
        <w:rPr>
          <w:rFonts w:ascii="Times New Roman" w:hAnsi="Times New Roman" w:cs="Times New Roman"/>
          <w:lang w:val="en-GB"/>
        </w:rPr>
        <w:t xml:space="preserve">~ </w:t>
      </w:r>
      <w:proofErr w:type="gramStart"/>
      <w:r w:rsidRPr="00F83EC2">
        <w:rPr>
          <w:rFonts w:ascii="Times New Roman" w:hAnsi="Times New Roman" w:cs="Times New Roman"/>
          <w:lang w:val="en-GB"/>
        </w:rPr>
        <w:t>Dirichlet(</w:t>
      </w:r>
      <w:proofErr w:type="gramEnd"/>
      <w:r w:rsidRPr="00F83EC2">
        <w:rPr>
          <w:rFonts w:ascii="Times New Roman" w:hAnsi="Times New Roman" w:cs="Times New Roman"/>
          <w:lang w:val="en-GB"/>
        </w:rPr>
        <w:t>1,1,1)</w:t>
      </w:r>
      <w:r w:rsidRPr="00F83EC2">
        <w:rPr>
          <w:rFonts w:ascii="Times New Roman" w:hAnsi="Times New Roman" w:cs="Times New Roman"/>
          <w:lang w:val="en-GB"/>
        </w:rPr>
        <w:br/>
      </w:r>
    </w:p>
    <w:p w14:paraId="47F35994" w14:textId="62B735B8" w:rsidR="006E08B4" w:rsidRDefault="006E08B4" w:rsidP="00562B5D">
      <w:pPr>
        <w:spacing w:after="0" w:line="240" w:lineRule="auto"/>
        <w:rPr>
          <w:rFonts w:ascii="Times New Roman" w:hAnsi="Times New Roman" w:cs="Times New Roman"/>
          <w:lang w:val="en-GB"/>
        </w:rPr>
      </w:pPr>
      <w:r w:rsidRPr="00F83EC2">
        <w:rPr>
          <w:rFonts w:ascii="Times New Roman" w:hAnsi="Times New Roman" w:cs="Times New Roman"/>
          <w:lang w:val="en-GB"/>
        </w:rPr>
        <w:t>This prior assigns equal probability to all possible activity distributions and is non-informative with respect to diel phase preference. For constrained hypotheses, this prior was truncated to the admissible region defined by the hypothesis-specific constraints</w:t>
      </w:r>
      <w:r w:rsidR="00562B5D">
        <w:rPr>
          <w:rFonts w:ascii="Times New Roman" w:hAnsi="Times New Roman" w:cs="Times New Roman"/>
          <w:lang w:val="en-GB"/>
        </w:rPr>
        <w:t xml:space="preserve"> (Table B2)</w:t>
      </w:r>
      <w:r w:rsidRPr="00F83EC2">
        <w:rPr>
          <w:rFonts w:ascii="Times New Roman" w:hAnsi="Times New Roman" w:cs="Times New Roman"/>
          <w:lang w:val="en-GB"/>
        </w:rPr>
        <w:t>.</w:t>
      </w:r>
      <w:r w:rsidR="00F00C41">
        <w:rPr>
          <w:rFonts w:ascii="Times New Roman" w:hAnsi="Times New Roman" w:cs="Times New Roman"/>
          <w:lang w:val="en-GB"/>
        </w:rPr>
        <w:t xml:space="preserve"> </w:t>
      </w:r>
      <w:r w:rsidRPr="00F83EC2">
        <w:rPr>
          <w:rFonts w:ascii="Times New Roman" w:hAnsi="Times New Roman" w:cs="Times New Roman"/>
          <w:lang w:val="en-GB"/>
        </w:rPr>
        <w:t xml:space="preserve">No informative </w:t>
      </w:r>
      <w:r w:rsidRPr="00F83EC2">
        <w:rPr>
          <w:rFonts w:ascii="Times New Roman" w:hAnsi="Times New Roman" w:cs="Times New Roman"/>
          <w:lang w:val="en-GB"/>
        </w:rPr>
        <w:lastRenderedPageBreak/>
        <w:t>priors were placed on activity preferences to avoid biasing classification toward expected diel strategies.</w:t>
      </w:r>
      <w:r w:rsidR="00B801DA">
        <w:rPr>
          <w:rFonts w:ascii="Times New Roman" w:hAnsi="Times New Roman" w:cs="Times New Roman"/>
          <w:lang w:val="en-GB"/>
        </w:rPr>
        <w:t xml:space="preserve"> These specifications follow the implementation </w:t>
      </w:r>
      <w:r w:rsidR="00562B5D">
        <w:rPr>
          <w:rFonts w:ascii="Times New Roman" w:hAnsi="Times New Roman" w:cs="Times New Roman"/>
          <w:lang w:val="en-GB"/>
        </w:rPr>
        <w:t xml:space="preserve">in the </w:t>
      </w:r>
      <w:r w:rsidR="00562B5D" w:rsidRPr="003144E2">
        <w:rPr>
          <w:rFonts w:ascii="Times New Roman" w:hAnsi="Times New Roman" w:cs="Times New Roman"/>
          <w:lang w:val="en-GB"/>
        </w:rPr>
        <w:t>‘</w:t>
      </w:r>
      <w:proofErr w:type="spellStart"/>
      <w:r w:rsidR="00562B5D" w:rsidRPr="003144E2">
        <w:rPr>
          <w:rFonts w:ascii="Times New Roman" w:hAnsi="Times New Roman" w:cs="Times New Roman"/>
          <w:lang w:val="en-GB"/>
        </w:rPr>
        <w:t>Diel.Niche</w:t>
      </w:r>
      <w:proofErr w:type="spellEnd"/>
      <w:r w:rsidR="00562B5D" w:rsidRPr="003144E2">
        <w:rPr>
          <w:rFonts w:ascii="Times New Roman" w:hAnsi="Times New Roman" w:cs="Times New Roman"/>
          <w:lang w:val="en-GB"/>
        </w:rPr>
        <w:t>’ R package</w:t>
      </w:r>
      <w:r w:rsidR="00562B5D">
        <w:rPr>
          <w:rFonts w:ascii="Times New Roman" w:hAnsi="Times New Roman" w:cs="Times New Roman"/>
          <w:lang w:val="en-GB"/>
        </w:rPr>
        <w:t xml:space="preserve"> </w:t>
      </w:r>
      <w:r w:rsidR="00562B5D">
        <w:rPr>
          <w:rFonts w:ascii="Times New Roman" w:hAnsi="Times New Roman" w:cs="Times New Roman"/>
          <w:lang w:val="en-GB"/>
        </w:rPr>
        <w:fldChar w:fldCharType="begin"/>
      </w:r>
      <w:r w:rsidR="00562B5D">
        <w:rPr>
          <w:rFonts w:ascii="Times New Roman" w:hAnsi="Times New Roman" w:cs="Times New Roman"/>
          <w:lang w:val="en-GB"/>
        </w:rPr>
        <w:instrText xml:space="preserve"> ADDIN EN.CITE &lt;EndNote&gt;&lt;Cite&gt;&lt;Author&gt;Gerber&lt;/Author&gt;&lt;Year&gt;2024&lt;/Year&gt;&lt;RecNum&gt;9114&lt;/RecNum&gt;&lt;DisplayText&gt;(Gerber et al., 2024)&lt;/DisplayText&gt;&lt;record&gt;&lt;rec-number&gt;9114&lt;/rec-number&gt;&lt;foreign-keys&gt;&lt;key app="EN" db-id="dxa0r2tw4v55xte0awe59w0ypxrfz9a2zpst" timestamp="1741017297"&gt;9114&lt;/key&gt;&lt;/foreign-keys&gt;&lt;ref-type name="Journal Article"&gt;17&lt;/ref-type&gt;&lt;contributors&gt;&lt;authors&gt;&lt;author&gt;Gerber, Brian D.&lt;/author&gt;&lt;author&gt;Devarajan, Kadambari&lt;/author&gt;&lt;author&gt;Farris, Zach J.&lt;/author&gt;&lt;author&gt;Fidino, Mason&lt;/author&gt;&lt;/authors&gt;&lt;/contributors&gt;&lt;titles&gt;&lt;title&gt;A model-based hypothesis framework to define and estimate the diel niche via the ‘Diel.Niche’ R package&lt;/title&gt;&lt;secondary-title&gt;Journal of Animal Ecology&lt;/secondary-title&gt;&lt;/titles&gt;&lt;periodical&gt;&lt;full-title&gt;Journal of Animal Ecology&lt;/full-title&gt;&lt;/periodical&gt;&lt;pages&gt;132-146&lt;/pages&gt;&lt;volume&gt;93&lt;/volume&gt;&lt;number&gt;2&lt;/number&gt;&lt;dates&gt;&lt;year&gt;2024&lt;/year&gt;&lt;/dates&gt;&lt;isbn&gt;0021-8790&lt;/isbn&gt;&lt;urls&gt;&lt;related-urls&gt;&lt;url&gt;https://besjournals.onlinelibrary.wiley.com/doi/abs/10.1111/1365-2656.14035&lt;/url&gt;&lt;/related-urls&gt;&lt;/urls&gt;&lt;electronic-resource-num&gt;https://doi.org/10.1111/1365-2656.14035&lt;/electronic-resource-num&gt;&lt;/record&gt;&lt;/Cite&gt;&lt;/EndNote&gt;</w:instrText>
      </w:r>
      <w:r w:rsidR="00562B5D">
        <w:rPr>
          <w:rFonts w:ascii="Times New Roman" w:hAnsi="Times New Roman" w:cs="Times New Roman"/>
          <w:lang w:val="en-GB"/>
        </w:rPr>
        <w:fldChar w:fldCharType="separate"/>
      </w:r>
      <w:r w:rsidR="00562B5D">
        <w:rPr>
          <w:rFonts w:ascii="Times New Roman" w:hAnsi="Times New Roman" w:cs="Times New Roman"/>
          <w:noProof/>
          <w:lang w:val="en-GB"/>
        </w:rPr>
        <w:t>(Gerber et al., 2024)</w:t>
      </w:r>
      <w:r w:rsidR="00562B5D">
        <w:rPr>
          <w:rFonts w:ascii="Times New Roman" w:hAnsi="Times New Roman" w:cs="Times New Roman"/>
          <w:lang w:val="en-GB"/>
        </w:rPr>
        <w:fldChar w:fldCharType="end"/>
      </w:r>
      <w:r w:rsidR="00B801DA">
        <w:rPr>
          <w:rFonts w:ascii="Times New Roman" w:hAnsi="Times New Roman" w:cs="Times New Roman"/>
          <w:noProof/>
          <w:lang w:val="en-GB"/>
        </w:rPr>
        <w:t>.</w:t>
      </w:r>
    </w:p>
    <w:p w14:paraId="5B3BBD29" w14:textId="77777777" w:rsidR="00F00C41" w:rsidRPr="00F83EC2" w:rsidRDefault="00F00C41" w:rsidP="00F00C41">
      <w:pPr>
        <w:spacing w:after="0" w:line="240" w:lineRule="auto"/>
        <w:ind w:firstLine="720"/>
        <w:rPr>
          <w:rFonts w:ascii="Times New Roman" w:hAnsi="Times New Roman" w:cs="Times New Roman"/>
          <w:lang w:val="en-GB"/>
        </w:rPr>
      </w:pPr>
    </w:p>
    <w:p w14:paraId="35B94E7C" w14:textId="73E46B0B" w:rsidR="006E08B4" w:rsidRPr="00F83EC2" w:rsidRDefault="006E08B4" w:rsidP="006E08B4">
      <w:pPr>
        <w:spacing w:after="0" w:line="240" w:lineRule="auto"/>
        <w:rPr>
          <w:rFonts w:ascii="Times New Roman" w:hAnsi="Times New Roman" w:cs="Times New Roman"/>
          <w:b/>
          <w:bCs/>
          <w:lang w:val="en-GB"/>
        </w:rPr>
      </w:pPr>
      <w:r w:rsidRPr="00F83EC2">
        <w:rPr>
          <w:rFonts w:ascii="Times New Roman" w:hAnsi="Times New Roman" w:cs="Times New Roman"/>
          <w:b/>
          <w:bCs/>
          <w:lang w:val="en-GB"/>
        </w:rPr>
        <w:t>Posterior inference and hypothesis selection</w:t>
      </w:r>
    </w:p>
    <w:p w14:paraId="2104B89A" w14:textId="1D845066" w:rsidR="006E08B4" w:rsidRPr="00F83EC2" w:rsidRDefault="006E08B4" w:rsidP="006E08B4">
      <w:pPr>
        <w:spacing w:after="0" w:line="240" w:lineRule="auto"/>
        <w:rPr>
          <w:rFonts w:ascii="Times New Roman" w:hAnsi="Times New Roman" w:cs="Times New Roman"/>
          <w:lang w:val="en-GB"/>
        </w:rPr>
      </w:pPr>
      <w:r w:rsidRPr="00F83EC2">
        <w:rPr>
          <w:rFonts w:ascii="Times New Roman" w:hAnsi="Times New Roman" w:cs="Times New Roman"/>
          <w:lang w:val="en-GB"/>
        </w:rPr>
        <w:t xml:space="preserve">Posterior distributions of </w:t>
      </w:r>
      <w:r w:rsidRPr="00F00C41">
        <w:rPr>
          <w:rFonts w:ascii="Times New Roman" w:hAnsi="Times New Roman" w:cs="Times New Roman"/>
          <w:i/>
          <w:iCs/>
          <w:lang w:val="en-GB"/>
        </w:rPr>
        <w:t>p</w:t>
      </w:r>
      <w:r w:rsidRPr="00F83EC2">
        <w:rPr>
          <w:rFonts w:ascii="Times New Roman" w:hAnsi="Times New Roman" w:cs="Times New Roman"/>
          <w:lang w:val="en-GB"/>
        </w:rPr>
        <w:t xml:space="preserve"> were estimated using </w:t>
      </w:r>
      <w:r w:rsidR="00BD1576">
        <w:rPr>
          <w:rFonts w:ascii="Times New Roman" w:hAnsi="Times New Roman" w:cs="Times New Roman"/>
          <w:lang w:val="en-GB"/>
        </w:rPr>
        <w:t xml:space="preserve">the </w:t>
      </w:r>
      <w:r w:rsidRPr="00F83EC2">
        <w:rPr>
          <w:rFonts w:ascii="Times New Roman" w:hAnsi="Times New Roman" w:cs="Times New Roman"/>
          <w:lang w:val="en-GB"/>
        </w:rPr>
        <w:t>Markov chain Monte Carlo (MCMC) sampling</w:t>
      </w:r>
      <w:r w:rsidR="00BD1576">
        <w:rPr>
          <w:rFonts w:ascii="Times New Roman" w:hAnsi="Times New Roman" w:cs="Times New Roman"/>
          <w:lang w:val="en-GB"/>
        </w:rPr>
        <w:t xml:space="preserve"> from the </w:t>
      </w:r>
      <w:r w:rsidR="00BD1576" w:rsidRPr="003144E2">
        <w:rPr>
          <w:rFonts w:ascii="Times New Roman" w:hAnsi="Times New Roman" w:cs="Times New Roman"/>
          <w:lang w:val="en-GB"/>
        </w:rPr>
        <w:t>‘</w:t>
      </w:r>
      <w:proofErr w:type="spellStart"/>
      <w:r w:rsidR="00BD1576" w:rsidRPr="003144E2">
        <w:rPr>
          <w:rFonts w:ascii="Times New Roman" w:hAnsi="Times New Roman" w:cs="Times New Roman"/>
          <w:lang w:val="en-GB"/>
        </w:rPr>
        <w:t>Diel.Niche</w:t>
      </w:r>
      <w:proofErr w:type="spellEnd"/>
      <w:r w:rsidR="00BD1576" w:rsidRPr="003144E2">
        <w:rPr>
          <w:rFonts w:ascii="Times New Roman" w:hAnsi="Times New Roman" w:cs="Times New Roman"/>
          <w:lang w:val="en-GB"/>
        </w:rPr>
        <w:t>’ R package</w:t>
      </w:r>
      <w:r w:rsidR="00F00C41">
        <w:rPr>
          <w:rFonts w:ascii="Times New Roman" w:hAnsi="Times New Roman" w:cs="Times New Roman"/>
          <w:lang w:val="en-GB"/>
        </w:rPr>
        <w:t xml:space="preserve"> </w:t>
      </w:r>
      <w:r w:rsidR="00F00C41">
        <w:rPr>
          <w:rFonts w:ascii="Times New Roman" w:hAnsi="Times New Roman" w:cs="Times New Roman"/>
          <w:lang w:val="en-GB"/>
        </w:rPr>
        <w:fldChar w:fldCharType="begin"/>
      </w:r>
      <w:r w:rsidR="00F00C41">
        <w:rPr>
          <w:rFonts w:ascii="Times New Roman" w:hAnsi="Times New Roman" w:cs="Times New Roman"/>
          <w:lang w:val="en-GB"/>
        </w:rPr>
        <w:instrText xml:space="preserve"> ADDIN EN.CITE &lt;EndNote&gt;&lt;Cite&gt;&lt;Author&gt;Gerber&lt;/Author&gt;&lt;Year&gt;2024&lt;/Year&gt;&lt;RecNum&gt;9114&lt;/RecNum&gt;&lt;DisplayText&gt;(Gerber et al., 2024)&lt;/DisplayText&gt;&lt;record&gt;&lt;rec-number&gt;9114&lt;/rec-number&gt;&lt;foreign-keys&gt;&lt;key app="EN" db-id="dxa0r2tw4v55xte0awe59w0ypxrfz9a2zpst" timestamp="1741017297"&gt;9114&lt;/key&gt;&lt;/foreign-keys&gt;&lt;ref-type name="Journal Article"&gt;17&lt;/ref-type&gt;&lt;contributors&gt;&lt;authors&gt;&lt;author&gt;Gerber, Brian D.&lt;/author&gt;&lt;author&gt;Devarajan, Kadambari&lt;/author&gt;&lt;author&gt;Farris, Zach J.&lt;/author&gt;&lt;author&gt;Fidino, Mason&lt;/author&gt;&lt;/authors&gt;&lt;/contributors&gt;&lt;titles&gt;&lt;title&gt;A model-based hypothesis framework to define and estimate the diel niche via the ‘Diel.Niche’ R package&lt;/title&gt;&lt;secondary-title&gt;Journal of Animal Ecology&lt;/secondary-title&gt;&lt;/titles&gt;&lt;periodical&gt;&lt;full-title&gt;Journal of Animal Ecology&lt;/full-title&gt;&lt;/periodical&gt;&lt;pages&gt;132-146&lt;/pages&gt;&lt;volume&gt;93&lt;/volume&gt;&lt;number&gt;2&lt;/number&gt;&lt;dates&gt;&lt;year&gt;2024&lt;/year&gt;&lt;/dates&gt;&lt;isbn&gt;0021-8790&lt;/isbn&gt;&lt;urls&gt;&lt;related-urls&gt;&lt;url&gt;https://besjournals.onlinelibrary.wiley.com/doi/abs/10.1111/1365-2656.14035&lt;/url&gt;&lt;/related-urls&gt;&lt;/urls&gt;&lt;electronic-resource-num&gt;https://doi.org/10.1111/1365-2656.14035&lt;/electronic-resource-num&gt;&lt;/record&gt;&lt;/Cite&gt;&lt;/EndNote&gt;</w:instrText>
      </w:r>
      <w:r w:rsidR="00F00C41">
        <w:rPr>
          <w:rFonts w:ascii="Times New Roman" w:hAnsi="Times New Roman" w:cs="Times New Roman"/>
          <w:lang w:val="en-GB"/>
        </w:rPr>
        <w:fldChar w:fldCharType="separate"/>
      </w:r>
      <w:r w:rsidR="00F00C41">
        <w:rPr>
          <w:rFonts w:ascii="Times New Roman" w:hAnsi="Times New Roman" w:cs="Times New Roman"/>
          <w:noProof/>
          <w:lang w:val="en-GB"/>
        </w:rPr>
        <w:t>(Gerber et al., 2024)</w:t>
      </w:r>
      <w:r w:rsidR="00F00C41">
        <w:rPr>
          <w:rFonts w:ascii="Times New Roman" w:hAnsi="Times New Roman" w:cs="Times New Roman"/>
          <w:lang w:val="en-GB"/>
        </w:rPr>
        <w:fldChar w:fldCharType="end"/>
      </w:r>
      <w:r w:rsidRPr="00F83EC2">
        <w:rPr>
          <w:rFonts w:ascii="Times New Roman" w:hAnsi="Times New Roman" w:cs="Times New Roman"/>
          <w:lang w:val="en-GB"/>
        </w:rPr>
        <w:t>. For each hypothesis, posterior support was quantified as the posterior probability that the data arose from the constrained parameter space of that hypothesis, conditional on the observed detections and phase availability.</w:t>
      </w:r>
    </w:p>
    <w:p w14:paraId="4D2A9F58" w14:textId="77777777" w:rsidR="006E08B4" w:rsidRPr="00F83EC2" w:rsidRDefault="006E08B4" w:rsidP="00F00C41">
      <w:pPr>
        <w:spacing w:after="0" w:line="240" w:lineRule="auto"/>
        <w:ind w:firstLine="720"/>
        <w:rPr>
          <w:rFonts w:ascii="Times New Roman" w:hAnsi="Times New Roman" w:cs="Times New Roman"/>
          <w:lang w:val="en-GB"/>
        </w:rPr>
      </w:pPr>
      <w:r w:rsidRPr="00F83EC2">
        <w:rPr>
          <w:rFonts w:ascii="Times New Roman" w:hAnsi="Times New Roman" w:cs="Times New Roman"/>
          <w:lang w:val="en-GB"/>
        </w:rPr>
        <w:t>Hypotheses were compared within a Bayesian selection framework, and the hypothesis with the highest posterior probability was retained as the best-supported diel niche. Posterior probabilities were interpreted as relative support among competing hypotheses rather than absolute measures of model adequacy.</w:t>
      </w:r>
    </w:p>
    <w:p w14:paraId="17340680" w14:textId="77777777" w:rsidR="00F00C41" w:rsidRDefault="00F00C41" w:rsidP="006E08B4">
      <w:pPr>
        <w:spacing w:after="0" w:line="240" w:lineRule="auto"/>
        <w:rPr>
          <w:rFonts w:ascii="Times New Roman" w:hAnsi="Times New Roman" w:cs="Times New Roman"/>
          <w:lang w:val="en-GB"/>
        </w:rPr>
      </w:pPr>
    </w:p>
    <w:p w14:paraId="034C0AC9" w14:textId="049A9223" w:rsidR="006E08B4" w:rsidRPr="00F83EC2" w:rsidRDefault="006E08B4" w:rsidP="006E08B4">
      <w:pPr>
        <w:spacing w:after="0" w:line="240" w:lineRule="auto"/>
        <w:rPr>
          <w:rFonts w:ascii="Times New Roman" w:hAnsi="Times New Roman" w:cs="Times New Roman"/>
          <w:b/>
          <w:bCs/>
          <w:lang w:val="en-GB"/>
        </w:rPr>
      </w:pPr>
      <w:r w:rsidRPr="00F83EC2">
        <w:rPr>
          <w:rFonts w:ascii="Times New Roman" w:hAnsi="Times New Roman" w:cs="Times New Roman"/>
          <w:b/>
          <w:bCs/>
          <w:lang w:val="en-GB"/>
        </w:rPr>
        <w:t>Model diagnostics and robustness</w:t>
      </w:r>
    </w:p>
    <w:p w14:paraId="7BB2B3D3" w14:textId="55EF2D31" w:rsidR="002842E7" w:rsidRDefault="006E08B4" w:rsidP="00C059EC">
      <w:pPr>
        <w:spacing w:after="0" w:line="240" w:lineRule="auto"/>
        <w:rPr>
          <w:rFonts w:ascii="Times New Roman" w:hAnsi="Times New Roman" w:cs="Times New Roman"/>
          <w:lang w:val="en-GB"/>
        </w:rPr>
      </w:pPr>
      <w:r w:rsidRPr="00F83EC2">
        <w:rPr>
          <w:rFonts w:ascii="Times New Roman" w:hAnsi="Times New Roman" w:cs="Times New Roman"/>
          <w:lang w:val="en-GB"/>
        </w:rPr>
        <w:t>Convergence of MCMC chains was assessed visually and using standard diagnostics (trace plots and effective sample sizes). Sensitivity to data filtering was evaluated separately via time-to-independence filtering (</w:t>
      </w:r>
      <w:r w:rsidR="00BD1576">
        <w:rPr>
          <w:rFonts w:ascii="Times New Roman" w:hAnsi="Times New Roman" w:cs="Times New Roman"/>
          <w:lang w:val="en-GB"/>
        </w:rPr>
        <w:t xml:space="preserve">see </w:t>
      </w:r>
      <w:r w:rsidRPr="00F83EC2">
        <w:rPr>
          <w:rFonts w:ascii="Times New Roman" w:hAnsi="Times New Roman" w:cs="Times New Roman"/>
          <w:lang w:val="en-GB"/>
        </w:rPr>
        <w:t xml:space="preserve">Appendix </w:t>
      </w:r>
      <w:r w:rsidR="00F00C41">
        <w:rPr>
          <w:rFonts w:ascii="Times New Roman" w:hAnsi="Times New Roman" w:cs="Times New Roman"/>
          <w:lang w:val="en-GB"/>
        </w:rPr>
        <w:t>A</w:t>
      </w:r>
      <w:r w:rsidRPr="00F83EC2">
        <w:rPr>
          <w:rFonts w:ascii="Times New Roman" w:hAnsi="Times New Roman" w:cs="Times New Roman"/>
          <w:lang w:val="en-GB"/>
        </w:rPr>
        <w:t>). Across seasons and sexes, diel niche classification was generally robust to filtering, although posterior support weakened under reduced sample sizes.</w:t>
      </w:r>
    </w:p>
    <w:p w14:paraId="549564C1" w14:textId="77777777" w:rsidR="00E00601" w:rsidRDefault="00E00601" w:rsidP="00C059EC">
      <w:pPr>
        <w:spacing w:after="0" w:line="240" w:lineRule="auto"/>
        <w:rPr>
          <w:rFonts w:ascii="Times New Roman" w:hAnsi="Times New Roman" w:cs="Times New Roman"/>
          <w:lang w:val="en-GB"/>
        </w:rPr>
        <w:sectPr w:rsidR="00E00601" w:rsidSect="00651FB1">
          <w:pgSz w:w="12240" w:h="15840"/>
          <w:pgMar w:top="1440" w:right="1440" w:bottom="1440" w:left="1440" w:header="720" w:footer="720" w:gutter="0"/>
          <w:cols w:space="720"/>
          <w:docGrid w:linePitch="360"/>
        </w:sectPr>
      </w:pPr>
    </w:p>
    <w:p w14:paraId="1C3085A2" w14:textId="260D1975" w:rsidR="00E00601" w:rsidRPr="00F83EC2" w:rsidRDefault="00E00601" w:rsidP="00E00601">
      <w:pPr>
        <w:spacing w:after="0" w:line="240" w:lineRule="auto"/>
        <w:rPr>
          <w:rFonts w:ascii="Times New Roman" w:hAnsi="Times New Roman" w:cs="Times New Roman"/>
          <w:b/>
          <w:bCs/>
          <w:sz w:val="28"/>
          <w:szCs w:val="28"/>
          <w:lang w:val="en-GB"/>
        </w:rPr>
      </w:pPr>
      <w:r>
        <w:rPr>
          <w:rFonts w:ascii="Times New Roman" w:hAnsi="Times New Roman" w:cs="Times New Roman"/>
          <w:b/>
          <w:bCs/>
          <w:sz w:val="28"/>
          <w:szCs w:val="28"/>
          <w:lang w:val="en-GB"/>
        </w:rPr>
        <w:lastRenderedPageBreak/>
        <w:t>Quantitative support for diel niche classification</w:t>
      </w:r>
    </w:p>
    <w:p w14:paraId="0C835020" w14:textId="77777777" w:rsidR="00E00601" w:rsidRDefault="00E00601" w:rsidP="00E00601">
      <w:pPr>
        <w:spacing w:after="0" w:line="240" w:lineRule="auto"/>
        <w:rPr>
          <w:rFonts w:ascii="Times New Roman" w:hAnsi="Times New Roman" w:cs="Times New Roman"/>
          <w:b/>
          <w:bCs/>
          <w:lang w:val="en-GB"/>
        </w:rPr>
      </w:pPr>
    </w:p>
    <w:p w14:paraId="3AFADB77" w14:textId="035C3169" w:rsidR="00996935" w:rsidRDefault="00996935" w:rsidP="00E00601">
      <w:pPr>
        <w:spacing w:after="0" w:line="240" w:lineRule="auto"/>
        <w:rPr>
          <w:rFonts w:ascii="Times New Roman" w:hAnsi="Times New Roman" w:cs="Times New Roman"/>
          <w:lang w:val="en-GB"/>
        </w:rPr>
      </w:pPr>
      <w:r w:rsidRPr="00996935">
        <w:rPr>
          <w:rFonts w:ascii="Times New Roman" w:hAnsi="Times New Roman" w:cs="Times New Roman"/>
          <w:b/>
          <w:bCs/>
          <w:lang w:val="en-GB"/>
        </w:rPr>
        <w:t xml:space="preserve">Table </w:t>
      </w:r>
      <w:r w:rsidR="00EF4B95">
        <w:rPr>
          <w:rFonts w:ascii="Times New Roman" w:hAnsi="Times New Roman" w:cs="Times New Roman"/>
          <w:b/>
          <w:bCs/>
          <w:lang w:val="en-GB"/>
        </w:rPr>
        <w:t>S6</w:t>
      </w:r>
      <w:r w:rsidRPr="00996935">
        <w:rPr>
          <w:rFonts w:ascii="Times New Roman" w:hAnsi="Times New Roman" w:cs="Times New Roman"/>
          <w:lang w:val="en-GB"/>
        </w:rPr>
        <w:t xml:space="preserve"> Observed phase-use probabilities </w:t>
      </w:r>
      <w:r w:rsidR="00A67D60" w:rsidRPr="00A67D60">
        <w:rPr>
          <w:rFonts w:ascii="Times New Roman" w:hAnsi="Times New Roman" w:cs="Times New Roman"/>
          <w:i/>
          <w:iCs/>
          <w:lang w:val="en-GB"/>
        </w:rPr>
        <w:t>p</w:t>
      </w:r>
      <w:r w:rsidR="00A67D60">
        <w:rPr>
          <w:rFonts w:ascii="Times New Roman" w:hAnsi="Times New Roman" w:cs="Times New Roman"/>
          <w:lang w:val="en-GB"/>
        </w:rPr>
        <w:t xml:space="preserve"> </w:t>
      </w:r>
      <w:r w:rsidRPr="00996935">
        <w:rPr>
          <w:rFonts w:ascii="Times New Roman" w:hAnsi="Times New Roman" w:cs="Times New Roman"/>
          <w:lang w:val="en-GB"/>
        </w:rPr>
        <w:t xml:space="preserve">(mean ± 95% credible interval) and proportional diel phase availability </w:t>
      </w:r>
      <w:r w:rsidR="0047122F" w:rsidRPr="0047122F">
        <w:rPr>
          <w:rFonts w:ascii="Times New Roman" w:hAnsi="Times New Roman" w:cs="Times New Roman"/>
          <w:i/>
          <w:iCs/>
          <w:lang w:val="en-GB"/>
        </w:rPr>
        <w:t>a</w:t>
      </w:r>
      <w:r w:rsidRPr="00996935">
        <w:rPr>
          <w:rFonts w:ascii="Times New Roman" w:hAnsi="Times New Roman" w:cs="Times New Roman"/>
          <w:lang w:val="en-GB"/>
        </w:rPr>
        <w:t xml:space="preserve"> for European fallow deer at the population level and by season, estimated under the selection hypothesis framework</w:t>
      </w:r>
      <w:r>
        <w:rPr>
          <w:rFonts w:ascii="Times New Roman" w:hAnsi="Times New Roman" w:cs="Times New Roman"/>
          <w:lang w:val="en-GB"/>
        </w:rPr>
        <w:t xml:space="preserve"> </w:t>
      </w:r>
      <w:r>
        <w:rPr>
          <w:rFonts w:ascii="Times New Roman" w:hAnsi="Times New Roman" w:cs="Times New Roman"/>
          <w:lang w:val="en-GB"/>
        </w:rPr>
        <w:fldChar w:fldCharType="begin"/>
      </w:r>
      <w:r>
        <w:rPr>
          <w:rFonts w:ascii="Times New Roman" w:hAnsi="Times New Roman" w:cs="Times New Roman"/>
          <w:lang w:val="en-GB"/>
        </w:rPr>
        <w:instrText xml:space="preserve"> ADDIN EN.CITE &lt;EndNote&gt;&lt;Cite&gt;&lt;Author&gt;Gerber&lt;/Author&gt;&lt;Year&gt;2024&lt;/Year&gt;&lt;RecNum&gt;9114&lt;/RecNum&gt;&lt;Prefix&gt;sensu &lt;/Prefix&gt;&lt;DisplayText&gt;(sensu Gerber et al., 2024)&lt;/DisplayText&gt;&lt;record&gt;&lt;rec-number&gt;9114&lt;/rec-number&gt;&lt;foreign-keys&gt;&lt;key app="EN" db-id="dxa0r2tw4v55xte0awe59w0ypxrfz9a2zpst" timestamp="1741017297"&gt;9114&lt;/key&gt;&lt;/foreign-keys&gt;&lt;ref-type name="Journal Article"&gt;17&lt;/ref-type&gt;&lt;contributors&gt;&lt;authors&gt;&lt;author&gt;Gerber, Brian D.&lt;/author&gt;&lt;author&gt;Devarajan, Kadambari&lt;/author&gt;&lt;author&gt;Farris, Zach J.&lt;/author&gt;&lt;author&gt;Fidino, Mason&lt;/author&gt;&lt;/authors&gt;&lt;/contributors&gt;&lt;titles&gt;&lt;title&gt;A model-based hypothesis framework to define and estimate the diel niche via the ‘Diel.Niche’ R package&lt;/title&gt;&lt;secondary-title&gt;Journal of Animal Ecology&lt;/secondary-title&gt;&lt;/titles&gt;&lt;periodical&gt;&lt;full-title&gt;Journal of Animal Ecology&lt;/full-title&gt;&lt;/periodical&gt;&lt;pages&gt;132-146&lt;/pages&gt;&lt;volume&gt;93&lt;/volume&gt;&lt;number&gt;2&lt;/number&gt;&lt;dates&gt;&lt;year&gt;2024&lt;/year&gt;&lt;/dates&gt;&lt;isbn&gt;0021-8790&lt;/isbn&gt;&lt;urls&gt;&lt;related-urls&gt;&lt;url&gt;https://besjournals.onlinelibrary.wiley.com/doi/abs/10.1111/1365-2656.14035&lt;/url&gt;&lt;/related-urls&gt;&lt;/urls&gt;&lt;electronic-resource-num&gt;https://doi.org/10.1111/1365-2656.14035&lt;/electronic-resource-num&gt;&lt;/record&gt;&lt;/Cite&gt;&lt;/EndNote&gt;</w:instrText>
      </w:r>
      <w:r>
        <w:rPr>
          <w:rFonts w:ascii="Times New Roman" w:hAnsi="Times New Roman" w:cs="Times New Roman"/>
          <w:lang w:val="en-GB"/>
        </w:rPr>
        <w:fldChar w:fldCharType="separate"/>
      </w:r>
      <w:r>
        <w:rPr>
          <w:rFonts w:ascii="Times New Roman" w:hAnsi="Times New Roman" w:cs="Times New Roman"/>
          <w:noProof/>
          <w:lang w:val="en-GB"/>
        </w:rPr>
        <w:t>(sensu Gerber et al., 2024)</w:t>
      </w:r>
      <w:r>
        <w:rPr>
          <w:rFonts w:ascii="Times New Roman" w:hAnsi="Times New Roman" w:cs="Times New Roman"/>
          <w:lang w:val="en-GB"/>
        </w:rPr>
        <w:fldChar w:fldCharType="end"/>
      </w:r>
    </w:p>
    <w:p w14:paraId="59740D74" w14:textId="77777777" w:rsidR="00996935" w:rsidRPr="00996935" w:rsidRDefault="00996935" w:rsidP="00E00601">
      <w:pPr>
        <w:spacing w:after="0" w:line="240" w:lineRule="auto"/>
        <w:rPr>
          <w:rFonts w:ascii="Times New Roman" w:hAnsi="Times New Roman" w:cs="Times New Roman"/>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E00601" w:rsidRPr="00D72F3E" w14:paraId="74AEB767" w14:textId="77777777" w:rsidTr="00996935">
        <w:tc>
          <w:tcPr>
            <w:tcW w:w="1870" w:type="dxa"/>
            <w:tcBorders>
              <w:top w:val="single" w:sz="4" w:space="0" w:color="auto"/>
              <w:bottom w:val="single" w:sz="4" w:space="0" w:color="auto"/>
            </w:tcBorders>
          </w:tcPr>
          <w:p w14:paraId="000D7233" w14:textId="2DDC9ABE" w:rsidR="00E00601" w:rsidRPr="00D72F3E" w:rsidRDefault="00D72F3E" w:rsidP="00E00601">
            <w:pPr>
              <w:rPr>
                <w:rFonts w:ascii="Times New Roman" w:hAnsi="Times New Roman" w:cs="Times New Roman"/>
                <w:sz w:val="20"/>
                <w:szCs w:val="20"/>
                <w:lang w:val="en-GB"/>
              </w:rPr>
            </w:pPr>
            <w:r w:rsidRPr="00D72F3E">
              <w:rPr>
                <w:rFonts w:ascii="Times New Roman" w:hAnsi="Times New Roman" w:cs="Times New Roman"/>
                <w:sz w:val="20"/>
                <w:szCs w:val="20"/>
                <w:lang w:val="en-GB"/>
              </w:rPr>
              <w:t>Grouping</w:t>
            </w:r>
          </w:p>
        </w:tc>
        <w:tc>
          <w:tcPr>
            <w:tcW w:w="1870" w:type="dxa"/>
            <w:tcBorders>
              <w:top w:val="single" w:sz="4" w:space="0" w:color="auto"/>
              <w:bottom w:val="single" w:sz="4" w:space="0" w:color="auto"/>
            </w:tcBorders>
          </w:tcPr>
          <w:p w14:paraId="1EE2CF6B" w14:textId="4EAF3BE5" w:rsidR="00E00601" w:rsidRPr="00D72F3E" w:rsidRDefault="00D72F3E" w:rsidP="00E00601">
            <w:pPr>
              <w:rPr>
                <w:rFonts w:ascii="Times New Roman" w:hAnsi="Times New Roman" w:cs="Times New Roman"/>
                <w:sz w:val="20"/>
                <w:szCs w:val="20"/>
                <w:lang w:val="en-GB"/>
              </w:rPr>
            </w:pPr>
            <w:r w:rsidRPr="00D72F3E">
              <w:rPr>
                <w:rFonts w:ascii="Times New Roman" w:hAnsi="Times New Roman" w:cs="Times New Roman"/>
                <w:sz w:val="20"/>
                <w:szCs w:val="20"/>
                <w:lang w:val="en-GB"/>
              </w:rPr>
              <w:t>Phase</w:t>
            </w:r>
          </w:p>
        </w:tc>
        <w:tc>
          <w:tcPr>
            <w:tcW w:w="1870" w:type="dxa"/>
            <w:tcBorders>
              <w:top w:val="single" w:sz="4" w:space="0" w:color="auto"/>
              <w:bottom w:val="single" w:sz="4" w:space="0" w:color="auto"/>
            </w:tcBorders>
          </w:tcPr>
          <w:p w14:paraId="20D47994" w14:textId="77777777" w:rsidR="00996935" w:rsidRDefault="00D72F3E" w:rsidP="00E00601">
            <w:pPr>
              <w:rPr>
                <w:rFonts w:ascii="Times New Roman" w:hAnsi="Times New Roman" w:cs="Times New Roman"/>
                <w:sz w:val="20"/>
                <w:szCs w:val="20"/>
                <w:lang w:val="en-GB"/>
              </w:rPr>
            </w:pPr>
            <w:r w:rsidRPr="00D72F3E">
              <w:rPr>
                <w:rFonts w:ascii="Times New Roman" w:hAnsi="Times New Roman" w:cs="Times New Roman"/>
                <w:sz w:val="20"/>
                <w:szCs w:val="20"/>
                <w:lang w:val="en-GB"/>
              </w:rPr>
              <w:t>Phase use</w:t>
            </w:r>
          </w:p>
          <w:p w14:paraId="7E3BFAE2" w14:textId="6B972788" w:rsidR="00E00601" w:rsidRPr="00D72F3E" w:rsidRDefault="00D72F3E" w:rsidP="00E00601">
            <w:pPr>
              <w:rPr>
                <w:rFonts w:ascii="Times New Roman" w:hAnsi="Times New Roman" w:cs="Times New Roman"/>
                <w:sz w:val="20"/>
                <w:szCs w:val="20"/>
                <w:lang w:val="en-GB"/>
              </w:rPr>
            </w:pPr>
            <w:r w:rsidRPr="00D72F3E">
              <w:rPr>
                <w:rFonts w:ascii="Times New Roman" w:hAnsi="Times New Roman" w:cs="Times New Roman"/>
                <w:sz w:val="20"/>
                <w:szCs w:val="20"/>
                <w:lang w:val="en-GB"/>
              </w:rPr>
              <w:t>(</w:t>
            </w:r>
            <w:r w:rsidRPr="00D72F3E">
              <w:rPr>
                <w:rFonts w:ascii="Times New Roman" w:hAnsi="Times New Roman" w:cs="Times New Roman"/>
                <w:i/>
                <w:iCs/>
                <w:sz w:val="20"/>
                <w:szCs w:val="20"/>
                <w:lang w:val="en-GB"/>
              </w:rPr>
              <w:t>p</w:t>
            </w:r>
            <w:r w:rsidRPr="00D72F3E">
              <w:rPr>
                <w:rFonts w:ascii="Times New Roman" w:hAnsi="Times New Roman" w:cs="Times New Roman"/>
                <w:sz w:val="20"/>
                <w:szCs w:val="20"/>
                <w:lang w:val="en-GB"/>
              </w:rPr>
              <w:t>)</w:t>
            </w:r>
          </w:p>
        </w:tc>
        <w:tc>
          <w:tcPr>
            <w:tcW w:w="1870" w:type="dxa"/>
            <w:tcBorders>
              <w:top w:val="single" w:sz="4" w:space="0" w:color="auto"/>
              <w:bottom w:val="single" w:sz="4" w:space="0" w:color="auto"/>
            </w:tcBorders>
          </w:tcPr>
          <w:p w14:paraId="5E14B4B9" w14:textId="6B422DB6" w:rsidR="00E00601" w:rsidRPr="00D72F3E" w:rsidRDefault="00D72F3E" w:rsidP="00E00601">
            <w:pPr>
              <w:rPr>
                <w:rFonts w:ascii="Times New Roman" w:hAnsi="Times New Roman" w:cs="Times New Roman"/>
                <w:sz w:val="20"/>
                <w:szCs w:val="20"/>
                <w:lang w:val="en-GB"/>
              </w:rPr>
            </w:pPr>
            <w:r w:rsidRPr="00D72F3E">
              <w:rPr>
                <w:rFonts w:ascii="Times New Roman" w:hAnsi="Times New Roman" w:cs="Times New Roman"/>
                <w:sz w:val="20"/>
                <w:szCs w:val="20"/>
                <w:lang w:val="en-GB"/>
              </w:rPr>
              <w:t>95% credible interval</w:t>
            </w:r>
          </w:p>
        </w:tc>
        <w:tc>
          <w:tcPr>
            <w:tcW w:w="1870" w:type="dxa"/>
            <w:tcBorders>
              <w:top w:val="single" w:sz="4" w:space="0" w:color="auto"/>
              <w:bottom w:val="single" w:sz="4" w:space="0" w:color="auto"/>
            </w:tcBorders>
          </w:tcPr>
          <w:p w14:paraId="5B660A87" w14:textId="07B8107A" w:rsidR="00E00601" w:rsidRPr="00D72F3E" w:rsidRDefault="00D72F3E" w:rsidP="00E00601">
            <w:pPr>
              <w:rPr>
                <w:rFonts w:ascii="Times New Roman" w:hAnsi="Times New Roman" w:cs="Times New Roman"/>
                <w:sz w:val="20"/>
                <w:szCs w:val="20"/>
                <w:lang w:val="en-GB"/>
              </w:rPr>
            </w:pPr>
            <w:r w:rsidRPr="00D72F3E">
              <w:rPr>
                <w:rFonts w:ascii="Times New Roman" w:hAnsi="Times New Roman" w:cs="Times New Roman"/>
                <w:sz w:val="20"/>
                <w:szCs w:val="20"/>
                <w:lang w:val="en-GB"/>
              </w:rPr>
              <w:t>Phase availability (</w:t>
            </w:r>
            <w:r w:rsidR="00996935">
              <w:rPr>
                <w:rFonts w:ascii="Times New Roman" w:hAnsi="Times New Roman" w:cs="Times New Roman"/>
                <w:i/>
                <w:iCs/>
                <w:sz w:val="20"/>
                <w:szCs w:val="20"/>
                <w:lang w:val="en-GB"/>
              </w:rPr>
              <w:t>a</w:t>
            </w:r>
            <w:r w:rsidRPr="00D72F3E">
              <w:rPr>
                <w:rFonts w:ascii="Times New Roman" w:hAnsi="Times New Roman" w:cs="Times New Roman"/>
                <w:sz w:val="20"/>
                <w:szCs w:val="20"/>
                <w:lang w:val="en-GB"/>
              </w:rPr>
              <w:t>)</w:t>
            </w:r>
          </w:p>
        </w:tc>
      </w:tr>
      <w:tr w:rsidR="00E00601" w:rsidRPr="00D72F3E" w14:paraId="57C466DD" w14:textId="77777777" w:rsidTr="00996935">
        <w:tc>
          <w:tcPr>
            <w:tcW w:w="1870" w:type="dxa"/>
            <w:tcBorders>
              <w:top w:val="single" w:sz="4" w:space="0" w:color="auto"/>
            </w:tcBorders>
          </w:tcPr>
          <w:p w14:paraId="01E48814" w14:textId="2512C5BD" w:rsidR="00E00601" w:rsidRPr="00D72F3E" w:rsidRDefault="00D72F3E" w:rsidP="00E00601">
            <w:pPr>
              <w:rPr>
                <w:rFonts w:ascii="Times New Roman" w:hAnsi="Times New Roman" w:cs="Times New Roman"/>
                <w:sz w:val="20"/>
                <w:szCs w:val="20"/>
                <w:lang w:val="en-GB"/>
              </w:rPr>
            </w:pPr>
            <w:r w:rsidRPr="00D72F3E">
              <w:rPr>
                <w:rFonts w:ascii="Times New Roman" w:hAnsi="Times New Roman" w:cs="Times New Roman"/>
                <w:sz w:val="20"/>
                <w:szCs w:val="20"/>
                <w:lang w:val="en-GB"/>
              </w:rPr>
              <w:t>Population</w:t>
            </w:r>
          </w:p>
        </w:tc>
        <w:tc>
          <w:tcPr>
            <w:tcW w:w="1870" w:type="dxa"/>
            <w:tcBorders>
              <w:top w:val="single" w:sz="4" w:space="0" w:color="auto"/>
            </w:tcBorders>
          </w:tcPr>
          <w:p w14:paraId="374522D6" w14:textId="2467EBF7" w:rsidR="00E00601" w:rsidRPr="00D72F3E" w:rsidRDefault="00D72F3E" w:rsidP="00E00601">
            <w:pPr>
              <w:rPr>
                <w:rFonts w:ascii="Times New Roman" w:hAnsi="Times New Roman" w:cs="Times New Roman"/>
                <w:sz w:val="20"/>
                <w:szCs w:val="20"/>
                <w:lang w:val="en-GB"/>
              </w:rPr>
            </w:pPr>
            <w:r w:rsidRPr="00D72F3E">
              <w:rPr>
                <w:rFonts w:ascii="Times New Roman" w:hAnsi="Times New Roman" w:cs="Times New Roman"/>
                <w:sz w:val="20"/>
                <w:szCs w:val="20"/>
                <w:lang w:val="en-GB"/>
              </w:rPr>
              <w:t>Day</w:t>
            </w:r>
          </w:p>
        </w:tc>
        <w:tc>
          <w:tcPr>
            <w:tcW w:w="1870" w:type="dxa"/>
            <w:tcBorders>
              <w:top w:val="single" w:sz="4" w:space="0" w:color="auto"/>
            </w:tcBorders>
          </w:tcPr>
          <w:p w14:paraId="725645B9" w14:textId="514B11A4" w:rsidR="00E00601" w:rsidRPr="00D72F3E" w:rsidRDefault="00775D65" w:rsidP="00E00601">
            <w:pPr>
              <w:rPr>
                <w:rFonts w:ascii="Times New Roman" w:hAnsi="Times New Roman" w:cs="Times New Roman"/>
                <w:sz w:val="20"/>
                <w:szCs w:val="20"/>
                <w:lang w:val="en-GB"/>
              </w:rPr>
            </w:pPr>
            <w:r w:rsidRPr="00775D65">
              <w:rPr>
                <w:rFonts w:ascii="Times New Roman" w:hAnsi="Times New Roman" w:cs="Times New Roman"/>
                <w:sz w:val="20"/>
                <w:szCs w:val="20"/>
                <w:lang w:val="en-GB"/>
              </w:rPr>
              <w:t>0.278</w:t>
            </w:r>
          </w:p>
        </w:tc>
        <w:tc>
          <w:tcPr>
            <w:tcW w:w="1870" w:type="dxa"/>
            <w:tcBorders>
              <w:top w:val="single" w:sz="4" w:space="0" w:color="auto"/>
            </w:tcBorders>
          </w:tcPr>
          <w:p w14:paraId="72BDC889" w14:textId="337F2970" w:rsidR="00E00601" w:rsidRPr="00D72F3E" w:rsidRDefault="00775D65" w:rsidP="00E00601">
            <w:pPr>
              <w:rPr>
                <w:rFonts w:ascii="Times New Roman" w:hAnsi="Times New Roman" w:cs="Times New Roman"/>
                <w:sz w:val="20"/>
                <w:szCs w:val="20"/>
                <w:lang w:val="en-GB"/>
              </w:rPr>
            </w:pPr>
            <w:r w:rsidRPr="00775D65">
              <w:rPr>
                <w:rFonts w:ascii="Times New Roman" w:hAnsi="Times New Roman" w:cs="Times New Roman"/>
                <w:sz w:val="20"/>
                <w:szCs w:val="20"/>
                <w:lang w:val="en-GB"/>
              </w:rPr>
              <w:t>0.265</w:t>
            </w:r>
            <w:r w:rsidR="00D72F3E" w:rsidRPr="00D72F3E">
              <w:rPr>
                <w:rFonts w:ascii="Times New Roman" w:hAnsi="Times New Roman" w:cs="Times New Roman"/>
                <w:sz w:val="20"/>
                <w:szCs w:val="20"/>
                <w:lang w:val="en-GB"/>
              </w:rPr>
              <w:t>–0.29</w:t>
            </w:r>
            <w:r>
              <w:rPr>
                <w:rFonts w:ascii="Times New Roman" w:hAnsi="Times New Roman" w:cs="Times New Roman"/>
                <w:sz w:val="20"/>
                <w:szCs w:val="20"/>
                <w:lang w:val="en-GB"/>
              </w:rPr>
              <w:t>0</w:t>
            </w:r>
          </w:p>
        </w:tc>
        <w:tc>
          <w:tcPr>
            <w:tcW w:w="1870" w:type="dxa"/>
            <w:tcBorders>
              <w:top w:val="single" w:sz="4" w:space="0" w:color="auto"/>
            </w:tcBorders>
          </w:tcPr>
          <w:p w14:paraId="75C31332" w14:textId="1DBC4A28" w:rsidR="00E00601" w:rsidRPr="00D72F3E" w:rsidRDefault="00996935" w:rsidP="00E00601">
            <w:pPr>
              <w:rPr>
                <w:rFonts w:ascii="Times New Roman" w:hAnsi="Times New Roman" w:cs="Times New Roman"/>
                <w:sz w:val="20"/>
                <w:szCs w:val="20"/>
                <w:lang w:val="en-GB"/>
              </w:rPr>
            </w:pPr>
            <w:r>
              <w:rPr>
                <w:rFonts w:ascii="Times New Roman" w:hAnsi="Times New Roman" w:cs="Times New Roman"/>
                <w:sz w:val="20"/>
                <w:szCs w:val="20"/>
                <w:lang w:val="en-GB"/>
              </w:rPr>
              <w:t>0.3</w:t>
            </w:r>
            <w:r w:rsidR="003518DE">
              <w:rPr>
                <w:rFonts w:ascii="Times New Roman" w:hAnsi="Times New Roman" w:cs="Times New Roman"/>
                <w:sz w:val="20"/>
                <w:szCs w:val="20"/>
                <w:lang w:val="en-GB"/>
              </w:rPr>
              <w:t>68</w:t>
            </w:r>
          </w:p>
        </w:tc>
      </w:tr>
      <w:tr w:rsidR="00E00601" w:rsidRPr="00D72F3E" w14:paraId="498DBC29" w14:textId="77777777" w:rsidTr="00996935">
        <w:tc>
          <w:tcPr>
            <w:tcW w:w="1870" w:type="dxa"/>
          </w:tcPr>
          <w:p w14:paraId="325FB3CB" w14:textId="77777777" w:rsidR="00E00601" w:rsidRPr="00D72F3E" w:rsidRDefault="00E00601" w:rsidP="00E00601">
            <w:pPr>
              <w:rPr>
                <w:rFonts w:ascii="Times New Roman" w:hAnsi="Times New Roman" w:cs="Times New Roman"/>
                <w:sz w:val="20"/>
                <w:szCs w:val="20"/>
                <w:lang w:val="en-GB"/>
              </w:rPr>
            </w:pPr>
          </w:p>
        </w:tc>
        <w:tc>
          <w:tcPr>
            <w:tcW w:w="1870" w:type="dxa"/>
          </w:tcPr>
          <w:p w14:paraId="1C81325D" w14:textId="6A10FB86" w:rsidR="00E00601" w:rsidRPr="00D72F3E" w:rsidRDefault="00D72F3E" w:rsidP="00E00601">
            <w:pPr>
              <w:rPr>
                <w:rFonts w:ascii="Times New Roman" w:hAnsi="Times New Roman" w:cs="Times New Roman"/>
                <w:sz w:val="20"/>
                <w:szCs w:val="20"/>
                <w:lang w:val="en-GB"/>
              </w:rPr>
            </w:pPr>
            <w:r w:rsidRPr="00D72F3E">
              <w:rPr>
                <w:rFonts w:ascii="Times New Roman" w:hAnsi="Times New Roman" w:cs="Times New Roman"/>
                <w:sz w:val="20"/>
                <w:szCs w:val="20"/>
                <w:lang w:val="en-GB"/>
              </w:rPr>
              <w:t>Twilight</w:t>
            </w:r>
          </w:p>
        </w:tc>
        <w:tc>
          <w:tcPr>
            <w:tcW w:w="1870" w:type="dxa"/>
          </w:tcPr>
          <w:p w14:paraId="2375D56E" w14:textId="28978FA8" w:rsidR="00E00601" w:rsidRPr="00D72F3E" w:rsidRDefault="00D72F3E" w:rsidP="00E00601">
            <w:pPr>
              <w:rPr>
                <w:rFonts w:ascii="Times New Roman" w:hAnsi="Times New Roman" w:cs="Times New Roman"/>
                <w:sz w:val="20"/>
                <w:szCs w:val="20"/>
                <w:lang w:val="en-GB"/>
              </w:rPr>
            </w:pPr>
            <w:r w:rsidRPr="00D72F3E">
              <w:rPr>
                <w:rFonts w:ascii="Times New Roman" w:hAnsi="Times New Roman" w:cs="Times New Roman"/>
                <w:sz w:val="20"/>
                <w:szCs w:val="20"/>
                <w:lang w:val="en-GB"/>
              </w:rPr>
              <w:t>0.25</w:t>
            </w:r>
            <w:r w:rsidR="00775D65">
              <w:rPr>
                <w:rFonts w:ascii="Times New Roman" w:hAnsi="Times New Roman" w:cs="Times New Roman"/>
                <w:sz w:val="20"/>
                <w:szCs w:val="20"/>
                <w:lang w:val="en-GB"/>
              </w:rPr>
              <w:t>0</w:t>
            </w:r>
          </w:p>
        </w:tc>
        <w:tc>
          <w:tcPr>
            <w:tcW w:w="1870" w:type="dxa"/>
          </w:tcPr>
          <w:p w14:paraId="7A89A6E9" w14:textId="1C4F1660" w:rsidR="00E00601" w:rsidRPr="00D72F3E" w:rsidRDefault="00775D65" w:rsidP="00E00601">
            <w:pPr>
              <w:rPr>
                <w:rFonts w:ascii="Times New Roman" w:hAnsi="Times New Roman" w:cs="Times New Roman"/>
                <w:sz w:val="20"/>
                <w:szCs w:val="20"/>
                <w:lang w:val="en-GB"/>
              </w:rPr>
            </w:pPr>
            <w:r w:rsidRPr="00775D65">
              <w:rPr>
                <w:rFonts w:ascii="Times New Roman" w:hAnsi="Times New Roman" w:cs="Times New Roman"/>
                <w:sz w:val="20"/>
                <w:szCs w:val="20"/>
                <w:lang w:val="en-GB"/>
              </w:rPr>
              <w:t>0.238 0.262</w:t>
            </w:r>
          </w:p>
        </w:tc>
        <w:tc>
          <w:tcPr>
            <w:tcW w:w="1870" w:type="dxa"/>
          </w:tcPr>
          <w:p w14:paraId="0DD54391" w14:textId="6F680725" w:rsidR="00E00601" w:rsidRPr="00D72F3E" w:rsidRDefault="00996935" w:rsidP="00E00601">
            <w:pPr>
              <w:rPr>
                <w:rFonts w:ascii="Times New Roman" w:hAnsi="Times New Roman" w:cs="Times New Roman"/>
                <w:sz w:val="20"/>
                <w:szCs w:val="20"/>
                <w:lang w:val="en-GB"/>
              </w:rPr>
            </w:pPr>
            <w:r>
              <w:rPr>
                <w:rFonts w:ascii="Times New Roman" w:hAnsi="Times New Roman" w:cs="Times New Roman"/>
                <w:sz w:val="20"/>
                <w:szCs w:val="20"/>
                <w:lang w:val="en-GB"/>
              </w:rPr>
              <w:t>0.1</w:t>
            </w:r>
            <w:r w:rsidR="00775D65">
              <w:rPr>
                <w:rFonts w:ascii="Times New Roman" w:hAnsi="Times New Roman" w:cs="Times New Roman"/>
                <w:sz w:val="20"/>
                <w:szCs w:val="20"/>
                <w:lang w:val="en-GB"/>
              </w:rPr>
              <w:t>67</w:t>
            </w:r>
          </w:p>
        </w:tc>
      </w:tr>
      <w:tr w:rsidR="00E00601" w:rsidRPr="00D72F3E" w14:paraId="5C7B0AE3" w14:textId="77777777" w:rsidTr="00996935">
        <w:tc>
          <w:tcPr>
            <w:tcW w:w="1870" w:type="dxa"/>
          </w:tcPr>
          <w:p w14:paraId="091833FE" w14:textId="77777777" w:rsidR="00E00601" w:rsidRPr="00D72F3E" w:rsidRDefault="00E00601" w:rsidP="00E00601">
            <w:pPr>
              <w:rPr>
                <w:rFonts w:ascii="Times New Roman" w:hAnsi="Times New Roman" w:cs="Times New Roman"/>
                <w:sz w:val="20"/>
                <w:szCs w:val="20"/>
                <w:lang w:val="en-GB"/>
              </w:rPr>
            </w:pPr>
          </w:p>
        </w:tc>
        <w:tc>
          <w:tcPr>
            <w:tcW w:w="1870" w:type="dxa"/>
          </w:tcPr>
          <w:p w14:paraId="008F5325" w14:textId="40E96FD5" w:rsidR="00E00601" w:rsidRPr="00D72F3E" w:rsidRDefault="00D72F3E" w:rsidP="00E00601">
            <w:pPr>
              <w:rPr>
                <w:rFonts w:ascii="Times New Roman" w:hAnsi="Times New Roman" w:cs="Times New Roman"/>
                <w:sz w:val="20"/>
                <w:szCs w:val="20"/>
                <w:lang w:val="en-GB"/>
              </w:rPr>
            </w:pPr>
            <w:r w:rsidRPr="00D72F3E">
              <w:rPr>
                <w:rFonts w:ascii="Times New Roman" w:hAnsi="Times New Roman" w:cs="Times New Roman"/>
                <w:sz w:val="20"/>
                <w:szCs w:val="20"/>
                <w:lang w:val="en-GB"/>
              </w:rPr>
              <w:t>Night</w:t>
            </w:r>
          </w:p>
        </w:tc>
        <w:tc>
          <w:tcPr>
            <w:tcW w:w="1870" w:type="dxa"/>
          </w:tcPr>
          <w:p w14:paraId="15756AF1" w14:textId="3500868B" w:rsidR="00E00601" w:rsidRPr="00D72F3E" w:rsidRDefault="00775D65" w:rsidP="00E00601">
            <w:pPr>
              <w:rPr>
                <w:rFonts w:ascii="Times New Roman" w:hAnsi="Times New Roman" w:cs="Times New Roman"/>
                <w:sz w:val="20"/>
                <w:szCs w:val="20"/>
                <w:lang w:val="en-GB"/>
              </w:rPr>
            </w:pPr>
            <w:r w:rsidRPr="00775D65">
              <w:rPr>
                <w:rFonts w:ascii="Times New Roman" w:hAnsi="Times New Roman" w:cs="Times New Roman"/>
                <w:sz w:val="20"/>
                <w:szCs w:val="20"/>
                <w:lang w:val="en-GB"/>
              </w:rPr>
              <w:t>0.472</w:t>
            </w:r>
          </w:p>
        </w:tc>
        <w:tc>
          <w:tcPr>
            <w:tcW w:w="1870" w:type="dxa"/>
          </w:tcPr>
          <w:p w14:paraId="54945161" w14:textId="66C3905C" w:rsidR="00E00601" w:rsidRPr="00D72F3E" w:rsidRDefault="00775D65" w:rsidP="00E00601">
            <w:pPr>
              <w:rPr>
                <w:rFonts w:ascii="Times New Roman" w:hAnsi="Times New Roman" w:cs="Times New Roman"/>
                <w:sz w:val="20"/>
                <w:szCs w:val="20"/>
                <w:lang w:val="en-GB"/>
              </w:rPr>
            </w:pPr>
            <w:r w:rsidRPr="00775D65">
              <w:rPr>
                <w:rFonts w:ascii="Times New Roman" w:hAnsi="Times New Roman" w:cs="Times New Roman"/>
                <w:sz w:val="20"/>
                <w:szCs w:val="20"/>
                <w:lang w:val="en-GB"/>
              </w:rPr>
              <w:t>0.466</w:t>
            </w:r>
            <w:r w:rsidR="00D72F3E" w:rsidRPr="00D72F3E">
              <w:rPr>
                <w:rFonts w:ascii="Times New Roman" w:hAnsi="Times New Roman" w:cs="Times New Roman"/>
                <w:sz w:val="20"/>
                <w:szCs w:val="20"/>
                <w:lang w:val="en-GB"/>
              </w:rPr>
              <w:t>–</w:t>
            </w:r>
            <w:r w:rsidRPr="00775D65">
              <w:rPr>
                <w:rFonts w:ascii="Times New Roman" w:hAnsi="Times New Roman" w:cs="Times New Roman"/>
                <w:sz w:val="20"/>
                <w:szCs w:val="20"/>
                <w:lang w:val="en-GB"/>
              </w:rPr>
              <w:t>0.484</w:t>
            </w:r>
          </w:p>
        </w:tc>
        <w:tc>
          <w:tcPr>
            <w:tcW w:w="1870" w:type="dxa"/>
          </w:tcPr>
          <w:p w14:paraId="5902D38F" w14:textId="6FC785B6" w:rsidR="00E00601" w:rsidRPr="00D72F3E" w:rsidRDefault="00996935" w:rsidP="00E00601">
            <w:pPr>
              <w:rPr>
                <w:rFonts w:ascii="Times New Roman" w:hAnsi="Times New Roman" w:cs="Times New Roman"/>
                <w:sz w:val="20"/>
                <w:szCs w:val="20"/>
                <w:lang w:val="en-GB"/>
              </w:rPr>
            </w:pPr>
            <w:r>
              <w:rPr>
                <w:rFonts w:ascii="Times New Roman" w:hAnsi="Times New Roman" w:cs="Times New Roman"/>
                <w:sz w:val="20"/>
                <w:szCs w:val="20"/>
                <w:lang w:val="en-GB"/>
              </w:rPr>
              <w:t>0.46</w:t>
            </w:r>
            <w:r w:rsidR="003518DE">
              <w:rPr>
                <w:rFonts w:ascii="Times New Roman" w:hAnsi="Times New Roman" w:cs="Times New Roman"/>
                <w:sz w:val="20"/>
                <w:szCs w:val="20"/>
                <w:lang w:val="en-GB"/>
              </w:rPr>
              <w:t>5</w:t>
            </w:r>
          </w:p>
        </w:tc>
      </w:tr>
      <w:tr w:rsidR="00D72F3E" w:rsidRPr="00D72F3E" w14:paraId="3A4CD41E" w14:textId="77777777" w:rsidTr="00996935">
        <w:tc>
          <w:tcPr>
            <w:tcW w:w="1870" w:type="dxa"/>
          </w:tcPr>
          <w:p w14:paraId="3C4D1269" w14:textId="4C4BA1B8" w:rsidR="00D72F3E" w:rsidRPr="00D72F3E" w:rsidRDefault="00D72F3E" w:rsidP="00D72F3E">
            <w:pPr>
              <w:rPr>
                <w:rFonts w:ascii="Times New Roman" w:hAnsi="Times New Roman" w:cs="Times New Roman"/>
                <w:sz w:val="20"/>
                <w:szCs w:val="20"/>
                <w:lang w:val="en-GB"/>
              </w:rPr>
            </w:pPr>
            <w:r w:rsidRPr="00D72F3E">
              <w:rPr>
                <w:rFonts w:ascii="Times New Roman" w:hAnsi="Times New Roman" w:cs="Times New Roman"/>
                <w:sz w:val="20"/>
                <w:szCs w:val="20"/>
                <w:lang w:val="en-GB"/>
              </w:rPr>
              <w:t>Rut</w:t>
            </w:r>
          </w:p>
        </w:tc>
        <w:tc>
          <w:tcPr>
            <w:tcW w:w="1870" w:type="dxa"/>
          </w:tcPr>
          <w:p w14:paraId="73C82740" w14:textId="40C32FE2" w:rsidR="00D72F3E" w:rsidRPr="00D72F3E" w:rsidRDefault="00D72F3E" w:rsidP="00D72F3E">
            <w:pPr>
              <w:rPr>
                <w:rFonts w:ascii="Times New Roman" w:hAnsi="Times New Roman" w:cs="Times New Roman"/>
                <w:sz w:val="20"/>
                <w:szCs w:val="20"/>
                <w:lang w:val="en-GB"/>
              </w:rPr>
            </w:pPr>
            <w:r w:rsidRPr="00D72F3E">
              <w:rPr>
                <w:rFonts w:ascii="Times New Roman" w:hAnsi="Times New Roman" w:cs="Times New Roman"/>
                <w:sz w:val="20"/>
                <w:szCs w:val="20"/>
                <w:lang w:val="en-GB"/>
              </w:rPr>
              <w:t>Day</w:t>
            </w:r>
          </w:p>
        </w:tc>
        <w:tc>
          <w:tcPr>
            <w:tcW w:w="1870" w:type="dxa"/>
          </w:tcPr>
          <w:p w14:paraId="6096ABAC" w14:textId="60F6BD0F" w:rsidR="00D72F3E" w:rsidRPr="00D72F3E" w:rsidRDefault="004B4D08" w:rsidP="00D72F3E">
            <w:pPr>
              <w:rPr>
                <w:rFonts w:ascii="Times New Roman" w:hAnsi="Times New Roman" w:cs="Times New Roman"/>
                <w:sz w:val="20"/>
                <w:szCs w:val="20"/>
                <w:lang w:val="en-GB"/>
              </w:rPr>
            </w:pPr>
            <w:r w:rsidRPr="004B4D08">
              <w:rPr>
                <w:rFonts w:ascii="Times New Roman" w:hAnsi="Times New Roman" w:cs="Times New Roman"/>
                <w:sz w:val="20"/>
                <w:szCs w:val="20"/>
                <w:lang w:val="en-GB"/>
              </w:rPr>
              <w:t>0.230</w:t>
            </w:r>
          </w:p>
        </w:tc>
        <w:tc>
          <w:tcPr>
            <w:tcW w:w="1870" w:type="dxa"/>
          </w:tcPr>
          <w:p w14:paraId="0F44D535" w14:textId="567734B5" w:rsidR="00D72F3E" w:rsidRPr="00D72F3E" w:rsidRDefault="004B4D08" w:rsidP="00D72F3E">
            <w:pPr>
              <w:rPr>
                <w:rFonts w:ascii="Times New Roman" w:hAnsi="Times New Roman" w:cs="Times New Roman"/>
                <w:sz w:val="20"/>
                <w:szCs w:val="20"/>
                <w:lang w:val="en-GB"/>
              </w:rPr>
            </w:pPr>
            <w:r w:rsidRPr="004B4D08">
              <w:rPr>
                <w:rFonts w:ascii="Times New Roman" w:hAnsi="Times New Roman" w:cs="Times New Roman"/>
                <w:sz w:val="20"/>
                <w:szCs w:val="20"/>
                <w:lang w:val="en-GB"/>
              </w:rPr>
              <w:t>0.211–0.250</w:t>
            </w:r>
          </w:p>
        </w:tc>
        <w:tc>
          <w:tcPr>
            <w:tcW w:w="1870" w:type="dxa"/>
          </w:tcPr>
          <w:p w14:paraId="5EB3FF0F" w14:textId="10D0B943" w:rsidR="00D72F3E" w:rsidRPr="00D72F3E" w:rsidRDefault="003518DE" w:rsidP="00D72F3E">
            <w:pPr>
              <w:rPr>
                <w:rFonts w:ascii="Times New Roman" w:hAnsi="Times New Roman" w:cs="Times New Roman"/>
                <w:sz w:val="20"/>
                <w:szCs w:val="20"/>
                <w:lang w:val="en-GB"/>
              </w:rPr>
            </w:pPr>
            <w:r w:rsidRPr="003518DE">
              <w:rPr>
                <w:rFonts w:ascii="Times New Roman" w:hAnsi="Times New Roman" w:cs="Times New Roman"/>
                <w:sz w:val="20"/>
                <w:szCs w:val="20"/>
                <w:lang w:val="en-GB"/>
              </w:rPr>
              <w:t>0.389</w:t>
            </w:r>
          </w:p>
        </w:tc>
      </w:tr>
      <w:tr w:rsidR="004B4D08" w:rsidRPr="00D72F3E" w14:paraId="40BAAA3E" w14:textId="77777777" w:rsidTr="00996935">
        <w:tc>
          <w:tcPr>
            <w:tcW w:w="1870" w:type="dxa"/>
          </w:tcPr>
          <w:p w14:paraId="20FF2490" w14:textId="77777777" w:rsidR="004B4D08" w:rsidRPr="00D72F3E" w:rsidRDefault="004B4D08" w:rsidP="004B4D08">
            <w:pPr>
              <w:rPr>
                <w:rFonts w:ascii="Times New Roman" w:hAnsi="Times New Roman" w:cs="Times New Roman"/>
                <w:sz w:val="20"/>
                <w:szCs w:val="20"/>
                <w:lang w:val="en-GB"/>
              </w:rPr>
            </w:pPr>
          </w:p>
        </w:tc>
        <w:tc>
          <w:tcPr>
            <w:tcW w:w="1870" w:type="dxa"/>
          </w:tcPr>
          <w:p w14:paraId="772A7004" w14:textId="1B10B6B6" w:rsidR="004B4D08" w:rsidRPr="00D72F3E" w:rsidRDefault="004B4D08" w:rsidP="004B4D08">
            <w:pPr>
              <w:rPr>
                <w:rFonts w:ascii="Times New Roman" w:hAnsi="Times New Roman" w:cs="Times New Roman"/>
                <w:sz w:val="20"/>
                <w:szCs w:val="20"/>
                <w:lang w:val="en-GB"/>
              </w:rPr>
            </w:pPr>
            <w:r w:rsidRPr="00D72F3E">
              <w:rPr>
                <w:rFonts w:ascii="Times New Roman" w:hAnsi="Times New Roman" w:cs="Times New Roman"/>
                <w:sz w:val="20"/>
                <w:szCs w:val="20"/>
                <w:lang w:val="en-GB"/>
              </w:rPr>
              <w:t>Twilight</w:t>
            </w:r>
          </w:p>
        </w:tc>
        <w:tc>
          <w:tcPr>
            <w:tcW w:w="1870" w:type="dxa"/>
          </w:tcPr>
          <w:p w14:paraId="32184323" w14:textId="567AD5A4" w:rsidR="004B4D08" w:rsidRPr="00D72F3E" w:rsidRDefault="004B4D08" w:rsidP="004B4D08">
            <w:pPr>
              <w:rPr>
                <w:rFonts w:ascii="Times New Roman" w:hAnsi="Times New Roman" w:cs="Times New Roman"/>
                <w:sz w:val="20"/>
                <w:szCs w:val="20"/>
                <w:lang w:val="en-GB"/>
              </w:rPr>
            </w:pPr>
            <w:r w:rsidRPr="004B4D08">
              <w:rPr>
                <w:rFonts w:ascii="Times New Roman" w:hAnsi="Times New Roman" w:cs="Times New Roman"/>
                <w:sz w:val="20"/>
                <w:szCs w:val="20"/>
                <w:lang w:val="en-GB"/>
              </w:rPr>
              <w:t>0.274</w:t>
            </w:r>
          </w:p>
        </w:tc>
        <w:tc>
          <w:tcPr>
            <w:tcW w:w="1870" w:type="dxa"/>
          </w:tcPr>
          <w:p w14:paraId="67D46EF4" w14:textId="4162D862" w:rsidR="004B4D08" w:rsidRPr="00D72F3E" w:rsidRDefault="004B4D08" w:rsidP="004B4D08">
            <w:pPr>
              <w:rPr>
                <w:rFonts w:ascii="Times New Roman" w:hAnsi="Times New Roman" w:cs="Times New Roman"/>
                <w:sz w:val="20"/>
                <w:szCs w:val="20"/>
                <w:lang w:val="en-GB"/>
              </w:rPr>
            </w:pPr>
            <w:r w:rsidRPr="004B4D08">
              <w:rPr>
                <w:rFonts w:ascii="Times New Roman" w:hAnsi="Times New Roman" w:cs="Times New Roman"/>
                <w:sz w:val="20"/>
                <w:szCs w:val="20"/>
                <w:lang w:val="en-GB"/>
              </w:rPr>
              <w:t>0.254–0.295</w:t>
            </w:r>
          </w:p>
        </w:tc>
        <w:tc>
          <w:tcPr>
            <w:tcW w:w="1870" w:type="dxa"/>
          </w:tcPr>
          <w:p w14:paraId="5BB16D4B" w14:textId="14786175" w:rsidR="004B4D08" w:rsidRPr="00D72F3E" w:rsidRDefault="003518DE" w:rsidP="004B4D08">
            <w:pPr>
              <w:rPr>
                <w:rFonts w:ascii="Times New Roman" w:hAnsi="Times New Roman" w:cs="Times New Roman"/>
                <w:sz w:val="20"/>
                <w:szCs w:val="20"/>
                <w:lang w:val="en-GB"/>
              </w:rPr>
            </w:pPr>
            <w:r>
              <w:rPr>
                <w:rFonts w:ascii="Times New Roman" w:hAnsi="Times New Roman" w:cs="Times New Roman"/>
                <w:sz w:val="20"/>
                <w:szCs w:val="20"/>
                <w:lang w:val="en-GB"/>
              </w:rPr>
              <w:t>0.167</w:t>
            </w:r>
          </w:p>
        </w:tc>
      </w:tr>
      <w:tr w:rsidR="004B4D08" w:rsidRPr="004B4D08" w14:paraId="0EB7F33A" w14:textId="77777777" w:rsidTr="00996935">
        <w:tc>
          <w:tcPr>
            <w:tcW w:w="1870" w:type="dxa"/>
          </w:tcPr>
          <w:p w14:paraId="22548AAE" w14:textId="77777777" w:rsidR="004B4D08" w:rsidRPr="004B4D08" w:rsidRDefault="004B4D08" w:rsidP="004B4D08">
            <w:pPr>
              <w:rPr>
                <w:rFonts w:ascii="Times New Roman" w:hAnsi="Times New Roman" w:cs="Times New Roman"/>
                <w:sz w:val="20"/>
                <w:szCs w:val="20"/>
                <w:lang w:val="en-GB"/>
              </w:rPr>
            </w:pPr>
          </w:p>
        </w:tc>
        <w:tc>
          <w:tcPr>
            <w:tcW w:w="1870" w:type="dxa"/>
          </w:tcPr>
          <w:p w14:paraId="205903AA" w14:textId="6B3E3423" w:rsidR="004B4D08" w:rsidRPr="004B4D08" w:rsidRDefault="004B4D08" w:rsidP="004B4D08">
            <w:pPr>
              <w:rPr>
                <w:rFonts w:ascii="Times New Roman" w:hAnsi="Times New Roman" w:cs="Times New Roman"/>
                <w:sz w:val="20"/>
                <w:szCs w:val="20"/>
                <w:lang w:val="en-GB"/>
              </w:rPr>
            </w:pPr>
            <w:r w:rsidRPr="004B4D08">
              <w:rPr>
                <w:rFonts w:ascii="Times New Roman" w:hAnsi="Times New Roman" w:cs="Times New Roman"/>
                <w:sz w:val="20"/>
                <w:szCs w:val="20"/>
                <w:lang w:val="en-GB"/>
              </w:rPr>
              <w:t>Night</w:t>
            </w:r>
          </w:p>
        </w:tc>
        <w:tc>
          <w:tcPr>
            <w:tcW w:w="1870" w:type="dxa"/>
          </w:tcPr>
          <w:p w14:paraId="11EE4B0E" w14:textId="59E1B598" w:rsidR="004B4D08" w:rsidRPr="004B4D08" w:rsidRDefault="004B4D08" w:rsidP="004B4D08">
            <w:pPr>
              <w:rPr>
                <w:rFonts w:ascii="Times New Roman" w:hAnsi="Times New Roman" w:cs="Times New Roman"/>
                <w:sz w:val="20"/>
                <w:szCs w:val="20"/>
                <w:lang w:val="en-GB"/>
              </w:rPr>
            </w:pPr>
            <w:r w:rsidRPr="004B4D08">
              <w:rPr>
                <w:rFonts w:ascii="Times New Roman" w:hAnsi="Times New Roman" w:cs="Times New Roman"/>
                <w:sz w:val="20"/>
                <w:szCs w:val="20"/>
              </w:rPr>
              <w:t>0.495</w:t>
            </w:r>
          </w:p>
        </w:tc>
        <w:tc>
          <w:tcPr>
            <w:tcW w:w="1870" w:type="dxa"/>
          </w:tcPr>
          <w:p w14:paraId="7DC217B2" w14:textId="43006B6D" w:rsidR="004B4D08" w:rsidRPr="004B4D08" w:rsidRDefault="004B4D08" w:rsidP="004B4D08">
            <w:pPr>
              <w:rPr>
                <w:rFonts w:ascii="Times New Roman" w:hAnsi="Times New Roman" w:cs="Times New Roman"/>
                <w:sz w:val="20"/>
                <w:szCs w:val="20"/>
                <w:lang w:val="en-GB"/>
              </w:rPr>
            </w:pPr>
            <w:r w:rsidRPr="004B4D08">
              <w:rPr>
                <w:rFonts w:ascii="Times New Roman" w:hAnsi="Times New Roman" w:cs="Times New Roman"/>
                <w:sz w:val="20"/>
                <w:szCs w:val="20"/>
              </w:rPr>
              <w:t>0.473–0.518</w:t>
            </w:r>
          </w:p>
        </w:tc>
        <w:tc>
          <w:tcPr>
            <w:tcW w:w="1870" w:type="dxa"/>
          </w:tcPr>
          <w:p w14:paraId="1A141009" w14:textId="03BEDAA5" w:rsidR="004B4D08" w:rsidRPr="004B4D08" w:rsidRDefault="003518DE" w:rsidP="004B4D08">
            <w:pPr>
              <w:rPr>
                <w:rFonts w:ascii="Times New Roman" w:hAnsi="Times New Roman" w:cs="Times New Roman"/>
                <w:sz w:val="20"/>
                <w:szCs w:val="20"/>
                <w:lang w:val="en-GB"/>
              </w:rPr>
            </w:pPr>
            <w:r w:rsidRPr="003518DE">
              <w:rPr>
                <w:rFonts w:ascii="Times New Roman" w:hAnsi="Times New Roman" w:cs="Times New Roman"/>
                <w:sz w:val="20"/>
                <w:szCs w:val="20"/>
                <w:lang w:val="en-GB"/>
              </w:rPr>
              <w:t>0.444</w:t>
            </w:r>
          </w:p>
        </w:tc>
      </w:tr>
      <w:tr w:rsidR="00D72F3E" w:rsidRPr="00D72F3E" w14:paraId="356EB0D3" w14:textId="77777777" w:rsidTr="00996935">
        <w:tc>
          <w:tcPr>
            <w:tcW w:w="1870" w:type="dxa"/>
          </w:tcPr>
          <w:p w14:paraId="76E417DA" w14:textId="3E02ACAF" w:rsidR="00D72F3E" w:rsidRPr="00D72F3E" w:rsidRDefault="00D72F3E" w:rsidP="00D72F3E">
            <w:pPr>
              <w:rPr>
                <w:rFonts w:ascii="Times New Roman" w:hAnsi="Times New Roman" w:cs="Times New Roman"/>
                <w:sz w:val="20"/>
                <w:szCs w:val="20"/>
                <w:lang w:val="en-GB"/>
              </w:rPr>
            </w:pPr>
            <w:r w:rsidRPr="00D72F3E">
              <w:rPr>
                <w:rFonts w:ascii="Times New Roman" w:hAnsi="Times New Roman" w:cs="Times New Roman"/>
                <w:sz w:val="20"/>
                <w:szCs w:val="20"/>
                <w:lang w:val="en-GB"/>
              </w:rPr>
              <w:t>Post-rut</w:t>
            </w:r>
          </w:p>
        </w:tc>
        <w:tc>
          <w:tcPr>
            <w:tcW w:w="1870" w:type="dxa"/>
          </w:tcPr>
          <w:p w14:paraId="2773FB29" w14:textId="167F2122" w:rsidR="00D72F3E" w:rsidRPr="00D72F3E" w:rsidRDefault="00D72F3E" w:rsidP="00D72F3E">
            <w:pPr>
              <w:rPr>
                <w:rFonts w:ascii="Times New Roman" w:hAnsi="Times New Roman" w:cs="Times New Roman"/>
                <w:sz w:val="20"/>
                <w:szCs w:val="20"/>
                <w:lang w:val="en-GB"/>
              </w:rPr>
            </w:pPr>
            <w:r w:rsidRPr="00D72F3E">
              <w:rPr>
                <w:rFonts w:ascii="Times New Roman" w:hAnsi="Times New Roman" w:cs="Times New Roman"/>
                <w:sz w:val="20"/>
                <w:szCs w:val="20"/>
                <w:lang w:val="en-GB"/>
              </w:rPr>
              <w:t>Day</w:t>
            </w:r>
          </w:p>
        </w:tc>
        <w:tc>
          <w:tcPr>
            <w:tcW w:w="1870" w:type="dxa"/>
          </w:tcPr>
          <w:p w14:paraId="27771C34" w14:textId="166BCBDC" w:rsidR="00D72F3E" w:rsidRPr="00D72F3E" w:rsidRDefault="004B4D08" w:rsidP="00D72F3E">
            <w:pPr>
              <w:rPr>
                <w:rFonts w:ascii="Times New Roman" w:hAnsi="Times New Roman" w:cs="Times New Roman"/>
                <w:sz w:val="20"/>
                <w:szCs w:val="20"/>
                <w:lang w:val="en-GB"/>
              </w:rPr>
            </w:pPr>
            <w:r w:rsidRPr="004B4D08">
              <w:rPr>
                <w:rFonts w:ascii="Times New Roman" w:hAnsi="Times New Roman" w:cs="Times New Roman"/>
                <w:sz w:val="20"/>
                <w:szCs w:val="20"/>
                <w:lang w:val="en-GB"/>
              </w:rPr>
              <w:t>0.159</w:t>
            </w:r>
          </w:p>
        </w:tc>
        <w:tc>
          <w:tcPr>
            <w:tcW w:w="1870" w:type="dxa"/>
          </w:tcPr>
          <w:p w14:paraId="1F81B53C" w14:textId="405EED43" w:rsidR="00D72F3E" w:rsidRPr="00D72F3E" w:rsidRDefault="004B4D08" w:rsidP="00D72F3E">
            <w:pPr>
              <w:rPr>
                <w:rFonts w:ascii="Times New Roman" w:hAnsi="Times New Roman" w:cs="Times New Roman"/>
                <w:sz w:val="20"/>
                <w:szCs w:val="20"/>
                <w:lang w:val="en-GB"/>
              </w:rPr>
            </w:pPr>
            <w:r w:rsidRPr="004B4D08">
              <w:rPr>
                <w:rFonts w:ascii="Times New Roman" w:hAnsi="Times New Roman" w:cs="Times New Roman"/>
                <w:sz w:val="20"/>
                <w:szCs w:val="20"/>
                <w:lang w:val="en-GB"/>
              </w:rPr>
              <w:t>0.137–0.181</w:t>
            </w:r>
          </w:p>
        </w:tc>
        <w:tc>
          <w:tcPr>
            <w:tcW w:w="1870" w:type="dxa"/>
          </w:tcPr>
          <w:p w14:paraId="4E127711" w14:textId="33B4A74E" w:rsidR="00D72F3E" w:rsidRPr="00D72F3E" w:rsidRDefault="003518DE" w:rsidP="00D72F3E">
            <w:pPr>
              <w:rPr>
                <w:rFonts w:ascii="Times New Roman" w:hAnsi="Times New Roman" w:cs="Times New Roman"/>
                <w:sz w:val="20"/>
                <w:szCs w:val="20"/>
                <w:lang w:val="en-GB"/>
              </w:rPr>
            </w:pPr>
            <w:r w:rsidRPr="003518DE">
              <w:rPr>
                <w:rFonts w:ascii="Times New Roman" w:hAnsi="Times New Roman" w:cs="Times New Roman"/>
                <w:sz w:val="20"/>
                <w:szCs w:val="20"/>
                <w:lang w:val="en-GB"/>
              </w:rPr>
              <w:t>0.244</w:t>
            </w:r>
          </w:p>
        </w:tc>
      </w:tr>
      <w:tr w:rsidR="00D72F3E" w:rsidRPr="00D72F3E" w14:paraId="3EB22587" w14:textId="77777777" w:rsidTr="00996935">
        <w:tc>
          <w:tcPr>
            <w:tcW w:w="1870" w:type="dxa"/>
          </w:tcPr>
          <w:p w14:paraId="3043C7CE" w14:textId="77777777" w:rsidR="00D72F3E" w:rsidRPr="00D72F3E" w:rsidRDefault="00D72F3E" w:rsidP="00D72F3E">
            <w:pPr>
              <w:rPr>
                <w:rFonts w:ascii="Times New Roman" w:hAnsi="Times New Roman" w:cs="Times New Roman"/>
                <w:sz w:val="20"/>
                <w:szCs w:val="20"/>
                <w:lang w:val="en-GB"/>
              </w:rPr>
            </w:pPr>
          </w:p>
        </w:tc>
        <w:tc>
          <w:tcPr>
            <w:tcW w:w="1870" w:type="dxa"/>
          </w:tcPr>
          <w:p w14:paraId="3354E99A" w14:textId="2626D50B" w:rsidR="00D72F3E" w:rsidRPr="00D72F3E" w:rsidRDefault="00D72F3E" w:rsidP="00D72F3E">
            <w:pPr>
              <w:rPr>
                <w:rFonts w:ascii="Times New Roman" w:hAnsi="Times New Roman" w:cs="Times New Roman"/>
                <w:sz w:val="20"/>
                <w:szCs w:val="20"/>
                <w:lang w:val="en-GB"/>
              </w:rPr>
            </w:pPr>
            <w:r w:rsidRPr="00D72F3E">
              <w:rPr>
                <w:rFonts w:ascii="Times New Roman" w:hAnsi="Times New Roman" w:cs="Times New Roman"/>
                <w:sz w:val="20"/>
                <w:szCs w:val="20"/>
                <w:lang w:val="en-GB"/>
              </w:rPr>
              <w:t>Twilight</w:t>
            </w:r>
          </w:p>
        </w:tc>
        <w:tc>
          <w:tcPr>
            <w:tcW w:w="1870" w:type="dxa"/>
          </w:tcPr>
          <w:p w14:paraId="5B928286" w14:textId="0E14C4C0" w:rsidR="00D72F3E" w:rsidRPr="00D72F3E" w:rsidRDefault="004B4D08" w:rsidP="00D72F3E">
            <w:pPr>
              <w:rPr>
                <w:rFonts w:ascii="Times New Roman" w:hAnsi="Times New Roman" w:cs="Times New Roman"/>
                <w:sz w:val="20"/>
                <w:szCs w:val="20"/>
                <w:lang w:val="en-GB"/>
              </w:rPr>
            </w:pPr>
            <w:r w:rsidRPr="004B4D08">
              <w:rPr>
                <w:rFonts w:ascii="Times New Roman" w:hAnsi="Times New Roman" w:cs="Times New Roman"/>
                <w:sz w:val="20"/>
                <w:szCs w:val="20"/>
                <w:lang w:val="en-GB"/>
              </w:rPr>
              <w:t>0.230</w:t>
            </w:r>
          </w:p>
        </w:tc>
        <w:tc>
          <w:tcPr>
            <w:tcW w:w="1870" w:type="dxa"/>
          </w:tcPr>
          <w:p w14:paraId="1EA636C2" w14:textId="416CDFAD" w:rsidR="00D72F3E" w:rsidRPr="00D72F3E" w:rsidRDefault="004B4D08" w:rsidP="00D72F3E">
            <w:pPr>
              <w:rPr>
                <w:rFonts w:ascii="Times New Roman" w:hAnsi="Times New Roman" w:cs="Times New Roman"/>
                <w:sz w:val="20"/>
                <w:szCs w:val="20"/>
                <w:lang w:val="en-GB"/>
              </w:rPr>
            </w:pPr>
            <w:r w:rsidRPr="004B4D08">
              <w:rPr>
                <w:rFonts w:ascii="Times New Roman" w:hAnsi="Times New Roman" w:cs="Times New Roman"/>
                <w:sz w:val="20"/>
                <w:szCs w:val="20"/>
                <w:lang w:val="en-GB"/>
              </w:rPr>
              <w:t>0.205–0.254</w:t>
            </w:r>
          </w:p>
        </w:tc>
        <w:tc>
          <w:tcPr>
            <w:tcW w:w="1870" w:type="dxa"/>
          </w:tcPr>
          <w:p w14:paraId="698F6F6A" w14:textId="2EF02EAC" w:rsidR="00D72F3E" w:rsidRPr="00D72F3E" w:rsidRDefault="003518DE" w:rsidP="00D72F3E">
            <w:pPr>
              <w:rPr>
                <w:rFonts w:ascii="Times New Roman" w:hAnsi="Times New Roman" w:cs="Times New Roman"/>
                <w:sz w:val="20"/>
                <w:szCs w:val="20"/>
                <w:lang w:val="en-GB"/>
              </w:rPr>
            </w:pPr>
            <w:r>
              <w:rPr>
                <w:rFonts w:ascii="Times New Roman" w:hAnsi="Times New Roman" w:cs="Times New Roman"/>
                <w:sz w:val="20"/>
                <w:szCs w:val="20"/>
                <w:lang w:val="en-GB"/>
              </w:rPr>
              <w:t>0.167</w:t>
            </w:r>
          </w:p>
        </w:tc>
      </w:tr>
      <w:tr w:rsidR="00D72F3E" w:rsidRPr="00D72F3E" w14:paraId="21A493D3" w14:textId="77777777" w:rsidTr="00996935">
        <w:tc>
          <w:tcPr>
            <w:tcW w:w="1870" w:type="dxa"/>
          </w:tcPr>
          <w:p w14:paraId="58EEED55" w14:textId="77777777" w:rsidR="00D72F3E" w:rsidRPr="00D72F3E" w:rsidRDefault="00D72F3E" w:rsidP="00D72F3E">
            <w:pPr>
              <w:rPr>
                <w:rFonts w:ascii="Times New Roman" w:hAnsi="Times New Roman" w:cs="Times New Roman"/>
                <w:sz w:val="20"/>
                <w:szCs w:val="20"/>
                <w:lang w:val="en-GB"/>
              </w:rPr>
            </w:pPr>
          </w:p>
        </w:tc>
        <w:tc>
          <w:tcPr>
            <w:tcW w:w="1870" w:type="dxa"/>
          </w:tcPr>
          <w:p w14:paraId="6113BEED" w14:textId="3AC7C99C" w:rsidR="00D72F3E" w:rsidRPr="00D72F3E" w:rsidRDefault="00D72F3E" w:rsidP="00D72F3E">
            <w:pPr>
              <w:rPr>
                <w:rFonts w:ascii="Times New Roman" w:hAnsi="Times New Roman" w:cs="Times New Roman"/>
                <w:sz w:val="20"/>
                <w:szCs w:val="20"/>
                <w:lang w:val="en-GB"/>
              </w:rPr>
            </w:pPr>
            <w:r w:rsidRPr="00D72F3E">
              <w:rPr>
                <w:rFonts w:ascii="Times New Roman" w:hAnsi="Times New Roman" w:cs="Times New Roman"/>
                <w:sz w:val="20"/>
                <w:szCs w:val="20"/>
                <w:lang w:val="en-GB"/>
              </w:rPr>
              <w:t>Night</w:t>
            </w:r>
          </w:p>
        </w:tc>
        <w:tc>
          <w:tcPr>
            <w:tcW w:w="1870" w:type="dxa"/>
          </w:tcPr>
          <w:p w14:paraId="4D907D43" w14:textId="7A8D80C3" w:rsidR="00D72F3E" w:rsidRPr="00D72F3E" w:rsidRDefault="004B4D08" w:rsidP="00D72F3E">
            <w:pPr>
              <w:rPr>
                <w:rFonts w:ascii="Times New Roman" w:hAnsi="Times New Roman" w:cs="Times New Roman"/>
                <w:sz w:val="20"/>
                <w:szCs w:val="20"/>
                <w:lang w:val="en-GB"/>
              </w:rPr>
            </w:pPr>
            <w:r w:rsidRPr="004B4D08">
              <w:rPr>
                <w:rFonts w:ascii="Times New Roman" w:hAnsi="Times New Roman" w:cs="Times New Roman"/>
                <w:sz w:val="20"/>
                <w:szCs w:val="20"/>
                <w:lang w:val="en-GB"/>
              </w:rPr>
              <w:t>0.611</w:t>
            </w:r>
          </w:p>
        </w:tc>
        <w:tc>
          <w:tcPr>
            <w:tcW w:w="1870" w:type="dxa"/>
          </w:tcPr>
          <w:p w14:paraId="3B225426" w14:textId="2D216A67" w:rsidR="00D72F3E" w:rsidRPr="00D72F3E" w:rsidRDefault="004B4D08" w:rsidP="00D72F3E">
            <w:pPr>
              <w:rPr>
                <w:rFonts w:ascii="Times New Roman" w:hAnsi="Times New Roman" w:cs="Times New Roman"/>
                <w:sz w:val="20"/>
                <w:szCs w:val="20"/>
                <w:lang w:val="en-GB"/>
              </w:rPr>
            </w:pPr>
            <w:r w:rsidRPr="004B4D08">
              <w:rPr>
                <w:rFonts w:ascii="Times New Roman" w:hAnsi="Times New Roman" w:cs="Times New Roman"/>
                <w:sz w:val="20"/>
                <w:szCs w:val="20"/>
                <w:lang w:val="en-GB"/>
              </w:rPr>
              <w:t>0.590–0.639</w:t>
            </w:r>
          </w:p>
        </w:tc>
        <w:tc>
          <w:tcPr>
            <w:tcW w:w="1870" w:type="dxa"/>
          </w:tcPr>
          <w:p w14:paraId="2F03035B" w14:textId="54067EE8" w:rsidR="00D72F3E" w:rsidRPr="00D72F3E" w:rsidRDefault="003518DE" w:rsidP="00D72F3E">
            <w:pPr>
              <w:rPr>
                <w:rFonts w:ascii="Times New Roman" w:hAnsi="Times New Roman" w:cs="Times New Roman"/>
                <w:sz w:val="20"/>
                <w:szCs w:val="20"/>
                <w:lang w:val="en-GB"/>
              </w:rPr>
            </w:pPr>
            <w:r w:rsidRPr="003518DE">
              <w:rPr>
                <w:rFonts w:ascii="Times New Roman" w:hAnsi="Times New Roman" w:cs="Times New Roman"/>
                <w:sz w:val="20"/>
                <w:szCs w:val="20"/>
                <w:lang w:val="en-GB"/>
              </w:rPr>
              <w:t>0.589</w:t>
            </w:r>
          </w:p>
        </w:tc>
      </w:tr>
      <w:tr w:rsidR="00D72F3E" w:rsidRPr="00D72F3E" w14:paraId="5B2D1F7F" w14:textId="77777777" w:rsidTr="00996935">
        <w:tc>
          <w:tcPr>
            <w:tcW w:w="1870" w:type="dxa"/>
          </w:tcPr>
          <w:p w14:paraId="09C76D7D" w14:textId="0C804FF9" w:rsidR="00D72F3E" w:rsidRPr="00D72F3E" w:rsidRDefault="00D72F3E" w:rsidP="00D72F3E">
            <w:pPr>
              <w:rPr>
                <w:rFonts w:ascii="Times New Roman" w:hAnsi="Times New Roman" w:cs="Times New Roman"/>
                <w:sz w:val="20"/>
                <w:szCs w:val="20"/>
                <w:lang w:val="en-GB"/>
              </w:rPr>
            </w:pPr>
            <w:r w:rsidRPr="00D72F3E">
              <w:rPr>
                <w:rFonts w:ascii="Times New Roman" w:hAnsi="Times New Roman" w:cs="Times New Roman"/>
                <w:sz w:val="20"/>
                <w:szCs w:val="20"/>
                <w:lang w:val="en-GB"/>
              </w:rPr>
              <w:t>Birthing</w:t>
            </w:r>
          </w:p>
        </w:tc>
        <w:tc>
          <w:tcPr>
            <w:tcW w:w="1870" w:type="dxa"/>
          </w:tcPr>
          <w:p w14:paraId="42BFFA2D" w14:textId="72324A75" w:rsidR="00D72F3E" w:rsidRPr="00D72F3E" w:rsidRDefault="00D72F3E" w:rsidP="00D72F3E">
            <w:pPr>
              <w:rPr>
                <w:rFonts w:ascii="Times New Roman" w:hAnsi="Times New Roman" w:cs="Times New Roman"/>
                <w:sz w:val="20"/>
                <w:szCs w:val="20"/>
                <w:lang w:val="en-GB"/>
              </w:rPr>
            </w:pPr>
            <w:r w:rsidRPr="00D72F3E">
              <w:rPr>
                <w:rFonts w:ascii="Times New Roman" w:hAnsi="Times New Roman" w:cs="Times New Roman"/>
                <w:sz w:val="20"/>
                <w:szCs w:val="20"/>
                <w:lang w:val="en-GB"/>
              </w:rPr>
              <w:t>Day</w:t>
            </w:r>
          </w:p>
        </w:tc>
        <w:tc>
          <w:tcPr>
            <w:tcW w:w="1870" w:type="dxa"/>
          </w:tcPr>
          <w:p w14:paraId="59ED58CD" w14:textId="1619C783" w:rsidR="00D72F3E" w:rsidRPr="00D72F3E" w:rsidRDefault="004B4D08" w:rsidP="00D72F3E">
            <w:pPr>
              <w:rPr>
                <w:rFonts w:ascii="Times New Roman" w:hAnsi="Times New Roman" w:cs="Times New Roman"/>
                <w:sz w:val="20"/>
                <w:szCs w:val="20"/>
                <w:lang w:val="en-GB"/>
              </w:rPr>
            </w:pPr>
            <w:r w:rsidRPr="004B4D08">
              <w:rPr>
                <w:rFonts w:ascii="Times New Roman" w:hAnsi="Times New Roman" w:cs="Times New Roman"/>
                <w:sz w:val="20"/>
                <w:szCs w:val="20"/>
                <w:lang w:val="en-GB"/>
              </w:rPr>
              <w:t>0.42</w:t>
            </w:r>
            <w:r w:rsidR="003518DE">
              <w:rPr>
                <w:rFonts w:ascii="Times New Roman" w:hAnsi="Times New Roman" w:cs="Times New Roman"/>
                <w:sz w:val="20"/>
                <w:szCs w:val="20"/>
                <w:lang w:val="en-GB"/>
              </w:rPr>
              <w:t>7</w:t>
            </w:r>
          </w:p>
        </w:tc>
        <w:tc>
          <w:tcPr>
            <w:tcW w:w="1870" w:type="dxa"/>
          </w:tcPr>
          <w:p w14:paraId="0174A31E" w14:textId="0F4CAF5C" w:rsidR="00D72F3E" w:rsidRPr="00D72F3E" w:rsidRDefault="004B4D08" w:rsidP="00D72F3E">
            <w:pPr>
              <w:rPr>
                <w:rFonts w:ascii="Times New Roman" w:hAnsi="Times New Roman" w:cs="Times New Roman"/>
                <w:sz w:val="20"/>
                <w:szCs w:val="20"/>
                <w:lang w:val="en-GB"/>
              </w:rPr>
            </w:pPr>
            <w:r w:rsidRPr="004B4D08">
              <w:rPr>
                <w:rFonts w:ascii="Times New Roman" w:hAnsi="Times New Roman" w:cs="Times New Roman"/>
                <w:sz w:val="20"/>
                <w:szCs w:val="20"/>
                <w:lang w:val="en-GB"/>
              </w:rPr>
              <w:t>0.403–0.454</w:t>
            </w:r>
          </w:p>
        </w:tc>
        <w:tc>
          <w:tcPr>
            <w:tcW w:w="1870" w:type="dxa"/>
          </w:tcPr>
          <w:p w14:paraId="72A265ED" w14:textId="0842888D" w:rsidR="00D72F3E" w:rsidRPr="00D72F3E" w:rsidRDefault="003518DE" w:rsidP="00D72F3E">
            <w:pPr>
              <w:rPr>
                <w:rFonts w:ascii="Times New Roman" w:hAnsi="Times New Roman" w:cs="Times New Roman"/>
                <w:sz w:val="20"/>
                <w:szCs w:val="20"/>
                <w:lang w:val="en-GB"/>
              </w:rPr>
            </w:pPr>
            <w:r w:rsidRPr="003518DE">
              <w:rPr>
                <w:rFonts w:ascii="Times New Roman" w:hAnsi="Times New Roman" w:cs="Times New Roman"/>
                <w:sz w:val="20"/>
                <w:szCs w:val="20"/>
                <w:lang w:val="en-GB"/>
              </w:rPr>
              <w:t>0.469</w:t>
            </w:r>
          </w:p>
        </w:tc>
      </w:tr>
      <w:tr w:rsidR="00D72F3E" w:rsidRPr="00D72F3E" w14:paraId="58BCE9D7" w14:textId="77777777" w:rsidTr="00996935">
        <w:tc>
          <w:tcPr>
            <w:tcW w:w="1870" w:type="dxa"/>
          </w:tcPr>
          <w:p w14:paraId="63AEA96E" w14:textId="77777777" w:rsidR="00D72F3E" w:rsidRPr="00D72F3E" w:rsidRDefault="00D72F3E" w:rsidP="00D72F3E">
            <w:pPr>
              <w:rPr>
                <w:rFonts w:ascii="Times New Roman" w:hAnsi="Times New Roman" w:cs="Times New Roman"/>
                <w:sz w:val="20"/>
                <w:szCs w:val="20"/>
                <w:lang w:val="en-GB"/>
              </w:rPr>
            </w:pPr>
          </w:p>
        </w:tc>
        <w:tc>
          <w:tcPr>
            <w:tcW w:w="1870" w:type="dxa"/>
          </w:tcPr>
          <w:p w14:paraId="3EA6C0A5" w14:textId="0E5F6EFB" w:rsidR="00D72F3E" w:rsidRPr="00D72F3E" w:rsidRDefault="00D72F3E" w:rsidP="00D72F3E">
            <w:pPr>
              <w:rPr>
                <w:rFonts w:ascii="Times New Roman" w:hAnsi="Times New Roman" w:cs="Times New Roman"/>
                <w:sz w:val="20"/>
                <w:szCs w:val="20"/>
                <w:lang w:val="en-GB"/>
              </w:rPr>
            </w:pPr>
            <w:r w:rsidRPr="00D72F3E">
              <w:rPr>
                <w:rFonts w:ascii="Times New Roman" w:hAnsi="Times New Roman" w:cs="Times New Roman"/>
                <w:sz w:val="20"/>
                <w:szCs w:val="20"/>
                <w:lang w:val="en-GB"/>
              </w:rPr>
              <w:t>Twilight</w:t>
            </w:r>
          </w:p>
        </w:tc>
        <w:tc>
          <w:tcPr>
            <w:tcW w:w="1870" w:type="dxa"/>
          </w:tcPr>
          <w:p w14:paraId="1E39520F" w14:textId="0B4B3AE0" w:rsidR="00D72F3E" w:rsidRPr="00D72F3E" w:rsidRDefault="004B4D08" w:rsidP="00D72F3E">
            <w:pPr>
              <w:rPr>
                <w:rFonts w:ascii="Times New Roman" w:hAnsi="Times New Roman" w:cs="Times New Roman"/>
                <w:sz w:val="20"/>
                <w:szCs w:val="20"/>
                <w:lang w:val="en-GB"/>
              </w:rPr>
            </w:pPr>
            <w:r w:rsidRPr="004B4D08">
              <w:rPr>
                <w:rFonts w:ascii="Times New Roman" w:hAnsi="Times New Roman" w:cs="Times New Roman"/>
                <w:sz w:val="20"/>
                <w:szCs w:val="20"/>
                <w:lang w:val="en-GB"/>
              </w:rPr>
              <w:t>0.2</w:t>
            </w:r>
            <w:r w:rsidR="003518DE">
              <w:rPr>
                <w:rFonts w:ascii="Times New Roman" w:hAnsi="Times New Roman" w:cs="Times New Roman"/>
                <w:sz w:val="20"/>
                <w:szCs w:val="20"/>
                <w:lang w:val="en-GB"/>
              </w:rPr>
              <w:t>40</w:t>
            </w:r>
          </w:p>
        </w:tc>
        <w:tc>
          <w:tcPr>
            <w:tcW w:w="1870" w:type="dxa"/>
          </w:tcPr>
          <w:p w14:paraId="180DD44E" w14:textId="07D987B8" w:rsidR="00D72F3E" w:rsidRPr="00D72F3E" w:rsidRDefault="004B4D08" w:rsidP="00D72F3E">
            <w:pPr>
              <w:rPr>
                <w:rFonts w:ascii="Times New Roman" w:hAnsi="Times New Roman" w:cs="Times New Roman"/>
                <w:sz w:val="20"/>
                <w:szCs w:val="20"/>
                <w:lang w:val="en-GB"/>
              </w:rPr>
            </w:pPr>
            <w:r w:rsidRPr="004B4D08">
              <w:rPr>
                <w:rFonts w:ascii="Times New Roman" w:hAnsi="Times New Roman" w:cs="Times New Roman"/>
                <w:sz w:val="20"/>
                <w:szCs w:val="20"/>
                <w:lang w:val="en-GB"/>
              </w:rPr>
              <w:t>0.217–0.26</w:t>
            </w:r>
            <w:r w:rsidR="003518DE">
              <w:rPr>
                <w:rFonts w:ascii="Times New Roman" w:hAnsi="Times New Roman" w:cs="Times New Roman"/>
                <w:sz w:val="20"/>
                <w:szCs w:val="20"/>
                <w:lang w:val="en-GB"/>
              </w:rPr>
              <w:t>2</w:t>
            </w:r>
          </w:p>
        </w:tc>
        <w:tc>
          <w:tcPr>
            <w:tcW w:w="1870" w:type="dxa"/>
          </w:tcPr>
          <w:p w14:paraId="6596796B" w14:textId="2DFAF6A4" w:rsidR="00D72F3E" w:rsidRPr="00D72F3E" w:rsidRDefault="003518DE" w:rsidP="00D72F3E">
            <w:pPr>
              <w:rPr>
                <w:rFonts w:ascii="Times New Roman" w:hAnsi="Times New Roman" w:cs="Times New Roman"/>
                <w:sz w:val="20"/>
                <w:szCs w:val="20"/>
                <w:lang w:val="en-GB"/>
              </w:rPr>
            </w:pPr>
            <w:r>
              <w:rPr>
                <w:rFonts w:ascii="Times New Roman" w:hAnsi="Times New Roman" w:cs="Times New Roman"/>
                <w:sz w:val="20"/>
                <w:szCs w:val="20"/>
                <w:lang w:val="en-GB"/>
              </w:rPr>
              <w:t>0.167</w:t>
            </w:r>
          </w:p>
        </w:tc>
      </w:tr>
      <w:tr w:rsidR="00D72F3E" w:rsidRPr="00D72F3E" w14:paraId="4E9A2474" w14:textId="77777777" w:rsidTr="00996935">
        <w:tc>
          <w:tcPr>
            <w:tcW w:w="1870" w:type="dxa"/>
            <w:tcBorders>
              <w:bottom w:val="single" w:sz="4" w:space="0" w:color="auto"/>
            </w:tcBorders>
          </w:tcPr>
          <w:p w14:paraId="5ECC3491" w14:textId="77777777" w:rsidR="00D72F3E" w:rsidRPr="00D72F3E" w:rsidRDefault="00D72F3E" w:rsidP="00D72F3E">
            <w:pPr>
              <w:rPr>
                <w:rFonts w:ascii="Times New Roman" w:hAnsi="Times New Roman" w:cs="Times New Roman"/>
                <w:sz w:val="20"/>
                <w:szCs w:val="20"/>
                <w:lang w:val="en-GB"/>
              </w:rPr>
            </w:pPr>
          </w:p>
        </w:tc>
        <w:tc>
          <w:tcPr>
            <w:tcW w:w="1870" w:type="dxa"/>
            <w:tcBorders>
              <w:bottom w:val="single" w:sz="4" w:space="0" w:color="auto"/>
            </w:tcBorders>
          </w:tcPr>
          <w:p w14:paraId="5B09851A" w14:textId="7E314C0D" w:rsidR="00D72F3E" w:rsidRPr="00D72F3E" w:rsidRDefault="00D72F3E" w:rsidP="00D72F3E">
            <w:pPr>
              <w:rPr>
                <w:rFonts w:ascii="Times New Roman" w:hAnsi="Times New Roman" w:cs="Times New Roman"/>
                <w:sz w:val="20"/>
                <w:szCs w:val="20"/>
                <w:lang w:val="en-GB"/>
              </w:rPr>
            </w:pPr>
            <w:r w:rsidRPr="00D72F3E">
              <w:rPr>
                <w:rFonts w:ascii="Times New Roman" w:hAnsi="Times New Roman" w:cs="Times New Roman"/>
                <w:sz w:val="20"/>
                <w:szCs w:val="20"/>
                <w:lang w:val="en-GB"/>
              </w:rPr>
              <w:t>Night</w:t>
            </w:r>
          </w:p>
        </w:tc>
        <w:tc>
          <w:tcPr>
            <w:tcW w:w="1870" w:type="dxa"/>
            <w:tcBorders>
              <w:bottom w:val="single" w:sz="4" w:space="0" w:color="auto"/>
            </w:tcBorders>
          </w:tcPr>
          <w:p w14:paraId="17441BE7" w14:textId="43861E8A" w:rsidR="00D72F3E" w:rsidRPr="00D72F3E" w:rsidRDefault="004B4D08" w:rsidP="00D72F3E">
            <w:pPr>
              <w:rPr>
                <w:rFonts w:ascii="Times New Roman" w:hAnsi="Times New Roman" w:cs="Times New Roman"/>
                <w:sz w:val="20"/>
                <w:szCs w:val="20"/>
                <w:lang w:val="en-GB"/>
              </w:rPr>
            </w:pPr>
            <w:r w:rsidRPr="004B4D08">
              <w:rPr>
                <w:rFonts w:ascii="Times New Roman" w:hAnsi="Times New Roman" w:cs="Times New Roman"/>
                <w:sz w:val="20"/>
                <w:szCs w:val="20"/>
                <w:lang w:val="en-GB"/>
              </w:rPr>
              <w:t>0.333</w:t>
            </w:r>
          </w:p>
        </w:tc>
        <w:tc>
          <w:tcPr>
            <w:tcW w:w="1870" w:type="dxa"/>
            <w:tcBorders>
              <w:bottom w:val="single" w:sz="4" w:space="0" w:color="auto"/>
            </w:tcBorders>
          </w:tcPr>
          <w:p w14:paraId="2AEF1E26" w14:textId="62F9444C" w:rsidR="00D72F3E" w:rsidRPr="00D72F3E" w:rsidRDefault="004B4D08" w:rsidP="00D72F3E">
            <w:pPr>
              <w:rPr>
                <w:rFonts w:ascii="Times New Roman" w:hAnsi="Times New Roman" w:cs="Times New Roman"/>
                <w:sz w:val="20"/>
                <w:szCs w:val="20"/>
                <w:lang w:val="en-GB"/>
              </w:rPr>
            </w:pPr>
            <w:r w:rsidRPr="004B4D08">
              <w:rPr>
                <w:rFonts w:ascii="Times New Roman" w:hAnsi="Times New Roman" w:cs="Times New Roman"/>
                <w:sz w:val="20"/>
                <w:szCs w:val="20"/>
                <w:lang w:val="en-GB"/>
              </w:rPr>
              <w:t>0.309–0.357</w:t>
            </w:r>
          </w:p>
        </w:tc>
        <w:tc>
          <w:tcPr>
            <w:tcW w:w="1870" w:type="dxa"/>
            <w:tcBorders>
              <w:bottom w:val="single" w:sz="4" w:space="0" w:color="auto"/>
            </w:tcBorders>
          </w:tcPr>
          <w:p w14:paraId="3264583F" w14:textId="1D88AB7C" w:rsidR="00D72F3E" w:rsidRPr="00D72F3E" w:rsidRDefault="003518DE" w:rsidP="00D72F3E">
            <w:pPr>
              <w:rPr>
                <w:rFonts w:ascii="Times New Roman" w:hAnsi="Times New Roman" w:cs="Times New Roman"/>
                <w:sz w:val="20"/>
                <w:szCs w:val="20"/>
                <w:lang w:val="en-GB"/>
              </w:rPr>
            </w:pPr>
            <w:r w:rsidRPr="003518DE">
              <w:rPr>
                <w:rFonts w:ascii="Times New Roman" w:hAnsi="Times New Roman" w:cs="Times New Roman"/>
                <w:sz w:val="20"/>
                <w:szCs w:val="20"/>
                <w:lang w:val="en-GB"/>
              </w:rPr>
              <w:t>0.364</w:t>
            </w:r>
          </w:p>
        </w:tc>
      </w:tr>
    </w:tbl>
    <w:p w14:paraId="34DB3D86" w14:textId="77777777" w:rsidR="00D72F3E" w:rsidRDefault="00D72F3E" w:rsidP="00E00601">
      <w:pPr>
        <w:spacing w:after="0" w:line="240" w:lineRule="auto"/>
        <w:rPr>
          <w:rFonts w:ascii="Times New Roman" w:hAnsi="Times New Roman" w:cs="Times New Roman"/>
          <w:b/>
          <w:bCs/>
          <w:lang w:val="en-GB"/>
        </w:rPr>
      </w:pPr>
    </w:p>
    <w:p w14:paraId="318A49A8" w14:textId="77777777" w:rsidR="00CB3713" w:rsidRPr="00CB3713" w:rsidRDefault="00CB3713" w:rsidP="00CB3713">
      <w:pPr>
        <w:spacing w:after="0" w:line="240" w:lineRule="auto"/>
        <w:rPr>
          <w:rFonts w:ascii="Times New Roman" w:hAnsi="Times New Roman" w:cs="Times New Roman"/>
          <w:lang w:val="en-GB"/>
        </w:rPr>
      </w:pPr>
    </w:p>
    <w:p w14:paraId="748DAFA2" w14:textId="36149DF6" w:rsidR="00CB3713" w:rsidRPr="00CB3713" w:rsidRDefault="00CB3713" w:rsidP="00CB3713">
      <w:pPr>
        <w:spacing w:after="0" w:line="240" w:lineRule="auto"/>
        <w:rPr>
          <w:rFonts w:ascii="Times New Roman" w:hAnsi="Times New Roman" w:cs="Times New Roman"/>
          <w:lang w:val="en-GB"/>
        </w:rPr>
      </w:pPr>
      <w:r w:rsidRPr="00CB3713">
        <w:rPr>
          <w:rFonts w:ascii="Times New Roman" w:hAnsi="Times New Roman" w:cs="Times New Roman"/>
          <w:b/>
          <w:bCs/>
          <w:lang w:val="en-GB"/>
        </w:rPr>
        <w:t xml:space="preserve">Table </w:t>
      </w:r>
      <w:r w:rsidR="00871691">
        <w:rPr>
          <w:rFonts w:ascii="Times New Roman" w:hAnsi="Times New Roman" w:cs="Times New Roman"/>
          <w:b/>
          <w:bCs/>
          <w:lang w:val="en-GB"/>
        </w:rPr>
        <w:t>S7</w:t>
      </w:r>
      <w:r w:rsidRPr="00CB3713">
        <w:rPr>
          <w:rFonts w:ascii="Times New Roman" w:hAnsi="Times New Roman" w:cs="Times New Roman"/>
          <w:lang w:val="en-GB"/>
        </w:rPr>
        <w:t xml:space="preserve"> Posterior probabilities for competing diel niche hypotheses under the selection hypothesis framework, estimated for European fallow deer at the population level and by season. The most supported hypothesis for each grouping is highlighted in bold</w:t>
      </w:r>
    </w:p>
    <w:p w14:paraId="6BCC803C" w14:textId="77777777" w:rsidR="00CB3713" w:rsidRDefault="00CB3713" w:rsidP="00CB3713">
      <w:pPr>
        <w:spacing w:after="0" w:line="240" w:lineRule="auto"/>
        <w:rPr>
          <w:rFonts w:ascii="Times New Roman" w:hAnsi="Times New Roman" w:cs="Times New Roman"/>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3"/>
        <w:gridCol w:w="1094"/>
        <w:gridCol w:w="1073"/>
        <w:gridCol w:w="1266"/>
        <w:gridCol w:w="1126"/>
        <w:gridCol w:w="1266"/>
        <w:gridCol w:w="1266"/>
        <w:gridCol w:w="1126"/>
      </w:tblGrid>
      <w:tr w:rsidR="0098027B" w:rsidRPr="0098027B" w14:paraId="299FE5B7" w14:textId="77777777" w:rsidTr="003518DE">
        <w:tc>
          <w:tcPr>
            <w:tcW w:w="1143" w:type="dxa"/>
            <w:tcBorders>
              <w:top w:val="single" w:sz="4" w:space="0" w:color="auto"/>
              <w:bottom w:val="single" w:sz="4" w:space="0" w:color="auto"/>
            </w:tcBorders>
          </w:tcPr>
          <w:p w14:paraId="76D90D3F" w14:textId="5EA7FB0D" w:rsidR="0098027B" w:rsidRPr="0098027B" w:rsidRDefault="0098027B" w:rsidP="00CB3713">
            <w:pPr>
              <w:rPr>
                <w:rFonts w:ascii="Times New Roman" w:hAnsi="Times New Roman" w:cs="Times New Roman"/>
                <w:sz w:val="20"/>
                <w:szCs w:val="20"/>
                <w:lang w:val="en-GB"/>
              </w:rPr>
            </w:pPr>
            <w:r w:rsidRPr="0098027B">
              <w:rPr>
                <w:rFonts w:ascii="Times New Roman" w:hAnsi="Times New Roman" w:cs="Times New Roman"/>
                <w:sz w:val="20"/>
                <w:szCs w:val="20"/>
                <w:lang w:val="en-GB"/>
              </w:rPr>
              <w:t>Grouping</w:t>
            </w:r>
          </w:p>
        </w:tc>
        <w:tc>
          <w:tcPr>
            <w:tcW w:w="1094" w:type="dxa"/>
            <w:tcBorders>
              <w:top w:val="single" w:sz="4" w:space="0" w:color="auto"/>
              <w:bottom w:val="single" w:sz="4" w:space="0" w:color="auto"/>
            </w:tcBorders>
          </w:tcPr>
          <w:p w14:paraId="7FDE333A" w14:textId="3A6F4827" w:rsidR="0098027B" w:rsidRPr="0098027B" w:rsidRDefault="0098027B" w:rsidP="00CB3713">
            <w:pPr>
              <w:rPr>
                <w:rFonts w:ascii="Times New Roman" w:hAnsi="Times New Roman" w:cs="Times New Roman"/>
                <w:sz w:val="20"/>
                <w:szCs w:val="20"/>
                <w:lang w:val="en-GB"/>
              </w:rPr>
            </w:pPr>
            <w:r w:rsidRPr="0098027B">
              <w:rPr>
                <w:rFonts w:ascii="Times New Roman" w:hAnsi="Times New Roman" w:cs="Times New Roman"/>
                <w:sz w:val="20"/>
                <w:szCs w:val="20"/>
                <w:lang w:val="en-GB"/>
              </w:rPr>
              <w:t>Uniform</w:t>
            </w:r>
          </w:p>
        </w:tc>
        <w:tc>
          <w:tcPr>
            <w:tcW w:w="1073" w:type="dxa"/>
            <w:tcBorders>
              <w:top w:val="single" w:sz="4" w:space="0" w:color="auto"/>
              <w:bottom w:val="single" w:sz="4" w:space="0" w:color="auto"/>
            </w:tcBorders>
          </w:tcPr>
          <w:p w14:paraId="0A603654" w14:textId="184C1C53" w:rsidR="0098027B" w:rsidRPr="0098027B" w:rsidRDefault="0098027B" w:rsidP="00CB3713">
            <w:pPr>
              <w:rPr>
                <w:rFonts w:ascii="Times New Roman" w:hAnsi="Times New Roman" w:cs="Times New Roman"/>
                <w:sz w:val="20"/>
                <w:szCs w:val="20"/>
                <w:lang w:val="en-GB"/>
              </w:rPr>
            </w:pPr>
            <w:r w:rsidRPr="0098027B">
              <w:rPr>
                <w:rFonts w:ascii="Times New Roman" w:hAnsi="Times New Roman" w:cs="Times New Roman"/>
                <w:sz w:val="20"/>
                <w:szCs w:val="20"/>
                <w:lang w:val="en-GB"/>
              </w:rPr>
              <w:t>Diurnal</w:t>
            </w:r>
          </w:p>
        </w:tc>
        <w:tc>
          <w:tcPr>
            <w:tcW w:w="1266" w:type="dxa"/>
            <w:tcBorders>
              <w:top w:val="single" w:sz="4" w:space="0" w:color="auto"/>
              <w:bottom w:val="single" w:sz="4" w:space="0" w:color="auto"/>
            </w:tcBorders>
          </w:tcPr>
          <w:p w14:paraId="2810EA8A" w14:textId="32AE0400" w:rsidR="0098027B" w:rsidRPr="0098027B" w:rsidRDefault="0098027B" w:rsidP="00CB3713">
            <w:pPr>
              <w:rPr>
                <w:rFonts w:ascii="Times New Roman" w:hAnsi="Times New Roman" w:cs="Times New Roman"/>
                <w:sz w:val="20"/>
                <w:szCs w:val="20"/>
                <w:lang w:val="en-GB"/>
              </w:rPr>
            </w:pPr>
            <w:r w:rsidRPr="0098027B">
              <w:rPr>
                <w:rFonts w:ascii="Times New Roman" w:hAnsi="Times New Roman" w:cs="Times New Roman"/>
                <w:sz w:val="20"/>
                <w:szCs w:val="20"/>
                <w:lang w:val="en-GB"/>
              </w:rPr>
              <w:t>Crepuscular</w:t>
            </w:r>
          </w:p>
        </w:tc>
        <w:tc>
          <w:tcPr>
            <w:tcW w:w="1126" w:type="dxa"/>
            <w:tcBorders>
              <w:top w:val="single" w:sz="4" w:space="0" w:color="auto"/>
              <w:bottom w:val="single" w:sz="4" w:space="0" w:color="auto"/>
            </w:tcBorders>
          </w:tcPr>
          <w:p w14:paraId="2C02888D" w14:textId="2300EB7B" w:rsidR="0098027B" w:rsidRPr="0098027B" w:rsidRDefault="0098027B" w:rsidP="00CB3713">
            <w:pPr>
              <w:rPr>
                <w:rFonts w:ascii="Times New Roman" w:hAnsi="Times New Roman" w:cs="Times New Roman"/>
                <w:sz w:val="20"/>
                <w:szCs w:val="20"/>
                <w:lang w:val="en-GB"/>
              </w:rPr>
            </w:pPr>
            <w:r w:rsidRPr="0098027B">
              <w:rPr>
                <w:rFonts w:ascii="Times New Roman" w:hAnsi="Times New Roman" w:cs="Times New Roman"/>
                <w:sz w:val="20"/>
                <w:szCs w:val="20"/>
                <w:lang w:val="en-GB"/>
              </w:rPr>
              <w:t>Nocturnal</w:t>
            </w:r>
          </w:p>
        </w:tc>
        <w:tc>
          <w:tcPr>
            <w:tcW w:w="1266" w:type="dxa"/>
            <w:tcBorders>
              <w:top w:val="single" w:sz="4" w:space="0" w:color="auto"/>
              <w:bottom w:val="single" w:sz="4" w:space="0" w:color="auto"/>
            </w:tcBorders>
          </w:tcPr>
          <w:p w14:paraId="783D4995" w14:textId="2977A505" w:rsidR="0098027B" w:rsidRPr="0098027B" w:rsidRDefault="0098027B" w:rsidP="00CB3713">
            <w:pPr>
              <w:rPr>
                <w:rFonts w:ascii="Times New Roman" w:hAnsi="Times New Roman" w:cs="Times New Roman"/>
                <w:sz w:val="20"/>
                <w:szCs w:val="20"/>
                <w:lang w:val="en-GB"/>
              </w:rPr>
            </w:pPr>
            <w:r w:rsidRPr="0098027B">
              <w:rPr>
                <w:rFonts w:ascii="Times New Roman" w:hAnsi="Times New Roman" w:cs="Times New Roman"/>
                <w:sz w:val="20"/>
                <w:szCs w:val="20"/>
                <w:lang w:val="en-GB"/>
              </w:rPr>
              <w:t>Nocturnal–Twilight</w:t>
            </w:r>
          </w:p>
        </w:tc>
        <w:tc>
          <w:tcPr>
            <w:tcW w:w="1266" w:type="dxa"/>
            <w:tcBorders>
              <w:top w:val="single" w:sz="4" w:space="0" w:color="auto"/>
              <w:bottom w:val="single" w:sz="4" w:space="0" w:color="auto"/>
            </w:tcBorders>
          </w:tcPr>
          <w:p w14:paraId="623CDA74" w14:textId="6EA022DD" w:rsidR="0098027B" w:rsidRPr="0098027B" w:rsidRDefault="0098027B" w:rsidP="00CB3713">
            <w:pPr>
              <w:rPr>
                <w:rFonts w:ascii="Times New Roman" w:hAnsi="Times New Roman" w:cs="Times New Roman"/>
                <w:sz w:val="20"/>
                <w:szCs w:val="20"/>
                <w:lang w:val="en-GB"/>
              </w:rPr>
            </w:pPr>
            <w:r w:rsidRPr="0098027B">
              <w:rPr>
                <w:rFonts w:ascii="Times New Roman" w:hAnsi="Times New Roman" w:cs="Times New Roman"/>
                <w:sz w:val="20"/>
                <w:szCs w:val="20"/>
                <w:lang w:val="en-GB"/>
              </w:rPr>
              <w:t>Diurnal–Twilight</w:t>
            </w:r>
          </w:p>
        </w:tc>
        <w:tc>
          <w:tcPr>
            <w:tcW w:w="1126" w:type="dxa"/>
            <w:tcBorders>
              <w:top w:val="single" w:sz="4" w:space="0" w:color="auto"/>
              <w:bottom w:val="single" w:sz="4" w:space="0" w:color="auto"/>
            </w:tcBorders>
          </w:tcPr>
          <w:p w14:paraId="539581C3" w14:textId="093C4A2F" w:rsidR="0098027B" w:rsidRPr="0098027B" w:rsidRDefault="0098027B" w:rsidP="00CB3713">
            <w:pPr>
              <w:rPr>
                <w:rFonts w:ascii="Times New Roman" w:hAnsi="Times New Roman" w:cs="Times New Roman"/>
                <w:sz w:val="20"/>
                <w:szCs w:val="20"/>
                <w:lang w:val="en-GB"/>
              </w:rPr>
            </w:pPr>
            <w:r w:rsidRPr="0098027B">
              <w:rPr>
                <w:rFonts w:ascii="Times New Roman" w:hAnsi="Times New Roman" w:cs="Times New Roman"/>
                <w:sz w:val="20"/>
                <w:szCs w:val="20"/>
                <w:lang w:val="en-GB"/>
              </w:rPr>
              <w:t>Diurnal–Nocturnal</w:t>
            </w:r>
          </w:p>
        </w:tc>
      </w:tr>
      <w:tr w:rsidR="0098027B" w:rsidRPr="0098027B" w14:paraId="23515148" w14:textId="77777777" w:rsidTr="003518DE">
        <w:tc>
          <w:tcPr>
            <w:tcW w:w="1143" w:type="dxa"/>
            <w:tcBorders>
              <w:top w:val="single" w:sz="4" w:space="0" w:color="auto"/>
            </w:tcBorders>
          </w:tcPr>
          <w:p w14:paraId="763C6915" w14:textId="788D3B5C" w:rsidR="0098027B" w:rsidRPr="0098027B" w:rsidRDefault="0098027B" w:rsidP="00CB3713">
            <w:pPr>
              <w:rPr>
                <w:rFonts w:ascii="Times New Roman" w:hAnsi="Times New Roman" w:cs="Times New Roman"/>
                <w:sz w:val="20"/>
                <w:szCs w:val="20"/>
                <w:lang w:val="en-GB"/>
              </w:rPr>
            </w:pPr>
            <w:r w:rsidRPr="0098027B">
              <w:rPr>
                <w:rFonts w:ascii="Times New Roman" w:hAnsi="Times New Roman" w:cs="Times New Roman"/>
                <w:sz w:val="20"/>
                <w:szCs w:val="20"/>
                <w:lang w:val="en-GB"/>
              </w:rPr>
              <w:t>Population</w:t>
            </w:r>
          </w:p>
        </w:tc>
        <w:tc>
          <w:tcPr>
            <w:tcW w:w="1094" w:type="dxa"/>
            <w:tcBorders>
              <w:top w:val="single" w:sz="4" w:space="0" w:color="auto"/>
            </w:tcBorders>
          </w:tcPr>
          <w:p w14:paraId="06982F09" w14:textId="67430F11" w:rsidR="0098027B" w:rsidRPr="0098027B" w:rsidRDefault="00EC32FA" w:rsidP="00680340">
            <w:pPr>
              <w:jc w:val="center"/>
              <w:rPr>
                <w:rFonts w:ascii="Times New Roman" w:hAnsi="Times New Roman" w:cs="Times New Roman"/>
                <w:sz w:val="20"/>
                <w:szCs w:val="20"/>
                <w:lang w:val="en-GB"/>
              </w:rPr>
            </w:pPr>
            <w:r w:rsidRPr="00EC32FA">
              <w:rPr>
                <w:rFonts w:ascii="Times New Roman" w:hAnsi="Times New Roman" w:cs="Times New Roman"/>
                <w:sz w:val="20"/>
                <w:szCs w:val="20"/>
                <w:lang w:val="en-GB"/>
              </w:rPr>
              <w:t>0</w:t>
            </w:r>
          </w:p>
        </w:tc>
        <w:tc>
          <w:tcPr>
            <w:tcW w:w="1073" w:type="dxa"/>
            <w:tcBorders>
              <w:top w:val="single" w:sz="4" w:space="0" w:color="auto"/>
            </w:tcBorders>
          </w:tcPr>
          <w:p w14:paraId="17512F09" w14:textId="113C752A" w:rsidR="0098027B" w:rsidRPr="0098027B" w:rsidRDefault="00EC32FA" w:rsidP="00680340">
            <w:pPr>
              <w:jc w:val="center"/>
              <w:rPr>
                <w:rFonts w:ascii="Times New Roman" w:hAnsi="Times New Roman" w:cs="Times New Roman"/>
                <w:sz w:val="20"/>
                <w:szCs w:val="20"/>
                <w:lang w:val="en-GB"/>
              </w:rPr>
            </w:pPr>
            <w:r w:rsidRPr="00EC32FA">
              <w:rPr>
                <w:rFonts w:ascii="Times New Roman" w:hAnsi="Times New Roman" w:cs="Times New Roman"/>
                <w:sz w:val="20"/>
                <w:szCs w:val="20"/>
                <w:lang w:val="en-GB"/>
              </w:rPr>
              <w:t>0</w:t>
            </w:r>
          </w:p>
        </w:tc>
        <w:tc>
          <w:tcPr>
            <w:tcW w:w="1266" w:type="dxa"/>
            <w:tcBorders>
              <w:top w:val="single" w:sz="4" w:space="0" w:color="auto"/>
            </w:tcBorders>
          </w:tcPr>
          <w:p w14:paraId="208619AE" w14:textId="12F51DC6" w:rsidR="0098027B" w:rsidRPr="0098027B" w:rsidRDefault="00EC32FA" w:rsidP="00680340">
            <w:pPr>
              <w:jc w:val="center"/>
              <w:rPr>
                <w:rFonts w:ascii="Times New Roman" w:hAnsi="Times New Roman" w:cs="Times New Roman"/>
                <w:sz w:val="20"/>
                <w:szCs w:val="20"/>
                <w:lang w:val="en-GB"/>
              </w:rPr>
            </w:pPr>
            <w:r w:rsidRPr="00EC32FA">
              <w:rPr>
                <w:rFonts w:ascii="Times New Roman" w:hAnsi="Times New Roman" w:cs="Times New Roman"/>
                <w:sz w:val="20"/>
                <w:szCs w:val="20"/>
                <w:lang w:val="en-GB"/>
              </w:rPr>
              <w:t>0.2671553</w:t>
            </w:r>
            <w:r>
              <w:rPr>
                <w:rFonts w:ascii="Times New Roman" w:hAnsi="Times New Roman" w:cs="Times New Roman"/>
                <w:sz w:val="20"/>
                <w:szCs w:val="20"/>
                <w:lang w:val="en-GB"/>
              </w:rPr>
              <w:t>0</w:t>
            </w:r>
          </w:p>
        </w:tc>
        <w:tc>
          <w:tcPr>
            <w:tcW w:w="1126" w:type="dxa"/>
            <w:tcBorders>
              <w:top w:val="single" w:sz="4" w:space="0" w:color="auto"/>
            </w:tcBorders>
          </w:tcPr>
          <w:p w14:paraId="5393DE88" w14:textId="1A9DB393" w:rsidR="0098027B" w:rsidRPr="0098027B" w:rsidRDefault="00EC32FA" w:rsidP="00680340">
            <w:pPr>
              <w:jc w:val="center"/>
              <w:rPr>
                <w:rFonts w:ascii="Times New Roman" w:hAnsi="Times New Roman" w:cs="Times New Roman"/>
                <w:sz w:val="20"/>
                <w:szCs w:val="20"/>
                <w:lang w:val="en-GB"/>
              </w:rPr>
            </w:pPr>
            <w:r w:rsidRPr="00EC32FA">
              <w:rPr>
                <w:rFonts w:ascii="Times New Roman" w:hAnsi="Times New Roman" w:cs="Times New Roman"/>
                <w:sz w:val="20"/>
                <w:szCs w:val="20"/>
                <w:lang w:val="en-GB"/>
              </w:rPr>
              <w:t>0</w:t>
            </w:r>
          </w:p>
        </w:tc>
        <w:tc>
          <w:tcPr>
            <w:tcW w:w="1266" w:type="dxa"/>
            <w:tcBorders>
              <w:top w:val="single" w:sz="4" w:space="0" w:color="auto"/>
            </w:tcBorders>
          </w:tcPr>
          <w:p w14:paraId="6ACCFBB1" w14:textId="2F0045A7" w:rsidR="0098027B" w:rsidRPr="00680340" w:rsidRDefault="00EC32FA" w:rsidP="00680340">
            <w:pPr>
              <w:jc w:val="center"/>
              <w:rPr>
                <w:rFonts w:ascii="Times New Roman" w:hAnsi="Times New Roman" w:cs="Times New Roman"/>
                <w:b/>
                <w:bCs/>
                <w:sz w:val="20"/>
                <w:szCs w:val="20"/>
                <w:lang w:val="en-GB"/>
              </w:rPr>
            </w:pPr>
            <w:r w:rsidRPr="00680340">
              <w:rPr>
                <w:rFonts w:ascii="Times New Roman" w:hAnsi="Times New Roman" w:cs="Times New Roman"/>
                <w:b/>
                <w:bCs/>
                <w:sz w:val="20"/>
                <w:szCs w:val="20"/>
                <w:lang w:val="en-GB"/>
              </w:rPr>
              <w:t>0.73284470</w:t>
            </w:r>
          </w:p>
        </w:tc>
        <w:tc>
          <w:tcPr>
            <w:tcW w:w="1266" w:type="dxa"/>
            <w:tcBorders>
              <w:top w:val="single" w:sz="4" w:space="0" w:color="auto"/>
            </w:tcBorders>
          </w:tcPr>
          <w:p w14:paraId="54E0B1E8" w14:textId="202FFD67" w:rsidR="0098027B" w:rsidRPr="0098027B" w:rsidRDefault="00EC32FA" w:rsidP="00680340">
            <w:pPr>
              <w:jc w:val="center"/>
              <w:rPr>
                <w:rFonts w:ascii="Times New Roman" w:hAnsi="Times New Roman" w:cs="Times New Roman"/>
                <w:sz w:val="20"/>
                <w:szCs w:val="20"/>
                <w:lang w:val="en-GB"/>
              </w:rPr>
            </w:pPr>
            <w:r w:rsidRPr="00EC32FA">
              <w:rPr>
                <w:rFonts w:ascii="Times New Roman" w:hAnsi="Times New Roman" w:cs="Times New Roman"/>
                <w:sz w:val="20"/>
                <w:szCs w:val="20"/>
                <w:lang w:val="en-GB"/>
              </w:rPr>
              <w:t>0</w:t>
            </w:r>
          </w:p>
        </w:tc>
        <w:tc>
          <w:tcPr>
            <w:tcW w:w="1126" w:type="dxa"/>
            <w:tcBorders>
              <w:top w:val="single" w:sz="4" w:space="0" w:color="auto"/>
            </w:tcBorders>
          </w:tcPr>
          <w:p w14:paraId="4B15EDD1" w14:textId="441CF2AC" w:rsidR="0098027B" w:rsidRPr="0098027B" w:rsidRDefault="00EC32FA" w:rsidP="00680340">
            <w:pPr>
              <w:jc w:val="center"/>
              <w:rPr>
                <w:rFonts w:ascii="Times New Roman" w:hAnsi="Times New Roman" w:cs="Times New Roman"/>
                <w:sz w:val="20"/>
                <w:szCs w:val="20"/>
                <w:lang w:val="en-GB"/>
              </w:rPr>
            </w:pPr>
            <w:r w:rsidRPr="00EC32FA">
              <w:rPr>
                <w:rFonts w:ascii="Times New Roman" w:hAnsi="Times New Roman" w:cs="Times New Roman"/>
                <w:sz w:val="20"/>
                <w:szCs w:val="20"/>
                <w:lang w:val="en-GB"/>
              </w:rPr>
              <w:t>0</w:t>
            </w:r>
          </w:p>
        </w:tc>
      </w:tr>
      <w:tr w:rsidR="0098027B" w:rsidRPr="0098027B" w14:paraId="44F6A5AA" w14:textId="77777777" w:rsidTr="003518DE">
        <w:tc>
          <w:tcPr>
            <w:tcW w:w="1143" w:type="dxa"/>
          </w:tcPr>
          <w:p w14:paraId="01A7EF48" w14:textId="3718D32E" w:rsidR="0098027B" w:rsidRPr="0098027B" w:rsidRDefault="0098027B" w:rsidP="00CB3713">
            <w:pPr>
              <w:rPr>
                <w:rFonts w:ascii="Times New Roman" w:hAnsi="Times New Roman" w:cs="Times New Roman"/>
                <w:sz w:val="20"/>
                <w:szCs w:val="20"/>
                <w:lang w:val="en-GB"/>
              </w:rPr>
            </w:pPr>
            <w:r w:rsidRPr="0098027B">
              <w:rPr>
                <w:rFonts w:ascii="Times New Roman" w:hAnsi="Times New Roman" w:cs="Times New Roman"/>
                <w:sz w:val="20"/>
                <w:szCs w:val="20"/>
                <w:lang w:val="en-GB"/>
              </w:rPr>
              <w:t>Rut</w:t>
            </w:r>
          </w:p>
        </w:tc>
        <w:tc>
          <w:tcPr>
            <w:tcW w:w="1094" w:type="dxa"/>
          </w:tcPr>
          <w:p w14:paraId="22935282" w14:textId="48EB39B2" w:rsidR="0098027B" w:rsidRPr="0098027B" w:rsidRDefault="00EC32FA" w:rsidP="00680340">
            <w:pPr>
              <w:jc w:val="center"/>
              <w:rPr>
                <w:rFonts w:ascii="Times New Roman" w:hAnsi="Times New Roman" w:cs="Times New Roman"/>
                <w:sz w:val="20"/>
                <w:szCs w:val="20"/>
                <w:lang w:val="en-GB"/>
              </w:rPr>
            </w:pPr>
            <w:r w:rsidRPr="00EC32FA">
              <w:rPr>
                <w:rFonts w:ascii="Times New Roman" w:hAnsi="Times New Roman" w:cs="Times New Roman"/>
                <w:sz w:val="20"/>
                <w:szCs w:val="20"/>
                <w:lang w:val="en-GB"/>
              </w:rPr>
              <w:t>0</w:t>
            </w:r>
          </w:p>
        </w:tc>
        <w:tc>
          <w:tcPr>
            <w:tcW w:w="1073" w:type="dxa"/>
          </w:tcPr>
          <w:p w14:paraId="08D1054C" w14:textId="29BD9D85" w:rsidR="0098027B" w:rsidRPr="0098027B" w:rsidRDefault="00EC32FA" w:rsidP="00680340">
            <w:pPr>
              <w:jc w:val="center"/>
              <w:rPr>
                <w:rFonts w:ascii="Times New Roman" w:hAnsi="Times New Roman" w:cs="Times New Roman"/>
                <w:sz w:val="20"/>
                <w:szCs w:val="20"/>
                <w:lang w:val="en-GB"/>
              </w:rPr>
            </w:pPr>
            <w:r w:rsidRPr="00EC32FA">
              <w:rPr>
                <w:rFonts w:ascii="Times New Roman" w:hAnsi="Times New Roman" w:cs="Times New Roman"/>
                <w:sz w:val="20"/>
                <w:szCs w:val="20"/>
                <w:lang w:val="en-GB"/>
              </w:rPr>
              <w:t>0</w:t>
            </w:r>
          </w:p>
        </w:tc>
        <w:tc>
          <w:tcPr>
            <w:tcW w:w="1266" w:type="dxa"/>
          </w:tcPr>
          <w:p w14:paraId="55C4D8D6" w14:textId="3757A8E6" w:rsidR="0098027B" w:rsidRPr="0098027B" w:rsidRDefault="00EC32FA" w:rsidP="00680340">
            <w:pPr>
              <w:jc w:val="center"/>
              <w:rPr>
                <w:rFonts w:ascii="Times New Roman" w:hAnsi="Times New Roman" w:cs="Times New Roman"/>
                <w:sz w:val="20"/>
                <w:szCs w:val="20"/>
                <w:lang w:val="en-GB"/>
              </w:rPr>
            </w:pPr>
            <w:r w:rsidRPr="00EC32FA">
              <w:rPr>
                <w:rFonts w:ascii="Times New Roman" w:hAnsi="Times New Roman" w:cs="Times New Roman"/>
                <w:sz w:val="20"/>
                <w:szCs w:val="20"/>
                <w:lang w:val="en-GB"/>
              </w:rPr>
              <w:t>0</w:t>
            </w:r>
          </w:p>
        </w:tc>
        <w:tc>
          <w:tcPr>
            <w:tcW w:w="1126" w:type="dxa"/>
          </w:tcPr>
          <w:p w14:paraId="7BBF6FFB" w14:textId="7204C17E" w:rsidR="0098027B" w:rsidRPr="0098027B" w:rsidRDefault="00EC32FA" w:rsidP="00680340">
            <w:pPr>
              <w:jc w:val="center"/>
              <w:rPr>
                <w:rFonts w:ascii="Times New Roman" w:hAnsi="Times New Roman" w:cs="Times New Roman"/>
                <w:sz w:val="20"/>
                <w:szCs w:val="20"/>
                <w:lang w:val="en-GB"/>
              </w:rPr>
            </w:pPr>
            <w:r w:rsidRPr="00EC32FA">
              <w:rPr>
                <w:rFonts w:ascii="Times New Roman" w:hAnsi="Times New Roman" w:cs="Times New Roman"/>
                <w:sz w:val="20"/>
                <w:szCs w:val="20"/>
                <w:lang w:val="en-GB"/>
              </w:rPr>
              <w:t>0</w:t>
            </w:r>
          </w:p>
        </w:tc>
        <w:tc>
          <w:tcPr>
            <w:tcW w:w="1266" w:type="dxa"/>
          </w:tcPr>
          <w:p w14:paraId="7A37D76E" w14:textId="40C092CF" w:rsidR="0098027B" w:rsidRPr="00680340" w:rsidRDefault="00EC32FA" w:rsidP="00680340">
            <w:pPr>
              <w:jc w:val="center"/>
              <w:rPr>
                <w:rFonts w:ascii="Times New Roman" w:hAnsi="Times New Roman" w:cs="Times New Roman"/>
                <w:b/>
                <w:bCs/>
                <w:sz w:val="20"/>
                <w:szCs w:val="20"/>
                <w:lang w:val="en-GB"/>
              </w:rPr>
            </w:pPr>
            <w:r w:rsidRPr="00680340">
              <w:rPr>
                <w:rFonts w:ascii="Times New Roman" w:hAnsi="Times New Roman" w:cs="Times New Roman"/>
                <w:b/>
                <w:bCs/>
                <w:sz w:val="20"/>
                <w:szCs w:val="20"/>
                <w:lang w:val="en-GB"/>
              </w:rPr>
              <w:t>1</w:t>
            </w:r>
          </w:p>
        </w:tc>
        <w:tc>
          <w:tcPr>
            <w:tcW w:w="1266" w:type="dxa"/>
          </w:tcPr>
          <w:p w14:paraId="4B50A2DA" w14:textId="1D1BA36B" w:rsidR="0098027B" w:rsidRPr="0098027B" w:rsidRDefault="00EC32FA" w:rsidP="00680340">
            <w:pPr>
              <w:jc w:val="center"/>
              <w:rPr>
                <w:rFonts w:ascii="Times New Roman" w:hAnsi="Times New Roman" w:cs="Times New Roman"/>
                <w:sz w:val="20"/>
                <w:szCs w:val="20"/>
                <w:lang w:val="en-GB"/>
              </w:rPr>
            </w:pPr>
            <w:r w:rsidRPr="00EC32FA">
              <w:rPr>
                <w:rFonts w:ascii="Times New Roman" w:hAnsi="Times New Roman" w:cs="Times New Roman"/>
                <w:sz w:val="20"/>
                <w:szCs w:val="20"/>
                <w:lang w:val="en-GB"/>
              </w:rPr>
              <w:t>0</w:t>
            </w:r>
          </w:p>
        </w:tc>
        <w:tc>
          <w:tcPr>
            <w:tcW w:w="1126" w:type="dxa"/>
          </w:tcPr>
          <w:p w14:paraId="6F8463D4" w14:textId="4B5783AA" w:rsidR="0098027B" w:rsidRPr="0098027B" w:rsidRDefault="00EC32FA" w:rsidP="00680340">
            <w:pPr>
              <w:jc w:val="center"/>
              <w:rPr>
                <w:rFonts w:ascii="Times New Roman" w:hAnsi="Times New Roman" w:cs="Times New Roman"/>
                <w:sz w:val="20"/>
                <w:szCs w:val="20"/>
                <w:lang w:val="en-GB"/>
              </w:rPr>
            </w:pPr>
            <w:r w:rsidRPr="00EC32FA">
              <w:rPr>
                <w:rFonts w:ascii="Times New Roman" w:hAnsi="Times New Roman" w:cs="Times New Roman"/>
                <w:sz w:val="20"/>
                <w:szCs w:val="20"/>
                <w:lang w:val="en-GB"/>
              </w:rPr>
              <w:t>0</w:t>
            </w:r>
          </w:p>
        </w:tc>
      </w:tr>
      <w:tr w:rsidR="0098027B" w:rsidRPr="0098027B" w14:paraId="31AFFB8B" w14:textId="77777777" w:rsidTr="003518DE">
        <w:tc>
          <w:tcPr>
            <w:tcW w:w="1143" w:type="dxa"/>
          </w:tcPr>
          <w:p w14:paraId="453E4918" w14:textId="46114FBC" w:rsidR="0098027B" w:rsidRPr="0098027B" w:rsidRDefault="0098027B" w:rsidP="00CB3713">
            <w:pPr>
              <w:rPr>
                <w:rFonts w:ascii="Times New Roman" w:hAnsi="Times New Roman" w:cs="Times New Roman"/>
                <w:sz w:val="20"/>
                <w:szCs w:val="20"/>
                <w:lang w:val="en-GB"/>
              </w:rPr>
            </w:pPr>
            <w:r w:rsidRPr="0098027B">
              <w:rPr>
                <w:rFonts w:ascii="Times New Roman" w:hAnsi="Times New Roman" w:cs="Times New Roman"/>
                <w:sz w:val="20"/>
                <w:szCs w:val="20"/>
                <w:lang w:val="en-GB"/>
              </w:rPr>
              <w:t>Post-rut</w:t>
            </w:r>
          </w:p>
        </w:tc>
        <w:tc>
          <w:tcPr>
            <w:tcW w:w="1094" w:type="dxa"/>
          </w:tcPr>
          <w:p w14:paraId="0186EB80" w14:textId="5B9170A2" w:rsidR="0098027B" w:rsidRPr="00EC32FA" w:rsidRDefault="00EC32FA" w:rsidP="00680340">
            <w:pPr>
              <w:jc w:val="center"/>
              <w:rPr>
                <w:rFonts w:ascii="Times New Roman" w:hAnsi="Times New Roman" w:cs="Times New Roman"/>
                <w:sz w:val="20"/>
                <w:szCs w:val="20"/>
                <w:lang w:val="en-GB"/>
              </w:rPr>
            </w:pPr>
            <w:r w:rsidRPr="00EC32FA">
              <w:rPr>
                <w:rFonts w:ascii="Times New Roman" w:hAnsi="Times New Roman" w:cs="Times New Roman"/>
                <w:sz w:val="20"/>
                <w:szCs w:val="20"/>
                <w:lang w:val="en-GB"/>
              </w:rPr>
              <w:t>0</w:t>
            </w:r>
          </w:p>
        </w:tc>
        <w:tc>
          <w:tcPr>
            <w:tcW w:w="1073" w:type="dxa"/>
          </w:tcPr>
          <w:p w14:paraId="30052F72" w14:textId="18621270" w:rsidR="0098027B" w:rsidRPr="00EC32FA" w:rsidRDefault="00EC32FA" w:rsidP="00680340">
            <w:pPr>
              <w:jc w:val="center"/>
              <w:rPr>
                <w:rFonts w:ascii="Times New Roman" w:hAnsi="Times New Roman" w:cs="Times New Roman"/>
                <w:sz w:val="20"/>
                <w:szCs w:val="20"/>
                <w:lang w:val="en-GB"/>
              </w:rPr>
            </w:pPr>
            <w:r w:rsidRPr="00EC32FA">
              <w:rPr>
                <w:rFonts w:ascii="Times New Roman" w:hAnsi="Times New Roman" w:cs="Times New Roman"/>
                <w:sz w:val="20"/>
                <w:szCs w:val="20"/>
                <w:lang w:val="en-GB"/>
              </w:rPr>
              <w:t>0</w:t>
            </w:r>
          </w:p>
        </w:tc>
        <w:tc>
          <w:tcPr>
            <w:tcW w:w="1266" w:type="dxa"/>
          </w:tcPr>
          <w:p w14:paraId="51F9E6C1" w14:textId="4F2ECB22" w:rsidR="0098027B" w:rsidRPr="00EC32FA" w:rsidRDefault="00EC32FA" w:rsidP="00680340">
            <w:pPr>
              <w:jc w:val="center"/>
              <w:rPr>
                <w:rFonts w:ascii="Times New Roman" w:hAnsi="Times New Roman" w:cs="Times New Roman"/>
                <w:sz w:val="20"/>
                <w:szCs w:val="20"/>
                <w:lang w:val="en-GB"/>
              </w:rPr>
            </w:pPr>
            <w:r w:rsidRPr="00EC32FA">
              <w:rPr>
                <w:rFonts w:ascii="Times New Roman" w:hAnsi="Times New Roman" w:cs="Times New Roman"/>
                <w:sz w:val="20"/>
                <w:szCs w:val="20"/>
                <w:lang w:val="en-GB"/>
              </w:rPr>
              <w:t>0.03243722</w:t>
            </w:r>
          </w:p>
        </w:tc>
        <w:tc>
          <w:tcPr>
            <w:tcW w:w="1126" w:type="dxa"/>
          </w:tcPr>
          <w:p w14:paraId="7B16643F" w14:textId="16524338" w:rsidR="0098027B" w:rsidRPr="00EC32FA" w:rsidRDefault="00EC32FA" w:rsidP="00680340">
            <w:pPr>
              <w:jc w:val="center"/>
              <w:rPr>
                <w:rFonts w:ascii="Times New Roman" w:hAnsi="Times New Roman" w:cs="Times New Roman"/>
                <w:sz w:val="20"/>
                <w:szCs w:val="20"/>
                <w:lang w:val="en-GB"/>
              </w:rPr>
            </w:pPr>
            <w:r>
              <w:rPr>
                <w:rFonts w:ascii="Times New Roman" w:hAnsi="Times New Roman" w:cs="Times New Roman"/>
                <w:sz w:val="20"/>
                <w:szCs w:val="20"/>
                <w:lang w:val="en-GB"/>
              </w:rPr>
              <w:t>0</w:t>
            </w:r>
          </w:p>
        </w:tc>
        <w:tc>
          <w:tcPr>
            <w:tcW w:w="1266" w:type="dxa"/>
          </w:tcPr>
          <w:p w14:paraId="2510BD39" w14:textId="1575678B" w:rsidR="0098027B" w:rsidRPr="00680340" w:rsidRDefault="00EC32FA" w:rsidP="00680340">
            <w:pPr>
              <w:jc w:val="center"/>
              <w:rPr>
                <w:rFonts w:ascii="Times New Roman" w:hAnsi="Times New Roman" w:cs="Times New Roman"/>
                <w:b/>
                <w:bCs/>
                <w:sz w:val="20"/>
                <w:szCs w:val="20"/>
                <w:lang w:val="en-GB"/>
              </w:rPr>
            </w:pPr>
            <w:r w:rsidRPr="00680340">
              <w:rPr>
                <w:rFonts w:ascii="Times New Roman" w:hAnsi="Times New Roman" w:cs="Times New Roman"/>
                <w:b/>
                <w:bCs/>
                <w:sz w:val="20"/>
                <w:szCs w:val="20"/>
                <w:lang w:val="en-GB"/>
              </w:rPr>
              <w:t>0.96756278</w:t>
            </w:r>
          </w:p>
        </w:tc>
        <w:tc>
          <w:tcPr>
            <w:tcW w:w="1266" w:type="dxa"/>
          </w:tcPr>
          <w:p w14:paraId="0E3802C2" w14:textId="1EA443A9" w:rsidR="0098027B" w:rsidRPr="00EC32FA" w:rsidRDefault="00EC32FA" w:rsidP="00680340">
            <w:pPr>
              <w:jc w:val="center"/>
              <w:rPr>
                <w:rFonts w:ascii="Times New Roman" w:hAnsi="Times New Roman" w:cs="Times New Roman"/>
                <w:sz w:val="20"/>
                <w:szCs w:val="20"/>
                <w:lang w:val="en-GB"/>
              </w:rPr>
            </w:pPr>
            <w:r w:rsidRPr="00EC32FA">
              <w:rPr>
                <w:rFonts w:ascii="Times New Roman" w:hAnsi="Times New Roman" w:cs="Times New Roman"/>
                <w:sz w:val="20"/>
                <w:szCs w:val="20"/>
                <w:lang w:val="en-GB"/>
              </w:rPr>
              <w:t>0</w:t>
            </w:r>
          </w:p>
        </w:tc>
        <w:tc>
          <w:tcPr>
            <w:tcW w:w="1126" w:type="dxa"/>
          </w:tcPr>
          <w:p w14:paraId="15CE9828" w14:textId="02C0D29E" w:rsidR="0098027B" w:rsidRPr="00EC32FA" w:rsidRDefault="00EC32FA" w:rsidP="00680340">
            <w:pPr>
              <w:jc w:val="center"/>
              <w:rPr>
                <w:rFonts w:ascii="Times New Roman" w:hAnsi="Times New Roman" w:cs="Times New Roman"/>
                <w:sz w:val="20"/>
                <w:szCs w:val="20"/>
                <w:lang w:val="en-GB"/>
              </w:rPr>
            </w:pPr>
            <w:r w:rsidRPr="00EC32FA">
              <w:rPr>
                <w:rFonts w:ascii="Times New Roman" w:hAnsi="Times New Roman" w:cs="Times New Roman"/>
                <w:sz w:val="20"/>
                <w:szCs w:val="20"/>
                <w:lang w:val="en-GB"/>
              </w:rPr>
              <w:t>0</w:t>
            </w:r>
          </w:p>
        </w:tc>
      </w:tr>
      <w:tr w:rsidR="003518DE" w:rsidRPr="0098027B" w14:paraId="2C73AEE6" w14:textId="77777777" w:rsidTr="003518DE">
        <w:tc>
          <w:tcPr>
            <w:tcW w:w="1143" w:type="dxa"/>
            <w:tcBorders>
              <w:bottom w:val="single" w:sz="4" w:space="0" w:color="auto"/>
            </w:tcBorders>
          </w:tcPr>
          <w:p w14:paraId="4751C223" w14:textId="6BEE600B" w:rsidR="003518DE" w:rsidRPr="0098027B" w:rsidRDefault="003518DE" w:rsidP="003518DE">
            <w:pPr>
              <w:rPr>
                <w:rFonts w:ascii="Times New Roman" w:hAnsi="Times New Roman" w:cs="Times New Roman"/>
                <w:sz w:val="20"/>
                <w:szCs w:val="20"/>
                <w:lang w:val="en-GB"/>
              </w:rPr>
            </w:pPr>
            <w:r w:rsidRPr="0098027B">
              <w:rPr>
                <w:rFonts w:ascii="Times New Roman" w:hAnsi="Times New Roman" w:cs="Times New Roman"/>
                <w:sz w:val="20"/>
                <w:szCs w:val="20"/>
                <w:lang w:val="en-GB"/>
              </w:rPr>
              <w:t>Birthing</w:t>
            </w:r>
          </w:p>
        </w:tc>
        <w:tc>
          <w:tcPr>
            <w:tcW w:w="1094" w:type="dxa"/>
            <w:tcBorders>
              <w:bottom w:val="single" w:sz="4" w:space="0" w:color="auto"/>
            </w:tcBorders>
          </w:tcPr>
          <w:p w14:paraId="26918CDC" w14:textId="31396745" w:rsidR="003518DE" w:rsidRPr="00680340" w:rsidRDefault="00EC32FA" w:rsidP="00680340">
            <w:pPr>
              <w:jc w:val="center"/>
              <w:rPr>
                <w:rFonts w:ascii="Times New Roman" w:hAnsi="Times New Roman" w:cs="Times New Roman"/>
                <w:sz w:val="20"/>
                <w:szCs w:val="20"/>
                <w:lang w:val="en-GB"/>
              </w:rPr>
            </w:pPr>
            <w:r w:rsidRPr="00680340">
              <w:rPr>
                <w:rFonts w:ascii="Times New Roman" w:hAnsi="Times New Roman" w:cs="Times New Roman"/>
                <w:sz w:val="20"/>
                <w:szCs w:val="20"/>
                <w:lang w:val="en-GB"/>
              </w:rPr>
              <w:t>0</w:t>
            </w:r>
          </w:p>
        </w:tc>
        <w:tc>
          <w:tcPr>
            <w:tcW w:w="1073" w:type="dxa"/>
            <w:tcBorders>
              <w:bottom w:val="single" w:sz="4" w:space="0" w:color="auto"/>
            </w:tcBorders>
          </w:tcPr>
          <w:p w14:paraId="38D5AD16" w14:textId="27F4FD5C" w:rsidR="003518DE" w:rsidRPr="00680340" w:rsidRDefault="00EC32FA" w:rsidP="00680340">
            <w:pPr>
              <w:jc w:val="center"/>
              <w:rPr>
                <w:rFonts w:ascii="Times New Roman" w:hAnsi="Times New Roman" w:cs="Times New Roman"/>
                <w:sz w:val="20"/>
                <w:szCs w:val="20"/>
                <w:lang w:val="en-GB"/>
              </w:rPr>
            </w:pPr>
            <w:r w:rsidRPr="00680340">
              <w:rPr>
                <w:rFonts w:ascii="Times New Roman" w:hAnsi="Times New Roman" w:cs="Times New Roman"/>
                <w:sz w:val="20"/>
                <w:szCs w:val="20"/>
                <w:lang w:val="en-GB"/>
              </w:rPr>
              <w:t>0</w:t>
            </w:r>
          </w:p>
        </w:tc>
        <w:tc>
          <w:tcPr>
            <w:tcW w:w="1266" w:type="dxa"/>
            <w:tcBorders>
              <w:bottom w:val="single" w:sz="4" w:space="0" w:color="auto"/>
            </w:tcBorders>
          </w:tcPr>
          <w:p w14:paraId="785E04AC" w14:textId="3FD91757" w:rsidR="003518DE" w:rsidRPr="00680340" w:rsidRDefault="003518DE" w:rsidP="00680340">
            <w:pPr>
              <w:jc w:val="center"/>
              <w:rPr>
                <w:rFonts w:ascii="Times New Roman" w:hAnsi="Times New Roman" w:cs="Times New Roman"/>
                <w:b/>
                <w:bCs/>
                <w:sz w:val="20"/>
                <w:szCs w:val="20"/>
                <w:lang w:val="en-GB"/>
              </w:rPr>
            </w:pPr>
            <w:r w:rsidRPr="00680340">
              <w:rPr>
                <w:rFonts w:ascii="Times New Roman" w:hAnsi="Times New Roman" w:cs="Times New Roman"/>
                <w:b/>
                <w:bCs/>
                <w:sz w:val="20"/>
                <w:szCs w:val="20"/>
                <w:lang w:val="en-GB"/>
              </w:rPr>
              <w:t>0.9869234</w:t>
            </w:r>
            <w:r w:rsidR="00EC32FA" w:rsidRPr="00680340">
              <w:rPr>
                <w:rFonts w:ascii="Times New Roman" w:hAnsi="Times New Roman" w:cs="Times New Roman"/>
                <w:b/>
                <w:bCs/>
                <w:sz w:val="20"/>
                <w:szCs w:val="20"/>
                <w:lang w:val="en-GB"/>
              </w:rPr>
              <w:t>2</w:t>
            </w:r>
          </w:p>
        </w:tc>
        <w:tc>
          <w:tcPr>
            <w:tcW w:w="1126" w:type="dxa"/>
            <w:tcBorders>
              <w:bottom w:val="single" w:sz="4" w:space="0" w:color="auto"/>
            </w:tcBorders>
          </w:tcPr>
          <w:p w14:paraId="49E638F7" w14:textId="5967766E" w:rsidR="003518DE" w:rsidRPr="00680340" w:rsidRDefault="00EC32FA" w:rsidP="00680340">
            <w:pPr>
              <w:jc w:val="center"/>
              <w:rPr>
                <w:rFonts w:ascii="Times New Roman" w:hAnsi="Times New Roman" w:cs="Times New Roman"/>
                <w:sz w:val="20"/>
                <w:szCs w:val="20"/>
                <w:lang w:val="en-GB"/>
              </w:rPr>
            </w:pPr>
            <w:r w:rsidRPr="00680340">
              <w:rPr>
                <w:rFonts w:ascii="Times New Roman" w:hAnsi="Times New Roman" w:cs="Times New Roman"/>
                <w:sz w:val="20"/>
                <w:szCs w:val="20"/>
                <w:lang w:val="en-GB"/>
              </w:rPr>
              <w:t>0</w:t>
            </w:r>
          </w:p>
        </w:tc>
        <w:tc>
          <w:tcPr>
            <w:tcW w:w="1266" w:type="dxa"/>
            <w:tcBorders>
              <w:bottom w:val="single" w:sz="4" w:space="0" w:color="auto"/>
            </w:tcBorders>
          </w:tcPr>
          <w:p w14:paraId="20242696" w14:textId="716B08EF" w:rsidR="003518DE" w:rsidRPr="00680340" w:rsidRDefault="003518DE" w:rsidP="00680340">
            <w:pPr>
              <w:jc w:val="center"/>
              <w:rPr>
                <w:rFonts w:ascii="Times New Roman" w:hAnsi="Times New Roman" w:cs="Times New Roman"/>
                <w:sz w:val="20"/>
                <w:szCs w:val="20"/>
                <w:lang w:val="en-GB"/>
              </w:rPr>
            </w:pPr>
            <w:r w:rsidRPr="00680340">
              <w:rPr>
                <w:rFonts w:ascii="Times New Roman" w:hAnsi="Times New Roman" w:cs="Times New Roman"/>
                <w:sz w:val="20"/>
                <w:szCs w:val="20"/>
                <w:lang w:val="en-GB"/>
              </w:rPr>
              <w:t>0.0109707</w:t>
            </w:r>
            <w:r w:rsidR="00EC32FA" w:rsidRPr="00680340">
              <w:rPr>
                <w:rFonts w:ascii="Times New Roman" w:hAnsi="Times New Roman" w:cs="Times New Roman"/>
                <w:sz w:val="20"/>
                <w:szCs w:val="20"/>
                <w:lang w:val="en-GB"/>
              </w:rPr>
              <w:t>4</w:t>
            </w:r>
          </w:p>
        </w:tc>
        <w:tc>
          <w:tcPr>
            <w:tcW w:w="1266" w:type="dxa"/>
            <w:tcBorders>
              <w:bottom w:val="single" w:sz="4" w:space="0" w:color="auto"/>
            </w:tcBorders>
          </w:tcPr>
          <w:p w14:paraId="25E90D94" w14:textId="6BCEEC38" w:rsidR="003518DE" w:rsidRPr="00680340" w:rsidRDefault="003518DE" w:rsidP="00680340">
            <w:pPr>
              <w:jc w:val="center"/>
              <w:rPr>
                <w:rFonts w:ascii="Times New Roman" w:hAnsi="Times New Roman" w:cs="Times New Roman"/>
                <w:sz w:val="20"/>
                <w:szCs w:val="20"/>
                <w:lang w:val="en-GB"/>
              </w:rPr>
            </w:pPr>
            <w:r w:rsidRPr="00680340">
              <w:rPr>
                <w:rFonts w:ascii="Times New Roman" w:hAnsi="Times New Roman" w:cs="Times New Roman"/>
                <w:sz w:val="20"/>
                <w:szCs w:val="20"/>
                <w:lang w:val="en-GB"/>
              </w:rPr>
              <w:t>0.0021058</w:t>
            </w:r>
            <w:r w:rsidR="00EC32FA" w:rsidRPr="00680340">
              <w:rPr>
                <w:rFonts w:ascii="Times New Roman" w:hAnsi="Times New Roman" w:cs="Times New Roman"/>
                <w:sz w:val="20"/>
                <w:szCs w:val="20"/>
                <w:lang w:val="en-GB"/>
              </w:rPr>
              <w:t>4</w:t>
            </w:r>
          </w:p>
        </w:tc>
        <w:tc>
          <w:tcPr>
            <w:tcW w:w="1126" w:type="dxa"/>
            <w:tcBorders>
              <w:bottom w:val="single" w:sz="4" w:space="0" w:color="auto"/>
            </w:tcBorders>
          </w:tcPr>
          <w:p w14:paraId="78BAAC5F" w14:textId="6B3199B8" w:rsidR="003518DE" w:rsidRPr="00680340" w:rsidRDefault="00EC32FA" w:rsidP="00680340">
            <w:pPr>
              <w:jc w:val="center"/>
              <w:rPr>
                <w:rFonts w:ascii="Times New Roman" w:hAnsi="Times New Roman" w:cs="Times New Roman"/>
                <w:sz w:val="20"/>
                <w:szCs w:val="20"/>
                <w:u w:val="single"/>
                <w:lang w:val="en-GB"/>
              </w:rPr>
            </w:pPr>
            <w:r w:rsidRPr="00680340">
              <w:rPr>
                <w:rFonts w:ascii="Times New Roman" w:hAnsi="Times New Roman" w:cs="Times New Roman"/>
                <w:sz w:val="20"/>
                <w:szCs w:val="20"/>
                <w:u w:val="single"/>
                <w:lang w:val="en-GB"/>
              </w:rPr>
              <w:t>0</w:t>
            </w:r>
          </w:p>
        </w:tc>
      </w:tr>
    </w:tbl>
    <w:p w14:paraId="446FD66A" w14:textId="77777777" w:rsidR="00344C45" w:rsidRDefault="00344C45" w:rsidP="00CB3713">
      <w:pPr>
        <w:spacing w:after="0" w:line="240" w:lineRule="auto"/>
        <w:rPr>
          <w:rFonts w:ascii="Times New Roman" w:hAnsi="Times New Roman" w:cs="Times New Roman"/>
          <w:b/>
          <w:bCs/>
          <w:lang w:val="en-GB"/>
        </w:rPr>
        <w:sectPr w:rsidR="00344C45" w:rsidSect="00651FB1">
          <w:pgSz w:w="12240" w:h="15840"/>
          <w:pgMar w:top="1440" w:right="1440" w:bottom="1440" w:left="1440" w:header="720" w:footer="720" w:gutter="0"/>
          <w:cols w:space="720"/>
          <w:docGrid w:linePitch="360"/>
        </w:sectPr>
      </w:pPr>
    </w:p>
    <w:p w14:paraId="049BDFC4" w14:textId="3EBA43A4" w:rsidR="00344C45" w:rsidRPr="00F83EC2" w:rsidRDefault="00871691" w:rsidP="00344C45">
      <w:pPr>
        <w:spacing w:after="0" w:line="240" w:lineRule="auto"/>
        <w:rPr>
          <w:rFonts w:ascii="Times New Roman" w:hAnsi="Times New Roman" w:cs="Times New Roman"/>
          <w:b/>
          <w:bCs/>
          <w:sz w:val="28"/>
          <w:szCs w:val="28"/>
          <w:lang w:val="en-GB"/>
        </w:rPr>
      </w:pPr>
      <w:r w:rsidRPr="00871691">
        <w:rPr>
          <w:rFonts w:ascii="Times New Roman" w:hAnsi="Times New Roman" w:cs="Times New Roman"/>
          <w:b/>
          <w:bCs/>
          <w:sz w:val="28"/>
          <w:szCs w:val="28"/>
          <w:lang w:val="en-GB"/>
        </w:rPr>
        <w:lastRenderedPageBreak/>
        <w:t>Sex-specific activity kernels</w:t>
      </w:r>
    </w:p>
    <w:p w14:paraId="6AE41B12" w14:textId="77777777" w:rsidR="00344C45" w:rsidRDefault="00344C45" w:rsidP="00344C45">
      <w:pPr>
        <w:spacing w:after="0" w:line="240" w:lineRule="auto"/>
        <w:rPr>
          <w:rFonts w:ascii="Times New Roman" w:hAnsi="Times New Roman" w:cs="Times New Roman"/>
          <w:b/>
          <w:bCs/>
          <w:lang w:val="en-GB"/>
        </w:rPr>
      </w:pPr>
    </w:p>
    <w:p w14:paraId="3A0F6FBF" w14:textId="4CCCDDC9" w:rsidR="004F4A6E" w:rsidRDefault="006F262B" w:rsidP="00CB3713">
      <w:pPr>
        <w:spacing w:after="0" w:line="240" w:lineRule="auto"/>
        <w:rPr>
          <w:rFonts w:ascii="Times New Roman" w:hAnsi="Times New Roman" w:cs="Times New Roman"/>
          <w:b/>
          <w:bCs/>
          <w:lang w:val="en-GB"/>
        </w:rPr>
      </w:pPr>
      <w:r>
        <w:rPr>
          <w:rFonts w:ascii="Times New Roman" w:hAnsi="Times New Roman" w:cs="Times New Roman"/>
          <w:b/>
          <w:bCs/>
          <w:noProof/>
          <w:lang w:val="en-GB"/>
        </w:rPr>
        <w:drawing>
          <wp:inline distT="0" distB="0" distL="0" distR="0" wp14:anchorId="6A653DCF" wp14:editId="4A3150E1">
            <wp:extent cx="5830214" cy="3540485"/>
            <wp:effectExtent l="0" t="0" r="0" b="3175"/>
            <wp:docPr id="13759797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979775" name="Picture 137597977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832469" cy="3541854"/>
                    </a:xfrm>
                    <a:prstGeom prst="rect">
                      <a:avLst/>
                    </a:prstGeom>
                  </pic:spPr>
                </pic:pic>
              </a:graphicData>
            </a:graphic>
          </wp:inline>
        </w:drawing>
      </w:r>
    </w:p>
    <w:p w14:paraId="68EF4655" w14:textId="77777777" w:rsidR="00225BF7" w:rsidRDefault="00225BF7" w:rsidP="00CB3713">
      <w:pPr>
        <w:spacing w:after="0" w:line="240" w:lineRule="auto"/>
        <w:rPr>
          <w:rFonts w:ascii="Times New Roman" w:hAnsi="Times New Roman" w:cs="Times New Roman"/>
          <w:b/>
          <w:bCs/>
          <w:lang w:val="en-GB"/>
        </w:rPr>
      </w:pPr>
    </w:p>
    <w:p w14:paraId="5B1A559F" w14:textId="207CA5BF" w:rsidR="00344C45" w:rsidRPr="00046E6E" w:rsidRDefault="00344C45" w:rsidP="00CB3713">
      <w:pPr>
        <w:spacing w:after="0" w:line="240" w:lineRule="auto"/>
        <w:rPr>
          <w:rFonts w:ascii="Times New Roman" w:hAnsi="Times New Roman" w:cs="Times New Roman"/>
          <w:lang w:val="en-GB"/>
        </w:rPr>
      </w:pPr>
      <w:r w:rsidRPr="00344C45">
        <w:rPr>
          <w:rFonts w:ascii="Times New Roman" w:hAnsi="Times New Roman" w:cs="Times New Roman"/>
          <w:b/>
          <w:bCs/>
          <w:lang w:val="en-GB"/>
        </w:rPr>
        <w:t xml:space="preserve">Fig. </w:t>
      </w:r>
      <w:r w:rsidR="00D96AAB">
        <w:rPr>
          <w:rFonts w:ascii="Times New Roman" w:hAnsi="Times New Roman" w:cs="Times New Roman"/>
          <w:b/>
          <w:bCs/>
          <w:lang w:val="en-GB"/>
        </w:rPr>
        <w:t>S2</w:t>
      </w:r>
      <w:r w:rsidRPr="00344C45">
        <w:rPr>
          <w:rFonts w:ascii="Times New Roman" w:hAnsi="Times New Roman" w:cs="Times New Roman"/>
          <w:b/>
          <w:bCs/>
          <w:lang w:val="en-GB"/>
        </w:rPr>
        <w:t xml:space="preserve"> </w:t>
      </w:r>
      <w:r w:rsidR="004F4A6E" w:rsidRPr="004F4A6E">
        <w:rPr>
          <w:rFonts w:ascii="Times New Roman" w:hAnsi="Times New Roman" w:cs="Times New Roman"/>
          <w:lang w:val="en-GB"/>
        </w:rPr>
        <w:t xml:space="preserve">Sex-specific diel activity patterns of European fallow deer across seasons. Panels show kernel density estimates for males (left) and females (right) during the rut, post-rut, and birthing periods, based on equinoctially anchored relative sun time, with sunrise fixed </w:t>
      </w:r>
      <w:r w:rsidR="00046E6E" w:rsidRPr="00A5558B">
        <w:rPr>
          <w:rFonts w:ascii="Times New Roman" w:hAnsi="Times New Roman" w:cs="Times New Roman"/>
        </w:rPr>
        <w:t>at π/2, midday at π, sunset at 3π/2, and midnight at 0 and 2π</w:t>
      </w:r>
      <w:r w:rsidR="004F4A6E" w:rsidRPr="004F4A6E">
        <w:rPr>
          <w:rFonts w:ascii="Times New Roman" w:hAnsi="Times New Roman" w:cs="Times New Roman"/>
          <w:lang w:val="en-GB"/>
        </w:rPr>
        <w:t>, allowing direct comparison of activity timing across seasons</w:t>
      </w:r>
    </w:p>
    <w:p w14:paraId="60B4ADCA" w14:textId="77777777" w:rsidR="00C059EC" w:rsidRPr="00F83EC2" w:rsidRDefault="00C059EC" w:rsidP="00D258AF">
      <w:pPr>
        <w:rPr>
          <w:rFonts w:ascii="Times New Roman" w:hAnsi="Times New Roman" w:cs="Times New Roman"/>
          <w:b/>
          <w:bCs/>
          <w:sz w:val="28"/>
          <w:szCs w:val="28"/>
          <w:lang w:val="en-GB"/>
        </w:rPr>
        <w:sectPr w:rsidR="00C059EC" w:rsidRPr="00F83EC2" w:rsidSect="00651FB1">
          <w:pgSz w:w="12240" w:h="15840"/>
          <w:pgMar w:top="1440" w:right="1440" w:bottom="1440" w:left="1440" w:header="720" w:footer="720" w:gutter="0"/>
          <w:cols w:space="720"/>
          <w:docGrid w:linePitch="360"/>
        </w:sectPr>
      </w:pPr>
    </w:p>
    <w:p w14:paraId="749CCA41" w14:textId="16658FCD" w:rsidR="00587BA3" w:rsidRPr="00F83EC2" w:rsidRDefault="00D258AF" w:rsidP="002A50D4">
      <w:pPr>
        <w:rPr>
          <w:rFonts w:ascii="Times New Roman" w:hAnsi="Times New Roman" w:cs="Times New Roman"/>
          <w:b/>
          <w:bCs/>
          <w:sz w:val="28"/>
          <w:szCs w:val="28"/>
          <w:lang w:val="en-GB"/>
        </w:rPr>
      </w:pPr>
      <w:r w:rsidRPr="00F83EC2">
        <w:rPr>
          <w:rFonts w:ascii="Times New Roman" w:hAnsi="Times New Roman" w:cs="Times New Roman"/>
          <w:b/>
          <w:bCs/>
          <w:sz w:val="28"/>
          <w:szCs w:val="28"/>
          <w:lang w:val="en-GB"/>
        </w:rPr>
        <w:lastRenderedPageBreak/>
        <w:t>References</w:t>
      </w:r>
    </w:p>
    <w:p w14:paraId="1B1BCC21" w14:textId="138E7537" w:rsidR="00996935" w:rsidRPr="00996935" w:rsidRDefault="00587BA3" w:rsidP="00996935">
      <w:pPr>
        <w:pStyle w:val="EndNoteBibliography"/>
        <w:spacing w:after="240"/>
      </w:pPr>
      <w:r w:rsidRPr="00F83EC2">
        <w:rPr>
          <w:noProof w:val="0"/>
          <w:lang w:val="en-GB"/>
        </w:rPr>
        <w:fldChar w:fldCharType="begin"/>
      </w:r>
      <w:r w:rsidRPr="00F83EC2">
        <w:rPr>
          <w:noProof w:val="0"/>
          <w:lang w:val="en-GB"/>
        </w:rPr>
        <w:instrText xml:space="preserve"> ADDIN EN.REFLIST </w:instrText>
      </w:r>
      <w:r w:rsidRPr="00F83EC2">
        <w:rPr>
          <w:noProof w:val="0"/>
          <w:lang w:val="en-GB"/>
        </w:rPr>
        <w:fldChar w:fldCharType="separate"/>
      </w:r>
      <w:r w:rsidR="00996935" w:rsidRPr="00996935">
        <w:t xml:space="preserve">Gerber, B. D., Devarajan, K., Farris, Z. J., &amp; Fidino, M. (2024). A model-based hypothesis framework to define and estimate the diel niche via the ‘Diel.Niche’ R package. </w:t>
      </w:r>
      <w:r w:rsidR="00996935" w:rsidRPr="00996935">
        <w:rPr>
          <w:i/>
        </w:rPr>
        <w:t>Journal of Animal Ecology</w:t>
      </w:r>
      <w:r w:rsidR="00996935" w:rsidRPr="00996935">
        <w:t xml:space="preserve">, 93(2), 132-146. </w:t>
      </w:r>
      <w:hyperlink r:id="rId11" w:history="1">
        <w:r w:rsidR="00996935" w:rsidRPr="00996935">
          <w:rPr>
            <w:rStyle w:val="Hyperlink"/>
          </w:rPr>
          <w:t>https://doi.org/10.1111/1365-2656.14035</w:t>
        </w:r>
      </w:hyperlink>
      <w:r w:rsidR="00996935" w:rsidRPr="00996935">
        <w:t>.</w:t>
      </w:r>
    </w:p>
    <w:p w14:paraId="14F2BBAF" w14:textId="37073854" w:rsidR="00996935" w:rsidRPr="00996935" w:rsidRDefault="00996935" w:rsidP="00996935">
      <w:pPr>
        <w:pStyle w:val="EndNoteBibliography"/>
        <w:spacing w:after="240"/>
      </w:pPr>
      <w:r w:rsidRPr="00996935">
        <w:t xml:space="preserve">Nouvellet, P., Rasmussen, G. S. A., Macdonald, D. W., &amp; Courchamp, F. (2012). Noisy clocks and silent sunrises: measurement methods of daily activity pattern. </w:t>
      </w:r>
      <w:r w:rsidRPr="00996935">
        <w:rPr>
          <w:i/>
        </w:rPr>
        <w:t>Journal of Zoology</w:t>
      </w:r>
      <w:r w:rsidRPr="00996935">
        <w:t xml:space="preserve">, 286(3), 179-184. </w:t>
      </w:r>
      <w:hyperlink r:id="rId12" w:history="1">
        <w:r w:rsidRPr="00996935">
          <w:rPr>
            <w:rStyle w:val="Hyperlink"/>
          </w:rPr>
          <w:t>https://doi.org/10.1111/j.1469-7998.2011.00864.x</w:t>
        </w:r>
      </w:hyperlink>
      <w:r w:rsidRPr="00996935">
        <w:t>.</w:t>
      </w:r>
    </w:p>
    <w:p w14:paraId="1DA0C59C" w14:textId="2942EE40" w:rsidR="00996935" w:rsidRPr="00996935" w:rsidRDefault="00996935" w:rsidP="00996935">
      <w:pPr>
        <w:pStyle w:val="EndNoteBibliography"/>
        <w:spacing w:after="240"/>
      </w:pPr>
      <w:r w:rsidRPr="00996935">
        <w:t xml:space="preserve">Peral, C., Landman, M., &amp; Kerley, G. I. H. (2022). The inappropriate use of time-to-independence biases estimates of activity patterns of free-ranging mammals derived from camera traps. </w:t>
      </w:r>
      <w:r w:rsidRPr="00996935">
        <w:rPr>
          <w:i/>
        </w:rPr>
        <w:t>Ecology and Evolution</w:t>
      </w:r>
      <w:r w:rsidRPr="00996935">
        <w:t xml:space="preserve">, 12(10), e9408. </w:t>
      </w:r>
      <w:hyperlink r:id="rId13" w:history="1">
        <w:r w:rsidRPr="00996935">
          <w:rPr>
            <w:rStyle w:val="Hyperlink"/>
          </w:rPr>
          <w:t>https://doi.org/10.1002/ece3.9408</w:t>
        </w:r>
      </w:hyperlink>
      <w:r w:rsidRPr="00996935">
        <w:t>.</w:t>
      </w:r>
    </w:p>
    <w:p w14:paraId="4825AC09" w14:textId="77777777" w:rsidR="00996935" w:rsidRPr="00996935" w:rsidRDefault="00996935" w:rsidP="00996935">
      <w:pPr>
        <w:pStyle w:val="EndNoteBibliography"/>
        <w:spacing w:after="240"/>
      </w:pPr>
      <w:r w:rsidRPr="00996935">
        <w:t xml:space="preserve">Silvapulle, M. J., &amp; Sen, P. K. (2004). Constrained statistical inference: Order, inequality, and shape constraints. New Jersey, USA: John Wiley &amp; Sons. </w:t>
      </w:r>
    </w:p>
    <w:p w14:paraId="4D2E405E" w14:textId="20C68850" w:rsidR="00996935" w:rsidRPr="00996935" w:rsidRDefault="00996935" w:rsidP="00996935">
      <w:pPr>
        <w:pStyle w:val="EndNoteBibliography"/>
      </w:pPr>
      <w:r w:rsidRPr="00996935">
        <w:t xml:space="preserve">Yasuda, M. (2004). Monitoring diversity and abundance of mammals with camera traps: a case study on Mount Tsukuba, central Japan. </w:t>
      </w:r>
      <w:r w:rsidRPr="00996935">
        <w:rPr>
          <w:i/>
        </w:rPr>
        <w:t>Mammal Study</w:t>
      </w:r>
      <w:r w:rsidRPr="00996935">
        <w:t xml:space="preserve">, 29(1), 37-46. </w:t>
      </w:r>
      <w:hyperlink r:id="rId14" w:history="1">
        <w:r w:rsidRPr="00996935">
          <w:rPr>
            <w:rStyle w:val="Hyperlink"/>
          </w:rPr>
          <w:t>https://doi.org/10.3106/mammalstudy.29.37</w:t>
        </w:r>
      </w:hyperlink>
      <w:r w:rsidRPr="00996935">
        <w:t>.</w:t>
      </w:r>
    </w:p>
    <w:p w14:paraId="2E210E1D" w14:textId="52A98A5F" w:rsidR="00D258AF" w:rsidRPr="001E6896" w:rsidRDefault="00587BA3" w:rsidP="00691DEC">
      <w:pPr>
        <w:spacing w:after="0" w:line="240" w:lineRule="auto"/>
        <w:rPr>
          <w:rFonts w:ascii="Times New Roman" w:hAnsi="Times New Roman" w:cs="Times New Roman"/>
          <w:lang w:val="en-GB"/>
        </w:rPr>
      </w:pPr>
      <w:r w:rsidRPr="00F83EC2">
        <w:rPr>
          <w:rFonts w:ascii="Times New Roman" w:hAnsi="Times New Roman" w:cs="Times New Roman"/>
          <w:lang w:val="en-GB"/>
        </w:rPr>
        <w:fldChar w:fldCharType="end"/>
      </w:r>
    </w:p>
    <w:sectPr w:rsidR="00D258AF" w:rsidRPr="001E6896" w:rsidSect="00651FB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117705" w14:textId="77777777" w:rsidR="00913D4A" w:rsidRDefault="00913D4A">
      <w:pPr>
        <w:spacing w:after="0" w:line="240" w:lineRule="auto"/>
      </w:pPr>
      <w:r>
        <w:separator/>
      </w:r>
    </w:p>
  </w:endnote>
  <w:endnote w:type="continuationSeparator" w:id="0">
    <w:p w14:paraId="4F788F94" w14:textId="77777777" w:rsidR="00913D4A" w:rsidRDefault="00913D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5EBAE" w14:textId="77777777" w:rsidR="005513AE" w:rsidRDefault="005513AE">
    <w:pPr>
      <w:pStyle w:val="Footer"/>
      <w:jc w:val="center"/>
    </w:pPr>
    <w:r>
      <w:t xml:space="preserve">Page </w:t>
    </w:r>
    <w:sdt>
      <w:sdtPr>
        <w:id w:val="-174886058"/>
        <w:docPartObj>
          <w:docPartGallery w:val="Page Numbers (Bottom of Page)"/>
          <w:docPartUnique/>
        </w:docPartObj>
      </w:sdtPr>
      <w:sdtContent>
        <w:r>
          <w:fldChar w:fldCharType="begin"/>
        </w:r>
        <w:r>
          <w:instrText>PAGE   \* MERGEFORMAT</w:instrText>
        </w:r>
        <w:r>
          <w:fldChar w:fldCharType="separate"/>
        </w:r>
        <w:r>
          <w:rPr>
            <w:lang w:val="nl-NL"/>
          </w:rPr>
          <w:t>2</w:t>
        </w:r>
        <w:r>
          <w:fldChar w:fldCharType="end"/>
        </w:r>
      </w:sdtContent>
    </w:sdt>
  </w:p>
  <w:p w14:paraId="35BF71D1" w14:textId="77777777" w:rsidR="005513AE" w:rsidRDefault="005513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0AC12" w14:textId="77777777" w:rsidR="00913D4A" w:rsidRDefault="00913D4A">
      <w:pPr>
        <w:spacing w:after="0" w:line="240" w:lineRule="auto"/>
      </w:pPr>
      <w:r>
        <w:separator/>
      </w:r>
    </w:p>
  </w:footnote>
  <w:footnote w:type="continuationSeparator" w:id="0">
    <w:p w14:paraId="42BCAECF" w14:textId="77777777" w:rsidR="00913D4A" w:rsidRDefault="00913D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30276"/>
    <w:multiLevelType w:val="multilevel"/>
    <w:tmpl w:val="101446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97629435">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Springer SocPsych&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1&lt;/SpaceAfter&gt;&lt;HyperlinksEnabled&gt;0&lt;/HyperlinksEnabled&gt;&lt;HyperlinksVisible&gt;0&lt;/HyperlinksVisible&gt;&lt;EnableBibliographyCategories&gt;0&lt;/EnableBibliographyCategories&gt;&lt;/ENLayout&gt;"/>
    <w:docVar w:name="EN.Libraries" w:val="&lt;Libraries&gt;&lt;item db-id=&quot;dxa0r2tw4v55xte0awe59w0ypxrfz9a2zpst&quot;&gt;LiteratureKissling-Update2025&lt;record-ids&gt;&lt;item&gt;9114&lt;/item&gt;&lt;item&gt;9438&lt;/item&gt;&lt;item&gt;9439&lt;/item&gt;&lt;item&gt;9462&lt;/item&gt;&lt;item&gt;9463&lt;/item&gt;&lt;/record-ids&gt;&lt;/item&gt;&lt;/Libraries&gt;"/>
  </w:docVars>
  <w:rsids>
    <w:rsidRoot w:val="00A55351"/>
    <w:rsid w:val="00021C21"/>
    <w:rsid w:val="000319B8"/>
    <w:rsid w:val="000336CE"/>
    <w:rsid w:val="00034E47"/>
    <w:rsid w:val="00040B24"/>
    <w:rsid w:val="00046AC3"/>
    <w:rsid w:val="00046E6E"/>
    <w:rsid w:val="00051CC6"/>
    <w:rsid w:val="00052E21"/>
    <w:rsid w:val="00062DD4"/>
    <w:rsid w:val="0006688D"/>
    <w:rsid w:val="00070D52"/>
    <w:rsid w:val="000719EB"/>
    <w:rsid w:val="000844FD"/>
    <w:rsid w:val="000B0024"/>
    <w:rsid w:val="000B1375"/>
    <w:rsid w:val="000B3A65"/>
    <w:rsid w:val="000B46D2"/>
    <w:rsid w:val="000F3BB0"/>
    <w:rsid w:val="000F69BE"/>
    <w:rsid w:val="000F7944"/>
    <w:rsid w:val="000F7D4E"/>
    <w:rsid w:val="0011722E"/>
    <w:rsid w:val="00127265"/>
    <w:rsid w:val="00182B03"/>
    <w:rsid w:val="00186CB4"/>
    <w:rsid w:val="00190543"/>
    <w:rsid w:val="00197F4D"/>
    <w:rsid w:val="001A0314"/>
    <w:rsid w:val="001A087C"/>
    <w:rsid w:val="001A501F"/>
    <w:rsid w:val="001A7C2A"/>
    <w:rsid w:val="001B69D8"/>
    <w:rsid w:val="001C7704"/>
    <w:rsid w:val="001D11E7"/>
    <w:rsid w:val="001D75F1"/>
    <w:rsid w:val="001E6896"/>
    <w:rsid w:val="002079C4"/>
    <w:rsid w:val="00211B38"/>
    <w:rsid w:val="002122BD"/>
    <w:rsid w:val="00225BF7"/>
    <w:rsid w:val="00233993"/>
    <w:rsid w:val="002400F7"/>
    <w:rsid w:val="002842E7"/>
    <w:rsid w:val="00286898"/>
    <w:rsid w:val="002914CE"/>
    <w:rsid w:val="002A50D4"/>
    <w:rsid w:val="002A64CA"/>
    <w:rsid w:val="002D707D"/>
    <w:rsid w:val="002D75E1"/>
    <w:rsid w:val="002D760A"/>
    <w:rsid w:val="002F0E3A"/>
    <w:rsid w:val="003144E2"/>
    <w:rsid w:val="00332234"/>
    <w:rsid w:val="0033404A"/>
    <w:rsid w:val="00344C45"/>
    <w:rsid w:val="00346EFA"/>
    <w:rsid w:val="003518DE"/>
    <w:rsid w:val="003538C0"/>
    <w:rsid w:val="00363E5E"/>
    <w:rsid w:val="00391D1D"/>
    <w:rsid w:val="003949B7"/>
    <w:rsid w:val="003B1CFC"/>
    <w:rsid w:val="003E0FC0"/>
    <w:rsid w:val="004053E1"/>
    <w:rsid w:val="00420ADA"/>
    <w:rsid w:val="00434C20"/>
    <w:rsid w:val="0044475F"/>
    <w:rsid w:val="0047122F"/>
    <w:rsid w:val="0048442D"/>
    <w:rsid w:val="004B0B56"/>
    <w:rsid w:val="004B4970"/>
    <w:rsid w:val="004B4A33"/>
    <w:rsid w:val="004B4D08"/>
    <w:rsid w:val="004C48D6"/>
    <w:rsid w:val="004E0262"/>
    <w:rsid w:val="004E7432"/>
    <w:rsid w:val="004F4A6E"/>
    <w:rsid w:val="004F4DEB"/>
    <w:rsid w:val="004F61B9"/>
    <w:rsid w:val="00503179"/>
    <w:rsid w:val="00503DF8"/>
    <w:rsid w:val="00512A1B"/>
    <w:rsid w:val="005233C5"/>
    <w:rsid w:val="005235C7"/>
    <w:rsid w:val="005304DD"/>
    <w:rsid w:val="005513AE"/>
    <w:rsid w:val="0055247F"/>
    <w:rsid w:val="00562804"/>
    <w:rsid w:val="00562B5D"/>
    <w:rsid w:val="00581E9F"/>
    <w:rsid w:val="00587BA3"/>
    <w:rsid w:val="0059059E"/>
    <w:rsid w:val="00595DCC"/>
    <w:rsid w:val="005B3E64"/>
    <w:rsid w:val="005C3B32"/>
    <w:rsid w:val="005C6E7E"/>
    <w:rsid w:val="005D1E0D"/>
    <w:rsid w:val="005E00A6"/>
    <w:rsid w:val="005E45A5"/>
    <w:rsid w:val="005E699A"/>
    <w:rsid w:val="005F63D4"/>
    <w:rsid w:val="006109F2"/>
    <w:rsid w:val="00621934"/>
    <w:rsid w:val="00626EE3"/>
    <w:rsid w:val="006449EA"/>
    <w:rsid w:val="00651FB1"/>
    <w:rsid w:val="006677EB"/>
    <w:rsid w:val="00671E90"/>
    <w:rsid w:val="00680340"/>
    <w:rsid w:val="00686BDC"/>
    <w:rsid w:val="00691DEC"/>
    <w:rsid w:val="006976DA"/>
    <w:rsid w:val="006C1ACC"/>
    <w:rsid w:val="006E08B4"/>
    <w:rsid w:val="006F262B"/>
    <w:rsid w:val="006F363A"/>
    <w:rsid w:val="00722277"/>
    <w:rsid w:val="00737175"/>
    <w:rsid w:val="007500D7"/>
    <w:rsid w:val="00775D65"/>
    <w:rsid w:val="007A0CEB"/>
    <w:rsid w:val="007C0EBE"/>
    <w:rsid w:val="007C468E"/>
    <w:rsid w:val="007D4377"/>
    <w:rsid w:val="007D4736"/>
    <w:rsid w:val="007D75B6"/>
    <w:rsid w:val="007F4C1E"/>
    <w:rsid w:val="007F6F8D"/>
    <w:rsid w:val="00802AA2"/>
    <w:rsid w:val="0082454D"/>
    <w:rsid w:val="00840B1A"/>
    <w:rsid w:val="00841F17"/>
    <w:rsid w:val="00864D4C"/>
    <w:rsid w:val="00867E44"/>
    <w:rsid w:val="00871691"/>
    <w:rsid w:val="008955F9"/>
    <w:rsid w:val="008A75E2"/>
    <w:rsid w:val="008B1255"/>
    <w:rsid w:val="008B41B0"/>
    <w:rsid w:val="008C12AF"/>
    <w:rsid w:val="008F18BF"/>
    <w:rsid w:val="00905557"/>
    <w:rsid w:val="009056C0"/>
    <w:rsid w:val="00906A3B"/>
    <w:rsid w:val="00911927"/>
    <w:rsid w:val="00913D4A"/>
    <w:rsid w:val="00955499"/>
    <w:rsid w:val="00956EEE"/>
    <w:rsid w:val="00965030"/>
    <w:rsid w:val="0096607B"/>
    <w:rsid w:val="00967281"/>
    <w:rsid w:val="00967316"/>
    <w:rsid w:val="00972C3A"/>
    <w:rsid w:val="009779D9"/>
    <w:rsid w:val="0098027B"/>
    <w:rsid w:val="00980C4D"/>
    <w:rsid w:val="0098601B"/>
    <w:rsid w:val="00996486"/>
    <w:rsid w:val="00996935"/>
    <w:rsid w:val="009A2965"/>
    <w:rsid w:val="009B51D6"/>
    <w:rsid w:val="009C2CF5"/>
    <w:rsid w:val="009C6BBC"/>
    <w:rsid w:val="009D1B3F"/>
    <w:rsid w:val="009D21CA"/>
    <w:rsid w:val="009D6DF0"/>
    <w:rsid w:val="009F0962"/>
    <w:rsid w:val="009F17E1"/>
    <w:rsid w:val="00A15B48"/>
    <w:rsid w:val="00A211E4"/>
    <w:rsid w:val="00A21D2F"/>
    <w:rsid w:val="00A30597"/>
    <w:rsid w:val="00A55351"/>
    <w:rsid w:val="00A67D60"/>
    <w:rsid w:val="00A81E18"/>
    <w:rsid w:val="00A97C93"/>
    <w:rsid w:val="00AB5138"/>
    <w:rsid w:val="00B05D62"/>
    <w:rsid w:val="00B24023"/>
    <w:rsid w:val="00B35111"/>
    <w:rsid w:val="00B40DED"/>
    <w:rsid w:val="00B454BD"/>
    <w:rsid w:val="00B54A1A"/>
    <w:rsid w:val="00B57017"/>
    <w:rsid w:val="00B66D9F"/>
    <w:rsid w:val="00B75EDA"/>
    <w:rsid w:val="00B801DA"/>
    <w:rsid w:val="00B8276E"/>
    <w:rsid w:val="00B925E6"/>
    <w:rsid w:val="00BC1CAA"/>
    <w:rsid w:val="00BD026B"/>
    <w:rsid w:val="00BD1576"/>
    <w:rsid w:val="00BF0A7B"/>
    <w:rsid w:val="00BF57A9"/>
    <w:rsid w:val="00C059EC"/>
    <w:rsid w:val="00C06267"/>
    <w:rsid w:val="00C11266"/>
    <w:rsid w:val="00C37D2E"/>
    <w:rsid w:val="00C46629"/>
    <w:rsid w:val="00C46886"/>
    <w:rsid w:val="00C554F6"/>
    <w:rsid w:val="00C57AF7"/>
    <w:rsid w:val="00C65248"/>
    <w:rsid w:val="00C67702"/>
    <w:rsid w:val="00C70E33"/>
    <w:rsid w:val="00C71452"/>
    <w:rsid w:val="00C92B8F"/>
    <w:rsid w:val="00C93303"/>
    <w:rsid w:val="00CB310D"/>
    <w:rsid w:val="00CB3713"/>
    <w:rsid w:val="00CB5BFE"/>
    <w:rsid w:val="00CB6E48"/>
    <w:rsid w:val="00CC5A72"/>
    <w:rsid w:val="00CE38AC"/>
    <w:rsid w:val="00CF7489"/>
    <w:rsid w:val="00D01ADA"/>
    <w:rsid w:val="00D063CE"/>
    <w:rsid w:val="00D10C2A"/>
    <w:rsid w:val="00D11FDA"/>
    <w:rsid w:val="00D258AF"/>
    <w:rsid w:val="00D410ED"/>
    <w:rsid w:val="00D52633"/>
    <w:rsid w:val="00D7192C"/>
    <w:rsid w:val="00D72F3E"/>
    <w:rsid w:val="00D96AAB"/>
    <w:rsid w:val="00DC177E"/>
    <w:rsid w:val="00DD62C7"/>
    <w:rsid w:val="00DE0B61"/>
    <w:rsid w:val="00DE0C4F"/>
    <w:rsid w:val="00DE3D36"/>
    <w:rsid w:val="00DE6C86"/>
    <w:rsid w:val="00E00601"/>
    <w:rsid w:val="00E33415"/>
    <w:rsid w:val="00E36B3D"/>
    <w:rsid w:val="00E402FD"/>
    <w:rsid w:val="00E57422"/>
    <w:rsid w:val="00E71F4A"/>
    <w:rsid w:val="00E75EFB"/>
    <w:rsid w:val="00EC0128"/>
    <w:rsid w:val="00EC32FA"/>
    <w:rsid w:val="00EC41D3"/>
    <w:rsid w:val="00EE0701"/>
    <w:rsid w:val="00EF22C5"/>
    <w:rsid w:val="00EF4B95"/>
    <w:rsid w:val="00EF5D7A"/>
    <w:rsid w:val="00F00C41"/>
    <w:rsid w:val="00F17B53"/>
    <w:rsid w:val="00F37B77"/>
    <w:rsid w:val="00F4177A"/>
    <w:rsid w:val="00F62B9E"/>
    <w:rsid w:val="00F67D05"/>
    <w:rsid w:val="00F83EC2"/>
    <w:rsid w:val="00F8530C"/>
    <w:rsid w:val="00F91436"/>
    <w:rsid w:val="00FA753E"/>
    <w:rsid w:val="00FB300C"/>
    <w:rsid w:val="00FC4807"/>
    <w:rsid w:val="00FC6034"/>
    <w:rsid w:val="00FD6480"/>
    <w:rsid w:val="00FE4D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C173DA"/>
  <w15:chartTrackingRefBased/>
  <w15:docId w15:val="{410E79FF-0A77-46B8-8E71-C7B41D083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53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53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53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53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53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53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53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53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53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53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53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53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53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53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53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53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53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5351"/>
    <w:rPr>
      <w:rFonts w:eastAsiaTheme="majorEastAsia" w:cstheme="majorBidi"/>
      <w:color w:val="272727" w:themeColor="text1" w:themeTint="D8"/>
    </w:rPr>
  </w:style>
  <w:style w:type="paragraph" w:styleId="Title">
    <w:name w:val="Title"/>
    <w:basedOn w:val="Normal"/>
    <w:next w:val="Normal"/>
    <w:link w:val="TitleChar"/>
    <w:uiPriority w:val="10"/>
    <w:qFormat/>
    <w:rsid w:val="00A553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53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53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53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5351"/>
    <w:pPr>
      <w:spacing w:before="160"/>
      <w:jc w:val="center"/>
    </w:pPr>
    <w:rPr>
      <w:i/>
      <w:iCs/>
      <w:color w:val="404040" w:themeColor="text1" w:themeTint="BF"/>
    </w:rPr>
  </w:style>
  <w:style w:type="character" w:customStyle="1" w:styleId="QuoteChar">
    <w:name w:val="Quote Char"/>
    <w:basedOn w:val="DefaultParagraphFont"/>
    <w:link w:val="Quote"/>
    <w:uiPriority w:val="29"/>
    <w:rsid w:val="00A55351"/>
    <w:rPr>
      <w:i/>
      <w:iCs/>
      <w:color w:val="404040" w:themeColor="text1" w:themeTint="BF"/>
    </w:rPr>
  </w:style>
  <w:style w:type="paragraph" w:styleId="ListParagraph">
    <w:name w:val="List Paragraph"/>
    <w:basedOn w:val="Normal"/>
    <w:uiPriority w:val="34"/>
    <w:qFormat/>
    <w:rsid w:val="00A55351"/>
    <w:pPr>
      <w:ind w:left="720"/>
      <w:contextualSpacing/>
    </w:pPr>
  </w:style>
  <w:style w:type="character" w:styleId="IntenseEmphasis">
    <w:name w:val="Intense Emphasis"/>
    <w:basedOn w:val="DefaultParagraphFont"/>
    <w:uiPriority w:val="21"/>
    <w:qFormat/>
    <w:rsid w:val="00A55351"/>
    <w:rPr>
      <w:i/>
      <w:iCs/>
      <w:color w:val="0F4761" w:themeColor="accent1" w:themeShade="BF"/>
    </w:rPr>
  </w:style>
  <w:style w:type="paragraph" w:styleId="IntenseQuote">
    <w:name w:val="Intense Quote"/>
    <w:basedOn w:val="Normal"/>
    <w:next w:val="Normal"/>
    <w:link w:val="IntenseQuoteChar"/>
    <w:uiPriority w:val="30"/>
    <w:qFormat/>
    <w:rsid w:val="00A553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5351"/>
    <w:rPr>
      <w:i/>
      <w:iCs/>
      <w:color w:val="0F4761" w:themeColor="accent1" w:themeShade="BF"/>
    </w:rPr>
  </w:style>
  <w:style w:type="character" w:styleId="IntenseReference">
    <w:name w:val="Intense Reference"/>
    <w:basedOn w:val="DefaultParagraphFont"/>
    <w:uiPriority w:val="32"/>
    <w:qFormat/>
    <w:rsid w:val="00A55351"/>
    <w:rPr>
      <w:b/>
      <w:bCs/>
      <w:smallCaps/>
      <w:color w:val="0F4761" w:themeColor="accent1" w:themeShade="BF"/>
      <w:spacing w:val="5"/>
    </w:rPr>
  </w:style>
  <w:style w:type="paragraph" w:customStyle="1" w:styleId="MDPI16affiliation">
    <w:name w:val="MDPI_1.6_affiliation"/>
    <w:rsid w:val="005513AE"/>
    <w:pPr>
      <w:adjustRightInd w:val="0"/>
      <w:snapToGrid w:val="0"/>
      <w:spacing w:after="0" w:line="200" w:lineRule="atLeast"/>
      <w:ind w:left="2806" w:hanging="198"/>
    </w:pPr>
    <w:rPr>
      <w:rFonts w:ascii="Palatino Linotype" w:eastAsia="Times New Roman" w:hAnsi="Palatino Linotype" w:cs="Times New Roman"/>
      <w:color w:val="000000"/>
      <w:kern w:val="0"/>
      <w:sz w:val="16"/>
      <w:szCs w:val="18"/>
      <w:lang w:eastAsia="de-DE" w:bidi="en-US"/>
      <w14:ligatures w14:val="none"/>
    </w:rPr>
  </w:style>
  <w:style w:type="character" w:styleId="Hyperlink">
    <w:name w:val="Hyperlink"/>
    <w:uiPriority w:val="99"/>
    <w:rsid w:val="005513AE"/>
    <w:rPr>
      <w:color w:val="0000FF"/>
      <w:u w:val="single"/>
    </w:rPr>
  </w:style>
  <w:style w:type="paragraph" w:styleId="Footer">
    <w:name w:val="footer"/>
    <w:basedOn w:val="Normal"/>
    <w:link w:val="FooterChar"/>
    <w:uiPriority w:val="99"/>
    <w:unhideWhenUsed/>
    <w:rsid w:val="005513AE"/>
    <w:pPr>
      <w:tabs>
        <w:tab w:val="center" w:pos="4536"/>
        <w:tab w:val="right" w:pos="9072"/>
      </w:tabs>
      <w:spacing w:after="0" w:line="240" w:lineRule="auto"/>
    </w:pPr>
    <w:rPr>
      <w:kern w:val="0"/>
      <w:sz w:val="22"/>
      <w:szCs w:val="22"/>
      <w:lang w:val="en-GB"/>
      <w14:ligatures w14:val="none"/>
    </w:rPr>
  </w:style>
  <w:style w:type="character" w:customStyle="1" w:styleId="FooterChar">
    <w:name w:val="Footer Char"/>
    <w:basedOn w:val="DefaultParagraphFont"/>
    <w:link w:val="Footer"/>
    <w:uiPriority w:val="99"/>
    <w:rsid w:val="005513AE"/>
    <w:rPr>
      <w:kern w:val="0"/>
      <w:sz w:val="22"/>
      <w:szCs w:val="22"/>
      <w:lang w:val="en-GB"/>
      <w14:ligatures w14:val="none"/>
    </w:rPr>
  </w:style>
  <w:style w:type="character" w:styleId="LineNumber">
    <w:name w:val="line number"/>
    <w:basedOn w:val="DefaultParagraphFont"/>
    <w:uiPriority w:val="99"/>
    <w:semiHidden/>
    <w:unhideWhenUsed/>
    <w:rsid w:val="005513AE"/>
  </w:style>
  <w:style w:type="character" w:styleId="CommentReference">
    <w:name w:val="annotation reference"/>
    <w:basedOn w:val="DefaultParagraphFont"/>
    <w:uiPriority w:val="99"/>
    <w:semiHidden/>
    <w:unhideWhenUsed/>
    <w:rsid w:val="006109F2"/>
    <w:rPr>
      <w:sz w:val="16"/>
      <w:szCs w:val="16"/>
    </w:rPr>
  </w:style>
  <w:style w:type="paragraph" w:styleId="CommentText">
    <w:name w:val="annotation text"/>
    <w:basedOn w:val="Normal"/>
    <w:link w:val="CommentTextChar"/>
    <w:uiPriority w:val="99"/>
    <w:unhideWhenUsed/>
    <w:rsid w:val="006109F2"/>
    <w:pPr>
      <w:spacing w:line="240" w:lineRule="auto"/>
    </w:pPr>
    <w:rPr>
      <w:sz w:val="20"/>
      <w:szCs w:val="20"/>
    </w:rPr>
  </w:style>
  <w:style w:type="character" w:customStyle="1" w:styleId="CommentTextChar">
    <w:name w:val="Comment Text Char"/>
    <w:basedOn w:val="DefaultParagraphFont"/>
    <w:link w:val="CommentText"/>
    <w:uiPriority w:val="99"/>
    <w:rsid w:val="006109F2"/>
    <w:rPr>
      <w:sz w:val="20"/>
      <w:szCs w:val="20"/>
    </w:rPr>
  </w:style>
  <w:style w:type="paragraph" w:styleId="CommentSubject">
    <w:name w:val="annotation subject"/>
    <w:basedOn w:val="CommentText"/>
    <w:next w:val="CommentText"/>
    <w:link w:val="CommentSubjectChar"/>
    <w:uiPriority w:val="99"/>
    <w:semiHidden/>
    <w:unhideWhenUsed/>
    <w:rsid w:val="006109F2"/>
    <w:rPr>
      <w:b/>
      <w:bCs/>
    </w:rPr>
  </w:style>
  <w:style w:type="character" w:customStyle="1" w:styleId="CommentSubjectChar">
    <w:name w:val="Comment Subject Char"/>
    <w:basedOn w:val="CommentTextChar"/>
    <w:link w:val="CommentSubject"/>
    <w:uiPriority w:val="99"/>
    <w:semiHidden/>
    <w:rsid w:val="006109F2"/>
    <w:rPr>
      <w:b/>
      <w:bCs/>
      <w:sz w:val="20"/>
      <w:szCs w:val="20"/>
    </w:rPr>
  </w:style>
  <w:style w:type="paragraph" w:styleId="NormalWeb">
    <w:name w:val="Normal (Web)"/>
    <w:basedOn w:val="Normal"/>
    <w:uiPriority w:val="99"/>
    <w:semiHidden/>
    <w:unhideWhenUsed/>
    <w:rsid w:val="0055247F"/>
    <w:rPr>
      <w:rFonts w:ascii="Times New Roman" w:hAnsi="Times New Roman" w:cs="Times New Roman"/>
    </w:rPr>
  </w:style>
  <w:style w:type="character" w:styleId="UnresolvedMention">
    <w:name w:val="Unresolved Mention"/>
    <w:basedOn w:val="DefaultParagraphFont"/>
    <w:uiPriority w:val="99"/>
    <w:semiHidden/>
    <w:unhideWhenUsed/>
    <w:rsid w:val="0055247F"/>
    <w:rPr>
      <w:color w:val="605E5C"/>
      <w:shd w:val="clear" w:color="auto" w:fill="E1DFDD"/>
    </w:rPr>
  </w:style>
  <w:style w:type="table" w:styleId="TableGrid">
    <w:name w:val="Table Grid"/>
    <w:basedOn w:val="TableNormal"/>
    <w:uiPriority w:val="39"/>
    <w:rsid w:val="002868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587BA3"/>
    <w:pPr>
      <w:spacing w:after="0"/>
      <w:jc w:val="center"/>
    </w:pPr>
    <w:rPr>
      <w:rFonts w:ascii="Times New Roman" w:hAnsi="Times New Roman" w:cs="Times New Roman"/>
      <w:noProof/>
      <w:sz w:val="22"/>
    </w:rPr>
  </w:style>
  <w:style w:type="character" w:customStyle="1" w:styleId="EndNoteBibliographyTitleChar">
    <w:name w:val="EndNote Bibliography Title Char"/>
    <w:basedOn w:val="DefaultParagraphFont"/>
    <w:link w:val="EndNoteBibliographyTitle"/>
    <w:rsid w:val="00587BA3"/>
    <w:rPr>
      <w:rFonts w:ascii="Times New Roman" w:hAnsi="Times New Roman" w:cs="Times New Roman"/>
      <w:noProof/>
      <w:sz w:val="22"/>
    </w:rPr>
  </w:style>
  <w:style w:type="paragraph" w:customStyle="1" w:styleId="EndNoteBibliography">
    <w:name w:val="EndNote Bibliography"/>
    <w:basedOn w:val="Normal"/>
    <w:link w:val="EndNoteBibliographyChar"/>
    <w:rsid w:val="00587BA3"/>
    <w:pPr>
      <w:spacing w:line="240" w:lineRule="auto"/>
    </w:pPr>
    <w:rPr>
      <w:rFonts w:ascii="Times New Roman" w:hAnsi="Times New Roman" w:cs="Times New Roman"/>
      <w:noProof/>
      <w:sz w:val="22"/>
    </w:rPr>
  </w:style>
  <w:style w:type="character" w:customStyle="1" w:styleId="EndNoteBibliographyChar">
    <w:name w:val="EndNote Bibliography Char"/>
    <w:basedOn w:val="DefaultParagraphFont"/>
    <w:link w:val="EndNoteBibliography"/>
    <w:rsid w:val="00587BA3"/>
    <w:rPr>
      <w:rFonts w:ascii="Times New Roman" w:hAnsi="Times New Roman" w:cs="Times New Roman"/>
      <w:noProof/>
      <w:sz w:val="22"/>
    </w:rPr>
  </w:style>
  <w:style w:type="character" w:styleId="PlaceholderText">
    <w:name w:val="Placeholder Text"/>
    <w:basedOn w:val="DefaultParagraphFont"/>
    <w:uiPriority w:val="99"/>
    <w:semiHidden/>
    <w:rsid w:val="003949B7"/>
    <w:rPr>
      <w:color w:val="666666"/>
    </w:rPr>
  </w:style>
  <w:style w:type="paragraph" w:styleId="Revision">
    <w:name w:val="Revision"/>
    <w:hidden/>
    <w:uiPriority w:val="99"/>
    <w:semiHidden/>
    <w:rsid w:val="00DE3D3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oi.org/10.1002/ece3.9408" TargetMode="External"/><Relationship Id="rId3" Type="http://schemas.openxmlformats.org/officeDocument/2006/relationships/settings" Target="settings.xml"/><Relationship Id="rId7" Type="http://schemas.openxmlformats.org/officeDocument/2006/relationships/hyperlink" Target="mailto:W.D.Kissling@uva.nl" TargetMode="External"/><Relationship Id="rId12" Type="http://schemas.openxmlformats.org/officeDocument/2006/relationships/hyperlink" Target="https://doi.org/10.1111/j.1469-7998.2011.00864.x"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11/1365-2656.14035"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tiff"/><Relationship Id="rId4" Type="http://schemas.openxmlformats.org/officeDocument/2006/relationships/webSettings" Target="webSettings.xml"/><Relationship Id="rId9" Type="http://schemas.openxmlformats.org/officeDocument/2006/relationships/image" Target="media/image1.tiff"/><Relationship Id="rId14" Type="http://schemas.openxmlformats.org/officeDocument/2006/relationships/hyperlink" Target="https://doi.org/10.3106/mammalstudy.29.3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10</Pages>
  <Words>5032</Words>
  <Characters>28687</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Kissling</dc:creator>
  <cp:keywords/>
  <dc:description/>
  <cp:lastModifiedBy>Daniel Kissling</cp:lastModifiedBy>
  <cp:revision>8</cp:revision>
  <dcterms:created xsi:type="dcterms:W3CDTF">2026-06-22T18:22:00Z</dcterms:created>
  <dcterms:modified xsi:type="dcterms:W3CDTF">2026-09-02T06:09:00Z</dcterms:modified>
</cp:coreProperties>
</file>