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87496" w14:textId="2CB8FA08" w:rsidR="00772CAA" w:rsidRDefault="00772CAA" w:rsidP="00772C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131972981"/>
      <w:bookmarkStart w:id="1" w:name="_GoBack"/>
      <w:bookmarkEnd w:id="1"/>
      <w:r>
        <w:rPr>
          <w:rFonts w:ascii="Times New Roman" w:hAnsi="Times New Roman" w:cs="Times New Roman"/>
          <w:b/>
          <w:bCs/>
          <w:noProof/>
          <w:sz w:val="24"/>
          <w:szCs w:val="24"/>
        </w:rPr>
        <w:t>Cost-effective</w:t>
      </w:r>
      <w:r w:rsidRPr="00733BC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Single-step Synthesis of Metal </w:t>
      </w:r>
      <w:r w:rsidR="005C139D">
        <w:rPr>
          <w:rFonts w:ascii="Times New Roman" w:hAnsi="Times New Roman" w:cs="Times New Roman"/>
          <w:b/>
          <w:bCs/>
          <w:noProof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xide-</w:t>
      </w:r>
      <w:r w:rsidRPr="00733BCD">
        <w:rPr>
          <w:rFonts w:ascii="Times New Roman" w:hAnsi="Times New Roman" w:cs="Times New Roman"/>
          <w:b/>
          <w:bCs/>
          <w:noProof/>
          <w:sz w:val="24"/>
          <w:szCs w:val="24"/>
        </w:rPr>
        <w:t>Supported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33BC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Ni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C</w:t>
      </w:r>
      <w:r w:rsidRPr="00733BCD">
        <w:rPr>
          <w:rFonts w:ascii="Times New Roman" w:hAnsi="Times New Roman" w:cs="Times New Roman"/>
          <w:b/>
          <w:bCs/>
          <w:noProof/>
          <w:sz w:val="24"/>
          <w:szCs w:val="24"/>
        </w:rPr>
        <w:t>ata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l</w:t>
      </w:r>
      <w:r w:rsidRPr="00733BC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yst for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H</w:t>
      </w:r>
      <w:r w:rsidRPr="00DC6955"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-production through </w:t>
      </w:r>
      <w:r w:rsidRPr="00733BCD">
        <w:rPr>
          <w:rFonts w:ascii="Times New Roman" w:hAnsi="Times New Roman" w:cs="Times New Roman"/>
          <w:b/>
          <w:bCs/>
          <w:noProof/>
          <w:sz w:val="24"/>
          <w:szCs w:val="24"/>
        </w:rPr>
        <w:t>Dry Reforming of Methane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9FF8B23" w14:textId="4C4E77A5" w:rsidR="00772CAA" w:rsidRPr="00E7455A" w:rsidRDefault="00772CAA" w:rsidP="00772CA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9239E">
        <w:rPr>
          <w:rFonts w:asciiTheme="majorBidi" w:hAnsiTheme="majorBidi" w:cstheme="majorBidi"/>
          <w:szCs w:val="24"/>
        </w:rPr>
        <w:t>Ahmed S. Al-Fatesh</w:t>
      </w:r>
      <w:r>
        <w:rPr>
          <w:rFonts w:asciiTheme="majorBidi" w:hAnsiTheme="majorBidi" w:cstheme="majorBidi"/>
          <w:szCs w:val="24"/>
          <w:vertAlign w:val="superscript"/>
        </w:rPr>
        <w:t>1</w:t>
      </w:r>
      <w:r>
        <w:rPr>
          <w:rFonts w:asciiTheme="majorBidi" w:hAnsiTheme="majorBidi" w:cstheme="majorBidi"/>
          <w:szCs w:val="24"/>
        </w:rPr>
        <w:t>*</w:t>
      </w:r>
      <w:r w:rsidRPr="00E7455A">
        <w:rPr>
          <w:rFonts w:asciiTheme="majorBidi" w:hAnsiTheme="majorBidi" w:cstheme="majorBidi"/>
          <w:sz w:val="24"/>
          <w:szCs w:val="24"/>
        </w:rPr>
        <w:t>,</w:t>
      </w:r>
      <w:r w:rsidRPr="00DE27A6">
        <w:rPr>
          <w:rFonts w:asciiTheme="majorBidi" w:hAnsiTheme="majorBidi" w:cstheme="majorBidi"/>
          <w:sz w:val="24"/>
          <w:szCs w:val="24"/>
        </w:rPr>
        <w:t xml:space="preserve"> </w:t>
      </w:r>
      <w:r w:rsidRPr="00E7455A">
        <w:rPr>
          <w:rFonts w:asciiTheme="majorBidi" w:hAnsiTheme="majorBidi" w:cstheme="majorBidi"/>
          <w:sz w:val="24"/>
          <w:szCs w:val="24"/>
        </w:rPr>
        <w:t>Nouf A. Bamatraf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7455A">
        <w:rPr>
          <w:rFonts w:asciiTheme="majorBidi" w:hAnsiTheme="majorBidi" w:cstheme="majorBidi"/>
          <w:sz w:val="24"/>
          <w:szCs w:val="24"/>
        </w:rPr>
        <w:t>Salwa B</w:t>
      </w:r>
      <w:r>
        <w:rPr>
          <w:rFonts w:asciiTheme="majorBidi" w:hAnsiTheme="majorBidi" w:cstheme="majorBidi"/>
          <w:sz w:val="24"/>
          <w:szCs w:val="24"/>
        </w:rPr>
        <w:t>.</w:t>
      </w:r>
      <w:r w:rsidRPr="00E7455A">
        <w:rPr>
          <w:rFonts w:asciiTheme="majorBidi" w:hAnsiTheme="majorBidi" w:cstheme="majorBidi"/>
          <w:sz w:val="24"/>
          <w:szCs w:val="24"/>
        </w:rPr>
        <w:t xml:space="preserve"> Alreshaidan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E7455A">
        <w:rPr>
          <w:rFonts w:asciiTheme="majorBidi" w:hAnsiTheme="majorBidi" w:cstheme="majorBidi"/>
          <w:sz w:val="24"/>
          <w:szCs w:val="24"/>
        </w:rPr>
        <w:t>,</w:t>
      </w:r>
      <w:r w:rsidRPr="001F4BD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C6955">
        <w:rPr>
          <w:rFonts w:asciiTheme="majorBidi" w:hAnsiTheme="majorBidi" w:cstheme="majorBidi"/>
          <w:sz w:val="24"/>
          <w:szCs w:val="24"/>
        </w:rPr>
        <w:t>Jehad K. Abu-Dahrieh</w:t>
      </w:r>
      <w:r w:rsidRPr="00DC6955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D02378">
        <w:rPr>
          <w:rFonts w:asciiTheme="majorBidi" w:hAnsiTheme="majorBidi" w:cstheme="majorBidi"/>
          <w:sz w:val="24"/>
          <w:szCs w:val="24"/>
          <w:vertAlign w:val="superscript"/>
        </w:rPr>
        <w:t>*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0B4AD7">
        <w:rPr>
          <w:rFonts w:asciiTheme="majorBidi" w:hAnsiTheme="majorBidi" w:cstheme="majorBidi"/>
          <w:sz w:val="24"/>
          <w:szCs w:val="24"/>
        </w:rPr>
        <w:t>Naitik patel</w:t>
      </w:r>
      <w:r w:rsidRPr="000B4AD7"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E7455A">
        <w:rPr>
          <w:rFonts w:asciiTheme="majorBidi" w:hAnsiTheme="majorBidi" w:cstheme="majorBidi"/>
          <w:sz w:val="24"/>
          <w:szCs w:val="24"/>
        </w:rPr>
        <w:t>Ahmed A. Ibrahim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7455A">
        <w:rPr>
          <w:rFonts w:asciiTheme="majorBidi" w:hAnsiTheme="majorBidi" w:cstheme="majorBidi"/>
          <w:sz w:val="24"/>
          <w:szCs w:val="24"/>
        </w:rPr>
        <w:t>Anis H. Fakeeha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</w:t>
      </w:r>
      <w:r w:rsidRPr="00953A5A">
        <w:t xml:space="preserve"> </w:t>
      </w:r>
      <w:r w:rsidRPr="00953A5A">
        <w:rPr>
          <w:rFonts w:asciiTheme="majorBidi" w:hAnsiTheme="majorBidi" w:cstheme="majorBidi"/>
          <w:sz w:val="24"/>
          <w:szCs w:val="24"/>
        </w:rPr>
        <w:t>Abdulrahman bin Jumah</w:t>
      </w:r>
      <w:r w:rsidRPr="00E8313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Cs w:val="24"/>
        </w:rPr>
        <w:t xml:space="preserve">, and </w:t>
      </w:r>
      <w:r w:rsidRPr="003141C2">
        <w:rPr>
          <w:rFonts w:ascii="Times New Roman" w:hAnsi="Times New Roman" w:cs="Times New Roman"/>
          <w:sz w:val="24"/>
          <w:szCs w:val="24"/>
        </w:rPr>
        <w:t>Rawesh Kumar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F22CB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4B89796F" w14:textId="77777777" w:rsidR="00772CAA" w:rsidRDefault="00772CAA" w:rsidP="00772CAA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</w:p>
    <w:p w14:paraId="7404683E" w14:textId="77777777" w:rsidR="00772CAA" w:rsidRPr="00DC6955" w:rsidRDefault="00772CAA" w:rsidP="00772CAA">
      <w:pPr>
        <w:pStyle w:val="MDPI16affiliation"/>
        <w:spacing w:line="360" w:lineRule="auto"/>
        <w:ind w:left="0"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DC6955">
        <w:rPr>
          <w:rFonts w:asciiTheme="majorBidi" w:hAnsiTheme="majorBidi" w:cstheme="majorBidi"/>
          <w:iCs/>
          <w:color w:val="000000" w:themeColor="text1"/>
          <w:sz w:val="22"/>
          <w:szCs w:val="22"/>
          <w:vertAlign w:val="superscript"/>
        </w:rPr>
        <w:t>1</w:t>
      </w:r>
      <w:r w:rsidRPr="00DC6955">
        <w:rPr>
          <w:rFonts w:asciiTheme="majorBidi" w:hAnsiTheme="majorBidi" w:cstheme="majorBidi"/>
          <w:iCs/>
          <w:color w:val="000000" w:themeColor="text1"/>
          <w:sz w:val="22"/>
          <w:szCs w:val="22"/>
        </w:rPr>
        <w:t>C</w:t>
      </w:r>
      <w:r w:rsidRPr="00DC6955">
        <w:rPr>
          <w:rFonts w:asciiTheme="majorBidi" w:hAnsiTheme="majorBidi" w:cstheme="majorBidi"/>
          <w:color w:val="000000" w:themeColor="text1"/>
          <w:sz w:val="22"/>
          <w:szCs w:val="22"/>
        </w:rPr>
        <w:t>hemical Engineering Department, College of Engineering, King Saud University, P.O. Box 800, Riyadh 11421, Saudi Arabia</w:t>
      </w:r>
    </w:p>
    <w:p w14:paraId="68201951" w14:textId="77777777" w:rsidR="00772CAA" w:rsidRPr="00DC6955" w:rsidRDefault="00772CAA" w:rsidP="00772CAA">
      <w:pPr>
        <w:pStyle w:val="MDPI16affiliation"/>
        <w:spacing w:line="360" w:lineRule="auto"/>
        <w:ind w:left="0" w:firstLine="0"/>
        <w:jc w:val="both"/>
        <w:rPr>
          <w:rFonts w:asciiTheme="majorBidi" w:hAnsiTheme="majorBidi" w:cstheme="majorBidi"/>
          <w:iCs/>
          <w:sz w:val="22"/>
          <w:szCs w:val="22"/>
        </w:rPr>
      </w:pPr>
      <w:r w:rsidRPr="00DC6955">
        <w:rPr>
          <w:rFonts w:ascii="Times New Roman" w:eastAsiaTheme="minorEastAsia" w:hAnsi="Times New Roman"/>
          <w:color w:val="auto"/>
          <w:sz w:val="22"/>
          <w:szCs w:val="22"/>
          <w:vertAlign w:val="superscript"/>
          <w:lang w:val="en-IN" w:eastAsia="ja-JP" w:bidi="ar-SA"/>
        </w:rPr>
        <w:t>2</w:t>
      </w:r>
      <w:r w:rsidRPr="00DC6955">
        <w:rPr>
          <w:rFonts w:asciiTheme="majorBidi" w:hAnsiTheme="majorBidi" w:cstheme="majorBidi"/>
          <w:iCs/>
          <w:sz w:val="22"/>
          <w:szCs w:val="22"/>
        </w:rPr>
        <w:t>Department of Chemistry, Faculty of Science, King Saud University, P.O. Box 800, Riyadh 11451, Saudi Arabia</w:t>
      </w:r>
    </w:p>
    <w:p w14:paraId="32782FF0" w14:textId="77777777" w:rsidR="00772CAA" w:rsidRPr="00DC6955" w:rsidRDefault="00772CAA" w:rsidP="00772CA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C6955">
        <w:rPr>
          <w:rFonts w:ascii="Times New Roman" w:hAnsi="Times New Roman" w:cs="Times New Roman"/>
        </w:rPr>
        <w:t>School of Chemistry and Chemical Engineering, Queen’s University Belfast, Belfast BT9 5AG, Northern Ireland, UK.</w:t>
      </w:r>
    </w:p>
    <w:p w14:paraId="47D3D929" w14:textId="77777777" w:rsidR="00772CAA" w:rsidRPr="00DC6955" w:rsidRDefault="00772CAA" w:rsidP="00772CA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C6955">
        <w:rPr>
          <w:rFonts w:ascii="Times New Roman" w:hAnsi="Times New Roman" w:cs="Times New Roman"/>
        </w:rPr>
        <w:t>Department of Chemistry, Indus University, Ahmedabad, Gujarat 382115, India</w:t>
      </w:r>
    </w:p>
    <w:p w14:paraId="253EE4F8" w14:textId="77777777" w:rsidR="00772CAA" w:rsidRPr="00DC6955" w:rsidRDefault="00772CAA" w:rsidP="00772CAA">
      <w:pPr>
        <w:pStyle w:val="MDPI16affiliation"/>
        <w:spacing w:line="360" w:lineRule="auto"/>
        <w:ind w:left="0"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  <w:lang w:val="en-IN"/>
        </w:rPr>
      </w:pPr>
    </w:p>
    <w:p w14:paraId="44EF5E45" w14:textId="77777777" w:rsidR="00D02378" w:rsidRPr="009C0025" w:rsidRDefault="00D02378" w:rsidP="00D02378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 w:val="22"/>
          <w:szCs w:val="22"/>
          <w:lang w:val="en-GB"/>
        </w:rPr>
      </w:pPr>
      <w:r w:rsidRPr="009C0025">
        <w:rPr>
          <w:rFonts w:ascii="Times New Roman" w:hAnsi="Times New Roman"/>
          <w:sz w:val="22"/>
          <w:szCs w:val="22"/>
          <w:lang w:val="en-GB"/>
        </w:rPr>
        <w:t>Correspondence:</w:t>
      </w:r>
      <w:r w:rsidRPr="009C0025">
        <w:rPr>
          <w:rStyle w:val="Hyperlink"/>
          <w:rFonts w:ascii="Times New Roman" w:eastAsiaTheme="majorEastAsia" w:hAnsi="Times New Roman"/>
          <w:sz w:val="22"/>
          <w:szCs w:val="22"/>
          <w:lang w:val="en-GB"/>
        </w:rPr>
        <w:t xml:space="preserve">  </w:t>
      </w:r>
      <w:hyperlink r:id="rId4" w:history="1">
        <w:r w:rsidRPr="009C0025">
          <w:rPr>
            <w:rStyle w:val="Hyperlink"/>
            <w:rFonts w:ascii="Times New Roman" w:eastAsia="Calibri" w:hAnsi="Times New Roman"/>
            <w:sz w:val="22"/>
            <w:szCs w:val="22"/>
            <w:lang w:val="en-GB"/>
          </w:rPr>
          <w:t>j.abudahrieh@qub.ac.uk</w:t>
        </w:r>
      </w:hyperlink>
      <w:r w:rsidRPr="009C0025">
        <w:rPr>
          <w:rStyle w:val="Hyperlink"/>
          <w:rFonts w:ascii="Times New Roman" w:eastAsia="Calibri" w:hAnsi="Times New Roman"/>
          <w:sz w:val="22"/>
          <w:szCs w:val="22"/>
          <w:lang w:val="en-GB"/>
        </w:rPr>
        <w:t xml:space="preserve">;  </w:t>
      </w:r>
      <w:hyperlink r:id="rId5" w:history="1">
        <w:r w:rsidRPr="009C0025">
          <w:rPr>
            <w:rStyle w:val="Hyperlink"/>
            <w:rFonts w:ascii="Times New Roman" w:eastAsiaTheme="majorEastAsia" w:hAnsi="Times New Roman"/>
            <w:sz w:val="22"/>
            <w:szCs w:val="22"/>
            <w:lang w:val="en-GB"/>
          </w:rPr>
          <w:t>aalfatesh@ksu.edu.sa</w:t>
        </w:r>
      </w:hyperlink>
      <w:r w:rsidRPr="009C0025">
        <w:rPr>
          <w:rStyle w:val="Hyperlink"/>
          <w:rFonts w:ascii="Times New Roman" w:eastAsia="Calibri" w:hAnsi="Times New Roman"/>
          <w:color w:val="auto"/>
          <w:sz w:val="22"/>
          <w:szCs w:val="22"/>
          <w:lang w:val="en-GB"/>
        </w:rPr>
        <w:t xml:space="preserve"> ;  </w:t>
      </w:r>
      <w:r w:rsidRPr="009C0025">
        <w:rPr>
          <w:rStyle w:val="Hyperlink"/>
          <w:rFonts w:ascii="Times New Roman" w:hAnsi="Times New Roman"/>
          <w:sz w:val="22"/>
          <w:szCs w:val="22"/>
          <w:lang w:val="en-GB"/>
        </w:rPr>
        <w:t>kr.rawesh@gmail.com</w:t>
      </w:r>
      <w:r w:rsidRPr="009C0025">
        <w:rPr>
          <w:rStyle w:val="allowtextselection"/>
          <w:rFonts w:ascii="Times New Roman" w:eastAsiaTheme="majorEastAsia" w:hAnsi="Times New Roman"/>
          <w:color w:val="0078D7"/>
          <w:sz w:val="22"/>
          <w:szCs w:val="22"/>
          <w:lang w:val="en-GB"/>
        </w:rPr>
        <w:t xml:space="preserve"> </w:t>
      </w:r>
    </w:p>
    <w:p w14:paraId="03ECF38D" w14:textId="77777777" w:rsidR="00772CAA" w:rsidRPr="00772CAA" w:rsidRDefault="00772CAA" w:rsidP="003A6775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bookmarkEnd w:id="0"/>
    <w:p w14:paraId="246A9ECC" w14:textId="22C2B04C" w:rsidR="002E4E29" w:rsidRDefault="00D03E19">
      <w:pPr>
        <w:rPr>
          <w:noProof/>
        </w:rPr>
      </w:pPr>
      <w:r>
        <w:rPr>
          <w:noProof/>
          <w:lang w:eastAsia="en-IN"/>
        </w:rPr>
        <w:drawing>
          <wp:inline distT="0" distB="0" distL="0" distR="0" wp14:anchorId="21F21480" wp14:editId="015F9FC3">
            <wp:extent cx="5731510" cy="31978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D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34E20" w14:textId="5D0ABFF3" w:rsidR="00D03E19" w:rsidRDefault="00D03E19" w:rsidP="00D03E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S1. </w:t>
      </w:r>
      <w:r>
        <w:rPr>
          <w:rFonts w:ascii="Times New Roman" w:hAnsi="Times New Roman" w:cs="Times New Roman"/>
          <w:sz w:val="20"/>
          <w:szCs w:val="20"/>
        </w:rPr>
        <w:t>X-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ray diffraction pattern of catalysts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) Ni/TiO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-600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Ni/TiO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-800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b)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Ni/Al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-600 and Ni/Al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-800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) Ni/MgO-600 and Ni/MgO-800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) Ni/ZrO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>-600 and Ni/ZrO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-800 </w:t>
      </w:r>
      <w:r w:rsidRPr="00D03E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C80B6F6" w14:textId="77777777" w:rsidR="00D03E19" w:rsidRDefault="00D03E19">
      <w:pPr>
        <w:rPr>
          <w:noProof/>
        </w:rPr>
      </w:pPr>
    </w:p>
    <w:p w14:paraId="2E4BB962" w14:textId="035CCFAA" w:rsidR="002E4E29" w:rsidRDefault="00925796" w:rsidP="00925796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 wp14:anchorId="1A975C0A" wp14:editId="57DF0FED">
            <wp:extent cx="5669280" cy="2458809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4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619E" w14:textId="01720771" w:rsidR="00327A8D" w:rsidRPr="00DD5EFB" w:rsidRDefault="00327A8D" w:rsidP="00327A8D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50C3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 S</w:t>
      </w:r>
      <w:r w:rsidR="005A3325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450C3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Raman spectra of (</w:t>
      </w:r>
      <w:r w:rsidR="006A0C82"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>Ni/</w:t>
      </w:r>
      <w:r>
        <w:rPr>
          <w:rFonts w:ascii="Times New Roman" w:hAnsi="Times New Roman" w:cs="Times New Roman"/>
          <w:sz w:val="20"/>
          <w:szCs w:val="20"/>
          <w:lang w:val="en-US"/>
        </w:rPr>
        <w:t>Al</w:t>
      </w:r>
      <w:r w:rsidRPr="00327A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327A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>-600 and Ni/</w:t>
      </w:r>
      <w:r>
        <w:rPr>
          <w:rFonts w:ascii="Times New Roman" w:hAnsi="Times New Roman" w:cs="Times New Roman"/>
          <w:sz w:val="20"/>
          <w:szCs w:val="20"/>
          <w:lang w:val="en-US"/>
        </w:rPr>
        <w:t>Al</w:t>
      </w:r>
      <w:r w:rsidRPr="00327A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327A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>-800 (</w:t>
      </w:r>
      <w:r w:rsidR="006A0C82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08498F">
        <w:rPr>
          <w:rFonts w:ascii="Times New Roman" w:hAnsi="Times New Roman" w:cs="Times New Roman"/>
          <w:sz w:val="20"/>
          <w:szCs w:val="20"/>
          <w:lang w:val="en-US"/>
        </w:rPr>
        <w:t>Ni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>/</w:t>
      </w:r>
      <w:r>
        <w:rPr>
          <w:rFonts w:ascii="Times New Roman" w:hAnsi="Times New Roman" w:cs="Times New Roman"/>
          <w:sz w:val="20"/>
          <w:szCs w:val="20"/>
          <w:lang w:val="en-US"/>
        </w:rPr>
        <w:t>MgO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>-600 and Ni/</w:t>
      </w:r>
      <w:r>
        <w:rPr>
          <w:rFonts w:ascii="Times New Roman" w:hAnsi="Times New Roman" w:cs="Times New Roman"/>
          <w:sz w:val="20"/>
          <w:szCs w:val="20"/>
          <w:lang w:val="en-US"/>
        </w:rPr>
        <w:t>MgO</w:t>
      </w:r>
      <w:r w:rsidRPr="00DD5EFB">
        <w:rPr>
          <w:rFonts w:ascii="Times New Roman" w:hAnsi="Times New Roman" w:cs="Times New Roman"/>
          <w:sz w:val="20"/>
          <w:szCs w:val="20"/>
          <w:lang w:val="en-US"/>
        </w:rPr>
        <w:t>-800</w:t>
      </w:r>
    </w:p>
    <w:p w14:paraId="449782EC" w14:textId="77777777" w:rsidR="00327A8D" w:rsidRPr="00327A8D" w:rsidRDefault="00327A8D">
      <w:pPr>
        <w:rPr>
          <w:lang w:val="en-US"/>
        </w:rPr>
      </w:pPr>
    </w:p>
    <w:sectPr w:rsidR="00327A8D" w:rsidRPr="00327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0MDSzsDQ3tjQwMrFU0lEKTi0uzszPAymwqAUAwQZCnSwAAAA="/>
  </w:docVars>
  <w:rsids>
    <w:rsidRoot w:val="00910FA2"/>
    <w:rsid w:val="0008498F"/>
    <w:rsid w:val="00297165"/>
    <w:rsid w:val="002E4E29"/>
    <w:rsid w:val="00327A8D"/>
    <w:rsid w:val="00346D9F"/>
    <w:rsid w:val="003A6775"/>
    <w:rsid w:val="003B7CF8"/>
    <w:rsid w:val="003F3FC4"/>
    <w:rsid w:val="00450C3F"/>
    <w:rsid w:val="00511DFC"/>
    <w:rsid w:val="00515A82"/>
    <w:rsid w:val="005A3325"/>
    <w:rsid w:val="005C139D"/>
    <w:rsid w:val="005D407F"/>
    <w:rsid w:val="00677D81"/>
    <w:rsid w:val="006A0C82"/>
    <w:rsid w:val="00772CAA"/>
    <w:rsid w:val="00910FA2"/>
    <w:rsid w:val="00925796"/>
    <w:rsid w:val="00A85976"/>
    <w:rsid w:val="00B921FD"/>
    <w:rsid w:val="00D02378"/>
    <w:rsid w:val="00D03E19"/>
    <w:rsid w:val="00D2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B4271"/>
  <w15:docId w15:val="{E2BDBC0E-A92A-4B57-BCA3-46D92739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2CAA"/>
    <w:rPr>
      <w:color w:val="0000FF"/>
      <w:u w:val="single"/>
    </w:rPr>
  </w:style>
  <w:style w:type="paragraph" w:customStyle="1" w:styleId="MDPI16affiliation">
    <w:name w:val="MDPI_1.6_affiliation"/>
    <w:basedOn w:val="Normal"/>
    <w:qFormat/>
    <w:rsid w:val="00772CAA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character" w:customStyle="1" w:styleId="allowtextselection">
    <w:name w:val="allowtextselection"/>
    <w:basedOn w:val="DefaultParagraphFont"/>
    <w:rsid w:val="00772CAA"/>
  </w:style>
  <w:style w:type="paragraph" w:styleId="BalloonText">
    <w:name w:val="Balloon Text"/>
    <w:basedOn w:val="Normal"/>
    <w:link w:val="BalloonTextChar"/>
    <w:uiPriority w:val="99"/>
    <w:semiHidden/>
    <w:unhideWhenUsed/>
    <w:rsid w:val="006A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aalfatesh@ksu.edu.sa" TargetMode="External"/><Relationship Id="rId4" Type="http://schemas.openxmlformats.org/officeDocument/2006/relationships/hyperlink" Target="mailto:j.abudahrieh@qub.ac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Rawesh Kumar</dc:creator>
  <cp:keywords/>
  <dc:description/>
  <cp:lastModifiedBy>Suganya T.</cp:lastModifiedBy>
  <cp:revision>2</cp:revision>
  <dcterms:created xsi:type="dcterms:W3CDTF">2024-01-19T07:07:00Z</dcterms:created>
  <dcterms:modified xsi:type="dcterms:W3CDTF">2024-01-19T07:07:00Z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f6c550bd924a1cbcc101b63b6fe6e5640c5844af601a4d1efc1f877efaae1688</vt:lpwstr>
  </property>
</Properties>
</file>