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591" w:rsidRPr="001E073B" w:rsidRDefault="00F41591" w:rsidP="00F41591">
      <w:pPr>
        <w:spacing w:before="320" w:after="320"/>
        <w:rPr>
          <w:rFonts w:ascii="Arial" w:hAnsi="Arial" w:cs="Arial"/>
          <w:b/>
          <w:sz w:val="32"/>
          <w:szCs w:val="32"/>
          <w:lang w:val="en-US"/>
        </w:rPr>
      </w:pPr>
      <w:r w:rsidRPr="001E073B">
        <w:rPr>
          <w:rFonts w:ascii="Arial" w:hAnsi="Arial" w:cs="Arial"/>
          <w:b/>
          <w:sz w:val="32"/>
          <w:szCs w:val="32"/>
          <w:lang w:val="en-US"/>
        </w:rPr>
        <w:t>Supplementary Material</w:t>
      </w:r>
    </w:p>
    <w:p w:rsidR="00F41591" w:rsidRPr="001E073B" w:rsidRDefault="00F41591" w:rsidP="00F41591">
      <w:pPr>
        <w:pStyle w:val="NoSpacing"/>
        <w:rPr>
          <w:rFonts w:ascii="Arial" w:hAnsi="Arial" w:cs="Arial"/>
          <w:b/>
          <w:sz w:val="28"/>
          <w:szCs w:val="28"/>
          <w:lang w:val="en-US"/>
        </w:rPr>
      </w:pPr>
      <w:r w:rsidRPr="001E073B">
        <w:rPr>
          <w:rFonts w:ascii="Arial" w:hAnsi="Arial" w:cs="Arial"/>
          <w:b/>
          <w:sz w:val="28"/>
          <w:szCs w:val="28"/>
          <w:lang w:val="en-US"/>
        </w:rPr>
        <w:t>Impact of Hydrothermal Carbonization on Combustion Properties of Residual Biomass</w:t>
      </w:r>
    </w:p>
    <w:p w:rsidR="00F41591" w:rsidRPr="001E073B" w:rsidRDefault="00F41591" w:rsidP="00F41591">
      <w:pPr>
        <w:pStyle w:val="NoSpacing"/>
        <w:rPr>
          <w:rFonts w:ascii="Arial" w:hAnsi="Arial" w:cs="Arial"/>
          <w:i/>
          <w:sz w:val="24"/>
          <w:szCs w:val="24"/>
          <w:vertAlign w:val="superscript"/>
          <w:lang w:val="en-US"/>
        </w:rPr>
      </w:pPr>
      <w:r w:rsidRPr="001E073B">
        <w:rPr>
          <w:rFonts w:ascii="Arial" w:hAnsi="Arial" w:cs="Arial"/>
          <w:i/>
          <w:sz w:val="24"/>
          <w:szCs w:val="24"/>
          <w:lang w:val="en-US"/>
        </w:rPr>
        <w:t>Lynn Hansen,</w:t>
      </w:r>
      <w:r w:rsidRPr="001E073B">
        <w:rPr>
          <w:rFonts w:ascii="Arial" w:hAnsi="Arial" w:cs="Arial"/>
          <w:i/>
          <w:sz w:val="24"/>
          <w:szCs w:val="24"/>
          <w:vertAlign w:val="superscript"/>
          <w:lang w:val="en-US"/>
        </w:rPr>
        <w:t>*</w:t>
      </w:r>
      <w:r w:rsidRPr="001E073B">
        <w:rPr>
          <w:rFonts w:ascii="Arial" w:hAnsi="Arial" w:cs="Arial"/>
          <w:i/>
          <w:sz w:val="24"/>
          <w:szCs w:val="24"/>
          <w:lang w:val="en-US"/>
        </w:rPr>
        <w:t xml:space="preserve"> Sebastian Fendt,</w:t>
      </w:r>
      <w:r w:rsidRPr="001E073B">
        <w:rPr>
          <w:rFonts w:ascii="Arial" w:hAnsi="Arial" w:cs="Arial"/>
          <w:i/>
          <w:sz w:val="24"/>
          <w:szCs w:val="24"/>
          <w:vertAlign w:val="superscript"/>
          <w:lang w:val="en-US"/>
        </w:rPr>
        <w:t>*</w:t>
      </w:r>
      <w:r w:rsidRPr="001E073B">
        <w:rPr>
          <w:rFonts w:ascii="Arial" w:hAnsi="Arial" w:cs="Arial"/>
          <w:i/>
          <w:sz w:val="24"/>
          <w:szCs w:val="24"/>
          <w:lang w:val="en-US"/>
        </w:rPr>
        <w:t xml:space="preserve"> Hartmut Spliethoff</w:t>
      </w:r>
      <w:r w:rsidRPr="001E073B">
        <w:rPr>
          <w:rFonts w:ascii="Arial" w:hAnsi="Arial" w:cs="Arial"/>
          <w:i/>
          <w:sz w:val="24"/>
          <w:szCs w:val="24"/>
          <w:vertAlign w:val="superscript"/>
          <w:lang w:val="en-US"/>
        </w:rPr>
        <w:t>*</w:t>
      </w:r>
      <w:proofErr w:type="gramStart"/>
      <w:r w:rsidRPr="001E073B">
        <w:rPr>
          <w:rFonts w:ascii="Arial" w:hAnsi="Arial" w:cs="Arial"/>
          <w:i/>
          <w:sz w:val="24"/>
          <w:szCs w:val="24"/>
          <w:vertAlign w:val="superscript"/>
          <w:lang w:val="en-US"/>
        </w:rPr>
        <w:t>,†</w:t>
      </w:r>
      <w:proofErr w:type="gramEnd"/>
    </w:p>
    <w:p w:rsidR="00F41591" w:rsidRPr="001E073B" w:rsidRDefault="00F41591" w:rsidP="00F41591">
      <w:pPr>
        <w:pStyle w:val="NoSpacing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1E073B">
        <w:rPr>
          <w:rFonts w:ascii="Arial" w:hAnsi="Arial" w:cs="Arial"/>
          <w:color w:val="000000" w:themeColor="text1"/>
          <w:vertAlign w:val="superscript"/>
          <w:lang w:val="en-GB"/>
        </w:rPr>
        <w:t>*</w:t>
      </w:r>
      <w:r w:rsidRPr="001E073B">
        <w:rPr>
          <w:rFonts w:ascii="Arial" w:hAnsi="Arial" w:cs="Arial"/>
          <w:color w:val="000000" w:themeColor="text1"/>
          <w:sz w:val="20"/>
          <w:szCs w:val="20"/>
          <w:lang w:val="en-GB"/>
        </w:rPr>
        <w:t>Chair of Energy Systems, Technical University of Munich, Boltzmannstraße 15, 85748 Garching, Germany</w:t>
      </w:r>
    </w:p>
    <w:p w:rsidR="00F41591" w:rsidRPr="001E073B" w:rsidRDefault="00F41591" w:rsidP="00F41591">
      <w:pPr>
        <w:pStyle w:val="NoSpacing"/>
        <w:rPr>
          <w:rFonts w:ascii="Arial" w:hAnsi="Arial" w:cs="Arial"/>
          <w:sz w:val="20"/>
          <w:szCs w:val="20"/>
        </w:rPr>
      </w:pPr>
      <w:r w:rsidRPr="001E073B">
        <w:rPr>
          <w:rFonts w:ascii="Arial" w:hAnsi="Arial" w:cs="Arial"/>
          <w:sz w:val="20"/>
          <w:szCs w:val="20"/>
          <w:vertAlign w:val="superscript"/>
        </w:rPr>
        <w:t>†</w:t>
      </w:r>
      <w:r w:rsidRPr="001E073B">
        <w:rPr>
          <w:rFonts w:ascii="Arial" w:hAnsi="Arial" w:cs="Arial"/>
          <w:sz w:val="20"/>
          <w:szCs w:val="20"/>
        </w:rPr>
        <w:t>ZAE Bayern, Walther-Meißner-Straße 6, 85748 Garching, Germany</w:t>
      </w:r>
    </w:p>
    <w:p w:rsidR="00F41591" w:rsidRPr="001E073B" w:rsidRDefault="00F41591" w:rsidP="00F41591">
      <w:pPr>
        <w:pStyle w:val="NoSpacing"/>
        <w:rPr>
          <w:rStyle w:val="BodyTextChar"/>
          <w:rFonts w:ascii="Arial" w:hAnsi="Arial" w:cs="Arial"/>
          <w:szCs w:val="20"/>
        </w:rPr>
      </w:pPr>
      <w:r w:rsidRPr="001E073B">
        <w:rPr>
          <w:rStyle w:val="BodyTextChar"/>
          <w:rFonts w:ascii="Arial" w:hAnsi="Arial" w:cs="Arial"/>
          <w:szCs w:val="20"/>
        </w:rPr>
        <w:t xml:space="preserve">E-Mail: </w:t>
      </w:r>
      <w:hyperlink r:id="rId5" w:history="1">
        <w:r w:rsidRPr="001E073B">
          <w:rPr>
            <w:rStyle w:val="Hyperlink"/>
            <w:rFonts w:ascii="Arial" w:hAnsi="Arial" w:cs="Arial"/>
            <w:szCs w:val="20"/>
          </w:rPr>
          <w:t>lynn.hansen@tum.de</w:t>
        </w:r>
      </w:hyperlink>
      <w:r w:rsidRPr="001E073B">
        <w:rPr>
          <w:rStyle w:val="BodyTextChar"/>
          <w:rFonts w:ascii="Arial" w:hAnsi="Arial" w:cs="Arial"/>
          <w:szCs w:val="20"/>
        </w:rPr>
        <w:t xml:space="preserve"> </w:t>
      </w:r>
    </w:p>
    <w:p w:rsidR="005A5FE5" w:rsidRPr="001E073B" w:rsidRDefault="005A5FE5" w:rsidP="00697D6B">
      <w:pPr>
        <w:pStyle w:val="Caption"/>
        <w:rPr>
          <w:rFonts w:cs="Arial"/>
        </w:rPr>
      </w:pPr>
    </w:p>
    <w:p w:rsidR="00697D6B" w:rsidRPr="001E073B" w:rsidRDefault="00697D6B" w:rsidP="00697D6B">
      <w:pPr>
        <w:pStyle w:val="Caption"/>
        <w:rPr>
          <w:rFonts w:cs="Arial"/>
          <w:lang w:val="en-US"/>
        </w:rPr>
      </w:pPr>
      <w:r w:rsidRPr="001E073B">
        <w:rPr>
          <w:rFonts w:cs="Arial"/>
          <w:lang w:val="en-GB"/>
        </w:rPr>
        <w:t xml:space="preserve">Table S </w:t>
      </w:r>
      <w:r w:rsidRPr="001E073B">
        <w:rPr>
          <w:rFonts w:cs="Arial"/>
        </w:rPr>
        <w:fldChar w:fldCharType="begin"/>
      </w:r>
      <w:r w:rsidRPr="001E073B">
        <w:rPr>
          <w:rFonts w:cs="Arial"/>
          <w:lang w:val="en-GB"/>
        </w:rPr>
        <w:instrText xml:space="preserve"> SEQ Table_S \* ARABIC </w:instrText>
      </w:r>
      <w:r w:rsidRPr="001E073B">
        <w:rPr>
          <w:rFonts w:cs="Arial"/>
        </w:rPr>
        <w:fldChar w:fldCharType="separate"/>
      </w:r>
      <w:r w:rsidRPr="001E073B">
        <w:rPr>
          <w:rFonts w:cs="Arial"/>
          <w:noProof/>
          <w:lang w:val="en-GB"/>
        </w:rPr>
        <w:t>1</w:t>
      </w:r>
      <w:r w:rsidRPr="001E073B">
        <w:rPr>
          <w:rFonts w:cs="Arial"/>
        </w:rPr>
        <w:fldChar w:fldCharType="end"/>
      </w:r>
      <w:r w:rsidRPr="001E073B">
        <w:rPr>
          <w:rFonts w:cs="Arial"/>
          <w:lang w:val="en-US"/>
        </w:rPr>
        <w:t xml:space="preserve">: Mass yield, proximate and ultimate analysis of raw feedstock and HTC treated feedstock at different temperatures for a residence time of </w:t>
      </w:r>
      <w:r w:rsidRPr="001E073B">
        <w:rPr>
          <w:rFonts w:cs="Arial"/>
          <w:b/>
          <w:lang w:val="en-US"/>
        </w:rPr>
        <w:t>0.5 h</w:t>
      </w:r>
      <w:r w:rsidRPr="001E073B">
        <w:rPr>
          <w:rFonts w:cs="Arial"/>
          <w:lang w:val="en-US"/>
        </w:rPr>
        <w:t xml:space="preserve">. </w:t>
      </w:r>
      <w:r w:rsidR="0063578A" w:rsidRPr="001E073B">
        <w:rPr>
          <w:rFonts w:cs="Arial"/>
          <w:lang w:val="en-US"/>
        </w:rPr>
        <w:br/>
      </w:r>
      <w:proofErr w:type="gramStart"/>
      <w:r w:rsidRPr="001E073B">
        <w:rPr>
          <w:rFonts w:cs="Arial"/>
          <w:lang w:val="en-US"/>
        </w:rPr>
        <w:t>All</w:t>
      </w:r>
      <w:proofErr w:type="gramEnd"/>
      <w:r w:rsidRPr="001E073B">
        <w:rPr>
          <w:rFonts w:cs="Arial"/>
          <w:lang w:val="en-US"/>
        </w:rPr>
        <w:t xml:space="preserve"> values are reported on dry basis.</w:t>
      </w: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3"/>
        <w:gridCol w:w="1081"/>
        <w:gridCol w:w="991"/>
        <w:gridCol w:w="843"/>
        <w:gridCol w:w="851"/>
        <w:gridCol w:w="1288"/>
        <w:gridCol w:w="994"/>
        <w:gridCol w:w="994"/>
        <w:gridCol w:w="766"/>
        <w:gridCol w:w="767"/>
        <w:gridCol w:w="767"/>
        <w:gridCol w:w="767"/>
        <w:gridCol w:w="767"/>
        <w:gridCol w:w="767"/>
        <w:gridCol w:w="1134"/>
      </w:tblGrid>
      <w:tr w:rsidR="0063578A" w:rsidRPr="00035175" w:rsidTr="00035175">
        <w:trPr>
          <w:trHeight w:val="28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63578A" w:rsidRPr="001E073B" w:rsidRDefault="0063578A" w:rsidP="00E3247E">
            <w:pPr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Biomass type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63578A" w:rsidRPr="001E073B" w:rsidRDefault="0063578A" w:rsidP="00E3247E">
            <w:pPr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HTC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conditions</w:t>
            </w:r>
          </w:p>
        </w:tc>
        <w:tc>
          <w:tcPr>
            <w:tcW w:w="99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LHV /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MJ kg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vertAlign w:val="superscript"/>
                <w:lang w:val="en-US"/>
              </w:rPr>
              <w:t>-1</w:t>
            </w:r>
          </w:p>
        </w:tc>
        <w:tc>
          <w:tcPr>
            <w:tcW w:w="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Mass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yield / -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Energy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yield / -</w:t>
            </w: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Ash content /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wt.-%</w:t>
            </w:r>
          </w:p>
        </w:tc>
        <w:tc>
          <w:tcPr>
            <w:tcW w:w="9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Volatiles /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wt.-%</w:t>
            </w:r>
          </w:p>
        </w:tc>
        <w:tc>
          <w:tcPr>
            <w:tcW w:w="9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Fixed-C /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wt.-%</w:t>
            </w:r>
          </w:p>
        </w:tc>
        <w:tc>
          <w:tcPr>
            <w:tcW w:w="76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C / </w:t>
            </w:r>
            <w:r w:rsidR="00035175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wt.-%</w:t>
            </w:r>
          </w:p>
        </w:tc>
        <w:tc>
          <w:tcPr>
            <w:tcW w:w="7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H / </w:t>
            </w:r>
            <w:r w:rsidR="00035175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wt.-%</w:t>
            </w:r>
          </w:p>
        </w:tc>
        <w:tc>
          <w:tcPr>
            <w:tcW w:w="767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N / </w:t>
            </w:r>
            <w:r w:rsidR="00035175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wt.-%</w:t>
            </w:r>
          </w:p>
        </w:tc>
        <w:tc>
          <w:tcPr>
            <w:tcW w:w="7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S / </w:t>
            </w:r>
            <w:r w:rsidR="00035175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wt.-%</w:t>
            </w:r>
          </w:p>
        </w:tc>
        <w:tc>
          <w:tcPr>
            <w:tcW w:w="767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O / </w:t>
            </w:r>
            <w:r w:rsidR="00035175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wt.-%</w:t>
            </w:r>
          </w:p>
        </w:tc>
        <w:tc>
          <w:tcPr>
            <w:tcW w:w="7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Cl / wt.-%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Molar </w:t>
            </w:r>
          </w:p>
          <w:p w:rsidR="0063578A" w:rsidRPr="001E073B" w:rsidRDefault="0063578A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2 S/Cl ratio</w:t>
            </w:r>
          </w:p>
        </w:tc>
      </w:tr>
      <w:tr w:rsidR="00035175" w:rsidRPr="00035175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digestate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  <w:vAlign w:val="bottom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19.16</w:t>
            </w:r>
          </w:p>
        </w:tc>
        <w:tc>
          <w:tcPr>
            <w:tcW w:w="843" w:type="dxa"/>
            <w:vAlign w:val="bottom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0.74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0.80</w:t>
            </w:r>
          </w:p>
        </w:tc>
        <w:tc>
          <w:tcPr>
            <w:tcW w:w="1288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9.15</w:t>
            </w:r>
          </w:p>
        </w:tc>
        <w:tc>
          <w:tcPr>
            <w:tcW w:w="99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77.79</w:t>
            </w:r>
          </w:p>
        </w:tc>
        <w:tc>
          <w:tcPr>
            <w:tcW w:w="99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13.06</w:t>
            </w:r>
          </w:p>
        </w:tc>
        <w:tc>
          <w:tcPr>
            <w:tcW w:w="766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51.86</w:t>
            </w:r>
          </w:p>
        </w:tc>
        <w:tc>
          <w:tcPr>
            <w:tcW w:w="767" w:type="dxa"/>
            <w:vAlign w:val="bottom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5.52</w:t>
            </w:r>
          </w:p>
        </w:tc>
        <w:tc>
          <w:tcPr>
            <w:tcW w:w="767" w:type="dxa"/>
            <w:noWrap/>
            <w:vAlign w:val="bottom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1.19</w:t>
            </w:r>
          </w:p>
        </w:tc>
        <w:tc>
          <w:tcPr>
            <w:tcW w:w="767" w:type="dxa"/>
            <w:vAlign w:val="bottom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0.14</w:t>
            </w:r>
          </w:p>
        </w:tc>
        <w:tc>
          <w:tcPr>
            <w:tcW w:w="767" w:type="dxa"/>
            <w:noWrap/>
            <w:vAlign w:val="bottom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32.14</w:t>
            </w:r>
          </w:p>
        </w:tc>
        <w:tc>
          <w:tcPr>
            <w:tcW w:w="767" w:type="dxa"/>
            <w:vAlign w:val="bottom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0.20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1.27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20.63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0.78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8.70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73.69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17.61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54.97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5.35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1.51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29.31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1.24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22.42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0.69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10.41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68.30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21.29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58.88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5.17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1.86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23.52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1.94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26.53</w:t>
            </w:r>
          </w:p>
        </w:tc>
        <w:tc>
          <w:tcPr>
            <w:tcW w:w="843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0.66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14.93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60.12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24.95</w:t>
            </w:r>
          </w:p>
        </w:tc>
        <w:tc>
          <w:tcPr>
            <w:tcW w:w="766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67.04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5.13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2.56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10.15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3.13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empty fruit bunches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18.91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0.72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0.71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7.57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80.72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11.71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55.20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6.12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0.83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30.17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1.25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21.67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0.71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6.97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76.30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16.72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59.53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6.31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26.18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1.36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24.86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0.73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7.60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72.88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19.52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62.33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6.30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1.01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22.64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1.97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28.36</w:t>
            </w:r>
          </w:p>
        </w:tc>
        <w:tc>
          <w:tcPr>
            <w:tcW w:w="843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0.42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0.62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8.58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68.85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22.57</w:t>
            </w:r>
          </w:p>
        </w:tc>
        <w:tc>
          <w:tcPr>
            <w:tcW w:w="766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68.68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6.66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1.29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14.66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5.90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lawn cuttings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21.47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10.00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68.78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21.22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55.87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5.93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2.31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25.73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3.40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20.72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16.58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63.13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20.29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54.86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5.43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2.04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20.94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2.47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20.96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18.07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60.15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21.78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56.24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5.47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2.15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17.93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3.89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23.85</w:t>
            </w:r>
          </w:p>
        </w:tc>
        <w:tc>
          <w:tcPr>
            <w:tcW w:w="843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0.42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20.13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56.46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23.40</w:t>
            </w:r>
          </w:p>
        </w:tc>
        <w:tc>
          <w:tcPr>
            <w:tcW w:w="766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58.21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5.39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2.38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13.73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5.81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olive pomace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22.51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0.73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81.66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17.74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58.30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6.35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0.38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34.29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1.17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24.57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0.79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77.67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21.54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63.32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6.61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28.73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1.26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26.58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0.73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72.41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26.99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67.98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6.76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24.05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1.26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31.16</w:t>
            </w:r>
          </w:p>
        </w:tc>
        <w:tc>
          <w:tcPr>
            <w:tcW w:w="843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0.69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0.84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61.05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38.11</w:t>
            </w:r>
          </w:p>
        </w:tc>
        <w:tc>
          <w:tcPr>
            <w:tcW w:w="766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78.85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7.19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12.38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1.21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sewage sludge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14.84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0.73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0.71</w:t>
            </w:r>
          </w:p>
        </w:tc>
        <w:tc>
          <w:tcPr>
            <w:tcW w:w="1288" w:type="dxa"/>
            <w:shd w:val="clear" w:color="auto" w:fill="auto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39.78</w:t>
            </w:r>
          </w:p>
        </w:tc>
        <w:tc>
          <w:tcPr>
            <w:tcW w:w="994" w:type="dxa"/>
            <w:shd w:val="clear" w:color="auto" w:fill="auto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58.91</w:t>
            </w:r>
          </w:p>
        </w:tc>
        <w:tc>
          <w:tcPr>
            <w:tcW w:w="994" w:type="dxa"/>
            <w:shd w:val="clear" w:color="auto" w:fill="auto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1.31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36.11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3.99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4.68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0.37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15.08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2.58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13.88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51.85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49.89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33.90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3.74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2.96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7.20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3.97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13.88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0.49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53.75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45.91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32.84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3.47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2.45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7.15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3.86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13.73</w:t>
            </w:r>
          </w:p>
        </w:tc>
        <w:tc>
          <w:tcPr>
            <w:tcW w:w="843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57.47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41.97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766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32.79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3.25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2.27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3.90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3.74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spruce bark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21.11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0.77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3.49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72.93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23.58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59.29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5.66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0.43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31.06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ND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ND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22.36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0.78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3.26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69.19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27.55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61.89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5.37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28.97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ND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ND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23.79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3.59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65.44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30.97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65.03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5.23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25.64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ND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ND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27.66</w:t>
            </w:r>
          </w:p>
        </w:tc>
        <w:tc>
          <w:tcPr>
            <w:tcW w:w="843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0.69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3.63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54.95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41.41</w:t>
            </w:r>
          </w:p>
        </w:tc>
        <w:tc>
          <w:tcPr>
            <w:tcW w:w="766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72.95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5.06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17.74</w:t>
            </w:r>
          </w:p>
        </w:tc>
        <w:tc>
          <w:tcPr>
            <w:tcW w:w="767" w:type="dxa"/>
            <w:tcBorders>
              <w:bottom w:val="single" w:sz="8" w:space="0" w:color="auto"/>
            </w:tcBorders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ND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ND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wheat straw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17.28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0.78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0.82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11.22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76.58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12.19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47.87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4.97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35.33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0.96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18.73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0.73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13.36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70.27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16.36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50.80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5.00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30.26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0.97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20.47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0.71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14.38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64.18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21.43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54.73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4.93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25.28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0.97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24.03</w:t>
            </w:r>
          </w:p>
        </w:tc>
        <w:tc>
          <w:tcPr>
            <w:tcW w:w="843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17.45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51.38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31.17</w:t>
            </w:r>
          </w:p>
        </w:tc>
        <w:tc>
          <w:tcPr>
            <w:tcW w:w="766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62.38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4.75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0.79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767" w:type="dxa"/>
            <w:noWrap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14.55</w:t>
            </w:r>
          </w:p>
        </w:tc>
        <w:tc>
          <w:tcPr>
            <w:tcW w:w="767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73B">
              <w:rPr>
                <w:rFonts w:ascii="Arial" w:hAnsi="Arial" w:cs="Arial"/>
                <w:sz w:val="16"/>
                <w:szCs w:val="16"/>
              </w:rPr>
              <w:t>ND</w:t>
            </w:r>
          </w:p>
        </w:tc>
        <w:tc>
          <w:tcPr>
            <w:tcW w:w="1134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ND</w:t>
            </w:r>
          </w:p>
        </w:tc>
      </w:tr>
    </w:tbl>
    <w:p w:rsidR="00697D6B" w:rsidRPr="001E073B" w:rsidRDefault="00697D6B" w:rsidP="00697D6B">
      <w:pPr>
        <w:rPr>
          <w:rFonts w:ascii="Arial" w:hAnsi="Arial" w:cs="Arial"/>
          <w:sz w:val="18"/>
          <w:szCs w:val="18"/>
          <w:lang w:val="en-US"/>
        </w:rPr>
      </w:pPr>
      <w:r w:rsidRPr="001E073B">
        <w:rPr>
          <w:rFonts w:ascii="Arial" w:hAnsi="Arial" w:cs="Arial"/>
          <w:sz w:val="18"/>
          <w:szCs w:val="18"/>
          <w:lang w:val="en-US"/>
        </w:rPr>
        <w:t>*ND: below detection limit</w:t>
      </w:r>
    </w:p>
    <w:p w:rsidR="00697D6B" w:rsidRPr="001E073B" w:rsidRDefault="00697D6B" w:rsidP="00697D6B">
      <w:pPr>
        <w:spacing w:after="160" w:line="259" w:lineRule="auto"/>
        <w:rPr>
          <w:rFonts w:ascii="Arial" w:hAnsi="Arial" w:cs="Arial"/>
          <w:lang w:val="en-US"/>
        </w:rPr>
      </w:pPr>
      <w:r w:rsidRPr="001E073B">
        <w:rPr>
          <w:rFonts w:ascii="Arial" w:hAnsi="Arial" w:cs="Arial"/>
          <w:lang w:val="en-US"/>
        </w:rPr>
        <w:br w:type="page"/>
      </w:r>
    </w:p>
    <w:p w:rsidR="00697D6B" w:rsidRDefault="00697D6B" w:rsidP="00697D6B">
      <w:pPr>
        <w:pStyle w:val="Caption"/>
        <w:rPr>
          <w:rFonts w:cs="Arial"/>
          <w:lang w:val="en-US"/>
        </w:rPr>
      </w:pPr>
      <w:r w:rsidRPr="001E073B">
        <w:rPr>
          <w:rFonts w:cs="Arial"/>
          <w:lang w:val="en-GB"/>
        </w:rPr>
        <w:lastRenderedPageBreak/>
        <w:t xml:space="preserve">Table S </w:t>
      </w:r>
      <w:r w:rsidRPr="001E073B">
        <w:rPr>
          <w:rFonts w:cs="Arial"/>
        </w:rPr>
        <w:fldChar w:fldCharType="begin"/>
      </w:r>
      <w:r w:rsidRPr="001E073B">
        <w:rPr>
          <w:rFonts w:cs="Arial"/>
          <w:lang w:val="en-GB"/>
        </w:rPr>
        <w:instrText xml:space="preserve"> SEQ Table_S \* ARABIC </w:instrText>
      </w:r>
      <w:r w:rsidRPr="001E073B">
        <w:rPr>
          <w:rFonts w:cs="Arial"/>
        </w:rPr>
        <w:fldChar w:fldCharType="separate"/>
      </w:r>
      <w:r w:rsidRPr="001E073B">
        <w:rPr>
          <w:rFonts w:cs="Arial"/>
          <w:noProof/>
          <w:lang w:val="en-GB"/>
        </w:rPr>
        <w:t>2</w:t>
      </w:r>
      <w:r w:rsidRPr="001E073B">
        <w:rPr>
          <w:rFonts w:cs="Arial"/>
        </w:rPr>
        <w:fldChar w:fldCharType="end"/>
      </w:r>
      <w:r w:rsidRPr="001E073B">
        <w:rPr>
          <w:rFonts w:cs="Arial"/>
          <w:lang w:val="en-US"/>
        </w:rPr>
        <w:t xml:space="preserve">: Mass yield, proximate and ultimate analysis of raw feedstock and HTC treated feedstock at different temperatures for a residence time of </w:t>
      </w:r>
      <w:r w:rsidRPr="001E073B">
        <w:rPr>
          <w:rFonts w:cs="Arial"/>
          <w:b/>
          <w:lang w:val="en-US"/>
        </w:rPr>
        <w:t>4 h</w:t>
      </w:r>
      <w:r w:rsidRPr="001E073B">
        <w:rPr>
          <w:rFonts w:cs="Arial"/>
          <w:lang w:val="en-US"/>
        </w:rPr>
        <w:t xml:space="preserve">. </w:t>
      </w:r>
      <w:r w:rsidR="0063578A" w:rsidRPr="001E073B">
        <w:rPr>
          <w:rFonts w:cs="Arial"/>
          <w:lang w:val="en-US"/>
        </w:rPr>
        <w:br/>
      </w:r>
      <w:proofErr w:type="gramStart"/>
      <w:r w:rsidRPr="001E073B">
        <w:rPr>
          <w:rFonts w:cs="Arial"/>
          <w:lang w:val="en-US"/>
        </w:rPr>
        <w:t>All</w:t>
      </w:r>
      <w:proofErr w:type="gramEnd"/>
      <w:r w:rsidRPr="001E073B">
        <w:rPr>
          <w:rFonts w:cs="Arial"/>
          <w:lang w:val="en-US"/>
        </w:rPr>
        <w:t xml:space="preserve"> values are reported on dry basis.</w:t>
      </w: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3"/>
        <w:gridCol w:w="1081"/>
        <w:gridCol w:w="991"/>
        <w:gridCol w:w="843"/>
        <w:gridCol w:w="851"/>
        <w:gridCol w:w="1288"/>
        <w:gridCol w:w="994"/>
        <w:gridCol w:w="994"/>
        <w:gridCol w:w="755"/>
        <w:gridCol w:w="712"/>
        <w:gridCol w:w="778"/>
        <w:gridCol w:w="771"/>
        <w:gridCol w:w="798"/>
        <w:gridCol w:w="709"/>
        <w:gridCol w:w="1212"/>
      </w:tblGrid>
      <w:tr w:rsidR="001E073B" w:rsidRPr="00035175" w:rsidTr="00035175">
        <w:trPr>
          <w:trHeight w:val="28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1E073B" w:rsidRPr="001E073B" w:rsidRDefault="001E073B" w:rsidP="00E3247E">
            <w:pPr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Biomass type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1E073B" w:rsidRPr="001E073B" w:rsidRDefault="001E073B" w:rsidP="00E3247E">
            <w:pPr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HTC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conditions</w:t>
            </w:r>
          </w:p>
        </w:tc>
        <w:tc>
          <w:tcPr>
            <w:tcW w:w="99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LHV /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MJ kg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vertAlign w:val="superscript"/>
                <w:lang w:val="en-US"/>
              </w:rPr>
              <w:t>-1</w:t>
            </w:r>
          </w:p>
        </w:tc>
        <w:tc>
          <w:tcPr>
            <w:tcW w:w="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Mass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yield / -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Energy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yield / -</w:t>
            </w: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Ash content /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wt.-%</w:t>
            </w:r>
          </w:p>
        </w:tc>
        <w:tc>
          <w:tcPr>
            <w:tcW w:w="9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Volatiles /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wt.-%</w:t>
            </w:r>
          </w:p>
        </w:tc>
        <w:tc>
          <w:tcPr>
            <w:tcW w:w="9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Fixed-C / 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wt.-%</w:t>
            </w:r>
          </w:p>
        </w:tc>
        <w:tc>
          <w:tcPr>
            <w:tcW w:w="7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C / </w:t>
            </w:r>
            <w:r w:rsidR="00035175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wt.-%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H / wt.-%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N / wt.-%</w:t>
            </w:r>
          </w:p>
        </w:tc>
        <w:tc>
          <w:tcPr>
            <w:tcW w:w="77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S / wt.-%</w:t>
            </w:r>
          </w:p>
        </w:tc>
        <w:tc>
          <w:tcPr>
            <w:tcW w:w="798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O / </w:t>
            </w:r>
            <w:r w:rsidR="00035175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br/>
              <w:t>wt.-</w:t>
            </w: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Cl / wt.-%</w:t>
            </w:r>
          </w:p>
        </w:tc>
        <w:tc>
          <w:tcPr>
            <w:tcW w:w="1212" w:type="dxa"/>
            <w:tcBorders>
              <w:top w:val="single" w:sz="8" w:space="0" w:color="auto"/>
              <w:bottom w:val="single" w:sz="8" w:space="0" w:color="auto"/>
            </w:tcBorders>
          </w:tcPr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Molar </w:t>
            </w:r>
          </w:p>
          <w:p w:rsidR="001E073B" w:rsidRPr="001E073B" w:rsidRDefault="001E073B" w:rsidP="00E3247E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2 S/Cl ratio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digestate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20.00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0.71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35175">
              <w:rPr>
                <w:rFonts w:ascii="Arial" w:hAnsi="Arial" w:cs="Arial"/>
                <w:sz w:val="16"/>
                <w:szCs w:val="16"/>
                <w:lang w:val="en-GB"/>
              </w:rPr>
              <w:t>0.80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8.84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74.66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16.50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53.56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5.52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1.19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0.14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32.14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0.20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1.27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21.47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0.63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8.42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70.58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21.00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57.21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5.35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1.51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0.15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29.31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0.22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1.24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25.94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0.46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12.11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60.78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27.11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65.85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5.17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1.86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0.16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23.52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0.15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1.94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26.73</w:t>
            </w:r>
          </w:p>
        </w:tc>
        <w:tc>
          <w:tcPr>
            <w:tcW w:w="843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0.40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15.68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54.74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29.58</w:t>
            </w:r>
          </w:p>
        </w:tc>
        <w:tc>
          <w:tcPr>
            <w:tcW w:w="755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67.28</w:t>
            </w:r>
          </w:p>
        </w:tc>
        <w:tc>
          <w:tcPr>
            <w:tcW w:w="712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5.13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2.56</w:t>
            </w:r>
          </w:p>
        </w:tc>
        <w:tc>
          <w:tcPr>
            <w:tcW w:w="77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0.19</w:t>
            </w:r>
          </w:p>
        </w:tc>
        <w:tc>
          <w:tcPr>
            <w:tcW w:w="798" w:type="dxa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10.15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0.11</w:t>
            </w:r>
          </w:p>
        </w:tc>
        <w:tc>
          <w:tcPr>
            <w:tcW w:w="1212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3.13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empty fruit bunches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21.65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0.67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6.95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78.96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14.08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56.54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6.12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0.83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0.11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30.17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0.16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1.25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23.00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0.60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0.72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6.84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74.40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18.77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59.52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6.31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0.89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0.12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26.18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0.16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1.36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28.95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0.51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0.77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7.74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63.21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29.05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71.24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6.30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1.01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0.13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22.64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0.12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1.97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26.29</w:t>
            </w:r>
          </w:p>
        </w:tc>
        <w:tc>
          <w:tcPr>
            <w:tcW w:w="843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0.38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7.69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67.36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24.94</w:t>
            </w:r>
          </w:p>
        </w:tc>
        <w:tc>
          <w:tcPr>
            <w:tcW w:w="755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66.56</w:t>
            </w:r>
          </w:p>
        </w:tc>
        <w:tc>
          <w:tcPr>
            <w:tcW w:w="712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6.66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1.29</w:t>
            </w:r>
          </w:p>
        </w:tc>
        <w:tc>
          <w:tcPr>
            <w:tcW w:w="77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0.13</w:t>
            </w:r>
          </w:p>
        </w:tc>
        <w:tc>
          <w:tcPr>
            <w:tcW w:w="798" w:type="dxa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14.66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0.04</w:t>
            </w:r>
          </w:p>
        </w:tc>
        <w:tc>
          <w:tcPr>
            <w:tcW w:w="1212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5.90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lawn cuttings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19.93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0.64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17.84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61.58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20.57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53.28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5.93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2.31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0.15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25.73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0.08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3.40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21.29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0.53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0.66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17.03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61.51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21.47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55.34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5.43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2.04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0.15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20.94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0.11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2.47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23.33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0.47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20.57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56.55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22.88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58.85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5.47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2.15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0.15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17.93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0.07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3.89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26.07</w:t>
            </w:r>
          </w:p>
        </w:tc>
        <w:tc>
          <w:tcPr>
            <w:tcW w:w="843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0.37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21.81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53.26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24.93</w:t>
            </w:r>
          </w:p>
        </w:tc>
        <w:tc>
          <w:tcPr>
            <w:tcW w:w="755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63.18</w:t>
            </w:r>
          </w:p>
        </w:tc>
        <w:tc>
          <w:tcPr>
            <w:tcW w:w="712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5.39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2.38</w:t>
            </w:r>
          </w:p>
        </w:tc>
        <w:tc>
          <w:tcPr>
            <w:tcW w:w="77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0.16</w:t>
            </w:r>
          </w:p>
        </w:tc>
        <w:tc>
          <w:tcPr>
            <w:tcW w:w="798" w:type="dxa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13.73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0.05</w:t>
            </w:r>
          </w:p>
        </w:tc>
        <w:tc>
          <w:tcPr>
            <w:tcW w:w="1212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5.81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olive pomace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23.40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0.65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0.74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0.64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78.55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20.81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61.55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6.35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0.38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0.09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34.29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0.14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1.17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25.31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0.62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0.63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74.00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25.37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65.75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6.61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0.46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0.09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28.73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0.13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1.26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27.94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0.52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65.11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34.31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71.61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6.76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0.51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0.09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24.05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0.13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1.26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30.69</w:t>
            </w:r>
          </w:p>
        </w:tc>
        <w:tc>
          <w:tcPr>
            <w:tcW w:w="843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0.46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0.90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58.92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40.18</w:t>
            </w:r>
          </w:p>
        </w:tc>
        <w:tc>
          <w:tcPr>
            <w:tcW w:w="755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77.65</w:t>
            </w:r>
          </w:p>
        </w:tc>
        <w:tc>
          <w:tcPr>
            <w:tcW w:w="712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7.19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0.64</w:t>
            </w:r>
          </w:p>
        </w:tc>
        <w:tc>
          <w:tcPr>
            <w:tcW w:w="77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0.10</w:t>
            </w:r>
          </w:p>
        </w:tc>
        <w:tc>
          <w:tcPr>
            <w:tcW w:w="798" w:type="dxa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12.38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0.15</w:t>
            </w:r>
          </w:p>
        </w:tc>
        <w:tc>
          <w:tcPr>
            <w:tcW w:w="1212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1.21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sewage sludge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14.39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0.59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1288" w:type="dxa"/>
            <w:shd w:val="clear" w:color="auto" w:fill="auto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48.13</w:t>
            </w:r>
          </w:p>
        </w:tc>
        <w:tc>
          <w:tcPr>
            <w:tcW w:w="994" w:type="dxa"/>
            <w:shd w:val="clear" w:color="auto" w:fill="auto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52.81</w:t>
            </w:r>
          </w:p>
        </w:tc>
        <w:tc>
          <w:tcPr>
            <w:tcW w:w="994" w:type="dxa"/>
            <w:shd w:val="clear" w:color="auto" w:fill="auto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-0.94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34.54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3.99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4.68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0.37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15.08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0.26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2.58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13.68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0.54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52.36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47.39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0.25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32.96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3.74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2.96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0.35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7.20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0.16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3.97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13.95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0.52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55.18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44.08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0.74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32.53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3.47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2.45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0.34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7.15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0.16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3.86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14.04</w:t>
            </w:r>
          </w:p>
        </w:tc>
        <w:tc>
          <w:tcPr>
            <w:tcW w:w="843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0.50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57.58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41.07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1.35</w:t>
            </w:r>
          </w:p>
        </w:tc>
        <w:tc>
          <w:tcPr>
            <w:tcW w:w="755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31.38</w:t>
            </w:r>
          </w:p>
        </w:tc>
        <w:tc>
          <w:tcPr>
            <w:tcW w:w="712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3.25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2.27</w:t>
            </w:r>
          </w:p>
        </w:tc>
        <w:tc>
          <w:tcPr>
            <w:tcW w:w="77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0.33</w:t>
            </w:r>
          </w:p>
        </w:tc>
        <w:tc>
          <w:tcPr>
            <w:tcW w:w="798" w:type="dxa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3.90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0.16</w:t>
            </w:r>
          </w:p>
        </w:tc>
        <w:tc>
          <w:tcPr>
            <w:tcW w:w="1212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3.74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spruce bark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21.11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0.70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0.77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3.28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69.61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27.10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60.37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5.66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0.43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0.07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31.06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ND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ND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22.46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0.67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0.79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3.44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66.80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29.76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63.09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5.37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0.44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0.07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28.97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ND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ND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25.34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0.54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0.72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3.81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57.54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38.65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70.20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5.23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0.44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0.07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25.64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ND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ND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28.62</w:t>
            </w:r>
          </w:p>
        </w:tc>
        <w:tc>
          <w:tcPr>
            <w:tcW w:w="843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0.47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  <w:tc>
          <w:tcPr>
            <w:tcW w:w="1288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3.28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52.16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44.55</w:t>
            </w:r>
          </w:p>
        </w:tc>
        <w:tc>
          <w:tcPr>
            <w:tcW w:w="755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75.95</w:t>
            </w:r>
          </w:p>
        </w:tc>
        <w:tc>
          <w:tcPr>
            <w:tcW w:w="712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5.06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0.54</w:t>
            </w:r>
          </w:p>
        </w:tc>
        <w:tc>
          <w:tcPr>
            <w:tcW w:w="771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0.08</w:t>
            </w:r>
          </w:p>
        </w:tc>
        <w:tc>
          <w:tcPr>
            <w:tcW w:w="798" w:type="dxa"/>
            <w:tcBorders>
              <w:bottom w:val="single" w:sz="8" w:space="0" w:color="auto"/>
            </w:tcBorders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17.74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ND</w:t>
            </w:r>
          </w:p>
        </w:tc>
        <w:tc>
          <w:tcPr>
            <w:tcW w:w="1212" w:type="dxa"/>
            <w:tcBorders>
              <w:bottom w:val="single" w:sz="8" w:space="0" w:color="auto"/>
            </w:tcBorders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ND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wheat straw</w:t>
            </w: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180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18.46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0.69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0.78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13.17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73.59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13.25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50.34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4.97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0.53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0.09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35.33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0.17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0.96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210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19.32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0.62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0.73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13.26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67.23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19.50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52.58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5.00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0.50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0.08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30.26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0.15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0.97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240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23.09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0.47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0.66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16.40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52.82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30.78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60.54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4.93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0.60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0.08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25.28</w:t>
            </w:r>
          </w:p>
        </w:tc>
        <w:tc>
          <w:tcPr>
            <w:tcW w:w="709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0.15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0.97</w:t>
            </w:r>
          </w:p>
        </w:tc>
      </w:tr>
      <w:tr w:rsidR="00035175" w:rsidRPr="001E073B" w:rsidTr="00035175">
        <w:trPr>
          <w:trHeight w:val="28"/>
        </w:trPr>
        <w:tc>
          <w:tcPr>
            <w:tcW w:w="0" w:type="auto"/>
            <w:noWrap/>
            <w:vAlign w:val="center"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5175" w:rsidRPr="001E073B" w:rsidRDefault="00035175" w:rsidP="0003517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HTC 270 °C</w:t>
            </w:r>
          </w:p>
        </w:tc>
        <w:tc>
          <w:tcPr>
            <w:tcW w:w="99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24.85</w:t>
            </w:r>
          </w:p>
        </w:tc>
        <w:tc>
          <w:tcPr>
            <w:tcW w:w="843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0.43</w:t>
            </w:r>
          </w:p>
        </w:tc>
        <w:tc>
          <w:tcPr>
            <w:tcW w:w="851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0.65</w:t>
            </w:r>
          </w:p>
        </w:tc>
        <w:tc>
          <w:tcPr>
            <w:tcW w:w="1288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17.49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49.19</w:t>
            </w:r>
          </w:p>
        </w:tc>
        <w:tc>
          <w:tcPr>
            <w:tcW w:w="994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33.32</w:t>
            </w:r>
          </w:p>
        </w:tc>
        <w:tc>
          <w:tcPr>
            <w:tcW w:w="755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64.54</w:t>
            </w:r>
          </w:p>
        </w:tc>
        <w:tc>
          <w:tcPr>
            <w:tcW w:w="712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4.75</w:t>
            </w:r>
          </w:p>
        </w:tc>
        <w:tc>
          <w:tcPr>
            <w:tcW w:w="0" w:type="auto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0.79</w:t>
            </w:r>
          </w:p>
        </w:tc>
        <w:tc>
          <w:tcPr>
            <w:tcW w:w="771" w:type="dxa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0.08</w:t>
            </w:r>
          </w:p>
        </w:tc>
        <w:tc>
          <w:tcPr>
            <w:tcW w:w="798" w:type="dxa"/>
            <w:noWrap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14.55</w:t>
            </w:r>
          </w:p>
        </w:tc>
        <w:tc>
          <w:tcPr>
            <w:tcW w:w="709" w:type="dxa"/>
            <w:vAlign w:val="bottom"/>
          </w:tcPr>
          <w:p w:rsidR="00035175" w:rsidRPr="001E073B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E073B">
              <w:rPr>
                <w:rFonts w:ascii="Arial" w:hAnsi="Arial" w:cs="Arial"/>
                <w:sz w:val="16"/>
                <w:szCs w:val="16"/>
                <w:lang w:val="en-US"/>
              </w:rPr>
              <w:t>ND</w:t>
            </w:r>
          </w:p>
        </w:tc>
        <w:tc>
          <w:tcPr>
            <w:tcW w:w="1212" w:type="dxa"/>
          </w:tcPr>
          <w:p w:rsidR="00035175" w:rsidRPr="00035175" w:rsidRDefault="00035175" w:rsidP="000351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75">
              <w:rPr>
                <w:rFonts w:ascii="Arial" w:hAnsi="Arial" w:cs="Arial"/>
                <w:sz w:val="16"/>
                <w:szCs w:val="16"/>
              </w:rPr>
              <w:t>ND</w:t>
            </w:r>
          </w:p>
        </w:tc>
      </w:tr>
    </w:tbl>
    <w:p w:rsidR="00697D6B" w:rsidRPr="001E073B" w:rsidRDefault="00697D6B" w:rsidP="00697D6B">
      <w:pPr>
        <w:rPr>
          <w:rFonts w:ascii="Arial" w:hAnsi="Arial" w:cs="Arial"/>
          <w:sz w:val="18"/>
          <w:szCs w:val="18"/>
          <w:lang w:val="en-US"/>
        </w:rPr>
      </w:pPr>
      <w:r w:rsidRPr="001E073B">
        <w:rPr>
          <w:rFonts w:ascii="Arial" w:hAnsi="Arial" w:cs="Arial"/>
          <w:sz w:val="18"/>
          <w:szCs w:val="18"/>
          <w:lang w:val="en-US"/>
        </w:rPr>
        <w:t>*ND: below detection limit</w:t>
      </w:r>
    </w:p>
    <w:p w:rsidR="00697D6B" w:rsidRPr="001E073B" w:rsidRDefault="00697D6B">
      <w:pPr>
        <w:spacing w:after="160" w:line="259" w:lineRule="auto"/>
        <w:rPr>
          <w:rFonts w:ascii="Arial" w:hAnsi="Arial" w:cs="Arial"/>
          <w:i/>
          <w:iCs/>
          <w:sz w:val="18"/>
          <w:szCs w:val="18"/>
        </w:rPr>
      </w:pPr>
      <w:r w:rsidRPr="001E073B">
        <w:rPr>
          <w:rFonts w:ascii="Arial" w:hAnsi="Arial" w:cs="Arial"/>
        </w:rPr>
        <w:br w:type="page"/>
      </w:r>
    </w:p>
    <w:p w:rsidR="00F94BC3" w:rsidRPr="001E073B" w:rsidRDefault="00F94BC3" w:rsidP="00697D6B">
      <w:pPr>
        <w:pStyle w:val="Caption"/>
        <w:rPr>
          <w:rFonts w:cs="Arial"/>
          <w:lang w:val="en-GB"/>
        </w:rPr>
      </w:pPr>
      <w:r w:rsidRPr="001E073B">
        <w:rPr>
          <w:rFonts w:cs="Arial"/>
          <w:lang w:val="en-GB"/>
        </w:rPr>
        <w:lastRenderedPageBreak/>
        <w:t xml:space="preserve">Table S </w:t>
      </w:r>
      <w:r w:rsidRPr="001E073B">
        <w:rPr>
          <w:rFonts w:cs="Arial"/>
        </w:rPr>
        <w:fldChar w:fldCharType="begin"/>
      </w:r>
      <w:r w:rsidRPr="001E073B">
        <w:rPr>
          <w:rFonts w:cs="Arial"/>
          <w:lang w:val="en-GB"/>
        </w:rPr>
        <w:instrText xml:space="preserve"> SEQ Table_S \* ARABIC </w:instrText>
      </w:r>
      <w:r w:rsidRPr="001E073B">
        <w:rPr>
          <w:rFonts w:cs="Arial"/>
        </w:rPr>
        <w:fldChar w:fldCharType="separate"/>
      </w:r>
      <w:r w:rsidR="00697D6B" w:rsidRPr="001E073B">
        <w:rPr>
          <w:rFonts w:cs="Arial"/>
          <w:noProof/>
          <w:lang w:val="en-GB"/>
        </w:rPr>
        <w:t>3</w:t>
      </w:r>
      <w:r w:rsidRPr="001E073B">
        <w:rPr>
          <w:rFonts w:cs="Arial"/>
        </w:rPr>
        <w:fldChar w:fldCharType="end"/>
      </w:r>
      <w:r w:rsidRPr="001E073B">
        <w:rPr>
          <w:rFonts w:cs="Arial"/>
          <w:lang w:val="en-GB"/>
        </w:rPr>
        <w:t>. Elemental ash analysis, ash content and mass yield of untreated digestate and digestate treated by HTC at different temperatures and residence times.</w:t>
      </w:r>
    </w:p>
    <w:tbl>
      <w:tblPr>
        <w:tblW w:w="131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276"/>
        <w:gridCol w:w="850"/>
        <w:gridCol w:w="709"/>
        <w:gridCol w:w="851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</w:tblGrid>
      <w:tr w:rsidR="0010207A" w:rsidRPr="001E073B" w:rsidTr="00DB01AB">
        <w:trPr>
          <w:trHeight w:val="300"/>
        </w:trPr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Feedstock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Condition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Ash Content / wt.-%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Mass Yield / -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Na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MgO / wt.-%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Al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P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5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K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CaO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TiO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ZnO / wt.-%</w:t>
            </w:r>
          </w:p>
        </w:tc>
      </w:tr>
      <w:tr w:rsidR="0010207A" w:rsidRPr="001E073B" w:rsidTr="00DB01AB">
        <w:trPr>
          <w:trHeight w:val="300"/>
        </w:trPr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digestate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raw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8.90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1.00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1.32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8.48</w:t>
            </w:r>
          </w:p>
        </w:tc>
        <w:tc>
          <w:tcPr>
            <w:tcW w:w="70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3.00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25.76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14.33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1.90</w:t>
            </w:r>
          </w:p>
        </w:tc>
        <w:tc>
          <w:tcPr>
            <w:tcW w:w="70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31.78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11.76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1.66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0.5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9.61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18.45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0.55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2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25.70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24.69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15.43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1.84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0.53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4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9.77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7.88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25.69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1.85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12.06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18.01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1.88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0.54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0.5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8.22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3.94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26.57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25.46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18.87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0.58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2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8.04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25.21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26.94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18.82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1.97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0.57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4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9.34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7.26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19.53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0.56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0.5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9.97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7.85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3.93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1.84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20.65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0.62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2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11.56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28.93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27.28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1.66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5.94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0.60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4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12.78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3.75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28.41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26.81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1.76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20.76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0.61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0.5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14.19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9.42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3.97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29.59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25.42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0.63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2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10.57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31.22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24.44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1.49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4.87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0.60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°C, 4</w:t>
            </w:r>
            <w:r w:rsidR="0071207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 </w:t>
            </w: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15.02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10.67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31.39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24.00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1.46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19.83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0.57</w:t>
            </w:r>
          </w:p>
        </w:tc>
      </w:tr>
    </w:tbl>
    <w:p w:rsidR="0010207A" w:rsidRPr="001E073B" w:rsidRDefault="0010207A">
      <w:pPr>
        <w:rPr>
          <w:rFonts w:ascii="Arial" w:hAnsi="Arial" w:cs="Arial"/>
        </w:rPr>
      </w:pPr>
      <w:bookmarkStart w:id="0" w:name="_GoBack"/>
      <w:bookmarkEnd w:id="0"/>
    </w:p>
    <w:p w:rsidR="00307139" w:rsidRPr="001E073B" w:rsidRDefault="00307139">
      <w:pPr>
        <w:spacing w:after="160" w:line="259" w:lineRule="auto"/>
        <w:rPr>
          <w:rFonts w:ascii="Arial" w:hAnsi="Arial" w:cs="Arial"/>
          <w:i/>
          <w:iCs/>
          <w:sz w:val="18"/>
          <w:szCs w:val="18"/>
          <w:lang w:val="en-GB"/>
        </w:rPr>
      </w:pPr>
      <w:r w:rsidRPr="001E073B">
        <w:rPr>
          <w:rFonts w:ascii="Arial" w:hAnsi="Arial" w:cs="Arial"/>
          <w:lang w:val="en-GB"/>
        </w:rPr>
        <w:br w:type="page"/>
      </w:r>
    </w:p>
    <w:p w:rsidR="00F94BC3" w:rsidRPr="001E073B" w:rsidRDefault="00F94BC3" w:rsidP="00697D6B">
      <w:pPr>
        <w:pStyle w:val="Caption"/>
        <w:rPr>
          <w:rFonts w:cs="Arial"/>
          <w:lang w:val="en-GB"/>
        </w:rPr>
      </w:pPr>
      <w:r w:rsidRPr="001E073B">
        <w:rPr>
          <w:rFonts w:cs="Arial"/>
          <w:lang w:val="en-GB"/>
        </w:rPr>
        <w:lastRenderedPageBreak/>
        <w:t xml:space="preserve">Table S </w:t>
      </w:r>
      <w:r w:rsidRPr="001E073B">
        <w:rPr>
          <w:rFonts w:cs="Arial"/>
        </w:rPr>
        <w:fldChar w:fldCharType="begin"/>
      </w:r>
      <w:r w:rsidRPr="001E073B">
        <w:rPr>
          <w:rFonts w:cs="Arial"/>
          <w:lang w:val="en-GB"/>
        </w:rPr>
        <w:instrText xml:space="preserve"> SEQ Table_S \* ARABIC </w:instrText>
      </w:r>
      <w:r w:rsidRPr="001E073B">
        <w:rPr>
          <w:rFonts w:cs="Arial"/>
        </w:rPr>
        <w:fldChar w:fldCharType="separate"/>
      </w:r>
      <w:r w:rsidR="00697D6B" w:rsidRPr="001E073B">
        <w:rPr>
          <w:rFonts w:cs="Arial"/>
          <w:noProof/>
          <w:lang w:val="en-GB"/>
        </w:rPr>
        <w:t>4</w:t>
      </w:r>
      <w:r w:rsidRPr="001E073B">
        <w:rPr>
          <w:rFonts w:cs="Arial"/>
        </w:rPr>
        <w:fldChar w:fldCharType="end"/>
      </w:r>
      <w:r w:rsidRPr="001E073B">
        <w:rPr>
          <w:rFonts w:cs="Arial"/>
          <w:lang w:val="en-GB"/>
        </w:rPr>
        <w:t>. Elemental ash analysis, ash content and mass yield of untreated empty fruit bunches and empty fruit bunches treated by HTC at different temperatures and residence times.</w:t>
      </w:r>
      <w:r w:rsidR="00C553BC" w:rsidRPr="001E073B">
        <w:rPr>
          <w:rFonts w:cs="Arial"/>
          <w:lang w:val="en-GB"/>
        </w:rPr>
        <w:t xml:space="preserve"> All values </w:t>
      </w:r>
      <w:proofErr w:type="gramStart"/>
      <w:r w:rsidR="00C553BC" w:rsidRPr="001E073B">
        <w:rPr>
          <w:rFonts w:cs="Arial"/>
          <w:lang w:val="en-GB"/>
        </w:rPr>
        <w:t>are reported</w:t>
      </w:r>
      <w:proofErr w:type="gramEnd"/>
      <w:r w:rsidR="00C553BC" w:rsidRPr="001E073B">
        <w:rPr>
          <w:rFonts w:cs="Arial"/>
          <w:lang w:val="en-GB"/>
        </w:rPr>
        <w:t xml:space="preserve"> on dry basis.</w:t>
      </w:r>
    </w:p>
    <w:tbl>
      <w:tblPr>
        <w:tblW w:w="131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276"/>
        <w:gridCol w:w="850"/>
        <w:gridCol w:w="709"/>
        <w:gridCol w:w="851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</w:tblGrid>
      <w:tr w:rsidR="0010207A" w:rsidRPr="001E073B" w:rsidTr="00DB01AB">
        <w:trPr>
          <w:trHeight w:val="300"/>
        </w:trPr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Feedstock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Condition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Ash Content / wt.-%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Mass Yield / -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Na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MgO / wt.-%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Al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P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5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K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CaO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TiO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ZnO / wt.-%</w:t>
            </w:r>
          </w:p>
        </w:tc>
      </w:tr>
      <w:tr w:rsidR="0010207A" w:rsidRPr="001E073B" w:rsidTr="00DB01AB">
        <w:trPr>
          <w:trHeight w:val="300"/>
        </w:trPr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 xml:space="preserve">EFB 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raw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8.29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1.00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0.42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6.05</w:t>
            </w:r>
          </w:p>
        </w:tc>
        <w:tc>
          <w:tcPr>
            <w:tcW w:w="70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4.25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32.43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4.68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1.89</w:t>
            </w:r>
          </w:p>
        </w:tc>
        <w:tc>
          <w:tcPr>
            <w:tcW w:w="70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41.77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4.38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0.17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3.71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0.06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7.24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1.59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4.40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47.15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4.97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1.81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17.86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6.67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1.32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51.96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1.60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6.91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3.68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7.39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53.04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5.74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8.39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6.66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1.41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3.37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51.27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1.66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6.57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49.28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1.43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10.42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6.61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0.85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3.66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7.39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49.46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9.57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1.63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7.33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3.37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52.63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8.91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1.54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9.98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5.89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7.48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3.34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48.61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13.91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3.94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3.62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8.27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45.30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13.69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1.88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5.88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0.15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54.61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8.29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6.39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0.15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7.45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2.99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51.61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9.42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1.47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8.84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0.14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6.87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50.20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0.17</w:t>
            </w:r>
          </w:p>
        </w:tc>
      </w:tr>
    </w:tbl>
    <w:p w:rsidR="0010207A" w:rsidRPr="001E073B" w:rsidRDefault="0010207A">
      <w:pPr>
        <w:rPr>
          <w:rFonts w:ascii="Arial" w:hAnsi="Arial" w:cs="Arial"/>
        </w:rPr>
      </w:pPr>
    </w:p>
    <w:p w:rsidR="00307139" w:rsidRPr="001E073B" w:rsidRDefault="00307139">
      <w:pPr>
        <w:spacing w:after="160" w:line="259" w:lineRule="auto"/>
        <w:rPr>
          <w:rFonts w:ascii="Arial" w:hAnsi="Arial" w:cs="Arial"/>
          <w:i/>
          <w:iCs/>
          <w:sz w:val="18"/>
          <w:szCs w:val="18"/>
          <w:lang w:val="en-GB"/>
        </w:rPr>
      </w:pPr>
      <w:r w:rsidRPr="001E073B">
        <w:rPr>
          <w:rFonts w:ascii="Arial" w:hAnsi="Arial" w:cs="Arial"/>
          <w:lang w:val="en-GB"/>
        </w:rPr>
        <w:br w:type="page"/>
      </w:r>
    </w:p>
    <w:p w:rsidR="00F94BC3" w:rsidRPr="001E073B" w:rsidRDefault="00F94BC3" w:rsidP="00697D6B">
      <w:pPr>
        <w:pStyle w:val="Caption"/>
        <w:rPr>
          <w:rFonts w:cs="Arial"/>
          <w:lang w:val="en-GB"/>
        </w:rPr>
      </w:pPr>
      <w:r w:rsidRPr="001E073B">
        <w:rPr>
          <w:rFonts w:cs="Arial"/>
          <w:lang w:val="en-GB"/>
        </w:rPr>
        <w:t xml:space="preserve">Table S </w:t>
      </w:r>
      <w:r w:rsidRPr="001E073B">
        <w:rPr>
          <w:rFonts w:cs="Arial"/>
        </w:rPr>
        <w:fldChar w:fldCharType="begin"/>
      </w:r>
      <w:r w:rsidRPr="001E073B">
        <w:rPr>
          <w:rFonts w:cs="Arial"/>
          <w:lang w:val="en-GB"/>
        </w:rPr>
        <w:instrText xml:space="preserve"> SEQ Table_S \* ARABIC </w:instrText>
      </w:r>
      <w:r w:rsidRPr="001E073B">
        <w:rPr>
          <w:rFonts w:cs="Arial"/>
        </w:rPr>
        <w:fldChar w:fldCharType="separate"/>
      </w:r>
      <w:r w:rsidR="00697D6B" w:rsidRPr="001E073B">
        <w:rPr>
          <w:rFonts w:cs="Arial"/>
          <w:noProof/>
          <w:lang w:val="en-GB"/>
        </w:rPr>
        <w:t>5</w:t>
      </w:r>
      <w:r w:rsidRPr="001E073B">
        <w:rPr>
          <w:rFonts w:cs="Arial"/>
        </w:rPr>
        <w:fldChar w:fldCharType="end"/>
      </w:r>
      <w:r w:rsidRPr="001E073B">
        <w:rPr>
          <w:rFonts w:cs="Arial"/>
          <w:lang w:val="en-GB"/>
        </w:rPr>
        <w:t>. Elemental ash analysis, ash content and mass yield of untreated lawn cuttings and lawn cuttings treated by HTC at different temperatures and residence times.</w:t>
      </w:r>
      <w:r w:rsidR="00C553BC" w:rsidRPr="001E073B">
        <w:rPr>
          <w:rFonts w:cs="Arial"/>
          <w:lang w:val="en-GB"/>
        </w:rPr>
        <w:t xml:space="preserve"> All values </w:t>
      </w:r>
      <w:proofErr w:type="gramStart"/>
      <w:r w:rsidR="00C553BC" w:rsidRPr="001E073B">
        <w:rPr>
          <w:rFonts w:cs="Arial"/>
          <w:lang w:val="en-GB"/>
        </w:rPr>
        <w:t>are reported</w:t>
      </w:r>
      <w:proofErr w:type="gramEnd"/>
      <w:r w:rsidR="00C553BC" w:rsidRPr="001E073B">
        <w:rPr>
          <w:rFonts w:cs="Arial"/>
          <w:lang w:val="en-GB"/>
        </w:rPr>
        <w:t xml:space="preserve"> on dry basis.</w:t>
      </w:r>
    </w:p>
    <w:tbl>
      <w:tblPr>
        <w:tblW w:w="131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276"/>
        <w:gridCol w:w="850"/>
        <w:gridCol w:w="709"/>
        <w:gridCol w:w="851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</w:tblGrid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Feedstock</w:t>
            </w:r>
          </w:p>
        </w:tc>
        <w:tc>
          <w:tcPr>
            <w:tcW w:w="1559" w:type="dxa"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Condition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Ash Content / wt.-%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Mass Yield / 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Na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MgO / wt.-%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Al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P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5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K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CaO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TiO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ZnO / wt.-%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lawn cuttings</w:t>
            </w: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raw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9.47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8.62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25.69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11.69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2.35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27.98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0.05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9.45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5.64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32.45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14.76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21.76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17.03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5.86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6.21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39.70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10.68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1.54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20.97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0.07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10.48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5.77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29.75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2.09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24.54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15.91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5.27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6.75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40.81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1.38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6.75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22.80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16.42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5.89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39.28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10.76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1.54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0.07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11.56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5.40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30.43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18.90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1.94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7.32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0.11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17.42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38.78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13.31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1.41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23.74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3.65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19.85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5.61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7.23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37.42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1.52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23.72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15.15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6.48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33.49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1.73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5.85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24.75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0.11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19.50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7.67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40.30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1.35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22.66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3.87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21.03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6.96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6.77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36.60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1.65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23.44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16.33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10.28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36.86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0.13</w:t>
            </w:r>
          </w:p>
        </w:tc>
      </w:tr>
    </w:tbl>
    <w:p w:rsidR="0010207A" w:rsidRPr="001E073B" w:rsidRDefault="0010207A">
      <w:pPr>
        <w:rPr>
          <w:rFonts w:ascii="Arial" w:hAnsi="Arial" w:cs="Arial"/>
        </w:rPr>
      </w:pPr>
      <w:r w:rsidRPr="001E073B">
        <w:rPr>
          <w:rFonts w:ascii="Arial" w:hAnsi="Arial" w:cs="Arial"/>
        </w:rPr>
        <w:br w:type="page"/>
      </w:r>
    </w:p>
    <w:p w:rsidR="00F94BC3" w:rsidRPr="001E073B" w:rsidRDefault="00F94BC3" w:rsidP="00697D6B">
      <w:pPr>
        <w:pStyle w:val="Caption"/>
        <w:rPr>
          <w:rFonts w:cs="Arial"/>
          <w:lang w:val="en-GB"/>
        </w:rPr>
      </w:pPr>
      <w:r w:rsidRPr="001E073B">
        <w:rPr>
          <w:rFonts w:cs="Arial"/>
          <w:lang w:val="en-GB"/>
        </w:rPr>
        <w:t xml:space="preserve">Table S </w:t>
      </w:r>
      <w:r w:rsidRPr="001E073B">
        <w:rPr>
          <w:rFonts w:cs="Arial"/>
        </w:rPr>
        <w:fldChar w:fldCharType="begin"/>
      </w:r>
      <w:r w:rsidRPr="001E073B">
        <w:rPr>
          <w:rFonts w:cs="Arial"/>
          <w:lang w:val="en-GB"/>
        </w:rPr>
        <w:instrText xml:space="preserve"> SEQ Table_S \* ARABIC </w:instrText>
      </w:r>
      <w:r w:rsidRPr="001E073B">
        <w:rPr>
          <w:rFonts w:cs="Arial"/>
        </w:rPr>
        <w:fldChar w:fldCharType="separate"/>
      </w:r>
      <w:r w:rsidR="00697D6B" w:rsidRPr="001E073B">
        <w:rPr>
          <w:rFonts w:cs="Arial"/>
          <w:noProof/>
          <w:lang w:val="en-GB"/>
        </w:rPr>
        <w:t>6</w:t>
      </w:r>
      <w:r w:rsidRPr="001E073B">
        <w:rPr>
          <w:rFonts w:cs="Arial"/>
        </w:rPr>
        <w:fldChar w:fldCharType="end"/>
      </w:r>
      <w:r w:rsidRPr="001E073B">
        <w:rPr>
          <w:rFonts w:cs="Arial"/>
          <w:lang w:val="en-GB"/>
        </w:rPr>
        <w:t>. Elemental ash analysis, ash content and mass yield of untreated olive pomace and olive pomace treated by HTC at different temperatures and residence times.</w:t>
      </w:r>
      <w:r w:rsidR="00C553BC" w:rsidRPr="001E073B">
        <w:rPr>
          <w:rFonts w:cs="Arial"/>
          <w:lang w:val="en-GB"/>
        </w:rPr>
        <w:t xml:space="preserve"> All values </w:t>
      </w:r>
      <w:proofErr w:type="gramStart"/>
      <w:r w:rsidR="00C553BC" w:rsidRPr="001E073B">
        <w:rPr>
          <w:rFonts w:cs="Arial"/>
          <w:lang w:val="en-GB"/>
        </w:rPr>
        <w:t>are reported</w:t>
      </w:r>
      <w:proofErr w:type="gramEnd"/>
      <w:r w:rsidR="00C553BC" w:rsidRPr="001E073B">
        <w:rPr>
          <w:rFonts w:cs="Arial"/>
          <w:lang w:val="en-GB"/>
        </w:rPr>
        <w:t xml:space="preserve"> on dry basis.</w:t>
      </w:r>
    </w:p>
    <w:tbl>
      <w:tblPr>
        <w:tblW w:w="131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276"/>
        <w:gridCol w:w="850"/>
        <w:gridCol w:w="709"/>
        <w:gridCol w:w="851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</w:tblGrid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Feedstock</w:t>
            </w:r>
          </w:p>
        </w:tc>
        <w:tc>
          <w:tcPr>
            <w:tcW w:w="1559" w:type="dxa"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Condition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Ash Content / wt.-%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Mass Yield / 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Na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MgO / wt.-%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Al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P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5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K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CaO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TiO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ZnO / wt.-%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olive pomace</w:t>
            </w: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raw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2.01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5.51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2.57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10.84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1.68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59.53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4.60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13.84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5.89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4.07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30.79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29.64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3.60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1.97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4.94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5.16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29.32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32.35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5.64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1.77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5.68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35.48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4.69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6.27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1.76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9.42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3.32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24.73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28.56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3.81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6.16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7.45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1.88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2.06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4.23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28.09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16.98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9.98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6.76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1.94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1.98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5.59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48.41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8.19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2.35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35.18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7.87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7.03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2.34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12.77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15.96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5.45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33.21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9.35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2.53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11.98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13.27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5.57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41.35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1.39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8.16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6.18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24.15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3.84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6.39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0.86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6.69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3.98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12.81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18.76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8.48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6.77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4.66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1.74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14.52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29.12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13.69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8.82</w:t>
            </w:r>
          </w:p>
        </w:tc>
      </w:tr>
    </w:tbl>
    <w:p w:rsidR="0010207A" w:rsidRPr="001E073B" w:rsidRDefault="0010207A">
      <w:pPr>
        <w:rPr>
          <w:rFonts w:ascii="Arial" w:hAnsi="Arial" w:cs="Arial"/>
        </w:rPr>
      </w:pPr>
    </w:p>
    <w:p w:rsidR="00307139" w:rsidRPr="001E073B" w:rsidRDefault="00307139">
      <w:pPr>
        <w:spacing w:after="160" w:line="259" w:lineRule="auto"/>
        <w:rPr>
          <w:rFonts w:ascii="Arial" w:hAnsi="Arial" w:cs="Arial"/>
          <w:i/>
          <w:iCs/>
          <w:sz w:val="18"/>
          <w:szCs w:val="18"/>
          <w:lang w:val="en-GB"/>
        </w:rPr>
      </w:pPr>
      <w:r w:rsidRPr="001E073B">
        <w:rPr>
          <w:rFonts w:ascii="Arial" w:hAnsi="Arial" w:cs="Arial"/>
          <w:lang w:val="en-GB"/>
        </w:rPr>
        <w:br w:type="page"/>
      </w:r>
    </w:p>
    <w:p w:rsidR="00F94BC3" w:rsidRPr="001E073B" w:rsidRDefault="00F94BC3" w:rsidP="00697D6B">
      <w:pPr>
        <w:pStyle w:val="Caption"/>
        <w:rPr>
          <w:rFonts w:cs="Arial"/>
          <w:lang w:val="en-GB"/>
        </w:rPr>
      </w:pPr>
      <w:r w:rsidRPr="001E073B">
        <w:rPr>
          <w:rFonts w:cs="Arial"/>
          <w:lang w:val="en-GB"/>
        </w:rPr>
        <w:t xml:space="preserve">Table S </w:t>
      </w:r>
      <w:r w:rsidRPr="001E073B">
        <w:rPr>
          <w:rFonts w:cs="Arial"/>
        </w:rPr>
        <w:fldChar w:fldCharType="begin"/>
      </w:r>
      <w:r w:rsidRPr="001E073B">
        <w:rPr>
          <w:rFonts w:cs="Arial"/>
          <w:lang w:val="en-GB"/>
        </w:rPr>
        <w:instrText xml:space="preserve"> SEQ Table_S \* ARABIC </w:instrText>
      </w:r>
      <w:r w:rsidRPr="001E073B">
        <w:rPr>
          <w:rFonts w:cs="Arial"/>
        </w:rPr>
        <w:fldChar w:fldCharType="separate"/>
      </w:r>
      <w:r w:rsidR="00697D6B" w:rsidRPr="001E073B">
        <w:rPr>
          <w:rFonts w:cs="Arial"/>
          <w:noProof/>
          <w:lang w:val="en-GB"/>
        </w:rPr>
        <w:t>7</w:t>
      </w:r>
      <w:r w:rsidRPr="001E073B">
        <w:rPr>
          <w:rFonts w:cs="Arial"/>
        </w:rPr>
        <w:fldChar w:fldCharType="end"/>
      </w:r>
      <w:r w:rsidRPr="001E073B">
        <w:rPr>
          <w:rFonts w:cs="Arial"/>
          <w:lang w:val="en-GB"/>
        </w:rPr>
        <w:t>. Elemental ash analysis, ash content and mass yield of untreated sewage sludge and sewage sludge treated by HTC at different temperatures and residence times.</w:t>
      </w:r>
      <w:r w:rsidR="00C553BC" w:rsidRPr="001E073B">
        <w:rPr>
          <w:rFonts w:cs="Arial"/>
          <w:lang w:val="en-GB"/>
        </w:rPr>
        <w:t xml:space="preserve"> All values </w:t>
      </w:r>
      <w:proofErr w:type="gramStart"/>
      <w:r w:rsidR="00C553BC" w:rsidRPr="001E073B">
        <w:rPr>
          <w:rFonts w:cs="Arial"/>
          <w:lang w:val="en-GB"/>
        </w:rPr>
        <w:t>are reported</w:t>
      </w:r>
      <w:proofErr w:type="gramEnd"/>
      <w:r w:rsidR="00C553BC" w:rsidRPr="001E073B">
        <w:rPr>
          <w:rFonts w:cs="Arial"/>
          <w:lang w:val="en-GB"/>
        </w:rPr>
        <w:t xml:space="preserve"> on dry basis.</w:t>
      </w:r>
    </w:p>
    <w:tbl>
      <w:tblPr>
        <w:tblW w:w="131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276"/>
        <w:gridCol w:w="850"/>
        <w:gridCol w:w="709"/>
        <w:gridCol w:w="851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</w:tblGrid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Feedstock</w:t>
            </w:r>
          </w:p>
        </w:tc>
        <w:tc>
          <w:tcPr>
            <w:tcW w:w="1559" w:type="dxa"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Condition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Ash Content / wt.-%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Mass Yield / 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Na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MgO / wt.-%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Al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P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5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K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CaO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TiO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ZnO / wt.-%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sewage sludge</w:t>
            </w:r>
          </w:p>
        </w:tc>
        <w:tc>
          <w:tcPr>
            <w:tcW w:w="1559" w:type="dxa"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raw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28.10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2.93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18.66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11.55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38.07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26.87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1.31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1.93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19.18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45.24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21.21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19.63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11.52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45.76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13.74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19.64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11.66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48.97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11.79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50.00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2.93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20.97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27.43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19.99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11.84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51.05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2.93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20.06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51.53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11.84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53.04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2.99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13.55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20.88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19.97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54.94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26.94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0.81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19.65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54.88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13.57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27.16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19.94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11.85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55.84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13.68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0.87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0.20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57.78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21.45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26.17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0.20</w:t>
            </w:r>
          </w:p>
        </w:tc>
      </w:tr>
    </w:tbl>
    <w:p w:rsidR="0010207A" w:rsidRPr="001E073B" w:rsidRDefault="0010207A">
      <w:pPr>
        <w:rPr>
          <w:rFonts w:ascii="Arial" w:hAnsi="Arial" w:cs="Arial"/>
        </w:rPr>
      </w:pPr>
    </w:p>
    <w:p w:rsidR="00307139" w:rsidRPr="001E073B" w:rsidRDefault="00307139">
      <w:pPr>
        <w:spacing w:after="160" w:line="259" w:lineRule="auto"/>
        <w:rPr>
          <w:rFonts w:ascii="Arial" w:hAnsi="Arial" w:cs="Arial"/>
          <w:i/>
          <w:iCs/>
          <w:sz w:val="18"/>
          <w:szCs w:val="18"/>
          <w:lang w:val="en-GB"/>
        </w:rPr>
      </w:pPr>
      <w:r w:rsidRPr="001E073B">
        <w:rPr>
          <w:rFonts w:ascii="Arial" w:hAnsi="Arial" w:cs="Arial"/>
          <w:lang w:val="en-GB"/>
        </w:rPr>
        <w:br w:type="page"/>
      </w:r>
    </w:p>
    <w:p w:rsidR="00F94BC3" w:rsidRPr="001E073B" w:rsidRDefault="00F94BC3" w:rsidP="00697D6B">
      <w:pPr>
        <w:pStyle w:val="Caption"/>
        <w:rPr>
          <w:rFonts w:cs="Arial"/>
          <w:lang w:val="en-GB"/>
        </w:rPr>
      </w:pPr>
      <w:r w:rsidRPr="001E073B">
        <w:rPr>
          <w:rFonts w:cs="Arial"/>
          <w:lang w:val="en-GB"/>
        </w:rPr>
        <w:t xml:space="preserve">Table S </w:t>
      </w:r>
      <w:r w:rsidRPr="001E073B">
        <w:rPr>
          <w:rFonts w:cs="Arial"/>
        </w:rPr>
        <w:fldChar w:fldCharType="begin"/>
      </w:r>
      <w:r w:rsidRPr="001E073B">
        <w:rPr>
          <w:rFonts w:cs="Arial"/>
          <w:lang w:val="en-GB"/>
        </w:rPr>
        <w:instrText xml:space="preserve"> SEQ Table_S \* ARABIC </w:instrText>
      </w:r>
      <w:r w:rsidRPr="001E073B">
        <w:rPr>
          <w:rFonts w:cs="Arial"/>
        </w:rPr>
        <w:fldChar w:fldCharType="separate"/>
      </w:r>
      <w:r w:rsidR="00697D6B" w:rsidRPr="001E073B">
        <w:rPr>
          <w:rFonts w:cs="Arial"/>
          <w:noProof/>
          <w:lang w:val="en-GB"/>
        </w:rPr>
        <w:t>8</w:t>
      </w:r>
      <w:r w:rsidRPr="001E073B">
        <w:rPr>
          <w:rFonts w:cs="Arial"/>
        </w:rPr>
        <w:fldChar w:fldCharType="end"/>
      </w:r>
      <w:r w:rsidRPr="001E073B">
        <w:rPr>
          <w:rFonts w:cs="Arial"/>
          <w:lang w:val="en-GB"/>
        </w:rPr>
        <w:t>. Elemental ash analysis, ash content and mass yield of untreated spruce bark and spruce bark treated by HTC at different temperatures and residence times.</w:t>
      </w:r>
      <w:r w:rsidR="00C553BC" w:rsidRPr="001E073B">
        <w:rPr>
          <w:rFonts w:cs="Arial"/>
          <w:lang w:val="en-GB"/>
        </w:rPr>
        <w:t xml:space="preserve"> All values </w:t>
      </w:r>
      <w:proofErr w:type="gramStart"/>
      <w:r w:rsidR="00C553BC" w:rsidRPr="001E073B">
        <w:rPr>
          <w:rFonts w:cs="Arial"/>
          <w:lang w:val="en-GB"/>
        </w:rPr>
        <w:t>are reported</w:t>
      </w:r>
      <w:proofErr w:type="gramEnd"/>
      <w:r w:rsidR="00C553BC" w:rsidRPr="001E073B">
        <w:rPr>
          <w:rFonts w:cs="Arial"/>
          <w:lang w:val="en-GB"/>
        </w:rPr>
        <w:t xml:space="preserve"> on dry basis.</w:t>
      </w:r>
    </w:p>
    <w:tbl>
      <w:tblPr>
        <w:tblW w:w="131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276"/>
        <w:gridCol w:w="850"/>
        <w:gridCol w:w="709"/>
        <w:gridCol w:w="851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</w:tblGrid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Feedstock</w:t>
            </w:r>
          </w:p>
        </w:tc>
        <w:tc>
          <w:tcPr>
            <w:tcW w:w="1559" w:type="dxa"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Condition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Ash Content / wt.-%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Mass Yield / 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Na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MgO / wt.-%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Al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P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5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K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CaO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TiO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ZnO / wt.-%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spruce bark</w:t>
            </w:r>
          </w:p>
        </w:tc>
        <w:tc>
          <w:tcPr>
            <w:tcW w:w="1559" w:type="dxa"/>
            <w:vAlign w:val="center"/>
          </w:tcPr>
          <w:p w:rsidR="00A1508B" w:rsidRPr="001E073B" w:rsidRDefault="00A1508B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raw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3.43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5.42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4.82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0.85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55.49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1.31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0.37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0.98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65.86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0.28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3.25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17.29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2.68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1.31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63.65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0.31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2.94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17.27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65.14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1.42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0.31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2.76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3.23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64.90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0.31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3.27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2.79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16.77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63.82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0.36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3.86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63.07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0.37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3.41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2.65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5.86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62.47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0.35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3.63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2.55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3.52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60.86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0.37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3.91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2.31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2.76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62.20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0.37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3.48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2.60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17.73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7.97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2.75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59.55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0.34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3.12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18.10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9.81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1.43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54.92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0.82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5.24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20.03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1.55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49.70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0.54</w:t>
            </w:r>
          </w:p>
        </w:tc>
      </w:tr>
    </w:tbl>
    <w:p w:rsidR="0010207A" w:rsidRPr="001E073B" w:rsidRDefault="0010207A">
      <w:pPr>
        <w:rPr>
          <w:rFonts w:ascii="Arial" w:hAnsi="Arial" w:cs="Arial"/>
        </w:rPr>
      </w:pPr>
    </w:p>
    <w:p w:rsidR="0010207A" w:rsidRPr="001E073B" w:rsidRDefault="0010207A">
      <w:pPr>
        <w:rPr>
          <w:rFonts w:ascii="Arial" w:hAnsi="Arial" w:cs="Arial"/>
        </w:rPr>
      </w:pPr>
    </w:p>
    <w:p w:rsidR="00307139" w:rsidRPr="001E073B" w:rsidRDefault="00307139">
      <w:pPr>
        <w:spacing w:after="160" w:line="259" w:lineRule="auto"/>
        <w:rPr>
          <w:rFonts w:ascii="Arial" w:hAnsi="Arial" w:cs="Arial"/>
          <w:i/>
          <w:iCs/>
          <w:sz w:val="18"/>
          <w:szCs w:val="18"/>
          <w:lang w:val="en-GB"/>
        </w:rPr>
      </w:pPr>
      <w:r w:rsidRPr="001E073B">
        <w:rPr>
          <w:rFonts w:ascii="Arial" w:hAnsi="Arial" w:cs="Arial"/>
          <w:lang w:val="en-GB"/>
        </w:rPr>
        <w:br w:type="page"/>
      </w:r>
    </w:p>
    <w:p w:rsidR="00F94BC3" w:rsidRPr="001E073B" w:rsidRDefault="00F94BC3" w:rsidP="00697D6B">
      <w:pPr>
        <w:pStyle w:val="Caption"/>
        <w:rPr>
          <w:rFonts w:cs="Arial"/>
          <w:lang w:val="en-GB"/>
        </w:rPr>
      </w:pPr>
      <w:r w:rsidRPr="001E073B">
        <w:rPr>
          <w:rFonts w:cs="Arial"/>
          <w:lang w:val="en-GB"/>
        </w:rPr>
        <w:t xml:space="preserve">Table S </w:t>
      </w:r>
      <w:r w:rsidRPr="001E073B">
        <w:rPr>
          <w:rFonts w:cs="Arial"/>
        </w:rPr>
        <w:fldChar w:fldCharType="begin"/>
      </w:r>
      <w:r w:rsidRPr="001E073B">
        <w:rPr>
          <w:rFonts w:cs="Arial"/>
          <w:lang w:val="en-GB"/>
        </w:rPr>
        <w:instrText xml:space="preserve"> SEQ Table_S \* ARABIC </w:instrText>
      </w:r>
      <w:r w:rsidRPr="001E073B">
        <w:rPr>
          <w:rFonts w:cs="Arial"/>
        </w:rPr>
        <w:fldChar w:fldCharType="separate"/>
      </w:r>
      <w:r w:rsidR="00697D6B" w:rsidRPr="001E073B">
        <w:rPr>
          <w:rFonts w:cs="Arial"/>
          <w:noProof/>
          <w:lang w:val="en-GB"/>
        </w:rPr>
        <w:t>9</w:t>
      </w:r>
      <w:r w:rsidRPr="001E073B">
        <w:rPr>
          <w:rFonts w:cs="Arial"/>
        </w:rPr>
        <w:fldChar w:fldCharType="end"/>
      </w:r>
      <w:r w:rsidRPr="001E073B">
        <w:rPr>
          <w:rFonts w:cs="Arial"/>
          <w:lang w:val="en-GB"/>
        </w:rPr>
        <w:t>. Elemental ash analysis, ash content and mass yield of untreated wheat straw and wheat straw treated by HTC at different temperatures and residence times.</w:t>
      </w:r>
      <w:r w:rsidR="00C553BC" w:rsidRPr="001E073B">
        <w:rPr>
          <w:rFonts w:cs="Arial"/>
          <w:lang w:val="en-GB"/>
        </w:rPr>
        <w:t xml:space="preserve"> All values </w:t>
      </w:r>
      <w:proofErr w:type="gramStart"/>
      <w:r w:rsidR="00C553BC" w:rsidRPr="001E073B">
        <w:rPr>
          <w:rFonts w:cs="Arial"/>
          <w:lang w:val="en-GB"/>
        </w:rPr>
        <w:t>are reported</w:t>
      </w:r>
      <w:proofErr w:type="gramEnd"/>
      <w:r w:rsidR="00C553BC" w:rsidRPr="001E073B">
        <w:rPr>
          <w:rFonts w:cs="Arial"/>
          <w:lang w:val="en-GB"/>
        </w:rPr>
        <w:t xml:space="preserve"> on dry basis.</w:t>
      </w:r>
    </w:p>
    <w:tbl>
      <w:tblPr>
        <w:tblW w:w="131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276"/>
        <w:gridCol w:w="850"/>
        <w:gridCol w:w="709"/>
        <w:gridCol w:w="851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</w:tblGrid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Feedstock</w:t>
            </w:r>
          </w:p>
        </w:tc>
        <w:tc>
          <w:tcPr>
            <w:tcW w:w="1559" w:type="dxa"/>
            <w:vAlign w:val="center"/>
          </w:tcPr>
          <w:p w:rsidR="0010207A" w:rsidRPr="001E073B" w:rsidRDefault="0010207A" w:rsidP="0010207A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Condition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Ash Content / wt.-%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Mass Yield / 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Na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MgO / wt.-%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Al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P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5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SO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K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CaO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TiO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Fe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2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O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bscript"/>
                <w:lang w:val="en-GB" w:eastAsia="zh-TW"/>
              </w:rPr>
              <w:t>3</w:t>
            </w: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 xml:space="preserve"> / wt.-%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207A" w:rsidRPr="001E073B" w:rsidRDefault="0010207A" w:rsidP="0010207A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TW"/>
              </w:rPr>
              <w:t>ZnO / wt.-%</w:t>
            </w:r>
          </w:p>
        </w:tc>
      </w:tr>
      <w:tr w:rsidR="0010207A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wheat straw</w:t>
            </w:r>
          </w:p>
        </w:tc>
        <w:tc>
          <w:tcPr>
            <w:tcW w:w="1559" w:type="dxa"/>
            <w:vAlign w:val="center"/>
          </w:tcPr>
          <w:p w:rsidR="00A1508B" w:rsidRPr="001E073B" w:rsidRDefault="0010207A" w:rsidP="00326A1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r</w:t>
            </w:r>
            <w:r w:rsidR="00A1508B"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aw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2.63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78.63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0.82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1508B" w:rsidRPr="001E073B" w:rsidRDefault="00A1508B" w:rsidP="0010207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10.70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1.85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86.20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6.90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0.03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12.56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92.07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2.84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180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11.77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0.87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91.68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3.03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0.89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92.46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0.03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12.70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92.46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210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13.39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93.04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0.03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13.85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93.62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15.80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94.31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240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16.33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94.02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0.03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0.5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16.85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2.31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94.69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2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16.79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1.07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2.27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94.56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0.82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0.02</w:t>
            </w:r>
          </w:p>
        </w:tc>
      </w:tr>
      <w:tr w:rsidR="0071207B" w:rsidRPr="001E073B" w:rsidTr="0082373C">
        <w:trPr>
          <w:trHeight w:val="300"/>
        </w:trPr>
        <w:tc>
          <w:tcPr>
            <w:tcW w:w="1418" w:type="dxa"/>
            <w:shd w:val="clear" w:color="auto" w:fill="auto"/>
            <w:noWrap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</w:p>
        </w:tc>
        <w:tc>
          <w:tcPr>
            <w:tcW w:w="1559" w:type="dxa"/>
            <w:vAlign w:val="center"/>
          </w:tcPr>
          <w:p w:rsidR="0071207B" w:rsidRPr="001E073B" w:rsidRDefault="0071207B" w:rsidP="0071207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HTC 270 °C, 4 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15.17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2.15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92.33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0.32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1.24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0.52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207B" w:rsidRPr="001E073B" w:rsidRDefault="0071207B" w:rsidP="0071207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</w:pPr>
            <w:r w:rsidRPr="001E07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TW"/>
              </w:rPr>
              <w:t>0.03</w:t>
            </w:r>
          </w:p>
        </w:tc>
      </w:tr>
    </w:tbl>
    <w:p w:rsidR="005A5FE5" w:rsidRPr="001E073B" w:rsidRDefault="005A5FE5" w:rsidP="00697D6B">
      <w:pPr>
        <w:pStyle w:val="Caption"/>
        <w:rPr>
          <w:rFonts w:cs="Arial"/>
          <w:lang w:val="en-US"/>
        </w:rPr>
      </w:pPr>
      <w:bookmarkStart w:id="1" w:name="_Ref20898971"/>
    </w:p>
    <w:p w:rsidR="00697D6B" w:rsidRPr="001E073B" w:rsidRDefault="005A5FE5" w:rsidP="00BD5971">
      <w:pPr>
        <w:spacing w:after="160" w:line="259" w:lineRule="auto"/>
        <w:rPr>
          <w:rFonts w:ascii="Arial" w:hAnsi="Arial" w:cs="Arial"/>
          <w:i/>
          <w:iCs/>
          <w:sz w:val="18"/>
          <w:szCs w:val="18"/>
          <w:lang w:val="en-US"/>
        </w:rPr>
      </w:pPr>
      <w:r w:rsidRPr="001E073B">
        <w:rPr>
          <w:rFonts w:ascii="Arial" w:hAnsi="Arial" w:cs="Arial"/>
          <w:lang w:val="en-US"/>
        </w:rPr>
        <w:br w:type="page"/>
      </w:r>
      <w:bookmarkEnd w:id="1"/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7195"/>
      </w:tblGrid>
      <w:tr w:rsidR="00697D6B" w:rsidRPr="001E073B" w:rsidTr="00697D6B">
        <w:tc>
          <w:tcPr>
            <w:tcW w:w="7195" w:type="dxa"/>
          </w:tcPr>
          <w:p w:rsidR="00697D6B" w:rsidRPr="001E073B" w:rsidRDefault="005A2246" w:rsidP="00BD5971">
            <w:pPr>
              <w:spacing w:after="160" w:line="259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1E073B">
              <w:rPr>
                <w:rFonts w:ascii="Arial" w:hAnsi="Arial" w:cs="Arial"/>
                <w:i/>
                <w:iCs/>
                <w:noProof/>
                <w:sz w:val="18"/>
                <w:szCs w:val="18"/>
                <w:lang w:val="en-GB" w:eastAsia="zh-TW"/>
              </w:rPr>
              <w:drawing>
                <wp:inline distT="0" distB="0" distL="0" distR="0">
                  <wp:extent cx="4359435" cy="4140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9435" cy="41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697D6B" w:rsidRPr="001E073B" w:rsidRDefault="005A2246" w:rsidP="00697D6B">
            <w:pPr>
              <w:keepNext/>
              <w:spacing w:after="160" w:line="259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1E073B">
              <w:rPr>
                <w:rFonts w:ascii="Arial" w:hAnsi="Arial" w:cs="Arial"/>
                <w:i/>
                <w:iCs/>
                <w:noProof/>
                <w:sz w:val="18"/>
                <w:szCs w:val="18"/>
                <w:lang w:val="en-GB" w:eastAsia="zh-TW"/>
              </w:rPr>
              <w:drawing>
                <wp:inline distT="0" distB="0" distL="0" distR="0">
                  <wp:extent cx="4359435" cy="4140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9435" cy="41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41591" w:rsidRPr="001E073B" w:rsidRDefault="00697D6B" w:rsidP="00697D6B">
      <w:pPr>
        <w:pStyle w:val="Caption"/>
        <w:rPr>
          <w:rFonts w:cs="Arial"/>
          <w:lang w:val="en-GB"/>
        </w:rPr>
      </w:pPr>
      <w:r w:rsidRPr="001E073B">
        <w:rPr>
          <w:rFonts w:cs="Arial"/>
          <w:lang w:val="en-GB"/>
        </w:rPr>
        <w:t>Figure S</w:t>
      </w:r>
      <w:r w:rsidRPr="001E073B">
        <w:rPr>
          <w:rFonts w:cs="Arial"/>
        </w:rPr>
        <w:fldChar w:fldCharType="begin"/>
      </w:r>
      <w:r w:rsidRPr="001E073B">
        <w:rPr>
          <w:rFonts w:cs="Arial"/>
          <w:lang w:val="en-GB"/>
        </w:rPr>
        <w:instrText xml:space="preserve"> SEQ Figure_S1 \* ARABIC </w:instrText>
      </w:r>
      <w:r w:rsidRPr="001E073B">
        <w:rPr>
          <w:rFonts w:cs="Arial"/>
        </w:rPr>
        <w:fldChar w:fldCharType="separate"/>
      </w:r>
      <w:r w:rsidRPr="001E073B">
        <w:rPr>
          <w:rFonts w:cs="Arial"/>
          <w:noProof/>
          <w:lang w:val="en-GB"/>
        </w:rPr>
        <w:t>1</w:t>
      </w:r>
      <w:r w:rsidRPr="001E073B">
        <w:rPr>
          <w:rFonts w:cs="Arial"/>
        </w:rPr>
        <w:fldChar w:fldCharType="end"/>
      </w:r>
      <w:r w:rsidRPr="001E073B">
        <w:rPr>
          <w:rFonts w:cs="Arial"/>
          <w:lang w:val="en-GB"/>
        </w:rPr>
        <w:t>: Evolution of molar 2 S/Cl ratio of all treated biomass fuels with increasing treatment temperature at a residence time of 0.5 h (left) and 4 h (right).</w:t>
      </w:r>
    </w:p>
    <w:sectPr w:rsidR="00F41591" w:rsidRPr="001E073B" w:rsidSect="005A5FE5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91"/>
    <w:rsid w:val="00035175"/>
    <w:rsid w:val="000E3640"/>
    <w:rsid w:val="0010207A"/>
    <w:rsid w:val="00183D0A"/>
    <w:rsid w:val="001A29A0"/>
    <w:rsid w:val="001E073B"/>
    <w:rsid w:val="00212F9F"/>
    <w:rsid w:val="002B6599"/>
    <w:rsid w:val="00307139"/>
    <w:rsid w:val="00326A1E"/>
    <w:rsid w:val="00385D0E"/>
    <w:rsid w:val="003F1ECC"/>
    <w:rsid w:val="00557373"/>
    <w:rsid w:val="005A2246"/>
    <w:rsid w:val="005A5FE5"/>
    <w:rsid w:val="005F5C4C"/>
    <w:rsid w:val="0063578A"/>
    <w:rsid w:val="00686CCE"/>
    <w:rsid w:val="00697D6B"/>
    <w:rsid w:val="0071207B"/>
    <w:rsid w:val="007957E9"/>
    <w:rsid w:val="008118EF"/>
    <w:rsid w:val="0082373C"/>
    <w:rsid w:val="00871686"/>
    <w:rsid w:val="008F3B78"/>
    <w:rsid w:val="00970F06"/>
    <w:rsid w:val="009C3B1D"/>
    <w:rsid w:val="009E254E"/>
    <w:rsid w:val="00A1508B"/>
    <w:rsid w:val="00A15890"/>
    <w:rsid w:val="00AA450B"/>
    <w:rsid w:val="00B16C10"/>
    <w:rsid w:val="00BD5971"/>
    <w:rsid w:val="00C553BC"/>
    <w:rsid w:val="00C616BF"/>
    <w:rsid w:val="00C90245"/>
    <w:rsid w:val="00CD2FBA"/>
    <w:rsid w:val="00DB01AB"/>
    <w:rsid w:val="00E24B29"/>
    <w:rsid w:val="00E3247E"/>
    <w:rsid w:val="00F41591"/>
    <w:rsid w:val="00F7172F"/>
    <w:rsid w:val="00F9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E189D"/>
  <w15:chartTrackingRefBased/>
  <w15:docId w15:val="{80FFE600-1771-4C74-9F79-F25F3099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E073B"/>
    <w:pPr>
      <w:spacing w:after="0" w:line="240" w:lineRule="auto"/>
    </w:pPr>
    <w:rPr>
      <w:rFonts w:eastAsiaTheme="minorHAnsi"/>
      <w:lang w:val="de-D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99"/>
    <w:qFormat/>
    <w:rsid w:val="00F41591"/>
    <w:pPr>
      <w:spacing w:after="170" w:line="360" w:lineRule="auto"/>
      <w:jc w:val="both"/>
    </w:pPr>
    <w:rPr>
      <w:sz w:val="20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F41591"/>
    <w:rPr>
      <w:rFonts w:eastAsiaTheme="minorHAnsi"/>
      <w:sz w:val="20"/>
      <w:szCs w:val="18"/>
      <w:lang w:val="de-DE" w:eastAsia="en-US"/>
    </w:rPr>
  </w:style>
  <w:style w:type="character" w:styleId="Hyperlink">
    <w:name w:val="Hyperlink"/>
    <w:basedOn w:val="DefaultParagraphFont"/>
    <w:uiPriority w:val="99"/>
    <w:rsid w:val="00F41591"/>
    <w:rPr>
      <w:color w:val="auto"/>
      <w:szCs w:val="18"/>
      <w:u w:val="none"/>
    </w:rPr>
  </w:style>
  <w:style w:type="paragraph" w:customStyle="1" w:styleId="EditorsandAffliations">
    <w:name w:val="Editors and Affliations"/>
    <w:basedOn w:val="Normal"/>
    <w:rsid w:val="00F41591"/>
    <w:pPr>
      <w:jc w:val="center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NoSpacing">
    <w:name w:val="No Spacing"/>
    <w:uiPriority w:val="1"/>
    <w:qFormat/>
    <w:rsid w:val="00F41591"/>
    <w:pPr>
      <w:spacing w:after="0" w:line="240" w:lineRule="auto"/>
    </w:pPr>
    <w:rPr>
      <w:rFonts w:eastAsiaTheme="minorHAnsi"/>
      <w:lang w:val="de-DE" w:eastAsia="en-US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697D6B"/>
    <w:pPr>
      <w:spacing w:after="200"/>
      <w:jc w:val="center"/>
    </w:pPr>
    <w:rPr>
      <w:rFonts w:ascii="Arial" w:hAnsi="Arial"/>
      <w:i/>
      <w:iCs/>
      <w:sz w:val="18"/>
      <w:szCs w:val="18"/>
    </w:rPr>
  </w:style>
  <w:style w:type="table" w:styleId="TableGrid">
    <w:name w:val="Table Grid"/>
    <w:basedOn w:val="TableNormal"/>
    <w:uiPriority w:val="59"/>
    <w:rsid w:val="005A5FE5"/>
    <w:pPr>
      <w:spacing w:after="0" w:line="240" w:lineRule="auto"/>
    </w:pPr>
    <w:rPr>
      <w:rFonts w:eastAsiaTheme="minorHAnsi"/>
      <w:lang w:val="de-DE"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7D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D6B"/>
    <w:rPr>
      <w:rFonts w:ascii="Segoe UI" w:eastAsiaTheme="minorHAnsi" w:hAnsi="Segoe UI" w:cs="Segoe UI"/>
      <w:sz w:val="18"/>
      <w:szCs w:val="18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0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hyperlink" Target="mailto:lynn.hansen@tum.d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44E55-27D2-491F-9F6F-684EF2CEA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2569</Words>
  <Characters>14647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Leibniz-Rechenzentrum</Company>
  <LinksUpToDate>false</LinksUpToDate>
  <CharactersWithSpaces>17182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Hansen, Lynn</dc:creator>
  <cp:keywords/>
  <dc:description/>
  <cp:lastModifiedBy>Hansen, Lynn</cp:lastModifiedBy>
  <cp:revision>7</cp:revision>
  <dcterms:created xsi:type="dcterms:W3CDTF">2020-02-13T08:03:00Z</dcterms:created>
  <dcterms:modified xsi:type="dcterms:W3CDTF">2020-05-07T11:31:00Z</dcterms:modified>
</cp:coreProperties>
</file>