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324AB" w14:textId="77777777" w:rsidR="007F32F0" w:rsidRDefault="007F32F0"/>
    <w:p w14:paraId="354F6B7B" w14:textId="77777777" w:rsidR="007F32F0" w:rsidRPr="007F32F0" w:rsidRDefault="007F32F0" w:rsidP="00A47C46">
      <w:pPr>
        <w:jc w:val="center"/>
        <w:rPr>
          <w:b/>
          <w:bCs/>
        </w:rPr>
      </w:pPr>
      <w:proofErr w:type="spellStart"/>
      <w:r w:rsidRPr="007F32F0">
        <w:rPr>
          <w:b/>
          <w:bCs/>
        </w:rPr>
        <w:t>Supplementary</w:t>
      </w:r>
      <w:proofErr w:type="spellEnd"/>
      <w:r w:rsidRPr="007F32F0">
        <w:rPr>
          <w:b/>
          <w:bCs/>
        </w:rPr>
        <w:t xml:space="preserve"> Material</w:t>
      </w:r>
    </w:p>
    <w:p w14:paraId="05E1F3F7" w14:textId="77777777" w:rsidR="007F32F0" w:rsidRPr="007F32F0" w:rsidRDefault="007F32F0">
      <w:pPr>
        <w:rPr>
          <w:lang w:val="en-US"/>
        </w:rPr>
      </w:pPr>
    </w:p>
    <w:p w14:paraId="1820144F" w14:textId="77777777" w:rsidR="007F32F0" w:rsidRPr="007F32F0" w:rsidRDefault="007F32F0">
      <w:pPr>
        <w:rPr>
          <w:lang w:val="fr-FR"/>
        </w:rPr>
      </w:pPr>
    </w:p>
    <w:p w14:paraId="0C4D384F" w14:textId="77777777" w:rsidR="007F32F0" w:rsidRDefault="007F32F0" w:rsidP="007F32F0">
      <w:pPr>
        <w:pStyle w:val="MDPI31text"/>
        <w:spacing w:line="480" w:lineRule="auto"/>
        <w:ind w:left="0" w:firstLine="709"/>
      </w:pPr>
      <w:r w:rsidRPr="00FF7DC0">
        <w:rPr>
          <w:noProof/>
          <w:snapToGrid/>
        </w:rPr>
        <w:object w:dxaOrig="7956" w:dyaOrig="5638" w14:anchorId="1119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85.1pt;height:273.75pt;mso-width-percent:0;mso-height-percent:0;mso-width-percent:0;mso-height-percent:0" o:ole="">
            <v:imagedata r:id="rId4" o:title=""/>
          </v:shape>
          <o:OLEObject Type="Embed" ProgID="Origin50.Graph" ShapeID="_x0000_i1025" DrawAspect="Content" ObjectID="_1817717837" r:id="rId5"/>
        </w:object>
      </w:r>
    </w:p>
    <w:p w14:paraId="0975DDD5" w14:textId="77777777" w:rsidR="007F32F0" w:rsidRDefault="007F32F0" w:rsidP="007F32F0">
      <w:pPr>
        <w:pStyle w:val="MDPI31text"/>
        <w:spacing w:line="480" w:lineRule="auto"/>
        <w:ind w:left="0" w:firstLine="709"/>
        <w:rPr>
          <w:rFonts w:ascii="Times New Roman" w:eastAsia="Calibri" w:hAnsi="Times New Roman"/>
          <w:color w:val="auto"/>
          <w:sz w:val="24"/>
          <w:szCs w:val="24"/>
        </w:rPr>
      </w:pPr>
      <w:r w:rsidRPr="009B22BC">
        <w:rPr>
          <w:rFonts w:ascii="Times New Roman" w:hAnsi="Times New Roman"/>
          <w:b/>
          <w:bCs/>
          <w:color w:val="auto"/>
          <w:sz w:val="24"/>
          <w:szCs w:val="24"/>
        </w:rPr>
        <w:t xml:space="preserve">Fig 1. </w:t>
      </w:r>
      <w:r w:rsidRPr="009B22BC">
        <w:rPr>
          <w:rFonts w:ascii="Times New Roman" w:hAnsi="Times New Roman"/>
          <w:color w:val="auto"/>
          <w:sz w:val="24"/>
          <w:szCs w:val="24"/>
        </w:rPr>
        <w:t>Goodness-of-fit of the empirical model for extraction yield of EO</w:t>
      </w:r>
      <w:r w:rsidRPr="009B22BC">
        <w:rPr>
          <w:rFonts w:ascii="Times New Roman" w:eastAsia="Calibri" w:hAnsi="Times New Roman"/>
          <w:color w:val="auto"/>
          <w:sz w:val="24"/>
          <w:szCs w:val="24"/>
        </w:rPr>
        <w:t>.</w:t>
      </w:r>
    </w:p>
    <w:p w14:paraId="25F708CB" w14:textId="77777777" w:rsidR="007F32F0" w:rsidRDefault="007F32F0">
      <w:pPr>
        <w:rPr>
          <w:lang w:val="en-US"/>
        </w:rPr>
      </w:pPr>
    </w:p>
    <w:p w14:paraId="03052F8B" w14:textId="77777777" w:rsidR="007F32F0" w:rsidRDefault="007F32F0">
      <w:pPr>
        <w:rPr>
          <w:lang w:val="en-US"/>
        </w:rPr>
      </w:pPr>
    </w:p>
    <w:p w14:paraId="33EFD6FA" w14:textId="77777777" w:rsidR="007F32F0" w:rsidRDefault="007F32F0">
      <w:pPr>
        <w:rPr>
          <w:lang w:val="en-US"/>
        </w:rPr>
      </w:pPr>
    </w:p>
    <w:p w14:paraId="76553E2B" w14:textId="77777777" w:rsidR="007F32F0" w:rsidRDefault="007F32F0">
      <w:pPr>
        <w:rPr>
          <w:lang w:val="en-US"/>
        </w:rPr>
      </w:pPr>
    </w:p>
    <w:p w14:paraId="79CD1CD4" w14:textId="77777777" w:rsidR="007F32F0" w:rsidRDefault="007F32F0">
      <w:pPr>
        <w:rPr>
          <w:lang w:val="en-US"/>
        </w:rPr>
      </w:pPr>
    </w:p>
    <w:p w14:paraId="11E67356" w14:textId="77777777" w:rsidR="007F32F0" w:rsidRDefault="007F32F0">
      <w:pPr>
        <w:rPr>
          <w:lang w:val="en-US"/>
        </w:rPr>
      </w:pPr>
    </w:p>
    <w:p w14:paraId="3C4A5C21" w14:textId="77777777" w:rsidR="007F32F0" w:rsidRDefault="007F32F0">
      <w:pPr>
        <w:rPr>
          <w:lang w:val="en-US"/>
        </w:rPr>
      </w:pPr>
    </w:p>
    <w:p w14:paraId="75CE6947" w14:textId="77777777" w:rsidR="007F32F0" w:rsidRDefault="007F32F0">
      <w:pPr>
        <w:rPr>
          <w:lang w:val="en-US"/>
        </w:rPr>
      </w:pPr>
    </w:p>
    <w:p w14:paraId="2E995012" w14:textId="77777777" w:rsidR="007F32F0" w:rsidRDefault="007F32F0">
      <w:pPr>
        <w:rPr>
          <w:lang w:val="en-US"/>
        </w:rPr>
      </w:pPr>
    </w:p>
    <w:p w14:paraId="352424F9" w14:textId="77777777" w:rsidR="007F32F0" w:rsidRDefault="007F32F0">
      <w:pPr>
        <w:rPr>
          <w:lang w:val="en-US"/>
        </w:rPr>
      </w:pPr>
    </w:p>
    <w:p w14:paraId="5BB9A24F" w14:textId="77777777" w:rsidR="007F32F0" w:rsidRDefault="007F32F0" w:rsidP="007F32F0">
      <w:pPr>
        <w:pStyle w:val="Newparagraph"/>
        <w:adjustRightInd w:val="0"/>
        <w:snapToGrid w:val="0"/>
        <w:ind w:firstLine="709"/>
        <w:jc w:val="both"/>
      </w:pPr>
      <w:r w:rsidRPr="009B22BC">
        <w:rPr>
          <w:noProof/>
        </w:rPr>
        <w:object w:dxaOrig="7957" w:dyaOrig="5639" w14:anchorId="2B970578">
          <v:shape id="_x0000_i1033" type="#_x0000_t75" alt="" style="width:396pt;height:281.3pt;mso-width-percent:0;mso-height-percent:0;mso-width-percent:0;mso-height-percent:0" o:ole="">
            <v:imagedata r:id="rId6" o:title=""/>
          </v:shape>
          <o:OLEObject Type="Embed" ProgID="Origin50.Graph" ShapeID="_x0000_i1033" DrawAspect="Content" ObjectID="_1817717838" r:id="rId7"/>
        </w:object>
      </w:r>
    </w:p>
    <w:p w14:paraId="7B94A91B" w14:textId="15EA9D7B" w:rsidR="007F32F0" w:rsidRPr="001428B4" w:rsidRDefault="007F32F0" w:rsidP="007F32F0">
      <w:pPr>
        <w:pStyle w:val="Newparagraph"/>
        <w:adjustRightInd w:val="0"/>
        <w:snapToGrid w:val="0"/>
        <w:ind w:firstLine="709"/>
        <w:jc w:val="both"/>
        <w:rPr>
          <w:lang w:val="en-US"/>
        </w:rPr>
      </w:pPr>
      <w:r w:rsidRPr="009B22BC">
        <w:rPr>
          <w:b/>
        </w:rPr>
        <w:t xml:space="preserve">Fig </w:t>
      </w:r>
      <w:r>
        <w:rPr>
          <w:b/>
        </w:rPr>
        <w:t>2</w:t>
      </w:r>
      <w:r w:rsidRPr="009B22BC">
        <w:rPr>
          <w:b/>
        </w:rPr>
        <w:t xml:space="preserve">. </w:t>
      </w:r>
      <w:r w:rsidRPr="009B22BC">
        <w:t>Goodness-of-fit of the empirical model for the IC</w:t>
      </w:r>
      <w:r w:rsidRPr="009B22BC">
        <w:rPr>
          <w:vertAlign w:val="subscript"/>
        </w:rPr>
        <w:t>50</w:t>
      </w:r>
      <w:r w:rsidRPr="009B22BC">
        <w:t xml:space="preserve"> DPPH of EO</w:t>
      </w:r>
      <w:r w:rsidRPr="009B22BC">
        <w:rPr>
          <w:rFonts w:eastAsia="Calibri"/>
        </w:rPr>
        <w:t>.</w:t>
      </w:r>
    </w:p>
    <w:p w14:paraId="2EECC48A" w14:textId="77777777" w:rsidR="007F32F0" w:rsidRDefault="007F32F0">
      <w:pPr>
        <w:rPr>
          <w:lang w:val="en-US"/>
        </w:rPr>
      </w:pPr>
    </w:p>
    <w:p w14:paraId="6B38081B" w14:textId="77777777" w:rsidR="007F32F0" w:rsidRDefault="007F32F0">
      <w:pPr>
        <w:rPr>
          <w:lang w:val="en-US"/>
        </w:rPr>
      </w:pPr>
    </w:p>
    <w:p w14:paraId="7D06C798" w14:textId="77777777" w:rsidR="007F32F0" w:rsidRDefault="007F32F0">
      <w:pPr>
        <w:rPr>
          <w:lang w:val="en-US"/>
        </w:rPr>
      </w:pPr>
    </w:p>
    <w:p w14:paraId="6B0329A2" w14:textId="77777777" w:rsidR="007F32F0" w:rsidRDefault="007F32F0">
      <w:pPr>
        <w:rPr>
          <w:lang w:val="en-US"/>
        </w:rPr>
      </w:pPr>
    </w:p>
    <w:p w14:paraId="6D1E3DDE" w14:textId="77777777" w:rsidR="007F32F0" w:rsidRDefault="007F32F0">
      <w:pPr>
        <w:rPr>
          <w:lang w:val="en-US"/>
        </w:rPr>
      </w:pPr>
    </w:p>
    <w:p w14:paraId="5BE6956C" w14:textId="77777777" w:rsidR="007F32F0" w:rsidRDefault="007F32F0">
      <w:pPr>
        <w:rPr>
          <w:lang w:val="en-US"/>
        </w:rPr>
      </w:pPr>
    </w:p>
    <w:p w14:paraId="573F5B8F" w14:textId="77777777" w:rsidR="007F32F0" w:rsidRDefault="007F32F0">
      <w:pPr>
        <w:rPr>
          <w:lang w:val="en-US"/>
        </w:rPr>
      </w:pPr>
    </w:p>
    <w:p w14:paraId="3AABA2D2" w14:textId="77777777" w:rsidR="007F32F0" w:rsidRPr="007F32F0" w:rsidRDefault="007F32F0">
      <w:pPr>
        <w:rPr>
          <w:lang w:val="en-US"/>
        </w:rPr>
      </w:pPr>
    </w:p>
    <w:sectPr w:rsidR="007F32F0" w:rsidRPr="007F32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F0"/>
    <w:rsid w:val="001B4686"/>
    <w:rsid w:val="007F32F0"/>
    <w:rsid w:val="009A0710"/>
    <w:rsid w:val="00A4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DB171"/>
  <w15:chartTrackingRefBased/>
  <w15:docId w15:val="{E44D3536-ED1A-4E0D-9467-81FA77E2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3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3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3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3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3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3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3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3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3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3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3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3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32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32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32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32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32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32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3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3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3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3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3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32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32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32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2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32F0"/>
    <w:rPr>
      <w:b/>
      <w:bCs/>
      <w:smallCaps/>
      <w:color w:val="0F4761" w:themeColor="accent1" w:themeShade="BF"/>
      <w:spacing w:val="5"/>
    </w:rPr>
  </w:style>
  <w:style w:type="paragraph" w:customStyle="1" w:styleId="MDPI31text">
    <w:name w:val="MDPI_3.1_text"/>
    <w:qFormat/>
    <w:rsid w:val="007F32F0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Newparagraph">
    <w:name w:val="New paragraph"/>
    <w:basedOn w:val="Normal"/>
    <w:qFormat/>
    <w:rsid w:val="007F32F0"/>
    <w:pPr>
      <w:spacing w:after="0" w:line="480" w:lineRule="auto"/>
      <w:ind w:firstLine="720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Alejandra Conde Hernandez</dc:creator>
  <cp:keywords/>
  <dc:description/>
  <cp:lastModifiedBy>Lilia Alejandra Conde Hernandez</cp:lastModifiedBy>
  <cp:revision>3</cp:revision>
  <dcterms:created xsi:type="dcterms:W3CDTF">2025-08-26T18:22:00Z</dcterms:created>
  <dcterms:modified xsi:type="dcterms:W3CDTF">2025-08-26T18:50:00Z</dcterms:modified>
</cp:coreProperties>
</file>