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596"/>
        <w:gridCol w:w="7193"/>
        <w:gridCol w:w="5953"/>
      </w:tblGrid>
      <w:tr w:rsidR="00291A1D" w:rsidRPr="00291A1D" w14:paraId="3D5FC7D5" w14:textId="77777777" w:rsidTr="008A5083">
        <w:trPr>
          <w:trHeight w:val="460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54C4" w14:textId="0425426B" w:rsidR="004F26AF" w:rsidRPr="00291A1D" w:rsidRDefault="004F26AF" w:rsidP="004F26AF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Supplementary Table S1. </w:t>
            </w: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The list of public data used in this study</w:t>
            </w:r>
          </w:p>
        </w:tc>
      </w:tr>
      <w:tr w:rsidR="00291A1D" w:rsidRPr="00291A1D" w14:paraId="2D328718" w14:textId="77777777" w:rsidTr="008A5083">
        <w:trPr>
          <w:trHeight w:val="430"/>
        </w:trPr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20E1F" w14:textId="77777777" w:rsidR="004F26AF" w:rsidRPr="00291A1D" w:rsidRDefault="004F26AF" w:rsidP="004F26A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Data ID</w:t>
            </w:r>
          </w:p>
        </w:tc>
        <w:tc>
          <w:tcPr>
            <w:tcW w:w="7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489A2" w14:textId="77777777" w:rsidR="004F26AF" w:rsidRPr="00291A1D" w:rsidRDefault="004F26AF" w:rsidP="004F26A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Source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10BE7" w14:textId="77777777" w:rsidR="004F26AF" w:rsidRPr="00291A1D" w:rsidRDefault="004F26AF" w:rsidP="004F26AF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  <w14:ligatures w14:val="none"/>
              </w:rPr>
              <w:t>Weblink</w:t>
            </w:r>
          </w:p>
        </w:tc>
      </w:tr>
      <w:tr w:rsidR="00291A1D" w:rsidRPr="00291A1D" w14:paraId="65D307B9" w14:textId="77777777" w:rsidTr="008A5083">
        <w:trPr>
          <w:trHeight w:val="503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vAlign w:val="center"/>
            <w:hideMark/>
          </w:tcPr>
          <w:p w14:paraId="06756609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TCGA-SKCM</w:t>
            </w: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vAlign w:val="center"/>
            <w:hideMark/>
          </w:tcPr>
          <w:p w14:paraId="60D8113A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The Cancer Genome Atlas- Skin Cutaneous Melanoma (TCGA-SKCM) 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vAlign w:val="center"/>
            <w:hideMark/>
          </w:tcPr>
          <w:p w14:paraId="5C19D37B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https://gdc.xenahubs.net</w:t>
            </w:r>
          </w:p>
        </w:tc>
      </w:tr>
      <w:tr w:rsidR="00291A1D" w:rsidRPr="00291A1D" w14:paraId="4098815B" w14:textId="77777777" w:rsidTr="008A5083">
        <w:trPr>
          <w:trHeight w:val="1286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C2F94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GSE65904</w:t>
            </w: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A25C4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(1)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Oncotarget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. 2015 May 20;6(14):12297-309.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doi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: 10.18632/oncotarget.3655. PMID: 25909218.</w:t>
            </w: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br/>
              <w:t xml:space="preserve">(2) Nature. 2020 Jan;577(7791):561-565.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doi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: 10.1038/s41586-019-1914-8. PMID: 31942071.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7CAB5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https://www.ncbi.nlm.nih.gov/geo/query/acc.cgi?acc=GSE65904</w:t>
            </w:r>
          </w:p>
        </w:tc>
      </w:tr>
      <w:tr w:rsidR="00291A1D" w:rsidRPr="00291A1D" w14:paraId="3885900B" w14:textId="77777777" w:rsidTr="008A5083">
        <w:trPr>
          <w:trHeight w:val="70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vAlign w:val="center"/>
            <w:hideMark/>
          </w:tcPr>
          <w:p w14:paraId="35A766C9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GSE54467</w:t>
            </w: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vAlign w:val="center"/>
            <w:hideMark/>
          </w:tcPr>
          <w:p w14:paraId="721F07FB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Int J Cancer. 2015 Feb 15;136(4):863-74.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doi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: 10.1002/ijc.29047. PMID: 24975271.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vAlign w:val="center"/>
            <w:hideMark/>
          </w:tcPr>
          <w:p w14:paraId="2B8215A8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hyperlink r:id="rId7" w:history="1">
              <w:r w:rsidRPr="00291A1D">
                <w:rPr>
                  <w:rFonts w:ascii="Arial" w:eastAsia="等线" w:hAnsi="Arial" w:cs="Arial"/>
                  <w:kern w:val="0"/>
                  <w:sz w:val="20"/>
                  <w:szCs w:val="20"/>
                  <w14:ligatures w14:val="none"/>
                </w:rPr>
                <w:t>https://www.ncbi.nlm.nih.gov/geo/query/acc.cgi?acc=GSE54467</w:t>
              </w:r>
            </w:hyperlink>
          </w:p>
        </w:tc>
      </w:tr>
      <w:tr w:rsidR="00291A1D" w:rsidRPr="00291A1D" w14:paraId="23946D4A" w14:textId="77777777" w:rsidTr="008A5083">
        <w:trPr>
          <w:trHeight w:val="561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3D0CE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GSE19234</w:t>
            </w: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E74BD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Proc Natl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Acad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 Sci U S A. 2009 Dec 1;106(48):20429-34.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doi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: 10.1073/pnas.0905139106. PMID: 19915147.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11A8E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hyperlink r:id="rId8" w:history="1">
              <w:r w:rsidRPr="00291A1D">
                <w:rPr>
                  <w:rFonts w:ascii="Arial" w:eastAsia="等线" w:hAnsi="Arial" w:cs="Arial"/>
                  <w:kern w:val="0"/>
                  <w:sz w:val="20"/>
                  <w:szCs w:val="20"/>
                  <w14:ligatures w14:val="none"/>
                </w:rPr>
                <w:t>https://www.ncbi.nlm.nih.gov/geo/query/acc.cgi?acc=GSE19234</w:t>
              </w:r>
            </w:hyperlink>
          </w:p>
        </w:tc>
      </w:tr>
      <w:tr w:rsidR="00291A1D" w:rsidRPr="00291A1D" w14:paraId="16C97D1F" w14:textId="77777777" w:rsidTr="008A5083">
        <w:trPr>
          <w:trHeight w:val="655"/>
        </w:trPr>
        <w:tc>
          <w:tcPr>
            <w:tcW w:w="1596" w:type="dxa"/>
            <w:tcBorders>
              <w:top w:val="nil"/>
              <w:left w:val="nil"/>
              <w:right w:val="nil"/>
            </w:tcBorders>
            <w:shd w:val="clear" w:color="000000" w:fill="ACB9CA"/>
            <w:vAlign w:val="center"/>
            <w:hideMark/>
          </w:tcPr>
          <w:p w14:paraId="1031871A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DFCI2015</w:t>
            </w:r>
          </w:p>
        </w:tc>
        <w:tc>
          <w:tcPr>
            <w:tcW w:w="7193" w:type="dxa"/>
            <w:tcBorders>
              <w:top w:val="nil"/>
              <w:left w:val="nil"/>
              <w:right w:val="nil"/>
            </w:tcBorders>
            <w:shd w:val="clear" w:color="000000" w:fill="ACB9CA"/>
            <w:vAlign w:val="center"/>
            <w:hideMark/>
          </w:tcPr>
          <w:p w14:paraId="5718B467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Science. 2015 Oct 9;350(6257):207-211.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doi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: 10.1126/</w:t>
            </w:r>
            <w:proofErr w:type="gram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science.aad</w:t>
            </w:r>
            <w:proofErr w:type="gram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0095. PMID: 26359337.</w:t>
            </w:r>
          </w:p>
        </w:tc>
        <w:tc>
          <w:tcPr>
            <w:tcW w:w="5953" w:type="dxa"/>
            <w:tcBorders>
              <w:top w:val="nil"/>
              <w:left w:val="nil"/>
              <w:right w:val="nil"/>
            </w:tcBorders>
            <w:shd w:val="clear" w:color="000000" w:fill="ACB9CA"/>
            <w:vAlign w:val="center"/>
            <w:hideMark/>
          </w:tcPr>
          <w:p w14:paraId="69CDC9F4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https://www.cbioportal.org/study/summary?id=skcm_dfci_2015</w:t>
            </w:r>
          </w:p>
        </w:tc>
      </w:tr>
      <w:tr w:rsidR="00291A1D" w:rsidRPr="00291A1D" w14:paraId="31DBEC6D" w14:textId="77777777" w:rsidTr="00A01E6E">
        <w:trPr>
          <w:trHeight w:val="55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1BBD1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DFCI2019</w:t>
            </w:r>
          </w:p>
        </w:tc>
        <w:tc>
          <w:tcPr>
            <w:tcW w:w="7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F2B8C" w14:textId="7DD94814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Nat Med. 2019 Dec;25(12):1916-1927. </w:t>
            </w:r>
            <w:proofErr w:type="spellStart"/>
            <w:r w:rsidR="00DA4ECB"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doi</w:t>
            </w:r>
            <w:proofErr w:type="spellEnd"/>
            <w:r w:rsidR="00DA4ECB"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: 10.1038/s41591-019-0654-5. </w:t>
            </w: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PMID: 31792460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85E8" w14:textId="77777777" w:rsidR="004F26AF" w:rsidRPr="00291A1D" w:rsidRDefault="004F26AF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https://www.cbioportal.org/study/summary?id=mel_dfci_2019</w:t>
            </w:r>
          </w:p>
        </w:tc>
      </w:tr>
      <w:tr w:rsidR="00291A1D" w:rsidRPr="00291A1D" w14:paraId="16F80361" w14:textId="77777777" w:rsidTr="008A5083">
        <w:trPr>
          <w:trHeight w:val="552"/>
        </w:trPr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06D51" w14:textId="5705E072" w:rsidR="00A01E6E" w:rsidRPr="00291A1D" w:rsidRDefault="00A01E6E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91A1D">
              <w:rPr>
                <w:rFonts w:ascii="Arial" w:eastAsia="等线" w:hAnsi="Arial" w:cs="Arial" w:hint="eastAsia"/>
                <w:kern w:val="0"/>
                <w:sz w:val="20"/>
                <w:szCs w:val="20"/>
                <w14:ligatures w14:val="none"/>
              </w:rPr>
              <w:t>I</w:t>
            </w: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mmPort</w:t>
            </w:r>
            <w:proofErr w:type="spellEnd"/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5DDC6" w14:textId="223F9F67" w:rsidR="00A01E6E" w:rsidRPr="00291A1D" w:rsidRDefault="00DA4ECB" w:rsidP="00DA4ECB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(1) Nat Rev Immunol. 2014 Apr;14(4):271-80.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doi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: 10.1038/nri3642. PMID: 24662387.</w:t>
            </w:r>
          </w:p>
          <w:p w14:paraId="7D0E851A" w14:textId="121654D4" w:rsidR="00DA4ECB" w:rsidRPr="00291A1D" w:rsidRDefault="00DA4ECB" w:rsidP="00DA4ECB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 w:hint="eastAsia"/>
                <w:kern w:val="0"/>
                <w:sz w:val="20"/>
                <w:szCs w:val="20"/>
                <w14:ligatures w14:val="none"/>
              </w:rPr>
              <w:t>(</w:t>
            </w: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2) Nat Immunol. 2014 Feb;15(2):195-204.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doi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: 10.1038/ni.2789. </w:t>
            </w:r>
            <w:proofErr w:type="spellStart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Epub</w:t>
            </w:r>
            <w:proofErr w:type="spellEnd"/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 xml:space="preserve"> 2013 Dec 15. PMID: 24336226.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53DFE" w14:textId="15B8AE48" w:rsidR="00A01E6E" w:rsidRPr="00291A1D" w:rsidRDefault="00DA4ECB" w:rsidP="00D16D99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</w:pPr>
            <w:r w:rsidRPr="00291A1D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https://www.immport.org/shared/genelists/legacy</w:t>
            </w:r>
          </w:p>
        </w:tc>
      </w:tr>
    </w:tbl>
    <w:p w14:paraId="68B778B2" w14:textId="77777777" w:rsidR="00071B60" w:rsidRPr="004F26AF" w:rsidRDefault="00071B60">
      <w:pPr>
        <w:rPr>
          <w:rFonts w:hint="eastAsia"/>
        </w:rPr>
      </w:pPr>
    </w:p>
    <w:sectPr w:rsidR="00071B60" w:rsidRPr="004F26AF" w:rsidSect="009D0C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F8D8" w14:textId="77777777" w:rsidR="0080459E" w:rsidRDefault="0080459E" w:rsidP="002B1B91">
      <w:pPr>
        <w:rPr>
          <w:rFonts w:hint="eastAsia"/>
        </w:rPr>
      </w:pPr>
      <w:r>
        <w:separator/>
      </w:r>
    </w:p>
  </w:endnote>
  <w:endnote w:type="continuationSeparator" w:id="0">
    <w:p w14:paraId="735590E2" w14:textId="77777777" w:rsidR="0080459E" w:rsidRDefault="0080459E" w:rsidP="002B1B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CB32F" w14:textId="77777777" w:rsidR="0080459E" w:rsidRDefault="0080459E" w:rsidP="002B1B91">
      <w:pPr>
        <w:rPr>
          <w:rFonts w:hint="eastAsia"/>
        </w:rPr>
      </w:pPr>
      <w:r>
        <w:separator/>
      </w:r>
    </w:p>
  </w:footnote>
  <w:footnote w:type="continuationSeparator" w:id="0">
    <w:p w14:paraId="530AD3F9" w14:textId="77777777" w:rsidR="0080459E" w:rsidRDefault="0080459E" w:rsidP="002B1B9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11F90"/>
    <w:multiLevelType w:val="hybridMultilevel"/>
    <w:tmpl w:val="5FEAF18E"/>
    <w:lvl w:ilvl="0" w:tplc="CAB077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8874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60"/>
    <w:rsid w:val="0002312C"/>
    <w:rsid w:val="00071B60"/>
    <w:rsid w:val="000C34A6"/>
    <w:rsid w:val="00291A1D"/>
    <w:rsid w:val="002B1B91"/>
    <w:rsid w:val="004F26AF"/>
    <w:rsid w:val="00560763"/>
    <w:rsid w:val="006374BD"/>
    <w:rsid w:val="006E6DD1"/>
    <w:rsid w:val="007B5D3F"/>
    <w:rsid w:val="0080459E"/>
    <w:rsid w:val="008A5083"/>
    <w:rsid w:val="009325CA"/>
    <w:rsid w:val="00941053"/>
    <w:rsid w:val="009D0CDF"/>
    <w:rsid w:val="009D219B"/>
    <w:rsid w:val="00A01E6E"/>
    <w:rsid w:val="00AC7796"/>
    <w:rsid w:val="00B408AC"/>
    <w:rsid w:val="00B81493"/>
    <w:rsid w:val="00BB08DC"/>
    <w:rsid w:val="00C669E4"/>
    <w:rsid w:val="00D16D99"/>
    <w:rsid w:val="00DA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92EAB"/>
  <w15:chartTrackingRefBased/>
  <w15:docId w15:val="{45411700-0CAA-43A4-936B-76FC971E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B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B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B9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F26AF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DA4E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o/query/acc.cgi?acc=GSE192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geo/query/acc.cgi?acc=GSE544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Hai-Yun Wang</dc:creator>
  <cp:keywords/>
  <dc:description/>
  <cp:lastModifiedBy>Hai-Yun Wang</cp:lastModifiedBy>
  <cp:revision>19</cp:revision>
  <dcterms:created xsi:type="dcterms:W3CDTF">2025-01-01T05:20:00Z</dcterms:created>
  <dcterms:modified xsi:type="dcterms:W3CDTF">2025-02-15T14:28:00Z</dcterms:modified>
</cp:coreProperties>
</file>