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EFA" w:rsidRPr="00B2469F" w:rsidRDefault="00AD5EFA" w:rsidP="00AD5EFA">
      <w:pPr>
        <w:spacing w:line="480" w:lineRule="auto"/>
        <w:jc w:val="both"/>
        <w:rPr>
          <w:b/>
        </w:rPr>
      </w:pPr>
      <w:r w:rsidRPr="00B2469F">
        <w:rPr>
          <w:b/>
        </w:rPr>
        <w:t xml:space="preserve">Supplement table I. </w:t>
      </w:r>
      <w:r w:rsidRPr="00B2469F">
        <w:t>Results of GLM analysis for the number of bees and the number of brood cells. In the model, Genotype, Month and Month x Genotype were set as fixed factors.</w:t>
      </w:r>
    </w:p>
    <w:tbl>
      <w:tblPr>
        <w:tblW w:w="5000" w:type="pct"/>
        <w:tblLook w:val="04A0" w:firstRow="1" w:lastRow="0" w:firstColumn="1" w:lastColumn="0" w:noHBand="0" w:noVBand="1"/>
      </w:tblPr>
      <w:tblGrid>
        <w:gridCol w:w="1793"/>
        <w:gridCol w:w="661"/>
        <w:gridCol w:w="1596"/>
        <w:gridCol w:w="1236"/>
        <w:gridCol w:w="602"/>
        <w:gridCol w:w="1596"/>
        <w:gridCol w:w="1236"/>
      </w:tblGrid>
      <w:tr w:rsidR="00AD5EFA" w:rsidRPr="00B2469F" w:rsidTr="005449EA">
        <w:trPr>
          <w:trHeight w:val="399"/>
        </w:trPr>
        <w:tc>
          <w:tcPr>
            <w:tcW w:w="1061" w:type="pct"/>
            <w:tcBorders>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p>
        </w:tc>
        <w:tc>
          <w:tcPr>
            <w:tcW w:w="1971" w:type="pct"/>
            <w:gridSpan w:val="3"/>
            <w:tcBorders>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r w:rsidRPr="00B2469F">
              <w:rPr>
                <w:b/>
              </w:rPr>
              <w:t>Adult bee population</w:t>
            </w:r>
          </w:p>
        </w:tc>
        <w:tc>
          <w:tcPr>
            <w:tcW w:w="1968" w:type="pct"/>
            <w:gridSpan w:val="3"/>
            <w:tcBorders>
              <w:left w:val="single" w:sz="4" w:space="0" w:color="auto"/>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rPr>
                <w:b/>
              </w:rPr>
            </w:pPr>
            <w:r w:rsidRPr="00B2469F">
              <w:rPr>
                <w:b/>
              </w:rPr>
              <w:t>Number of brood cells</w:t>
            </w:r>
          </w:p>
        </w:tc>
      </w:tr>
      <w:tr w:rsidR="00AD5EFA" w:rsidRPr="00B2469F" w:rsidTr="005449EA">
        <w:trPr>
          <w:trHeight w:val="399"/>
        </w:trPr>
        <w:tc>
          <w:tcPr>
            <w:tcW w:w="1061" w:type="pct"/>
            <w:tcBorders>
              <w:top w:val="single" w:sz="4" w:space="0" w:color="auto"/>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r w:rsidRPr="00B2469F">
              <w:rPr>
                <w:b/>
              </w:rPr>
              <w:t>Source</w:t>
            </w:r>
          </w:p>
        </w:tc>
        <w:tc>
          <w:tcPr>
            <w:tcW w:w="379" w:type="pct"/>
            <w:tcBorders>
              <w:top w:val="single" w:sz="4" w:space="0" w:color="auto"/>
              <w:left w:val="single" w:sz="4" w:space="0" w:color="auto"/>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rPr>
                <w:b/>
              </w:rPr>
            </w:pPr>
            <w:proofErr w:type="spellStart"/>
            <w:r w:rsidRPr="00B2469F">
              <w:rPr>
                <w:b/>
              </w:rPr>
              <w:t>df</w:t>
            </w:r>
            <w:proofErr w:type="spellEnd"/>
          </w:p>
        </w:tc>
        <w:tc>
          <w:tcPr>
            <w:tcW w:w="910" w:type="pct"/>
            <w:tcBorders>
              <w:top w:val="single" w:sz="4" w:space="0" w:color="auto"/>
              <w:left w:val="none" w:sz="4" w:space="0" w:color="000000"/>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rPr>
                <w:b/>
              </w:rPr>
            </w:pPr>
            <w:r w:rsidRPr="00B2469F">
              <w:rPr>
                <w:b/>
              </w:rPr>
              <w:t>Mean square</w:t>
            </w:r>
          </w:p>
        </w:tc>
        <w:tc>
          <w:tcPr>
            <w:tcW w:w="682" w:type="pct"/>
            <w:tcBorders>
              <w:top w:val="single" w:sz="4" w:space="0" w:color="auto"/>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r w:rsidRPr="00B2469F">
              <w:rPr>
                <w:b/>
              </w:rPr>
              <w:t>F</w:t>
            </w:r>
          </w:p>
        </w:tc>
        <w:tc>
          <w:tcPr>
            <w:tcW w:w="378" w:type="pct"/>
            <w:tcBorders>
              <w:top w:val="single" w:sz="4" w:space="0" w:color="auto"/>
              <w:left w:val="single" w:sz="4" w:space="0" w:color="auto"/>
              <w:bottom w:val="single" w:sz="4" w:space="0" w:color="auto"/>
              <w:right w:val="none" w:sz="4" w:space="0" w:color="000000"/>
            </w:tcBorders>
            <w:vAlign w:val="center"/>
          </w:tcPr>
          <w:p w:rsidR="00AD5EFA" w:rsidRPr="00B2469F" w:rsidRDefault="00AD5EFA" w:rsidP="005449EA">
            <w:pPr>
              <w:spacing w:after="0" w:line="480" w:lineRule="auto"/>
              <w:jc w:val="both"/>
              <w:rPr>
                <w:b/>
              </w:rPr>
            </w:pPr>
            <w:proofErr w:type="spellStart"/>
            <w:r w:rsidRPr="00B2469F">
              <w:rPr>
                <w:b/>
              </w:rPr>
              <w:t>df</w:t>
            </w:r>
            <w:proofErr w:type="spellEnd"/>
          </w:p>
        </w:tc>
        <w:tc>
          <w:tcPr>
            <w:tcW w:w="909" w:type="pct"/>
            <w:tcBorders>
              <w:top w:val="single" w:sz="4" w:space="0" w:color="auto"/>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rPr>
                <w:b/>
              </w:rPr>
            </w:pPr>
            <w:r w:rsidRPr="00B2469F">
              <w:rPr>
                <w:b/>
              </w:rPr>
              <w:t>Mean square</w:t>
            </w:r>
          </w:p>
        </w:tc>
        <w:tc>
          <w:tcPr>
            <w:tcW w:w="681" w:type="pct"/>
            <w:tcBorders>
              <w:top w:val="single" w:sz="4" w:space="0" w:color="auto"/>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rPr>
                <w:b/>
              </w:rPr>
            </w:pPr>
            <w:r w:rsidRPr="00B2469F">
              <w:rPr>
                <w:b/>
              </w:rPr>
              <w:t>F</w:t>
            </w:r>
          </w:p>
        </w:tc>
      </w:tr>
      <w:tr w:rsidR="00AD5EFA" w:rsidRPr="00B2469F" w:rsidTr="005449EA">
        <w:trPr>
          <w:trHeight w:val="399"/>
        </w:trPr>
        <w:tc>
          <w:tcPr>
            <w:tcW w:w="1061" w:type="pct"/>
            <w:tcBorders>
              <w:top w:val="single" w:sz="4" w:space="0" w:color="auto"/>
              <w:left w:val="none" w:sz="4" w:space="0" w:color="000000"/>
              <w:bottom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Model</w:t>
            </w:r>
          </w:p>
        </w:tc>
        <w:tc>
          <w:tcPr>
            <w:tcW w:w="379" w:type="pct"/>
            <w:tcBorders>
              <w:top w:val="single" w:sz="4" w:space="0" w:color="auto"/>
              <w:left w:val="single" w:sz="4" w:space="0" w:color="auto"/>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27</w:t>
            </w:r>
          </w:p>
        </w:tc>
        <w:tc>
          <w:tcPr>
            <w:tcW w:w="910" w:type="pct"/>
            <w:tcBorders>
              <w:top w:val="single" w:sz="4" w:space="0" w:color="auto"/>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4266718919.4</w:t>
            </w:r>
          </w:p>
        </w:tc>
        <w:tc>
          <w:tcPr>
            <w:tcW w:w="682" w:type="pct"/>
            <w:tcBorders>
              <w:top w:val="single" w:sz="4" w:space="0" w:color="auto"/>
              <w:left w:val="none" w:sz="4" w:space="0" w:color="000000"/>
              <w:bottom w:val="none" w:sz="4" w:space="0" w:color="000000"/>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258.845**</w:t>
            </w:r>
          </w:p>
        </w:tc>
        <w:tc>
          <w:tcPr>
            <w:tcW w:w="378" w:type="pct"/>
            <w:tcBorders>
              <w:top w:val="single" w:sz="4" w:space="0" w:color="auto"/>
              <w:left w:val="single" w:sz="4" w:space="0" w:color="auto"/>
              <w:bottom w:val="none" w:sz="4" w:space="0" w:color="000000"/>
              <w:right w:val="none" w:sz="4" w:space="0" w:color="000000"/>
            </w:tcBorders>
            <w:vAlign w:val="center"/>
          </w:tcPr>
          <w:p w:rsidR="00AD5EFA" w:rsidRPr="00B2469F" w:rsidRDefault="00AD5EFA" w:rsidP="005449EA">
            <w:pPr>
              <w:spacing w:after="0" w:line="480" w:lineRule="auto"/>
              <w:jc w:val="both"/>
            </w:pPr>
            <w:r w:rsidRPr="00B2469F">
              <w:t>27</w:t>
            </w:r>
          </w:p>
        </w:tc>
        <w:tc>
          <w:tcPr>
            <w:tcW w:w="909" w:type="pct"/>
            <w:tcBorders>
              <w:top w:val="single" w:sz="4" w:space="0" w:color="auto"/>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4831153371.6</w:t>
            </w:r>
          </w:p>
        </w:tc>
        <w:tc>
          <w:tcPr>
            <w:tcW w:w="681" w:type="pct"/>
            <w:tcBorders>
              <w:top w:val="single" w:sz="4" w:space="0" w:color="auto"/>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210.499**</w:t>
            </w:r>
          </w:p>
        </w:tc>
      </w:tr>
      <w:tr w:rsidR="00AD5EFA" w:rsidRPr="00B2469F" w:rsidTr="005449EA">
        <w:trPr>
          <w:trHeight w:val="399"/>
        </w:trPr>
        <w:tc>
          <w:tcPr>
            <w:tcW w:w="1061" w:type="pct"/>
            <w:tcBorders>
              <w:top w:val="none" w:sz="4" w:space="0" w:color="000000"/>
              <w:left w:val="none" w:sz="4" w:space="0" w:color="000000"/>
              <w:bottom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Genotype</w:t>
            </w:r>
          </w:p>
        </w:tc>
        <w:tc>
          <w:tcPr>
            <w:tcW w:w="379" w:type="pct"/>
            <w:tcBorders>
              <w:top w:val="none" w:sz="4" w:space="0" w:color="000000"/>
              <w:left w:val="single" w:sz="4" w:space="0" w:color="auto"/>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2</w:t>
            </w:r>
          </w:p>
        </w:tc>
        <w:tc>
          <w:tcPr>
            <w:tcW w:w="910" w:type="pct"/>
            <w:tcBorders>
              <w:top w:val="none" w:sz="4" w:space="0" w:color="000000"/>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101709594.8</w:t>
            </w:r>
          </w:p>
        </w:tc>
        <w:tc>
          <w:tcPr>
            <w:tcW w:w="682" w:type="pct"/>
            <w:tcBorders>
              <w:top w:val="none" w:sz="4" w:space="0" w:color="000000"/>
              <w:left w:val="none" w:sz="4" w:space="0" w:color="000000"/>
              <w:bottom w:val="none" w:sz="4" w:space="0" w:color="000000"/>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6.170**</w:t>
            </w:r>
          </w:p>
        </w:tc>
        <w:tc>
          <w:tcPr>
            <w:tcW w:w="378" w:type="pct"/>
            <w:tcBorders>
              <w:top w:val="none" w:sz="4" w:space="0" w:color="000000"/>
              <w:left w:val="single" w:sz="4" w:space="0" w:color="auto"/>
              <w:bottom w:val="none" w:sz="4" w:space="0" w:color="000000"/>
              <w:right w:val="none" w:sz="4" w:space="0" w:color="000000"/>
            </w:tcBorders>
            <w:vAlign w:val="center"/>
          </w:tcPr>
          <w:p w:rsidR="00AD5EFA" w:rsidRPr="00B2469F" w:rsidRDefault="00AD5EFA" w:rsidP="005449EA">
            <w:pPr>
              <w:spacing w:after="0" w:line="480" w:lineRule="auto"/>
              <w:jc w:val="both"/>
            </w:pPr>
            <w:r w:rsidRPr="00B2469F">
              <w:t>2</w:t>
            </w:r>
          </w:p>
        </w:tc>
        <w:tc>
          <w:tcPr>
            <w:tcW w:w="909"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88803060.04</w:t>
            </w:r>
          </w:p>
        </w:tc>
        <w:tc>
          <w:tcPr>
            <w:tcW w:w="681"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3.869*</w:t>
            </w:r>
          </w:p>
        </w:tc>
      </w:tr>
      <w:tr w:rsidR="00AD5EFA" w:rsidRPr="00B2469F" w:rsidTr="005449EA">
        <w:trPr>
          <w:trHeight w:val="399"/>
        </w:trPr>
        <w:tc>
          <w:tcPr>
            <w:tcW w:w="1061" w:type="pct"/>
            <w:tcBorders>
              <w:top w:val="none" w:sz="4" w:space="0" w:color="000000"/>
              <w:left w:val="none" w:sz="4" w:space="0" w:color="000000"/>
              <w:bottom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Month</w:t>
            </w:r>
          </w:p>
        </w:tc>
        <w:tc>
          <w:tcPr>
            <w:tcW w:w="379" w:type="pct"/>
            <w:tcBorders>
              <w:top w:val="none" w:sz="4" w:space="0" w:color="000000"/>
              <w:left w:val="single" w:sz="4" w:space="0" w:color="auto"/>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8</w:t>
            </w:r>
          </w:p>
        </w:tc>
        <w:tc>
          <w:tcPr>
            <w:tcW w:w="910" w:type="pct"/>
            <w:tcBorders>
              <w:top w:val="none" w:sz="4" w:space="0" w:color="000000"/>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1917395567.1</w:t>
            </w:r>
          </w:p>
        </w:tc>
        <w:tc>
          <w:tcPr>
            <w:tcW w:w="682" w:type="pct"/>
            <w:tcBorders>
              <w:top w:val="none" w:sz="4" w:space="0" w:color="000000"/>
              <w:left w:val="none" w:sz="4" w:space="0" w:color="000000"/>
              <w:bottom w:val="none" w:sz="4" w:space="0" w:color="000000"/>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116.321**</w:t>
            </w:r>
          </w:p>
        </w:tc>
        <w:tc>
          <w:tcPr>
            <w:tcW w:w="378" w:type="pct"/>
            <w:tcBorders>
              <w:top w:val="none" w:sz="4" w:space="0" w:color="000000"/>
              <w:left w:val="single" w:sz="4" w:space="0" w:color="auto"/>
              <w:bottom w:val="none" w:sz="4" w:space="0" w:color="000000"/>
              <w:right w:val="none" w:sz="4" w:space="0" w:color="000000"/>
            </w:tcBorders>
            <w:vAlign w:val="center"/>
          </w:tcPr>
          <w:p w:rsidR="00AD5EFA" w:rsidRPr="00B2469F" w:rsidRDefault="00AD5EFA" w:rsidP="005449EA">
            <w:pPr>
              <w:spacing w:after="0" w:line="480" w:lineRule="auto"/>
              <w:jc w:val="both"/>
            </w:pPr>
            <w:r w:rsidRPr="00B2469F">
              <w:t>8</w:t>
            </w:r>
          </w:p>
        </w:tc>
        <w:tc>
          <w:tcPr>
            <w:tcW w:w="909"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t>3843105497.4</w:t>
            </w:r>
          </w:p>
        </w:tc>
        <w:tc>
          <w:tcPr>
            <w:tcW w:w="681"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167.449**</w:t>
            </w:r>
          </w:p>
        </w:tc>
      </w:tr>
      <w:tr w:rsidR="00AD5EFA" w:rsidRPr="00B2469F" w:rsidTr="005449EA">
        <w:trPr>
          <w:trHeight w:val="399"/>
        </w:trPr>
        <w:tc>
          <w:tcPr>
            <w:tcW w:w="1061" w:type="pct"/>
            <w:tcBorders>
              <w:top w:val="none" w:sz="4" w:space="0" w:color="000000"/>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pPr>
            <w:r w:rsidRPr="00B2469F">
              <w:t>Month x genotype</w:t>
            </w:r>
          </w:p>
        </w:tc>
        <w:tc>
          <w:tcPr>
            <w:tcW w:w="379"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16</w:t>
            </w:r>
          </w:p>
        </w:tc>
        <w:tc>
          <w:tcPr>
            <w:tcW w:w="910"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16586762.2</w:t>
            </w:r>
          </w:p>
        </w:tc>
        <w:tc>
          <w:tcPr>
            <w:tcW w:w="682"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1.006</w:t>
            </w:r>
          </w:p>
        </w:tc>
        <w:tc>
          <w:tcPr>
            <w:tcW w:w="378" w:type="pct"/>
            <w:tcBorders>
              <w:top w:val="none" w:sz="4" w:space="0" w:color="000000"/>
              <w:left w:val="single" w:sz="4" w:space="0" w:color="auto"/>
              <w:bottom w:val="single" w:sz="4" w:space="0" w:color="auto"/>
              <w:right w:val="none" w:sz="4" w:space="0" w:color="000000"/>
            </w:tcBorders>
            <w:vAlign w:val="center"/>
          </w:tcPr>
          <w:p w:rsidR="00AD5EFA" w:rsidRPr="00B2469F" w:rsidRDefault="00AD5EFA" w:rsidP="005449EA">
            <w:pPr>
              <w:spacing w:after="0" w:line="480" w:lineRule="auto"/>
              <w:jc w:val="both"/>
            </w:pPr>
            <w:r w:rsidRPr="00B2469F">
              <w:t>16</w:t>
            </w:r>
          </w:p>
        </w:tc>
        <w:tc>
          <w:tcPr>
            <w:tcW w:w="909" w:type="pct"/>
            <w:tcBorders>
              <w:top w:val="none" w:sz="4" w:space="0" w:color="000000"/>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pPr>
            <w:r w:rsidRPr="00B2469F">
              <w:t>31324932.2</w:t>
            </w:r>
          </w:p>
        </w:tc>
        <w:tc>
          <w:tcPr>
            <w:tcW w:w="681" w:type="pct"/>
            <w:tcBorders>
              <w:top w:val="none" w:sz="4" w:space="0" w:color="000000"/>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pPr>
            <w:r w:rsidRPr="00B2469F">
              <w:t>1.365</w:t>
            </w:r>
          </w:p>
        </w:tc>
      </w:tr>
      <w:tr w:rsidR="00AD5EFA" w:rsidRPr="00B2469F" w:rsidTr="005449EA">
        <w:trPr>
          <w:trHeight w:val="399"/>
        </w:trPr>
        <w:tc>
          <w:tcPr>
            <w:tcW w:w="1061" w:type="pct"/>
            <w:tcBorders>
              <w:top w:val="none" w:sz="4" w:space="0" w:color="000000"/>
              <w:left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Error</w:t>
            </w:r>
          </w:p>
        </w:tc>
        <w:tc>
          <w:tcPr>
            <w:tcW w:w="379" w:type="pct"/>
            <w:tcBorders>
              <w:top w:val="none" w:sz="4" w:space="0" w:color="000000"/>
              <w:left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595</w:t>
            </w:r>
          </w:p>
        </w:tc>
        <w:tc>
          <w:tcPr>
            <w:tcW w:w="910"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16483655.459</w:t>
            </w:r>
          </w:p>
        </w:tc>
        <w:tc>
          <w:tcPr>
            <w:tcW w:w="682" w:type="pct"/>
            <w:tcBorders>
              <w:top w:val="none" w:sz="4" w:space="0" w:color="000000"/>
              <w:left w:val="none" w:sz="4" w:space="0" w:color="000000"/>
              <w:right w:val="single" w:sz="4" w:space="0" w:color="auto"/>
            </w:tcBorders>
            <w:shd w:val="clear" w:color="auto" w:fill="auto"/>
          </w:tcPr>
          <w:p w:rsidR="00AD5EFA" w:rsidRPr="00B2469F" w:rsidRDefault="00AD5EFA" w:rsidP="005449EA">
            <w:pPr>
              <w:spacing w:after="0" w:line="480" w:lineRule="auto"/>
              <w:jc w:val="both"/>
            </w:pPr>
          </w:p>
        </w:tc>
        <w:tc>
          <w:tcPr>
            <w:tcW w:w="378" w:type="pct"/>
            <w:tcBorders>
              <w:top w:val="none" w:sz="4" w:space="0" w:color="000000"/>
              <w:left w:val="single" w:sz="4" w:space="0" w:color="auto"/>
              <w:right w:val="none" w:sz="4" w:space="0" w:color="000000"/>
            </w:tcBorders>
            <w:vAlign w:val="center"/>
          </w:tcPr>
          <w:p w:rsidR="00AD5EFA" w:rsidRPr="00B2469F" w:rsidRDefault="00AD5EFA" w:rsidP="005449EA">
            <w:pPr>
              <w:spacing w:after="0" w:line="480" w:lineRule="auto"/>
              <w:jc w:val="both"/>
            </w:pPr>
            <w:r w:rsidRPr="00B2469F">
              <w:t>593</w:t>
            </w:r>
          </w:p>
        </w:tc>
        <w:tc>
          <w:tcPr>
            <w:tcW w:w="909" w:type="pct"/>
            <w:tcBorders>
              <w:top w:val="none" w:sz="4" w:space="0" w:color="000000"/>
              <w:left w:val="none" w:sz="4" w:space="0" w:color="000000"/>
              <w:right w:val="none" w:sz="4" w:space="0" w:color="000000"/>
            </w:tcBorders>
            <w:vAlign w:val="center"/>
          </w:tcPr>
          <w:p w:rsidR="00AD5EFA" w:rsidRPr="00B2469F" w:rsidRDefault="00AD5EFA" w:rsidP="005449EA">
            <w:pPr>
              <w:spacing w:after="0" w:line="480" w:lineRule="auto"/>
              <w:jc w:val="both"/>
            </w:pPr>
            <w:r w:rsidRPr="00B2469F">
              <w:t>22950918.3</w:t>
            </w:r>
          </w:p>
        </w:tc>
        <w:tc>
          <w:tcPr>
            <w:tcW w:w="681" w:type="pct"/>
            <w:tcBorders>
              <w:top w:val="none" w:sz="4" w:space="0" w:color="000000"/>
              <w:left w:val="none" w:sz="4" w:space="0" w:color="000000"/>
              <w:right w:val="none" w:sz="4" w:space="0" w:color="000000"/>
            </w:tcBorders>
          </w:tcPr>
          <w:p w:rsidR="00AD5EFA" w:rsidRPr="00B2469F" w:rsidRDefault="00AD5EFA" w:rsidP="005449EA">
            <w:pPr>
              <w:spacing w:after="0" w:line="480" w:lineRule="auto"/>
              <w:jc w:val="both"/>
            </w:pPr>
          </w:p>
        </w:tc>
      </w:tr>
      <w:tr w:rsidR="00AD5EFA" w:rsidRPr="00B2469F" w:rsidTr="005449EA">
        <w:trPr>
          <w:trHeight w:val="399"/>
        </w:trPr>
        <w:tc>
          <w:tcPr>
            <w:tcW w:w="1061" w:type="pct"/>
            <w:tcBorders>
              <w:top w:val="none" w:sz="4" w:space="0" w:color="000000"/>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pPr>
            <w:r w:rsidRPr="00B2469F">
              <w:t>Total</w:t>
            </w:r>
          </w:p>
        </w:tc>
        <w:tc>
          <w:tcPr>
            <w:tcW w:w="379"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622</w:t>
            </w:r>
          </w:p>
        </w:tc>
        <w:tc>
          <w:tcPr>
            <w:tcW w:w="910" w:type="pct"/>
            <w:tcBorders>
              <w:top w:val="none" w:sz="4" w:space="0" w:color="000000"/>
              <w:left w:val="none" w:sz="4" w:space="0" w:color="000000"/>
              <w:bottom w:val="single" w:sz="4" w:space="0" w:color="auto"/>
              <w:right w:val="none" w:sz="4" w:space="0" w:color="000000"/>
            </w:tcBorders>
            <w:shd w:val="clear" w:color="auto" w:fill="auto"/>
          </w:tcPr>
          <w:p w:rsidR="00AD5EFA" w:rsidRPr="00B2469F" w:rsidRDefault="00AD5EFA" w:rsidP="005449EA">
            <w:pPr>
              <w:spacing w:after="0" w:line="480" w:lineRule="auto"/>
              <w:jc w:val="both"/>
            </w:pPr>
            <w:r w:rsidRPr="00B2469F">
              <w:t> </w:t>
            </w:r>
          </w:p>
        </w:tc>
        <w:tc>
          <w:tcPr>
            <w:tcW w:w="682" w:type="pct"/>
            <w:tcBorders>
              <w:top w:val="none" w:sz="4" w:space="0" w:color="000000"/>
              <w:left w:val="none" w:sz="4" w:space="0" w:color="000000"/>
              <w:bottom w:val="single" w:sz="4" w:space="0" w:color="auto"/>
              <w:right w:val="single" w:sz="4" w:space="0" w:color="auto"/>
            </w:tcBorders>
            <w:shd w:val="clear" w:color="auto" w:fill="auto"/>
          </w:tcPr>
          <w:p w:rsidR="00AD5EFA" w:rsidRPr="00B2469F" w:rsidRDefault="00AD5EFA" w:rsidP="005449EA">
            <w:pPr>
              <w:spacing w:after="0" w:line="480" w:lineRule="auto"/>
              <w:jc w:val="both"/>
            </w:pPr>
            <w:r w:rsidRPr="00B2469F">
              <w:t> </w:t>
            </w:r>
          </w:p>
        </w:tc>
        <w:tc>
          <w:tcPr>
            <w:tcW w:w="378" w:type="pct"/>
            <w:tcBorders>
              <w:top w:val="none" w:sz="4" w:space="0" w:color="000000"/>
              <w:left w:val="single" w:sz="4" w:space="0" w:color="auto"/>
              <w:bottom w:val="single" w:sz="4" w:space="0" w:color="auto"/>
              <w:right w:val="none" w:sz="4" w:space="0" w:color="000000"/>
            </w:tcBorders>
            <w:vAlign w:val="center"/>
          </w:tcPr>
          <w:p w:rsidR="00AD5EFA" w:rsidRPr="00B2469F" w:rsidRDefault="00AD5EFA" w:rsidP="005449EA">
            <w:pPr>
              <w:spacing w:after="0" w:line="480" w:lineRule="auto"/>
              <w:jc w:val="both"/>
            </w:pPr>
            <w:r w:rsidRPr="00B2469F">
              <w:t>620</w:t>
            </w:r>
          </w:p>
        </w:tc>
        <w:tc>
          <w:tcPr>
            <w:tcW w:w="909" w:type="pct"/>
            <w:tcBorders>
              <w:top w:val="none" w:sz="4" w:space="0" w:color="000000"/>
              <w:left w:val="none" w:sz="4" w:space="0" w:color="000000"/>
              <w:bottom w:val="single" w:sz="4" w:space="0" w:color="auto"/>
              <w:right w:val="none" w:sz="4" w:space="0" w:color="000000"/>
            </w:tcBorders>
          </w:tcPr>
          <w:p w:rsidR="00AD5EFA" w:rsidRPr="00B2469F" w:rsidRDefault="00AD5EFA" w:rsidP="005449EA">
            <w:pPr>
              <w:spacing w:after="0" w:line="480" w:lineRule="auto"/>
              <w:jc w:val="both"/>
            </w:pPr>
            <w:r w:rsidRPr="00B2469F">
              <w:t> </w:t>
            </w:r>
          </w:p>
        </w:tc>
        <w:tc>
          <w:tcPr>
            <w:tcW w:w="681" w:type="pct"/>
            <w:tcBorders>
              <w:top w:val="none" w:sz="4" w:space="0" w:color="000000"/>
              <w:left w:val="none" w:sz="4" w:space="0" w:color="000000"/>
              <w:bottom w:val="single" w:sz="4" w:space="0" w:color="auto"/>
              <w:right w:val="none" w:sz="4" w:space="0" w:color="000000"/>
            </w:tcBorders>
          </w:tcPr>
          <w:p w:rsidR="00AD5EFA" w:rsidRPr="00B2469F" w:rsidRDefault="00AD5EFA" w:rsidP="005449EA">
            <w:pPr>
              <w:spacing w:after="0" w:line="480" w:lineRule="auto"/>
              <w:jc w:val="both"/>
            </w:pPr>
            <w:r w:rsidRPr="00B2469F">
              <w:t> </w:t>
            </w:r>
          </w:p>
        </w:tc>
      </w:tr>
      <w:tr w:rsidR="00AD5EFA" w:rsidRPr="00B2469F" w:rsidTr="005449EA">
        <w:trPr>
          <w:trHeight w:val="399"/>
        </w:trPr>
        <w:tc>
          <w:tcPr>
            <w:tcW w:w="1061" w:type="pct"/>
            <w:tcBorders>
              <w:top w:val="single" w:sz="4" w:space="0" w:color="auto"/>
              <w:left w:val="none" w:sz="4" w:space="0" w:color="000000"/>
            </w:tcBorders>
            <w:shd w:val="clear" w:color="auto" w:fill="auto"/>
            <w:vAlign w:val="center"/>
          </w:tcPr>
          <w:p w:rsidR="00AD5EFA" w:rsidRPr="00B2469F" w:rsidRDefault="00AD5EFA" w:rsidP="005449EA">
            <w:pPr>
              <w:spacing w:after="0" w:line="480" w:lineRule="auto"/>
              <w:jc w:val="both"/>
            </w:pPr>
          </w:p>
        </w:tc>
        <w:tc>
          <w:tcPr>
            <w:tcW w:w="1971" w:type="pct"/>
            <w:gridSpan w:val="3"/>
            <w:tcBorders>
              <w:top w:val="single" w:sz="4" w:space="0" w:color="auto"/>
            </w:tcBorders>
            <w:shd w:val="clear" w:color="auto" w:fill="auto"/>
            <w:noWrap/>
            <w:vAlign w:val="center"/>
          </w:tcPr>
          <w:p w:rsidR="00AD5EFA" w:rsidRPr="00B2469F" w:rsidRDefault="00AD5EFA" w:rsidP="005449EA">
            <w:pPr>
              <w:spacing w:after="0" w:line="480" w:lineRule="auto"/>
              <w:jc w:val="both"/>
            </w:pPr>
            <w:r w:rsidRPr="00B2469F">
              <w:t>R</w:t>
            </w:r>
            <w:r w:rsidRPr="00B2469F">
              <w:rPr>
                <w:vertAlign w:val="superscript"/>
              </w:rPr>
              <w:t>2</w:t>
            </w:r>
            <w:r w:rsidRPr="00B2469F">
              <w:t xml:space="preserve"> = 0.922 (Adjusted R</w:t>
            </w:r>
            <w:r w:rsidRPr="00B2469F">
              <w:rPr>
                <w:vertAlign w:val="superscript"/>
              </w:rPr>
              <w:t>2</w:t>
            </w:r>
            <w:r w:rsidRPr="00B2469F">
              <w:t xml:space="preserve"> = 0.918)</w:t>
            </w:r>
          </w:p>
        </w:tc>
        <w:tc>
          <w:tcPr>
            <w:tcW w:w="1968" w:type="pct"/>
            <w:gridSpan w:val="3"/>
            <w:tcBorders>
              <w:top w:val="single" w:sz="4" w:space="0" w:color="auto"/>
              <w:right w:val="none" w:sz="4" w:space="0" w:color="000000"/>
            </w:tcBorders>
            <w:vAlign w:val="center"/>
          </w:tcPr>
          <w:p w:rsidR="00AD5EFA" w:rsidRPr="00B2469F" w:rsidRDefault="00AD5EFA" w:rsidP="005449EA">
            <w:pPr>
              <w:spacing w:after="0" w:line="480" w:lineRule="auto"/>
              <w:jc w:val="both"/>
            </w:pPr>
            <w:r w:rsidRPr="00B2469F">
              <w:t>R</w:t>
            </w:r>
            <w:r w:rsidRPr="00B2469F">
              <w:rPr>
                <w:vertAlign w:val="superscript"/>
              </w:rPr>
              <w:t>2</w:t>
            </w:r>
            <w:r w:rsidRPr="00B2469F">
              <w:t xml:space="preserve"> = 0.906 (Adjusted R</w:t>
            </w:r>
            <w:r w:rsidRPr="00B2469F">
              <w:rPr>
                <w:vertAlign w:val="superscript"/>
              </w:rPr>
              <w:t>2</w:t>
            </w:r>
            <w:r w:rsidRPr="00B2469F">
              <w:t xml:space="preserve"> = 0.901)</w:t>
            </w:r>
          </w:p>
        </w:tc>
      </w:tr>
    </w:tbl>
    <w:p w:rsidR="00AD5EFA" w:rsidRPr="00B2469F" w:rsidRDefault="00AD5EFA" w:rsidP="00AD5EFA">
      <w:pPr>
        <w:spacing w:after="0" w:line="480" w:lineRule="auto"/>
        <w:jc w:val="both"/>
        <w:rPr>
          <w:sz w:val="20"/>
        </w:rPr>
      </w:pPr>
      <w:proofErr w:type="gramStart"/>
      <w:r w:rsidRPr="00B2469F">
        <w:rPr>
          <w:sz w:val="20"/>
        </w:rPr>
        <w:t>** (p&lt;0.01), *(p&lt;0.05).</w:t>
      </w:r>
      <w:proofErr w:type="gramEnd"/>
    </w:p>
    <w:p w:rsidR="00AD5EFA" w:rsidRDefault="00AD5EFA" w:rsidP="00AD5EFA">
      <w:pPr>
        <w:rPr>
          <w:b/>
        </w:rPr>
      </w:pPr>
      <w:r>
        <w:rPr>
          <w:b/>
        </w:rPr>
        <w:br w:type="page"/>
      </w:r>
    </w:p>
    <w:p w:rsidR="00AD5EFA" w:rsidRPr="00B2469F" w:rsidRDefault="00AD5EFA" w:rsidP="00AD5EFA">
      <w:pPr>
        <w:spacing w:after="0" w:line="480" w:lineRule="auto"/>
        <w:jc w:val="both"/>
      </w:pPr>
      <w:r w:rsidRPr="00B2469F">
        <w:rPr>
          <w:b/>
        </w:rPr>
        <w:lastRenderedPageBreak/>
        <w:t xml:space="preserve">Supplement table II. </w:t>
      </w:r>
      <w:proofErr w:type="gramStart"/>
      <w:r w:rsidRPr="00B2469F">
        <w:t>Results of GLM analysis for defensive behavior and calmness.</w:t>
      </w:r>
      <w:proofErr w:type="gramEnd"/>
      <w:r w:rsidRPr="00B2469F">
        <w:t xml:space="preserve"> In the model, Genotype, Month and Month*Genotype were set as fixed factors.</w:t>
      </w:r>
    </w:p>
    <w:tbl>
      <w:tblPr>
        <w:tblW w:w="5000" w:type="pct"/>
        <w:tblLayout w:type="fixed"/>
        <w:tblLook w:val="04A0" w:firstRow="1" w:lastRow="0" w:firstColumn="1" w:lastColumn="0" w:noHBand="0" w:noVBand="1"/>
      </w:tblPr>
      <w:tblGrid>
        <w:gridCol w:w="2039"/>
        <w:gridCol w:w="727"/>
        <w:gridCol w:w="1163"/>
        <w:gridCol w:w="1449"/>
        <w:gridCol w:w="726"/>
        <w:gridCol w:w="1163"/>
        <w:gridCol w:w="1453"/>
      </w:tblGrid>
      <w:tr w:rsidR="00AD5EFA" w:rsidRPr="00B2469F" w:rsidTr="005449EA">
        <w:trPr>
          <w:trHeight w:val="330"/>
        </w:trPr>
        <w:tc>
          <w:tcPr>
            <w:tcW w:w="1169" w:type="pct"/>
            <w:tcBorders>
              <w:top w:val="none" w:sz="4" w:space="0" w:color="000000"/>
              <w:left w:val="none" w:sz="4" w:space="0" w:color="000000"/>
              <w:bottom w:val="single" w:sz="4" w:space="0" w:color="auto"/>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 </w:t>
            </w:r>
          </w:p>
        </w:tc>
        <w:tc>
          <w:tcPr>
            <w:tcW w:w="1915" w:type="pct"/>
            <w:gridSpan w:val="3"/>
            <w:tcBorders>
              <w:top w:val="none" w:sz="4" w:space="0" w:color="000000"/>
              <w:left w:val="single" w:sz="4" w:space="0" w:color="auto"/>
              <w:bottom w:val="single" w:sz="4" w:space="0" w:color="auto"/>
              <w:right w:val="single" w:sz="4" w:space="0" w:color="000000"/>
            </w:tcBorders>
            <w:shd w:val="clear" w:color="auto" w:fill="auto"/>
            <w:noWrap/>
            <w:vAlign w:val="bottom"/>
          </w:tcPr>
          <w:p w:rsidR="00AD5EFA" w:rsidRPr="00B2469F" w:rsidRDefault="00AD5EFA" w:rsidP="005449EA">
            <w:pPr>
              <w:spacing w:after="0" w:line="480" w:lineRule="auto"/>
              <w:jc w:val="both"/>
              <w:rPr>
                <w:b/>
              </w:rPr>
            </w:pPr>
            <w:r w:rsidRPr="00B2469F">
              <w:rPr>
                <w:b/>
              </w:rPr>
              <w:t xml:space="preserve">Defensive </w:t>
            </w:r>
            <w:proofErr w:type="spellStart"/>
            <w:r w:rsidRPr="00B2469F">
              <w:rPr>
                <w:b/>
              </w:rPr>
              <w:t>behaviour</w:t>
            </w:r>
            <w:proofErr w:type="spellEnd"/>
          </w:p>
        </w:tc>
        <w:tc>
          <w:tcPr>
            <w:tcW w:w="1916" w:type="pct"/>
            <w:gridSpan w:val="3"/>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rPr>
                <w:b/>
              </w:rPr>
            </w:pPr>
            <w:r w:rsidRPr="00B2469F">
              <w:rPr>
                <w:b/>
              </w:rPr>
              <w:t>Calmness</w:t>
            </w:r>
          </w:p>
        </w:tc>
      </w:tr>
      <w:tr w:rsidR="00AD5EFA" w:rsidRPr="00B2469F" w:rsidTr="005449EA">
        <w:trPr>
          <w:trHeight w:val="747"/>
        </w:trPr>
        <w:tc>
          <w:tcPr>
            <w:tcW w:w="1169"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Source</w:t>
            </w:r>
          </w:p>
        </w:tc>
        <w:tc>
          <w:tcPr>
            <w:tcW w:w="417"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roofErr w:type="spellStart"/>
            <w:r w:rsidRPr="00B2469F">
              <w:t>df</w:t>
            </w:r>
            <w:proofErr w:type="spellEnd"/>
          </w:p>
        </w:tc>
        <w:tc>
          <w:tcPr>
            <w:tcW w:w="667" w:type="pct"/>
            <w:tcBorders>
              <w:top w:val="none" w:sz="4" w:space="0" w:color="000000"/>
              <w:left w:val="none" w:sz="4" w:space="0" w:color="000000"/>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pPr>
            <w:r w:rsidRPr="00B2469F">
              <w:t>Mean square</w:t>
            </w:r>
          </w:p>
        </w:tc>
        <w:tc>
          <w:tcPr>
            <w:tcW w:w="831"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F</w:t>
            </w:r>
          </w:p>
        </w:tc>
        <w:tc>
          <w:tcPr>
            <w:tcW w:w="416"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roofErr w:type="spellStart"/>
            <w:r w:rsidRPr="00B2469F">
              <w:t>df</w:t>
            </w:r>
            <w:proofErr w:type="spellEnd"/>
          </w:p>
        </w:tc>
        <w:tc>
          <w:tcPr>
            <w:tcW w:w="667" w:type="pct"/>
            <w:tcBorders>
              <w:top w:val="none" w:sz="4" w:space="0" w:color="000000"/>
              <w:left w:val="none" w:sz="4" w:space="0" w:color="000000"/>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pPr>
            <w:r w:rsidRPr="00B2469F">
              <w:t>Mean square</w:t>
            </w:r>
          </w:p>
        </w:tc>
        <w:tc>
          <w:tcPr>
            <w:tcW w:w="832"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F</w:t>
            </w:r>
          </w:p>
        </w:tc>
      </w:tr>
      <w:tr w:rsidR="00AD5EFA" w:rsidRPr="00B2469F" w:rsidTr="005449EA">
        <w:trPr>
          <w:trHeight w:val="315"/>
        </w:trPr>
        <w:tc>
          <w:tcPr>
            <w:tcW w:w="1169"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Model</w:t>
            </w:r>
          </w:p>
        </w:tc>
        <w:tc>
          <w:tcPr>
            <w:tcW w:w="417" w:type="pct"/>
            <w:tcBorders>
              <w:top w:val="single" w:sz="4" w:space="0" w:color="auto"/>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27</w:t>
            </w:r>
          </w:p>
        </w:tc>
        <w:tc>
          <w:tcPr>
            <w:tcW w:w="667"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227.137</w:t>
            </w:r>
          </w:p>
        </w:tc>
        <w:tc>
          <w:tcPr>
            <w:tcW w:w="831" w:type="pct"/>
            <w:tcBorders>
              <w:top w:val="single" w:sz="4" w:space="0" w:color="auto"/>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966.574**</w:t>
            </w:r>
          </w:p>
        </w:tc>
        <w:tc>
          <w:tcPr>
            <w:tcW w:w="416"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27</w:t>
            </w:r>
          </w:p>
        </w:tc>
        <w:tc>
          <w:tcPr>
            <w:tcW w:w="667"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245.327</w:t>
            </w:r>
          </w:p>
        </w:tc>
        <w:tc>
          <w:tcPr>
            <w:tcW w:w="832"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1145.642**</w:t>
            </w:r>
          </w:p>
        </w:tc>
      </w:tr>
      <w:tr w:rsidR="00AD5EFA" w:rsidRPr="00B2469F" w:rsidTr="005449EA">
        <w:trPr>
          <w:trHeight w:val="315"/>
        </w:trPr>
        <w:tc>
          <w:tcPr>
            <w:tcW w:w="1169"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Genotype</w:t>
            </w:r>
          </w:p>
        </w:tc>
        <w:tc>
          <w:tcPr>
            <w:tcW w:w="417" w:type="pct"/>
            <w:tcBorders>
              <w:top w:val="none" w:sz="4" w:space="0" w:color="000000"/>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w:t>
            </w:r>
          </w:p>
        </w:tc>
        <w:tc>
          <w:tcPr>
            <w:tcW w:w="667"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3.724</w:t>
            </w:r>
          </w:p>
        </w:tc>
        <w:tc>
          <w:tcPr>
            <w:tcW w:w="831" w:type="pct"/>
            <w:tcBorders>
              <w:top w:val="none" w:sz="4" w:space="0" w:color="000000"/>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15.846**</w:t>
            </w:r>
          </w:p>
        </w:tc>
        <w:tc>
          <w:tcPr>
            <w:tcW w:w="41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w:t>
            </w:r>
          </w:p>
        </w:tc>
        <w:tc>
          <w:tcPr>
            <w:tcW w:w="667"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13.215</w:t>
            </w:r>
          </w:p>
        </w:tc>
        <w:tc>
          <w:tcPr>
            <w:tcW w:w="832"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61.714**</w:t>
            </w:r>
          </w:p>
        </w:tc>
      </w:tr>
      <w:tr w:rsidR="00AD5EFA" w:rsidRPr="00B2469F" w:rsidTr="005449EA">
        <w:trPr>
          <w:trHeight w:val="315"/>
        </w:trPr>
        <w:tc>
          <w:tcPr>
            <w:tcW w:w="1169" w:type="pct"/>
            <w:tcBorders>
              <w:top w:val="none" w:sz="4" w:space="0" w:color="000000"/>
              <w:left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Month</w:t>
            </w:r>
          </w:p>
        </w:tc>
        <w:tc>
          <w:tcPr>
            <w:tcW w:w="417" w:type="pct"/>
            <w:tcBorders>
              <w:top w:val="none" w:sz="4" w:space="0" w:color="000000"/>
              <w:left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8</w:t>
            </w:r>
          </w:p>
        </w:tc>
        <w:tc>
          <w:tcPr>
            <w:tcW w:w="667" w:type="pct"/>
            <w:tcBorders>
              <w:top w:val="none" w:sz="4" w:space="0" w:color="000000"/>
              <w:left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8.436</w:t>
            </w:r>
          </w:p>
        </w:tc>
        <w:tc>
          <w:tcPr>
            <w:tcW w:w="831" w:type="pct"/>
            <w:tcBorders>
              <w:top w:val="none" w:sz="4" w:space="0" w:color="000000"/>
              <w:left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35.901**</w:t>
            </w:r>
          </w:p>
        </w:tc>
        <w:tc>
          <w:tcPr>
            <w:tcW w:w="416" w:type="pct"/>
            <w:tcBorders>
              <w:top w:val="none" w:sz="4" w:space="0" w:color="000000"/>
              <w:left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8</w:t>
            </w:r>
          </w:p>
        </w:tc>
        <w:tc>
          <w:tcPr>
            <w:tcW w:w="667" w:type="pct"/>
            <w:tcBorders>
              <w:top w:val="none" w:sz="4" w:space="0" w:color="000000"/>
              <w:left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1.948</w:t>
            </w:r>
          </w:p>
        </w:tc>
        <w:tc>
          <w:tcPr>
            <w:tcW w:w="832" w:type="pct"/>
            <w:tcBorders>
              <w:top w:val="none" w:sz="4" w:space="0" w:color="000000"/>
              <w:left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9.097**</w:t>
            </w:r>
          </w:p>
        </w:tc>
      </w:tr>
      <w:tr w:rsidR="00AD5EFA" w:rsidRPr="00B2469F" w:rsidTr="005449EA">
        <w:trPr>
          <w:trHeight w:val="315"/>
        </w:trPr>
        <w:tc>
          <w:tcPr>
            <w:tcW w:w="1169"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t>Month x</w:t>
            </w:r>
            <w:r w:rsidRPr="00B2469F">
              <w:t xml:space="preserve"> genotype</w:t>
            </w:r>
          </w:p>
        </w:tc>
        <w:tc>
          <w:tcPr>
            <w:tcW w:w="417"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16</w:t>
            </w:r>
          </w:p>
        </w:tc>
        <w:tc>
          <w:tcPr>
            <w:tcW w:w="667"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0.158</w:t>
            </w:r>
          </w:p>
        </w:tc>
        <w:tc>
          <w:tcPr>
            <w:tcW w:w="831"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0.673</w:t>
            </w:r>
          </w:p>
        </w:tc>
        <w:tc>
          <w:tcPr>
            <w:tcW w:w="416"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16</w:t>
            </w:r>
          </w:p>
        </w:tc>
        <w:tc>
          <w:tcPr>
            <w:tcW w:w="667"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0.475</w:t>
            </w:r>
          </w:p>
        </w:tc>
        <w:tc>
          <w:tcPr>
            <w:tcW w:w="832"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2.216**</w:t>
            </w:r>
          </w:p>
        </w:tc>
      </w:tr>
      <w:tr w:rsidR="00AD5EFA" w:rsidRPr="00B2469F" w:rsidTr="005449EA">
        <w:trPr>
          <w:trHeight w:val="315"/>
        </w:trPr>
        <w:tc>
          <w:tcPr>
            <w:tcW w:w="1169" w:type="pct"/>
            <w:tcBorders>
              <w:top w:val="single" w:sz="4" w:space="0" w:color="auto"/>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Error</w:t>
            </w:r>
          </w:p>
        </w:tc>
        <w:tc>
          <w:tcPr>
            <w:tcW w:w="417" w:type="pct"/>
            <w:tcBorders>
              <w:top w:val="single" w:sz="4" w:space="0" w:color="auto"/>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580</w:t>
            </w:r>
          </w:p>
        </w:tc>
        <w:tc>
          <w:tcPr>
            <w:tcW w:w="667"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0.235</w:t>
            </w:r>
          </w:p>
        </w:tc>
        <w:tc>
          <w:tcPr>
            <w:tcW w:w="831" w:type="pct"/>
            <w:tcBorders>
              <w:top w:val="single" w:sz="4" w:space="0" w:color="auto"/>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p>
        </w:tc>
        <w:tc>
          <w:tcPr>
            <w:tcW w:w="416"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588</w:t>
            </w:r>
          </w:p>
        </w:tc>
        <w:tc>
          <w:tcPr>
            <w:tcW w:w="667"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0.214</w:t>
            </w:r>
          </w:p>
        </w:tc>
        <w:tc>
          <w:tcPr>
            <w:tcW w:w="832"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p>
        </w:tc>
      </w:tr>
      <w:tr w:rsidR="00AD5EFA" w:rsidRPr="00B2469F" w:rsidTr="005449EA">
        <w:trPr>
          <w:trHeight w:val="315"/>
        </w:trPr>
        <w:tc>
          <w:tcPr>
            <w:tcW w:w="1169"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Total</w:t>
            </w:r>
          </w:p>
        </w:tc>
        <w:tc>
          <w:tcPr>
            <w:tcW w:w="417"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607</w:t>
            </w:r>
          </w:p>
        </w:tc>
        <w:tc>
          <w:tcPr>
            <w:tcW w:w="667"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
        </w:tc>
        <w:tc>
          <w:tcPr>
            <w:tcW w:w="831"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p>
        </w:tc>
        <w:tc>
          <w:tcPr>
            <w:tcW w:w="416"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615</w:t>
            </w:r>
          </w:p>
        </w:tc>
        <w:tc>
          <w:tcPr>
            <w:tcW w:w="667"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
        </w:tc>
        <w:tc>
          <w:tcPr>
            <w:tcW w:w="832"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
        </w:tc>
      </w:tr>
      <w:tr w:rsidR="00AD5EFA" w:rsidRPr="00B2469F" w:rsidTr="005449EA">
        <w:trPr>
          <w:trHeight w:val="315"/>
        </w:trPr>
        <w:tc>
          <w:tcPr>
            <w:tcW w:w="1169" w:type="pct"/>
            <w:tcBorders>
              <w:top w:val="single" w:sz="4" w:space="0" w:color="auto"/>
              <w:left w:val="none" w:sz="4" w:space="0" w:color="000000"/>
            </w:tcBorders>
            <w:shd w:val="clear" w:color="auto" w:fill="auto"/>
            <w:noWrap/>
            <w:vAlign w:val="bottom"/>
          </w:tcPr>
          <w:p w:rsidR="00AD5EFA" w:rsidRPr="00B2469F" w:rsidRDefault="00AD5EFA" w:rsidP="005449EA">
            <w:pPr>
              <w:spacing w:after="0" w:line="480" w:lineRule="auto"/>
              <w:jc w:val="both"/>
            </w:pPr>
          </w:p>
        </w:tc>
        <w:tc>
          <w:tcPr>
            <w:tcW w:w="1915" w:type="pct"/>
            <w:gridSpan w:val="3"/>
            <w:tcBorders>
              <w:top w:val="single" w:sz="4" w:space="0" w:color="auto"/>
            </w:tcBorders>
            <w:shd w:val="clear" w:color="auto" w:fill="auto"/>
            <w:noWrap/>
            <w:vAlign w:val="bottom"/>
          </w:tcPr>
          <w:p w:rsidR="00AD5EFA" w:rsidRPr="00B2469F" w:rsidRDefault="00AD5EFA" w:rsidP="005449EA">
            <w:pPr>
              <w:spacing w:after="0" w:line="480" w:lineRule="auto"/>
              <w:jc w:val="both"/>
            </w:pPr>
            <w:r w:rsidRPr="00B2469F">
              <w:t>R</w:t>
            </w:r>
            <w:r w:rsidRPr="00B2469F">
              <w:rPr>
                <w:vertAlign w:val="superscript"/>
              </w:rPr>
              <w:t>2</w:t>
            </w:r>
            <w:r>
              <w:t>=</w:t>
            </w:r>
            <w:r w:rsidRPr="00B2469F">
              <w:t>0.978 (Adjusted R</w:t>
            </w:r>
            <w:r w:rsidRPr="00B2469F">
              <w:rPr>
                <w:vertAlign w:val="superscript"/>
              </w:rPr>
              <w:t>2</w:t>
            </w:r>
            <w:r w:rsidRPr="00B2469F">
              <w:t>=0.977)</w:t>
            </w:r>
          </w:p>
        </w:tc>
        <w:tc>
          <w:tcPr>
            <w:tcW w:w="1916" w:type="pct"/>
            <w:gridSpan w:val="3"/>
            <w:tcBorders>
              <w:top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R</w:t>
            </w:r>
            <w:r w:rsidRPr="00B2469F">
              <w:rPr>
                <w:vertAlign w:val="superscript"/>
              </w:rPr>
              <w:t>2</w:t>
            </w:r>
            <w:r>
              <w:t xml:space="preserve">=0.981 </w:t>
            </w:r>
            <w:r w:rsidRPr="00B2469F">
              <w:t>(Adjusted R</w:t>
            </w:r>
            <w:r w:rsidRPr="00B2469F">
              <w:rPr>
                <w:vertAlign w:val="superscript"/>
              </w:rPr>
              <w:t>2</w:t>
            </w:r>
            <w:r>
              <w:t>=</w:t>
            </w:r>
            <w:r w:rsidRPr="00B2469F">
              <w:t>0.980)</w:t>
            </w:r>
          </w:p>
        </w:tc>
      </w:tr>
    </w:tbl>
    <w:p w:rsidR="00AD5EFA" w:rsidRPr="00B2469F" w:rsidRDefault="00AD5EFA" w:rsidP="00AD5EFA">
      <w:pPr>
        <w:spacing w:line="480" w:lineRule="auto"/>
        <w:jc w:val="both"/>
        <w:rPr>
          <w:sz w:val="20"/>
        </w:rPr>
      </w:pPr>
      <w:proofErr w:type="gramStart"/>
      <w:r w:rsidRPr="00B2469F">
        <w:rPr>
          <w:sz w:val="20"/>
        </w:rPr>
        <w:t>** (p &lt; 0.01), *(p &lt; 0.05).</w:t>
      </w:r>
      <w:proofErr w:type="gramEnd"/>
    </w:p>
    <w:p w:rsidR="00AD5EFA" w:rsidRDefault="00AD5EFA" w:rsidP="00AD5EFA">
      <w:pPr>
        <w:rPr>
          <w:b/>
        </w:rPr>
      </w:pPr>
      <w:r>
        <w:rPr>
          <w:b/>
        </w:rPr>
        <w:br w:type="page"/>
      </w:r>
    </w:p>
    <w:p w:rsidR="00AD5EFA" w:rsidRPr="00B2469F" w:rsidRDefault="00AD5EFA" w:rsidP="00AD5EFA">
      <w:pPr>
        <w:spacing w:line="480" w:lineRule="auto"/>
        <w:jc w:val="both"/>
      </w:pPr>
      <w:r w:rsidRPr="00B2469F">
        <w:rPr>
          <w:b/>
        </w:rPr>
        <w:lastRenderedPageBreak/>
        <w:t xml:space="preserve">Supplement table III. </w:t>
      </w:r>
      <w:proofErr w:type="gramStart"/>
      <w:r w:rsidRPr="00B2469F">
        <w:t xml:space="preserve">Results of GLM analysis for swarming tendency and adult bee infestation with </w:t>
      </w:r>
      <w:r w:rsidRPr="00B2469F">
        <w:rPr>
          <w:i/>
        </w:rPr>
        <w:t>V. destructor</w:t>
      </w:r>
      <w:r w:rsidRPr="00B2469F">
        <w:t>.</w:t>
      </w:r>
      <w:proofErr w:type="gramEnd"/>
      <w:r w:rsidRPr="00B2469F">
        <w:t xml:space="preserve"> In the model, Genotype, Month and Month*Genotype were set as fixed factors.</w:t>
      </w:r>
    </w:p>
    <w:tbl>
      <w:tblPr>
        <w:tblW w:w="5000" w:type="pct"/>
        <w:tblLook w:val="04A0" w:firstRow="1" w:lastRow="0" w:firstColumn="1" w:lastColumn="0" w:noHBand="0" w:noVBand="1"/>
      </w:tblPr>
      <w:tblGrid>
        <w:gridCol w:w="1961"/>
        <w:gridCol w:w="859"/>
        <w:gridCol w:w="1180"/>
        <w:gridCol w:w="1310"/>
        <w:gridCol w:w="686"/>
        <w:gridCol w:w="1227"/>
        <w:gridCol w:w="1497"/>
      </w:tblGrid>
      <w:tr w:rsidR="00AD5EFA" w:rsidRPr="00B2469F" w:rsidTr="005449EA">
        <w:trPr>
          <w:trHeight w:val="330"/>
        </w:trPr>
        <w:tc>
          <w:tcPr>
            <w:tcW w:w="1000" w:type="pct"/>
            <w:tcBorders>
              <w:top w:val="none" w:sz="4" w:space="0" w:color="000000"/>
              <w:left w:val="none" w:sz="4" w:space="0" w:color="000000"/>
              <w:bottom w:val="single" w:sz="4" w:space="0" w:color="auto"/>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 </w:t>
            </w:r>
          </w:p>
        </w:tc>
        <w:tc>
          <w:tcPr>
            <w:tcW w:w="2044" w:type="pct"/>
            <w:gridSpan w:val="3"/>
            <w:tcBorders>
              <w:top w:val="none" w:sz="4" w:space="0" w:color="000000"/>
              <w:left w:val="single" w:sz="4" w:space="0" w:color="auto"/>
              <w:bottom w:val="single" w:sz="4" w:space="0" w:color="auto"/>
              <w:right w:val="single" w:sz="4" w:space="0" w:color="000000"/>
            </w:tcBorders>
            <w:shd w:val="clear" w:color="auto" w:fill="auto"/>
            <w:noWrap/>
            <w:vAlign w:val="bottom"/>
          </w:tcPr>
          <w:p w:rsidR="00AD5EFA" w:rsidRPr="00B2469F" w:rsidRDefault="00AD5EFA" w:rsidP="005449EA">
            <w:pPr>
              <w:spacing w:after="0" w:line="480" w:lineRule="auto"/>
              <w:jc w:val="both"/>
              <w:rPr>
                <w:b/>
              </w:rPr>
            </w:pPr>
            <w:r w:rsidRPr="00B2469F">
              <w:rPr>
                <w:b/>
              </w:rPr>
              <w:t>Swarming tendency</w:t>
            </w:r>
          </w:p>
        </w:tc>
        <w:tc>
          <w:tcPr>
            <w:tcW w:w="1956" w:type="pct"/>
            <w:gridSpan w:val="3"/>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rPr>
                <w:b/>
              </w:rPr>
            </w:pPr>
            <w:r w:rsidRPr="00B2469F">
              <w:rPr>
                <w:b/>
              </w:rPr>
              <w:t>Adult bee infestation</w:t>
            </w:r>
          </w:p>
        </w:tc>
      </w:tr>
      <w:tr w:rsidR="00AD5EFA" w:rsidRPr="00B2469F" w:rsidTr="005449EA">
        <w:trPr>
          <w:trHeight w:val="747"/>
        </w:trPr>
        <w:tc>
          <w:tcPr>
            <w:tcW w:w="1000" w:type="pct"/>
            <w:tcBorders>
              <w:top w:val="single" w:sz="4" w:space="0" w:color="auto"/>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Source</w:t>
            </w:r>
          </w:p>
        </w:tc>
        <w:tc>
          <w:tcPr>
            <w:tcW w:w="524"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roofErr w:type="spellStart"/>
            <w:r w:rsidRPr="00B2469F">
              <w:t>df</w:t>
            </w:r>
            <w:proofErr w:type="spellEnd"/>
          </w:p>
        </w:tc>
        <w:tc>
          <w:tcPr>
            <w:tcW w:w="720" w:type="pct"/>
            <w:tcBorders>
              <w:top w:val="none" w:sz="4" w:space="0" w:color="000000"/>
              <w:left w:val="none" w:sz="4" w:space="0" w:color="000000"/>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pPr>
            <w:r w:rsidRPr="00B2469F">
              <w:t>Mean square</w:t>
            </w:r>
          </w:p>
        </w:tc>
        <w:tc>
          <w:tcPr>
            <w:tcW w:w="800"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F</w:t>
            </w:r>
          </w:p>
        </w:tc>
        <w:tc>
          <w:tcPr>
            <w:tcW w:w="393"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proofErr w:type="spellStart"/>
            <w:r w:rsidRPr="00B2469F">
              <w:t>df</w:t>
            </w:r>
            <w:proofErr w:type="spellEnd"/>
          </w:p>
        </w:tc>
        <w:tc>
          <w:tcPr>
            <w:tcW w:w="704" w:type="pct"/>
            <w:tcBorders>
              <w:top w:val="none" w:sz="4" w:space="0" w:color="000000"/>
              <w:left w:val="none" w:sz="4" w:space="0" w:color="000000"/>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pPr>
            <w:r w:rsidRPr="00B2469F">
              <w:t>Mean square</w:t>
            </w:r>
          </w:p>
        </w:tc>
        <w:tc>
          <w:tcPr>
            <w:tcW w:w="859"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F</w:t>
            </w:r>
          </w:p>
        </w:tc>
      </w:tr>
      <w:tr w:rsidR="00AD5EFA" w:rsidRPr="00B2469F" w:rsidTr="005449EA">
        <w:trPr>
          <w:trHeight w:val="315"/>
        </w:trPr>
        <w:tc>
          <w:tcPr>
            <w:tcW w:w="1000"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Model</w:t>
            </w:r>
          </w:p>
        </w:tc>
        <w:tc>
          <w:tcPr>
            <w:tcW w:w="524" w:type="pct"/>
            <w:tcBorders>
              <w:top w:val="single" w:sz="4" w:space="0" w:color="auto"/>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9</w:t>
            </w:r>
          </w:p>
        </w:tc>
        <w:tc>
          <w:tcPr>
            <w:tcW w:w="720"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226.530</w:t>
            </w:r>
          </w:p>
        </w:tc>
        <w:tc>
          <w:tcPr>
            <w:tcW w:w="800" w:type="pct"/>
            <w:tcBorders>
              <w:top w:val="single" w:sz="4" w:space="0" w:color="auto"/>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618.651**</w:t>
            </w:r>
          </w:p>
        </w:tc>
        <w:tc>
          <w:tcPr>
            <w:tcW w:w="393"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21</w:t>
            </w:r>
          </w:p>
        </w:tc>
        <w:tc>
          <w:tcPr>
            <w:tcW w:w="704"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393.358</w:t>
            </w:r>
          </w:p>
        </w:tc>
        <w:tc>
          <w:tcPr>
            <w:tcW w:w="859"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20.618**</w:t>
            </w:r>
          </w:p>
        </w:tc>
      </w:tr>
      <w:tr w:rsidR="00AD5EFA" w:rsidRPr="00B2469F" w:rsidTr="005449EA">
        <w:trPr>
          <w:trHeight w:val="315"/>
        </w:trPr>
        <w:tc>
          <w:tcPr>
            <w:tcW w:w="1000"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Genotype</w:t>
            </w:r>
          </w:p>
        </w:tc>
        <w:tc>
          <w:tcPr>
            <w:tcW w:w="524" w:type="pct"/>
            <w:tcBorders>
              <w:top w:val="none" w:sz="4" w:space="0" w:color="000000"/>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w:t>
            </w:r>
          </w:p>
        </w:tc>
        <w:tc>
          <w:tcPr>
            <w:tcW w:w="720"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2.963</w:t>
            </w:r>
          </w:p>
        </w:tc>
        <w:tc>
          <w:tcPr>
            <w:tcW w:w="800" w:type="pct"/>
            <w:tcBorders>
              <w:top w:val="none" w:sz="4" w:space="0" w:color="000000"/>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8.092**</w:t>
            </w:r>
          </w:p>
        </w:tc>
        <w:tc>
          <w:tcPr>
            <w:tcW w:w="393"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w:t>
            </w:r>
          </w:p>
        </w:tc>
        <w:tc>
          <w:tcPr>
            <w:tcW w:w="704"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17.797</w:t>
            </w:r>
          </w:p>
        </w:tc>
        <w:tc>
          <w:tcPr>
            <w:tcW w:w="859"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0.933</w:t>
            </w:r>
          </w:p>
        </w:tc>
      </w:tr>
      <w:tr w:rsidR="00AD5EFA" w:rsidRPr="00B2469F" w:rsidTr="005449EA">
        <w:trPr>
          <w:trHeight w:val="315"/>
        </w:trPr>
        <w:tc>
          <w:tcPr>
            <w:tcW w:w="1000"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Month</w:t>
            </w:r>
          </w:p>
        </w:tc>
        <w:tc>
          <w:tcPr>
            <w:tcW w:w="524" w:type="pct"/>
            <w:tcBorders>
              <w:top w:val="none" w:sz="4" w:space="0" w:color="000000"/>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w:t>
            </w:r>
          </w:p>
        </w:tc>
        <w:tc>
          <w:tcPr>
            <w:tcW w:w="720"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1.100</w:t>
            </w:r>
          </w:p>
        </w:tc>
        <w:tc>
          <w:tcPr>
            <w:tcW w:w="800" w:type="pct"/>
            <w:tcBorders>
              <w:top w:val="none" w:sz="4" w:space="0" w:color="000000"/>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3.005</w:t>
            </w:r>
          </w:p>
        </w:tc>
        <w:tc>
          <w:tcPr>
            <w:tcW w:w="393"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6</w:t>
            </w:r>
          </w:p>
        </w:tc>
        <w:tc>
          <w:tcPr>
            <w:tcW w:w="704"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554.637</w:t>
            </w:r>
          </w:p>
        </w:tc>
        <w:tc>
          <w:tcPr>
            <w:tcW w:w="859"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29.071**</w:t>
            </w:r>
          </w:p>
        </w:tc>
      </w:tr>
      <w:tr w:rsidR="00AD5EFA" w:rsidRPr="00B2469F" w:rsidTr="005449EA">
        <w:trPr>
          <w:trHeight w:val="315"/>
        </w:trPr>
        <w:tc>
          <w:tcPr>
            <w:tcW w:w="1000"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Month*  genotype</w:t>
            </w:r>
          </w:p>
        </w:tc>
        <w:tc>
          <w:tcPr>
            <w:tcW w:w="524"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4</w:t>
            </w:r>
          </w:p>
        </w:tc>
        <w:tc>
          <w:tcPr>
            <w:tcW w:w="720"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0.291</w:t>
            </w:r>
          </w:p>
        </w:tc>
        <w:tc>
          <w:tcPr>
            <w:tcW w:w="800"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0.795</w:t>
            </w:r>
          </w:p>
        </w:tc>
        <w:tc>
          <w:tcPr>
            <w:tcW w:w="393"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12</w:t>
            </w:r>
          </w:p>
        </w:tc>
        <w:tc>
          <w:tcPr>
            <w:tcW w:w="704"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2.958</w:t>
            </w:r>
          </w:p>
        </w:tc>
        <w:tc>
          <w:tcPr>
            <w:tcW w:w="859"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0.155</w:t>
            </w:r>
          </w:p>
        </w:tc>
      </w:tr>
      <w:tr w:rsidR="00AD5EFA" w:rsidRPr="00B2469F" w:rsidTr="005449EA">
        <w:trPr>
          <w:trHeight w:val="315"/>
        </w:trPr>
        <w:tc>
          <w:tcPr>
            <w:tcW w:w="1000"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Error</w:t>
            </w:r>
          </w:p>
        </w:tc>
        <w:tc>
          <w:tcPr>
            <w:tcW w:w="524" w:type="pct"/>
            <w:tcBorders>
              <w:top w:val="none" w:sz="4" w:space="0" w:color="000000"/>
              <w:left w:val="single" w:sz="4" w:space="0" w:color="auto"/>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144</w:t>
            </w:r>
          </w:p>
        </w:tc>
        <w:tc>
          <w:tcPr>
            <w:tcW w:w="720"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0.366</w:t>
            </w:r>
          </w:p>
        </w:tc>
        <w:tc>
          <w:tcPr>
            <w:tcW w:w="800" w:type="pct"/>
            <w:tcBorders>
              <w:top w:val="none" w:sz="4" w:space="0" w:color="000000"/>
              <w:left w:val="none" w:sz="4" w:space="0" w:color="000000"/>
              <w:bottom w:val="none" w:sz="4" w:space="0" w:color="000000"/>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 </w:t>
            </w:r>
          </w:p>
        </w:tc>
        <w:tc>
          <w:tcPr>
            <w:tcW w:w="393"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461</w:t>
            </w:r>
          </w:p>
        </w:tc>
        <w:tc>
          <w:tcPr>
            <w:tcW w:w="704"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19.079</w:t>
            </w:r>
          </w:p>
        </w:tc>
        <w:tc>
          <w:tcPr>
            <w:tcW w:w="859"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jc w:val="both"/>
            </w:pPr>
          </w:p>
        </w:tc>
      </w:tr>
      <w:tr w:rsidR="00AD5EFA" w:rsidRPr="00B2469F" w:rsidTr="005449EA">
        <w:trPr>
          <w:trHeight w:val="315"/>
        </w:trPr>
        <w:tc>
          <w:tcPr>
            <w:tcW w:w="1000"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Total</w:t>
            </w:r>
          </w:p>
        </w:tc>
        <w:tc>
          <w:tcPr>
            <w:tcW w:w="524" w:type="pct"/>
            <w:tcBorders>
              <w:top w:val="none" w:sz="4" w:space="0" w:color="000000"/>
              <w:left w:val="single" w:sz="4" w:space="0" w:color="auto"/>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153</w:t>
            </w:r>
          </w:p>
        </w:tc>
        <w:tc>
          <w:tcPr>
            <w:tcW w:w="720"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 </w:t>
            </w:r>
          </w:p>
        </w:tc>
        <w:tc>
          <w:tcPr>
            <w:tcW w:w="800" w:type="pct"/>
            <w:tcBorders>
              <w:top w:val="none" w:sz="4" w:space="0" w:color="000000"/>
              <w:left w:val="none" w:sz="4" w:space="0" w:color="000000"/>
              <w:bottom w:val="single" w:sz="4" w:space="0" w:color="auto"/>
              <w:right w:val="single" w:sz="4" w:space="0" w:color="auto"/>
            </w:tcBorders>
            <w:shd w:val="clear" w:color="auto" w:fill="auto"/>
            <w:noWrap/>
            <w:vAlign w:val="bottom"/>
          </w:tcPr>
          <w:p w:rsidR="00AD5EFA" w:rsidRPr="00B2469F" w:rsidRDefault="00AD5EFA" w:rsidP="005449EA">
            <w:pPr>
              <w:spacing w:after="0" w:line="480" w:lineRule="auto"/>
              <w:jc w:val="both"/>
            </w:pPr>
            <w:r w:rsidRPr="00B2469F">
              <w:t> </w:t>
            </w:r>
          </w:p>
        </w:tc>
        <w:tc>
          <w:tcPr>
            <w:tcW w:w="393"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482</w:t>
            </w:r>
          </w:p>
        </w:tc>
        <w:tc>
          <w:tcPr>
            <w:tcW w:w="704"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 </w:t>
            </w:r>
          </w:p>
        </w:tc>
        <w:tc>
          <w:tcPr>
            <w:tcW w:w="859"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 </w:t>
            </w:r>
          </w:p>
        </w:tc>
      </w:tr>
      <w:tr w:rsidR="00AD5EFA" w:rsidRPr="00B2469F" w:rsidTr="005449EA">
        <w:trPr>
          <w:trHeight w:val="315"/>
        </w:trPr>
        <w:tc>
          <w:tcPr>
            <w:tcW w:w="1000" w:type="pct"/>
            <w:tcBorders>
              <w:top w:val="single" w:sz="4" w:space="0" w:color="auto"/>
              <w:left w:val="none" w:sz="4" w:space="0" w:color="000000"/>
            </w:tcBorders>
            <w:shd w:val="clear" w:color="auto" w:fill="auto"/>
            <w:noWrap/>
            <w:vAlign w:val="bottom"/>
          </w:tcPr>
          <w:p w:rsidR="00AD5EFA" w:rsidRPr="00B2469F" w:rsidRDefault="00AD5EFA" w:rsidP="005449EA">
            <w:pPr>
              <w:spacing w:after="0" w:line="480" w:lineRule="auto"/>
              <w:jc w:val="both"/>
            </w:pPr>
          </w:p>
        </w:tc>
        <w:tc>
          <w:tcPr>
            <w:tcW w:w="2044" w:type="pct"/>
            <w:gridSpan w:val="3"/>
            <w:tcBorders>
              <w:top w:val="single" w:sz="4" w:space="0" w:color="auto"/>
            </w:tcBorders>
            <w:shd w:val="clear" w:color="auto" w:fill="auto"/>
            <w:noWrap/>
            <w:vAlign w:val="bottom"/>
          </w:tcPr>
          <w:p w:rsidR="00AD5EFA" w:rsidRPr="00B2469F" w:rsidRDefault="00AD5EFA" w:rsidP="005449EA">
            <w:pPr>
              <w:spacing w:after="0" w:line="480" w:lineRule="auto"/>
              <w:jc w:val="both"/>
            </w:pPr>
            <w:r w:rsidRPr="00B2469F">
              <w:t>R</w:t>
            </w:r>
            <w:r w:rsidRPr="00B2469F">
              <w:rPr>
                <w:vertAlign w:val="superscript"/>
              </w:rPr>
              <w:t>2</w:t>
            </w:r>
            <w:r w:rsidRPr="00B2469F">
              <w:t xml:space="preserve"> = 0.975 (Adjusted R</w:t>
            </w:r>
            <w:r w:rsidRPr="00B2469F">
              <w:rPr>
                <w:vertAlign w:val="superscript"/>
              </w:rPr>
              <w:t>2</w:t>
            </w:r>
            <w:r w:rsidRPr="00B2469F">
              <w:t xml:space="preserve"> =0.973)</w:t>
            </w:r>
          </w:p>
        </w:tc>
        <w:tc>
          <w:tcPr>
            <w:tcW w:w="1956" w:type="pct"/>
            <w:gridSpan w:val="3"/>
            <w:tcBorders>
              <w:top w:val="single" w:sz="4" w:space="0" w:color="auto"/>
              <w:right w:val="none" w:sz="4" w:space="0" w:color="000000"/>
            </w:tcBorders>
            <w:shd w:val="clear" w:color="auto" w:fill="auto"/>
            <w:noWrap/>
            <w:vAlign w:val="bottom"/>
          </w:tcPr>
          <w:p w:rsidR="00AD5EFA" w:rsidRPr="00B2469F" w:rsidRDefault="00AD5EFA" w:rsidP="005449EA">
            <w:pPr>
              <w:spacing w:after="0" w:line="480" w:lineRule="auto"/>
              <w:jc w:val="both"/>
            </w:pPr>
            <w:r w:rsidRPr="00B2469F">
              <w:t>R</w:t>
            </w:r>
            <w:r w:rsidRPr="00B2469F">
              <w:rPr>
                <w:vertAlign w:val="superscript"/>
              </w:rPr>
              <w:t>2</w:t>
            </w:r>
            <w:r w:rsidRPr="00B2469F">
              <w:t xml:space="preserve"> = 0.484 (Adjusted R</w:t>
            </w:r>
            <w:r w:rsidRPr="00B2469F">
              <w:rPr>
                <w:vertAlign w:val="superscript"/>
              </w:rPr>
              <w:t>2</w:t>
            </w:r>
            <w:r w:rsidRPr="00B2469F">
              <w:t xml:space="preserve"> = 0.461)</w:t>
            </w:r>
          </w:p>
        </w:tc>
      </w:tr>
    </w:tbl>
    <w:p w:rsidR="00AD5EFA" w:rsidRPr="00B2469F" w:rsidRDefault="00AD5EFA" w:rsidP="00AD5EFA">
      <w:pPr>
        <w:spacing w:line="480" w:lineRule="auto"/>
        <w:jc w:val="both"/>
        <w:rPr>
          <w:sz w:val="20"/>
        </w:rPr>
      </w:pPr>
      <w:proofErr w:type="gramStart"/>
      <w:r w:rsidRPr="00B2469F">
        <w:rPr>
          <w:sz w:val="20"/>
        </w:rPr>
        <w:t>** (p &lt; 0.01), *(p &lt; 0.05).</w:t>
      </w:r>
      <w:proofErr w:type="gramEnd"/>
    </w:p>
    <w:p w:rsidR="00AD5EFA" w:rsidRDefault="00AD5EFA" w:rsidP="00AD5EFA">
      <w:pPr>
        <w:rPr>
          <w:b/>
        </w:rPr>
      </w:pPr>
      <w:r>
        <w:rPr>
          <w:b/>
        </w:rPr>
        <w:br w:type="page"/>
      </w:r>
    </w:p>
    <w:p w:rsidR="00AD5EFA" w:rsidRPr="00B2469F" w:rsidRDefault="00AD5EFA" w:rsidP="00AD5EFA">
      <w:pPr>
        <w:spacing w:after="0" w:line="480" w:lineRule="auto"/>
        <w:jc w:val="both"/>
        <w:rPr>
          <w:rFonts w:cs="Times New Roman"/>
          <w:szCs w:val="24"/>
        </w:rPr>
      </w:pPr>
      <w:r w:rsidRPr="00B2469F">
        <w:rPr>
          <w:b/>
        </w:rPr>
        <w:lastRenderedPageBreak/>
        <w:t xml:space="preserve">Supplement table IV. </w:t>
      </w:r>
      <w:r w:rsidRPr="00B2469F">
        <w:rPr>
          <w:rFonts w:cs="Times New Roman"/>
          <w:szCs w:val="24"/>
        </w:rPr>
        <w:t xml:space="preserve">Results of GLM analysis of overwintering index. In the model, Genotype, Year and Year x Genotype were set as fixed factors and adult bee infestation with </w:t>
      </w:r>
      <w:r w:rsidRPr="00B2469F">
        <w:rPr>
          <w:rFonts w:cs="Times New Roman"/>
          <w:i/>
          <w:szCs w:val="24"/>
        </w:rPr>
        <w:t>V. destructor</w:t>
      </w:r>
      <w:r w:rsidRPr="00B2469F">
        <w:rPr>
          <w:rFonts w:cs="Times New Roman"/>
          <w:szCs w:val="24"/>
        </w:rPr>
        <w:t xml:space="preserve"> as covariate.</w:t>
      </w:r>
    </w:p>
    <w:tbl>
      <w:tblPr>
        <w:tblW w:w="5000" w:type="pct"/>
        <w:tblLook w:val="04A0" w:firstRow="1" w:lastRow="0" w:firstColumn="1" w:lastColumn="0" w:noHBand="0" w:noVBand="1"/>
      </w:tblPr>
      <w:tblGrid>
        <w:gridCol w:w="2878"/>
        <w:gridCol w:w="1060"/>
        <w:gridCol w:w="2021"/>
        <w:gridCol w:w="2761"/>
      </w:tblGrid>
      <w:tr w:rsidR="00AD5EFA" w:rsidRPr="00B2469F" w:rsidTr="005449EA">
        <w:trPr>
          <w:trHeight w:val="630"/>
        </w:trPr>
        <w:tc>
          <w:tcPr>
            <w:tcW w:w="1650" w:type="pct"/>
            <w:tcBorders>
              <w:top w:val="single" w:sz="12" w:space="0" w:color="auto"/>
              <w:left w:val="none" w:sz="4" w:space="0" w:color="000000"/>
              <w:bottom w:val="single" w:sz="12" w:space="0" w:color="auto"/>
            </w:tcBorders>
            <w:shd w:val="clear" w:color="auto" w:fill="auto"/>
            <w:vAlign w:val="center"/>
          </w:tcPr>
          <w:p w:rsidR="00AD5EFA" w:rsidRPr="00B2469F" w:rsidRDefault="00AD5EFA" w:rsidP="005449EA">
            <w:pPr>
              <w:spacing w:after="0" w:line="480" w:lineRule="auto"/>
              <w:jc w:val="both"/>
              <w:rPr>
                <w:rFonts w:eastAsia="Times New Roman" w:cs="Times New Roman"/>
                <w:b/>
                <w:bCs/>
                <w:szCs w:val="24"/>
                <w:lang w:eastAsia="hr-HR"/>
              </w:rPr>
            </w:pPr>
            <w:r w:rsidRPr="00B2469F">
              <w:rPr>
                <w:rFonts w:eastAsia="Times New Roman" w:cs="Times New Roman"/>
                <w:b/>
                <w:bCs/>
                <w:szCs w:val="24"/>
                <w:lang w:eastAsia="hr-HR"/>
              </w:rPr>
              <w:t>Source</w:t>
            </w:r>
          </w:p>
        </w:tc>
        <w:tc>
          <w:tcPr>
            <w:tcW w:w="608" w:type="pct"/>
            <w:tcBorders>
              <w:top w:val="single" w:sz="12" w:space="0" w:color="auto"/>
              <w:left w:val="none" w:sz="4" w:space="0" w:color="000000"/>
              <w:bottom w:val="single" w:sz="12" w:space="0" w:color="auto"/>
              <w:right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b/>
                <w:bCs/>
                <w:szCs w:val="24"/>
                <w:lang w:eastAsia="hr-HR"/>
              </w:rPr>
            </w:pPr>
            <w:proofErr w:type="spellStart"/>
            <w:r w:rsidRPr="00B2469F">
              <w:rPr>
                <w:rFonts w:eastAsia="Times New Roman" w:cs="Times New Roman"/>
                <w:b/>
                <w:bCs/>
                <w:szCs w:val="24"/>
                <w:lang w:eastAsia="hr-HR"/>
              </w:rPr>
              <w:t>df</w:t>
            </w:r>
            <w:proofErr w:type="spellEnd"/>
          </w:p>
        </w:tc>
        <w:tc>
          <w:tcPr>
            <w:tcW w:w="1159" w:type="pct"/>
            <w:tcBorders>
              <w:top w:val="single" w:sz="12" w:space="0" w:color="auto"/>
              <w:left w:val="none" w:sz="4" w:space="0" w:color="000000"/>
              <w:bottom w:val="single" w:sz="12" w:space="0" w:color="auto"/>
              <w:right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b/>
                <w:bCs/>
                <w:szCs w:val="24"/>
                <w:lang w:eastAsia="hr-HR"/>
              </w:rPr>
            </w:pPr>
            <w:r w:rsidRPr="00B2469F">
              <w:rPr>
                <w:rFonts w:eastAsia="Times New Roman" w:cs="Times New Roman"/>
                <w:b/>
                <w:bCs/>
                <w:szCs w:val="24"/>
                <w:lang w:eastAsia="hr-HR"/>
              </w:rPr>
              <w:t>Mean square</w:t>
            </w:r>
          </w:p>
        </w:tc>
        <w:tc>
          <w:tcPr>
            <w:tcW w:w="1583" w:type="pct"/>
            <w:tcBorders>
              <w:top w:val="single" w:sz="12" w:space="0" w:color="auto"/>
              <w:left w:val="none" w:sz="4" w:space="0" w:color="000000"/>
              <w:bottom w:val="single" w:sz="12" w:space="0" w:color="auto"/>
            </w:tcBorders>
            <w:shd w:val="clear" w:color="auto" w:fill="auto"/>
            <w:vAlign w:val="center"/>
          </w:tcPr>
          <w:p w:rsidR="00AD5EFA" w:rsidRPr="00B2469F" w:rsidRDefault="00AD5EFA" w:rsidP="005449EA">
            <w:pPr>
              <w:spacing w:after="0" w:line="480" w:lineRule="auto"/>
              <w:jc w:val="both"/>
              <w:rPr>
                <w:rFonts w:eastAsia="Times New Roman" w:cs="Times New Roman"/>
                <w:b/>
                <w:bCs/>
                <w:szCs w:val="24"/>
                <w:lang w:eastAsia="hr-HR"/>
              </w:rPr>
            </w:pPr>
            <w:r w:rsidRPr="00B2469F">
              <w:rPr>
                <w:rFonts w:eastAsia="Times New Roman" w:cs="Times New Roman"/>
                <w:b/>
                <w:bCs/>
                <w:szCs w:val="24"/>
                <w:lang w:eastAsia="hr-HR"/>
              </w:rPr>
              <w:t>F</w:t>
            </w:r>
          </w:p>
        </w:tc>
      </w:tr>
      <w:tr w:rsidR="00AD5EFA" w:rsidRPr="00B2469F" w:rsidTr="005449EA">
        <w:trPr>
          <w:trHeight w:val="319"/>
        </w:trPr>
        <w:tc>
          <w:tcPr>
            <w:tcW w:w="1650" w:type="pct"/>
            <w:tcBorders>
              <w:top w:val="single" w:sz="12" w:space="0" w:color="auto"/>
              <w:left w:val="none" w:sz="4" w:space="0" w:color="000000"/>
              <w:bottom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Model</w:t>
            </w:r>
          </w:p>
        </w:tc>
        <w:tc>
          <w:tcPr>
            <w:tcW w:w="608" w:type="pct"/>
            <w:tcBorders>
              <w:top w:val="single" w:sz="12" w:space="0" w:color="auto"/>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7</w:t>
            </w:r>
          </w:p>
        </w:tc>
        <w:tc>
          <w:tcPr>
            <w:tcW w:w="1159" w:type="pct"/>
            <w:tcBorders>
              <w:top w:val="single" w:sz="12" w:space="0" w:color="auto"/>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69997.994</w:t>
            </w:r>
          </w:p>
        </w:tc>
        <w:tc>
          <w:tcPr>
            <w:tcW w:w="1583" w:type="pct"/>
            <w:tcBorders>
              <w:top w:val="single" w:sz="12" w:space="0" w:color="auto"/>
              <w:left w:val="none" w:sz="4" w:space="0" w:color="000000"/>
              <w:bottom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202.569**</w:t>
            </w:r>
          </w:p>
        </w:tc>
      </w:tr>
      <w:tr w:rsidR="00AD5EFA" w:rsidRPr="00B2469F" w:rsidTr="005449EA">
        <w:trPr>
          <w:trHeight w:val="319"/>
        </w:trPr>
        <w:tc>
          <w:tcPr>
            <w:tcW w:w="1650" w:type="pct"/>
            <w:tcBorders>
              <w:top w:val="none" w:sz="4" w:space="0" w:color="000000"/>
              <w:left w:val="none" w:sz="4" w:space="0" w:color="000000"/>
              <w:bottom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Genotype</w:t>
            </w:r>
          </w:p>
        </w:tc>
        <w:tc>
          <w:tcPr>
            <w:tcW w:w="608" w:type="pct"/>
            <w:tcBorders>
              <w:top w:val="none" w:sz="4" w:space="0" w:color="000000"/>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2</w:t>
            </w:r>
          </w:p>
        </w:tc>
        <w:tc>
          <w:tcPr>
            <w:tcW w:w="1159" w:type="pct"/>
            <w:tcBorders>
              <w:top w:val="none" w:sz="4" w:space="0" w:color="000000"/>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4655.779</w:t>
            </w:r>
          </w:p>
        </w:tc>
        <w:tc>
          <w:tcPr>
            <w:tcW w:w="1583" w:type="pct"/>
            <w:tcBorders>
              <w:top w:val="none" w:sz="4" w:space="0" w:color="000000"/>
              <w:left w:val="none" w:sz="4" w:space="0" w:color="000000"/>
              <w:bottom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13.473**</w:t>
            </w:r>
          </w:p>
        </w:tc>
      </w:tr>
      <w:tr w:rsidR="00AD5EFA" w:rsidRPr="00B2469F" w:rsidTr="005449EA">
        <w:trPr>
          <w:trHeight w:val="319"/>
        </w:trPr>
        <w:tc>
          <w:tcPr>
            <w:tcW w:w="1650" w:type="pct"/>
            <w:tcBorders>
              <w:top w:val="none" w:sz="4" w:space="0" w:color="000000"/>
              <w:left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Year</w:t>
            </w:r>
          </w:p>
        </w:tc>
        <w:tc>
          <w:tcPr>
            <w:tcW w:w="608"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1</w:t>
            </w:r>
          </w:p>
        </w:tc>
        <w:tc>
          <w:tcPr>
            <w:tcW w:w="1159"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120.701</w:t>
            </w:r>
          </w:p>
        </w:tc>
        <w:tc>
          <w:tcPr>
            <w:tcW w:w="1583" w:type="pct"/>
            <w:tcBorders>
              <w:top w:val="none" w:sz="4" w:space="0" w:color="000000"/>
              <w:lef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0.349</w:t>
            </w:r>
          </w:p>
        </w:tc>
      </w:tr>
      <w:tr w:rsidR="00AD5EFA" w:rsidRPr="00B2469F" w:rsidTr="005449EA">
        <w:trPr>
          <w:trHeight w:val="319"/>
        </w:trPr>
        <w:tc>
          <w:tcPr>
            <w:tcW w:w="1650" w:type="pct"/>
            <w:tcBorders>
              <w:top w:val="none" w:sz="4" w:space="0" w:color="000000"/>
              <w:left w:val="none" w:sz="4" w:space="0" w:color="000000"/>
              <w:bottom w:val="single" w:sz="4" w:space="0" w:color="auto"/>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Year x Genotype</w:t>
            </w:r>
          </w:p>
        </w:tc>
        <w:tc>
          <w:tcPr>
            <w:tcW w:w="608"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2</w:t>
            </w:r>
          </w:p>
        </w:tc>
        <w:tc>
          <w:tcPr>
            <w:tcW w:w="1159"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52.330</w:t>
            </w:r>
          </w:p>
        </w:tc>
        <w:tc>
          <w:tcPr>
            <w:tcW w:w="1583" w:type="pct"/>
            <w:tcBorders>
              <w:top w:val="none" w:sz="4" w:space="0" w:color="000000"/>
              <w:left w:val="none" w:sz="4" w:space="0" w:color="000000"/>
              <w:bottom w:val="single" w:sz="4" w:space="0" w:color="auto"/>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0.151</w:t>
            </w:r>
          </w:p>
        </w:tc>
      </w:tr>
      <w:tr w:rsidR="00AD5EFA" w:rsidRPr="00B2469F" w:rsidTr="005449EA">
        <w:trPr>
          <w:trHeight w:val="319"/>
        </w:trPr>
        <w:tc>
          <w:tcPr>
            <w:tcW w:w="1650" w:type="pct"/>
            <w:tcBorders>
              <w:top w:val="none" w:sz="4" w:space="0" w:color="000000"/>
              <w:left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 xml:space="preserve">BI </w:t>
            </w:r>
          </w:p>
        </w:tc>
        <w:tc>
          <w:tcPr>
            <w:tcW w:w="608"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1</w:t>
            </w:r>
          </w:p>
        </w:tc>
        <w:tc>
          <w:tcPr>
            <w:tcW w:w="1159"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1550.610</w:t>
            </w:r>
          </w:p>
        </w:tc>
        <w:tc>
          <w:tcPr>
            <w:tcW w:w="1583" w:type="pct"/>
            <w:tcBorders>
              <w:top w:val="none" w:sz="4" w:space="0" w:color="000000"/>
              <w:lef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4.487*</w:t>
            </w:r>
          </w:p>
        </w:tc>
      </w:tr>
      <w:tr w:rsidR="00AD5EFA" w:rsidRPr="00B2469F" w:rsidTr="005449EA">
        <w:trPr>
          <w:trHeight w:val="319"/>
        </w:trPr>
        <w:tc>
          <w:tcPr>
            <w:tcW w:w="1650" w:type="pct"/>
            <w:tcBorders>
              <w:top w:val="none" w:sz="4" w:space="0" w:color="000000"/>
              <w:left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Error</w:t>
            </w:r>
          </w:p>
        </w:tc>
        <w:tc>
          <w:tcPr>
            <w:tcW w:w="608"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85</w:t>
            </w:r>
          </w:p>
        </w:tc>
        <w:tc>
          <w:tcPr>
            <w:tcW w:w="1159"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342.789</w:t>
            </w:r>
          </w:p>
        </w:tc>
        <w:tc>
          <w:tcPr>
            <w:tcW w:w="1583" w:type="pct"/>
            <w:tcBorders>
              <w:top w:val="none" w:sz="4" w:space="0" w:color="000000"/>
              <w:left w:val="none" w:sz="4" w:space="0" w:color="000000"/>
            </w:tcBorders>
            <w:shd w:val="clear" w:color="auto" w:fill="auto"/>
            <w:vAlign w:val="center"/>
          </w:tcPr>
          <w:p w:rsidR="00AD5EFA" w:rsidRPr="00B2469F" w:rsidRDefault="00AD5EFA" w:rsidP="005449EA">
            <w:pPr>
              <w:spacing w:after="0" w:line="480" w:lineRule="auto"/>
              <w:jc w:val="both"/>
              <w:rPr>
                <w:rFonts w:ascii="Calibri" w:eastAsia="Times New Roman" w:hAnsi="Calibri"/>
                <w:szCs w:val="24"/>
                <w:lang w:eastAsia="hr-HR"/>
              </w:rPr>
            </w:pPr>
            <w:r w:rsidRPr="00B2469F">
              <w:rPr>
                <w:rFonts w:ascii="Calibri" w:eastAsia="Times New Roman" w:hAnsi="Calibri"/>
                <w:szCs w:val="24"/>
                <w:lang w:eastAsia="hr-HR"/>
              </w:rPr>
              <w:t> </w:t>
            </w:r>
          </w:p>
        </w:tc>
      </w:tr>
      <w:tr w:rsidR="00AD5EFA" w:rsidRPr="00B2469F" w:rsidTr="005449EA">
        <w:trPr>
          <w:trHeight w:val="319"/>
        </w:trPr>
        <w:tc>
          <w:tcPr>
            <w:tcW w:w="1650" w:type="pct"/>
            <w:tcBorders>
              <w:top w:val="none" w:sz="4" w:space="0" w:color="000000"/>
              <w:left w:val="none" w:sz="4" w:space="0" w:color="000000"/>
              <w:bottom w:val="single" w:sz="12" w:space="0" w:color="auto"/>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Total</w:t>
            </w:r>
          </w:p>
        </w:tc>
        <w:tc>
          <w:tcPr>
            <w:tcW w:w="608" w:type="pct"/>
            <w:tcBorders>
              <w:top w:val="none" w:sz="4" w:space="0" w:color="000000"/>
              <w:left w:val="none" w:sz="4" w:space="0" w:color="000000"/>
              <w:bottom w:val="single" w:sz="12" w:space="0" w:color="auto"/>
              <w:right w:val="none" w:sz="4" w:space="0" w:color="000000"/>
            </w:tcBorders>
            <w:shd w:val="clear" w:color="auto" w:fill="auto"/>
            <w:noWrap/>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94</w:t>
            </w:r>
          </w:p>
        </w:tc>
        <w:tc>
          <w:tcPr>
            <w:tcW w:w="1159" w:type="pct"/>
            <w:tcBorders>
              <w:top w:val="none" w:sz="4" w:space="0" w:color="000000"/>
              <w:left w:val="none" w:sz="4" w:space="0" w:color="000000"/>
              <w:bottom w:val="single" w:sz="12" w:space="0" w:color="auto"/>
              <w:right w:val="none" w:sz="4" w:space="0" w:color="000000"/>
            </w:tcBorders>
            <w:shd w:val="clear" w:color="auto" w:fill="auto"/>
            <w:vAlign w:val="center"/>
          </w:tcPr>
          <w:p w:rsidR="00AD5EFA" w:rsidRPr="00B2469F" w:rsidRDefault="00AD5EFA" w:rsidP="005449EA">
            <w:pPr>
              <w:spacing w:after="0" w:line="480" w:lineRule="auto"/>
              <w:jc w:val="both"/>
              <w:rPr>
                <w:rFonts w:ascii="Calibri" w:eastAsia="Times New Roman" w:hAnsi="Calibri"/>
                <w:szCs w:val="24"/>
                <w:lang w:eastAsia="hr-HR"/>
              </w:rPr>
            </w:pPr>
            <w:r w:rsidRPr="00B2469F">
              <w:rPr>
                <w:rFonts w:ascii="Calibri" w:eastAsia="Times New Roman" w:hAnsi="Calibri"/>
                <w:szCs w:val="24"/>
                <w:lang w:eastAsia="hr-HR"/>
              </w:rPr>
              <w:t> </w:t>
            </w:r>
          </w:p>
        </w:tc>
        <w:tc>
          <w:tcPr>
            <w:tcW w:w="1583" w:type="pct"/>
            <w:tcBorders>
              <w:top w:val="none" w:sz="4" w:space="0" w:color="000000"/>
              <w:left w:val="none" w:sz="4" w:space="0" w:color="000000"/>
              <w:bottom w:val="single" w:sz="12" w:space="0" w:color="auto"/>
            </w:tcBorders>
            <w:shd w:val="clear" w:color="auto" w:fill="auto"/>
            <w:vAlign w:val="center"/>
          </w:tcPr>
          <w:p w:rsidR="00AD5EFA" w:rsidRPr="00B2469F" w:rsidRDefault="00AD5EFA" w:rsidP="005449EA">
            <w:pPr>
              <w:spacing w:after="0" w:line="480" w:lineRule="auto"/>
              <w:jc w:val="both"/>
              <w:rPr>
                <w:rFonts w:ascii="Calibri" w:eastAsia="Times New Roman" w:hAnsi="Calibri"/>
                <w:szCs w:val="24"/>
                <w:lang w:eastAsia="hr-HR"/>
              </w:rPr>
            </w:pPr>
            <w:r w:rsidRPr="00B2469F">
              <w:rPr>
                <w:rFonts w:ascii="Calibri" w:eastAsia="Times New Roman" w:hAnsi="Calibri"/>
                <w:szCs w:val="24"/>
                <w:lang w:eastAsia="hr-HR"/>
              </w:rPr>
              <w:t> </w:t>
            </w:r>
          </w:p>
        </w:tc>
      </w:tr>
      <w:tr w:rsidR="00AD5EFA" w:rsidRPr="00B2469F" w:rsidTr="005449EA">
        <w:trPr>
          <w:trHeight w:val="319"/>
        </w:trPr>
        <w:tc>
          <w:tcPr>
            <w:tcW w:w="5000" w:type="pct"/>
            <w:gridSpan w:val="4"/>
            <w:tcBorders>
              <w:top w:val="single" w:sz="12" w:space="0" w:color="auto"/>
              <w:left w:val="none" w:sz="4" w:space="0" w:color="000000"/>
            </w:tcBorders>
            <w:shd w:val="clear" w:color="auto" w:fill="auto"/>
            <w:vAlign w:val="center"/>
          </w:tcPr>
          <w:p w:rsidR="00AD5EFA" w:rsidRPr="00B2469F" w:rsidRDefault="00AD5EFA" w:rsidP="005449EA">
            <w:pPr>
              <w:spacing w:after="0" w:line="480" w:lineRule="auto"/>
              <w:jc w:val="both"/>
              <w:rPr>
                <w:rFonts w:eastAsia="Times New Roman" w:cs="Times New Roman"/>
                <w:szCs w:val="24"/>
                <w:lang w:eastAsia="hr-HR"/>
              </w:rPr>
            </w:pPr>
            <w:r w:rsidRPr="00B2469F">
              <w:rPr>
                <w:rFonts w:eastAsia="Times New Roman" w:cs="Times New Roman"/>
                <w:szCs w:val="24"/>
                <w:lang w:eastAsia="hr-HR"/>
              </w:rPr>
              <w:t>R</w:t>
            </w:r>
            <w:r w:rsidRPr="00B2469F">
              <w:rPr>
                <w:rFonts w:eastAsia="Times New Roman" w:cs="Times New Roman"/>
                <w:szCs w:val="24"/>
                <w:vertAlign w:val="superscript"/>
                <w:lang w:eastAsia="hr-HR"/>
              </w:rPr>
              <w:t>2</w:t>
            </w:r>
            <w:r w:rsidRPr="00B2469F">
              <w:rPr>
                <w:rFonts w:eastAsia="Times New Roman" w:cs="Times New Roman"/>
                <w:szCs w:val="24"/>
                <w:lang w:eastAsia="hr-HR"/>
              </w:rPr>
              <w:t xml:space="preserve"> = 0.944 (Adjusted R</w:t>
            </w:r>
            <w:r w:rsidRPr="00B2469F">
              <w:rPr>
                <w:rFonts w:eastAsia="Times New Roman" w:cs="Times New Roman"/>
                <w:szCs w:val="24"/>
                <w:vertAlign w:val="superscript"/>
                <w:lang w:eastAsia="hr-HR"/>
              </w:rPr>
              <w:t>2</w:t>
            </w:r>
            <w:r w:rsidRPr="00B2469F">
              <w:rPr>
                <w:rFonts w:eastAsia="Times New Roman" w:cs="Times New Roman"/>
                <w:szCs w:val="24"/>
                <w:lang w:eastAsia="hr-HR"/>
              </w:rPr>
              <w:t xml:space="preserve"> =0.938)</w:t>
            </w:r>
          </w:p>
        </w:tc>
      </w:tr>
    </w:tbl>
    <w:p w:rsidR="00AD5EFA" w:rsidRPr="00B2469F" w:rsidRDefault="00AD5EFA" w:rsidP="00AD5EFA">
      <w:pPr>
        <w:spacing w:line="480" w:lineRule="auto"/>
        <w:jc w:val="both"/>
        <w:rPr>
          <w:rFonts w:cs="Times New Roman"/>
          <w:sz w:val="20"/>
          <w:szCs w:val="24"/>
        </w:rPr>
      </w:pPr>
      <w:proofErr w:type="gramStart"/>
      <w:r w:rsidRPr="00B2469F">
        <w:rPr>
          <w:rFonts w:cs="Times New Roman"/>
          <w:sz w:val="20"/>
          <w:szCs w:val="24"/>
        </w:rPr>
        <w:t xml:space="preserve">BI – adult bee infestation with </w:t>
      </w:r>
      <w:r w:rsidRPr="00B2469F">
        <w:rPr>
          <w:rFonts w:cs="Times New Roman"/>
          <w:i/>
          <w:sz w:val="20"/>
          <w:szCs w:val="24"/>
        </w:rPr>
        <w:t>V. destructor</w:t>
      </w:r>
      <w:r w:rsidRPr="00B2469F">
        <w:rPr>
          <w:rFonts w:cs="Times New Roman"/>
          <w:sz w:val="20"/>
          <w:szCs w:val="24"/>
        </w:rPr>
        <w:t xml:space="preserve"> in October of first year and July of second year.</w:t>
      </w:r>
      <w:proofErr w:type="gramEnd"/>
      <w:r w:rsidRPr="00B2469F">
        <w:rPr>
          <w:rFonts w:cs="Times New Roman"/>
          <w:sz w:val="20"/>
          <w:szCs w:val="24"/>
        </w:rPr>
        <w:t xml:space="preserve"> </w:t>
      </w:r>
    </w:p>
    <w:p w:rsidR="00AD5EFA" w:rsidRPr="00B2469F" w:rsidRDefault="00AD5EFA" w:rsidP="00AD5EFA">
      <w:pPr>
        <w:spacing w:line="480" w:lineRule="auto"/>
        <w:jc w:val="both"/>
        <w:rPr>
          <w:rFonts w:cs="Times New Roman"/>
          <w:sz w:val="20"/>
          <w:szCs w:val="24"/>
        </w:rPr>
      </w:pPr>
      <w:proofErr w:type="gramStart"/>
      <w:r w:rsidRPr="00B2469F">
        <w:rPr>
          <w:rFonts w:cs="Times New Roman"/>
          <w:sz w:val="20"/>
          <w:szCs w:val="24"/>
        </w:rPr>
        <w:t>** (p&lt;0.01), *(p&lt;0.05).</w:t>
      </w:r>
      <w:proofErr w:type="gramEnd"/>
    </w:p>
    <w:p w:rsidR="00AD5EFA" w:rsidRPr="00B2469F" w:rsidRDefault="00AD5EFA" w:rsidP="00AD5EFA">
      <w:pPr>
        <w:spacing w:after="0" w:line="480" w:lineRule="auto"/>
        <w:jc w:val="both"/>
        <w:rPr>
          <w:b/>
        </w:rPr>
      </w:pPr>
    </w:p>
    <w:p w:rsidR="00AD5EFA" w:rsidRDefault="00AD5EFA" w:rsidP="00AD5EFA">
      <w:pPr>
        <w:rPr>
          <w:b/>
        </w:rPr>
      </w:pPr>
      <w:r>
        <w:rPr>
          <w:b/>
        </w:rPr>
        <w:br w:type="page"/>
      </w:r>
    </w:p>
    <w:p w:rsidR="00AD5EFA" w:rsidRPr="00B2469F" w:rsidRDefault="00AD5EFA" w:rsidP="00AD5EFA">
      <w:pPr>
        <w:spacing w:after="0" w:line="480" w:lineRule="auto"/>
        <w:jc w:val="both"/>
        <w:rPr>
          <w:rFonts w:cs="Times New Roman"/>
          <w:szCs w:val="24"/>
        </w:rPr>
      </w:pPr>
      <w:r w:rsidRPr="00B2469F">
        <w:rPr>
          <w:b/>
        </w:rPr>
        <w:lastRenderedPageBreak/>
        <w:t>Supplement table V</w:t>
      </w:r>
      <w:r w:rsidRPr="00B2469F">
        <w:rPr>
          <w:rFonts w:cs="Times New Roman"/>
          <w:b/>
          <w:szCs w:val="24"/>
        </w:rPr>
        <w:t>.</w:t>
      </w:r>
      <w:r w:rsidRPr="00B2469F">
        <w:rPr>
          <w:rFonts w:cs="Times New Roman"/>
          <w:szCs w:val="24"/>
        </w:rPr>
        <w:t xml:space="preserve"> Results of GLM analysis for honey extraction. In the model, Genotype was set as fixed factors and number of bees (N bees) and number of brood cells (N brood) as covariates.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81"/>
        <w:gridCol w:w="1201"/>
        <w:gridCol w:w="2265"/>
        <w:gridCol w:w="2657"/>
      </w:tblGrid>
      <w:tr w:rsidR="00AD5EFA" w:rsidRPr="00B2469F" w:rsidTr="005449EA">
        <w:trPr>
          <w:cantSplit/>
          <w:trHeight w:val="573"/>
        </w:trPr>
        <w:tc>
          <w:tcPr>
            <w:tcW w:w="1400" w:type="pct"/>
            <w:tcBorders>
              <w:top w:val="single" w:sz="12" w:space="0" w:color="auto"/>
              <w:left w:val="none" w:sz="4" w:space="0" w:color="000000"/>
              <w:bottom w:val="single" w:sz="12" w:space="0" w:color="auto"/>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b/>
                <w:color w:val="000000"/>
                <w:szCs w:val="18"/>
              </w:rPr>
            </w:pPr>
            <w:r w:rsidRPr="00B2469F">
              <w:rPr>
                <w:rFonts w:cs="Times New Roman"/>
                <w:b/>
                <w:color w:val="000000"/>
                <w:szCs w:val="18"/>
              </w:rPr>
              <w:t>Source</w:t>
            </w:r>
          </w:p>
        </w:tc>
        <w:tc>
          <w:tcPr>
            <w:tcW w:w="706" w:type="pct"/>
            <w:tcBorders>
              <w:top w:val="single" w:sz="12" w:space="0" w:color="auto"/>
              <w:left w:val="none" w:sz="4" w:space="0" w:color="000000"/>
              <w:bottom w:val="single" w:sz="1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b/>
                <w:color w:val="000000"/>
                <w:szCs w:val="18"/>
              </w:rPr>
            </w:pPr>
            <w:proofErr w:type="spellStart"/>
            <w:r w:rsidRPr="00B2469F">
              <w:rPr>
                <w:rFonts w:cs="Times New Roman"/>
                <w:b/>
                <w:color w:val="000000"/>
                <w:szCs w:val="18"/>
              </w:rPr>
              <w:t>df</w:t>
            </w:r>
            <w:proofErr w:type="spellEnd"/>
          </w:p>
        </w:tc>
        <w:tc>
          <w:tcPr>
            <w:tcW w:w="1332" w:type="pct"/>
            <w:tcBorders>
              <w:top w:val="single" w:sz="12" w:space="0" w:color="auto"/>
              <w:left w:val="none" w:sz="4" w:space="0" w:color="000000"/>
              <w:bottom w:val="single" w:sz="1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b/>
                <w:color w:val="000000"/>
                <w:szCs w:val="18"/>
              </w:rPr>
            </w:pPr>
            <w:r w:rsidRPr="00B2469F">
              <w:rPr>
                <w:rFonts w:cs="Times New Roman"/>
                <w:b/>
                <w:color w:val="000000"/>
                <w:szCs w:val="18"/>
              </w:rPr>
              <w:t>Mean Square</w:t>
            </w:r>
          </w:p>
        </w:tc>
        <w:tc>
          <w:tcPr>
            <w:tcW w:w="1562" w:type="pct"/>
            <w:tcBorders>
              <w:top w:val="single" w:sz="12" w:space="0" w:color="auto"/>
              <w:left w:val="none" w:sz="4" w:space="0" w:color="000000"/>
              <w:bottom w:val="single" w:sz="1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b/>
                <w:color w:val="000000"/>
                <w:szCs w:val="18"/>
              </w:rPr>
            </w:pPr>
            <w:r w:rsidRPr="00B2469F">
              <w:rPr>
                <w:rFonts w:cs="Times New Roman"/>
                <w:b/>
                <w:color w:val="000000"/>
                <w:szCs w:val="18"/>
              </w:rPr>
              <w:t>F</w:t>
            </w:r>
          </w:p>
        </w:tc>
      </w:tr>
      <w:tr w:rsidR="00AD5EFA" w:rsidRPr="00B2469F" w:rsidTr="005449EA">
        <w:trPr>
          <w:cantSplit/>
        </w:trPr>
        <w:tc>
          <w:tcPr>
            <w:tcW w:w="1400" w:type="pct"/>
            <w:tcBorders>
              <w:top w:val="single" w:sz="1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Model</w:t>
            </w:r>
          </w:p>
        </w:tc>
        <w:tc>
          <w:tcPr>
            <w:tcW w:w="706" w:type="pct"/>
            <w:tcBorders>
              <w:top w:val="single" w:sz="1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5</w:t>
            </w:r>
          </w:p>
        </w:tc>
        <w:tc>
          <w:tcPr>
            <w:tcW w:w="1332" w:type="pct"/>
            <w:tcBorders>
              <w:top w:val="single" w:sz="1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1348.082</w:t>
            </w:r>
          </w:p>
        </w:tc>
        <w:tc>
          <w:tcPr>
            <w:tcW w:w="1562" w:type="pct"/>
            <w:tcBorders>
              <w:top w:val="single" w:sz="1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43.384**</w:t>
            </w:r>
          </w:p>
        </w:tc>
      </w:tr>
      <w:tr w:rsidR="00AD5EFA" w:rsidRPr="00B2469F" w:rsidTr="005449EA">
        <w:trPr>
          <w:cantSplit/>
        </w:trPr>
        <w:tc>
          <w:tcPr>
            <w:tcW w:w="1400" w:type="pct"/>
            <w:tcBorders>
              <w:top w:val="none" w:sz="4" w:space="0" w:color="000000"/>
              <w:left w:val="none" w:sz="4" w:space="0" w:color="000000"/>
              <w:bottom w:val="single" w:sz="2" w:space="0" w:color="auto"/>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Genotype</w:t>
            </w:r>
          </w:p>
        </w:tc>
        <w:tc>
          <w:tcPr>
            <w:tcW w:w="706" w:type="pct"/>
            <w:tcBorders>
              <w:top w:val="none" w:sz="4" w:space="0" w:color="000000"/>
              <w:left w:val="none" w:sz="4" w:space="0" w:color="000000"/>
              <w:bottom w:val="single" w:sz="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3</w:t>
            </w:r>
          </w:p>
        </w:tc>
        <w:tc>
          <w:tcPr>
            <w:tcW w:w="1332" w:type="pct"/>
            <w:tcBorders>
              <w:top w:val="none" w:sz="4" w:space="0" w:color="000000"/>
              <w:left w:val="none" w:sz="4" w:space="0" w:color="000000"/>
              <w:bottom w:val="single" w:sz="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18.141</w:t>
            </w:r>
          </w:p>
        </w:tc>
        <w:tc>
          <w:tcPr>
            <w:tcW w:w="1562" w:type="pct"/>
            <w:tcBorders>
              <w:top w:val="none" w:sz="4" w:space="0" w:color="000000"/>
              <w:left w:val="none" w:sz="4" w:space="0" w:color="000000"/>
              <w:bottom w:val="single" w:sz="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0.584</w:t>
            </w:r>
          </w:p>
        </w:tc>
      </w:tr>
      <w:tr w:rsidR="00AD5EFA" w:rsidRPr="00B2469F" w:rsidTr="005449EA">
        <w:trPr>
          <w:cantSplit/>
        </w:trPr>
        <w:tc>
          <w:tcPr>
            <w:tcW w:w="1400" w:type="pct"/>
            <w:tcBorders>
              <w:top w:val="single" w:sz="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N bees</w:t>
            </w:r>
          </w:p>
        </w:tc>
        <w:tc>
          <w:tcPr>
            <w:tcW w:w="706" w:type="pct"/>
            <w:tcBorders>
              <w:top w:val="single" w:sz="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1</w:t>
            </w:r>
          </w:p>
        </w:tc>
        <w:tc>
          <w:tcPr>
            <w:tcW w:w="1332" w:type="pct"/>
            <w:tcBorders>
              <w:top w:val="single" w:sz="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194.967</w:t>
            </w:r>
          </w:p>
        </w:tc>
        <w:tc>
          <w:tcPr>
            <w:tcW w:w="1562" w:type="pct"/>
            <w:tcBorders>
              <w:top w:val="single" w:sz="2" w:space="0" w:color="auto"/>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6.274*</w:t>
            </w:r>
          </w:p>
        </w:tc>
      </w:tr>
      <w:tr w:rsidR="00AD5EFA" w:rsidRPr="00B2469F" w:rsidTr="005449EA">
        <w:trPr>
          <w:cantSplit/>
        </w:trPr>
        <w:tc>
          <w:tcPr>
            <w:tcW w:w="1400"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N brood</w:t>
            </w:r>
          </w:p>
        </w:tc>
        <w:tc>
          <w:tcPr>
            <w:tcW w:w="706"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1</w:t>
            </w:r>
          </w:p>
        </w:tc>
        <w:tc>
          <w:tcPr>
            <w:tcW w:w="1332"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1.131</w:t>
            </w:r>
          </w:p>
        </w:tc>
        <w:tc>
          <w:tcPr>
            <w:tcW w:w="1562"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0.036</w:t>
            </w:r>
          </w:p>
        </w:tc>
      </w:tr>
      <w:tr w:rsidR="00AD5EFA" w:rsidRPr="00B2469F" w:rsidTr="005449EA">
        <w:trPr>
          <w:cantSplit/>
        </w:trPr>
        <w:tc>
          <w:tcPr>
            <w:tcW w:w="1400"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Error</w:t>
            </w:r>
          </w:p>
        </w:tc>
        <w:tc>
          <w:tcPr>
            <w:tcW w:w="706"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46</w:t>
            </w:r>
          </w:p>
        </w:tc>
        <w:tc>
          <w:tcPr>
            <w:tcW w:w="1332" w:type="pct"/>
            <w:tcBorders>
              <w:top w:val="none" w:sz="4" w:space="0" w:color="000000"/>
              <w:left w:val="none" w:sz="4" w:space="0" w:color="000000"/>
              <w:bottom w:val="none" w:sz="4" w:space="0" w:color="000000"/>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31.073</w:t>
            </w:r>
          </w:p>
        </w:tc>
        <w:tc>
          <w:tcPr>
            <w:tcW w:w="1562" w:type="pct"/>
            <w:tcBorders>
              <w:top w:val="none" w:sz="4" w:space="0" w:color="000000"/>
              <w:left w:val="none" w:sz="4" w:space="0" w:color="000000"/>
              <w:bottom w:val="none" w:sz="4" w:space="0" w:color="000000"/>
              <w:right w:val="none" w:sz="4" w:space="0" w:color="000000"/>
            </w:tcBorders>
            <w:shd w:val="clear" w:color="auto" w:fill="FFFFFF"/>
          </w:tcPr>
          <w:p w:rsidR="00AD5EFA" w:rsidRPr="00B2469F" w:rsidRDefault="00AD5EFA" w:rsidP="005449EA">
            <w:pPr>
              <w:spacing w:after="0" w:line="480" w:lineRule="auto"/>
              <w:jc w:val="center"/>
              <w:rPr>
                <w:rFonts w:cs="Times New Roman"/>
                <w:szCs w:val="24"/>
              </w:rPr>
            </w:pPr>
          </w:p>
        </w:tc>
      </w:tr>
      <w:tr w:rsidR="00AD5EFA" w:rsidRPr="00B2469F" w:rsidTr="005449EA">
        <w:trPr>
          <w:cantSplit/>
        </w:trPr>
        <w:tc>
          <w:tcPr>
            <w:tcW w:w="1400" w:type="pct"/>
            <w:tcBorders>
              <w:top w:val="none" w:sz="4" w:space="0" w:color="000000"/>
              <w:left w:val="none" w:sz="4" w:space="0" w:color="000000"/>
              <w:bottom w:val="single" w:sz="12" w:space="0" w:color="auto"/>
              <w:right w:val="none" w:sz="4" w:space="0" w:color="000000"/>
            </w:tcBorders>
            <w:shd w:val="clear" w:color="auto" w:fill="FFFFFF"/>
            <w:vAlign w:val="center"/>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Total</w:t>
            </w:r>
          </w:p>
        </w:tc>
        <w:tc>
          <w:tcPr>
            <w:tcW w:w="706" w:type="pct"/>
            <w:tcBorders>
              <w:top w:val="none" w:sz="4" w:space="0" w:color="000000"/>
              <w:left w:val="none" w:sz="4" w:space="0" w:color="000000"/>
              <w:bottom w:val="single" w:sz="12" w:space="0" w:color="auto"/>
              <w:right w:val="none" w:sz="4" w:space="0" w:color="000000"/>
            </w:tcBorders>
            <w:shd w:val="clear" w:color="auto" w:fill="FFFFFF"/>
            <w:vAlign w:val="center"/>
          </w:tcPr>
          <w:p w:rsidR="00AD5EFA" w:rsidRPr="00B2469F" w:rsidRDefault="00AD5EFA" w:rsidP="005449EA">
            <w:pPr>
              <w:spacing w:after="0" w:line="480" w:lineRule="auto"/>
              <w:ind w:left="60" w:right="60"/>
              <w:jc w:val="center"/>
              <w:rPr>
                <w:rFonts w:cs="Times New Roman"/>
                <w:color w:val="000000"/>
                <w:szCs w:val="18"/>
              </w:rPr>
            </w:pPr>
            <w:r w:rsidRPr="00B2469F">
              <w:rPr>
                <w:rFonts w:cs="Times New Roman"/>
                <w:color w:val="000000"/>
                <w:szCs w:val="18"/>
              </w:rPr>
              <w:t>51</w:t>
            </w:r>
          </w:p>
        </w:tc>
        <w:tc>
          <w:tcPr>
            <w:tcW w:w="1332" w:type="pct"/>
            <w:tcBorders>
              <w:top w:val="none" w:sz="4" w:space="0" w:color="000000"/>
              <w:left w:val="none" w:sz="4" w:space="0" w:color="000000"/>
              <w:bottom w:val="single" w:sz="12" w:space="0" w:color="auto"/>
              <w:right w:val="none" w:sz="4" w:space="0" w:color="000000"/>
            </w:tcBorders>
            <w:shd w:val="clear" w:color="auto" w:fill="FFFFFF"/>
          </w:tcPr>
          <w:p w:rsidR="00AD5EFA" w:rsidRPr="00B2469F" w:rsidRDefault="00AD5EFA" w:rsidP="005449EA">
            <w:pPr>
              <w:spacing w:after="0" w:line="480" w:lineRule="auto"/>
              <w:jc w:val="center"/>
              <w:rPr>
                <w:rFonts w:cs="Times New Roman"/>
                <w:szCs w:val="24"/>
              </w:rPr>
            </w:pPr>
          </w:p>
        </w:tc>
        <w:tc>
          <w:tcPr>
            <w:tcW w:w="1562" w:type="pct"/>
            <w:tcBorders>
              <w:top w:val="none" w:sz="4" w:space="0" w:color="000000"/>
              <w:left w:val="none" w:sz="4" w:space="0" w:color="000000"/>
              <w:bottom w:val="single" w:sz="12" w:space="0" w:color="auto"/>
              <w:right w:val="none" w:sz="4" w:space="0" w:color="000000"/>
            </w:tcBorders>
            <w:shd w:val="clear" w:color="auto" w:fill="FFFFFF"/>
          </w:tcPr>
          <w:p w:rsidR="00AD5EFA" w:rsidRPr="00B2469F" w:rsidRDefault="00AD5EFA" w:rsidP="005449EA">
            <w:pPr>
              <w:spacing w:after="0" w:line="480" w:lineRule="auto"/>
              <w:jc w:val="center"/>
              <w:rPr>
                <w:rFonts w:cs="Times New Roman"/>
                <w:szCs w:val="24"/>
              </w:rPr>
            </w:pPr>
          </w:p>
        </w:tc>
      </w:tr>
      <w:tr w:rsidR="00AD5EFA" w:rsidRPr="00B2469F" w:rsidTr="005449EA">
        <w:trPr>
          <w:cantSplit/>
        </w:trPr>
        <w:tc>
          <w:tcPr>
            <w:tcW w:w="5000" w:type="pct"/>
            <w:gridSpan w:val="4"/>
            <w:tcBorders>
              <w:top w:val="single" w:sz="12" w:space="0" w:color="auto"/>
              <w:left w:val="none" w:sz="4" w:space="0" w:color="000000"/>
              <w:bottom w:val="none" w:sz="4" w:space="0" w:color="000000"/>
              <w:right w:val="none" w:sz="4" w:space="0" w:color="000000"/>
            </w:tcBorders>
            <w:shd w:val="clear" w:color="auto" w:fill="FFFFFF"/>
          </w:tcPr>
          <w:p w:rsidR="00AD5EFA" w:rsidRPr="00B2469F" w:rsidRDefault="00AD5EFA" w:rsidP="005449EA">
            <w:pPr>
              <w:spacing w:after="0" w:line="480" w:lineRule="auto"/>
              <w:ind w:left="60" w:right="60"/>
              <w:rPr>
                <w:rFonts w:cs="Times New Roman"/>
                <w:color w:val="000000"/>
                <w:szCs w:val="18"/>
              </w:rPr>
            </w:pPr>
            <w:r w:rsidRPr="00B2469F">
              <w:rPr>
                <w:rFonts w:cs="Times New Roman"/>
                <w:color w:val="000000"/>
                <w:szCs w:val="18"/>
              </w:rPr>
              <w:t>R</w:t>
            </w:r>
            <w:r w:rsidRPr="00B2469F">
              <w:rPr>
                <w:rFonts w:cs="Times New Roman"/>
                <w:color w:val="000000"/>
                <w:szCs w:val="18"/>
                <w:vertAlign w:val="superscript"/>
              </w:rPr>
              <w:t>2</w:t>
            </w:r>
            <w:r w:rsidRPr="00B2469F">
              <w:rPr>
                <w:rFonts w:cs="Times New Roman"/>
                <w:color w:val="000000"/>
                <w:szCs w:val="18"/>
              </w:rPr>
              <w:t xml:space="preserve"> = 0.825 (Adjusted R</w:t>
            </w:r>
            <w:r w:rsidRPr="00B2469F">
              <w:rPr>
                <w:rFonts w:cs="Times New Roman"/>
                <w:color w:val="000000"/>
                <w:szCs w:val="18"/>
                <w:vertAlign w:val="superscript"/>
              </w:rPr>
              <w:t xml:space="preserve">2 </w:t>
            </w:r>
            <w:r w:rsidRPr="00B2469F">
              <w:rPr>
                <w:rFonts w:cs="Times New Roman"/>
                <w:color w:val="000000"/>
                <w:szCs w:val="18"/>
              </w:rPr>
              <w:t>= 0.806)</w:t>
            </w:r>
          </w:p>
        </w:tc>
      </w:tr>
    </w:tbl>
    <w:p w:rsidR="00AD5EFA" w:rsidRPr="00B2469F" w:rsidRDefault="00AD5EFA" w:rsidP="00AD5EFA">
      <w:pPr>
        <w:spacing w:line="480" w:lineRule="auto"/>
        <w:jc w:val="both"/>
        <w:rPr>
          <w:rFonts w:cs="Times New Roman"/>
          <w:sz w:val="20"/>
          <w:szCs w:val="24"/>
        </w:rPr>
      </w:pPr>
      <w:proofErr w:type="gramStart"/>
      <w:r w:rsidRPr="00B2469F">
        <w:rPr>
          <w:rFonts w:cs="Times New Roman"/>
          <w:sz w:val="20"/>
          <w:szCs w:val="24"/>
        </w:rPr>
        <w:t>** (p&lt;0.01), *(p&lt;0.05).</w:t>
      </w:r>
      <w:proofErr w:type="gramEnd"/>
    </w:p>
    <w:p w:rsidR="00AD5EFA" w:rsidRDefault="00AD5EFA" w:rsidP="00AD5EFA">
      <w:pPr>
        <w:rPr>
          <w:b/>
        </w:rPr>
      </w:pPr>
      <w:r>
        <w:rPr>
          <w:b/>
        </w:rPr>
        <w:br w:type="page"/>
      </w:r>
    </w:p>
    <w:p w:rsidR="00AD5EFA" w:rsidRPr="00B2469F" w:rsidRDefault="00AD5EFA" w:rsidP="00AD5EFA">
      <w:pPr>
        <w:spacing w:after="0" w:line="480" w:lineRule="auto"/>
        <w:jc w:val="both"/>
        <w:rPr>
          <w:rFonts w:cs="Times New Roman"/>
          <w:szCs w:val="24"/>
        </w:rPr>
      </w:pPr>
      <w:r w:rsidRPr="00B2469F">
        <w:rPr>
          <w:b/>
        </w:rPr>
        <w:lastRenderedPageBreak/>
        <w:t>Supplement table VI.</w:t>
      </w:r>
      <w:r w:rsidRPr="00B2469F">
        <w:rPr>
          <w:rFonts w:cs="Times New Roman"/>
          <w:szCs w:val="24"/>
        </w:rPr>
        <w:t xml:space="preserve"> </w:t>
      </w:r>
      <w:proofErr w:type="gramStart"/>
      <w:r w:rsidRPr="00B2469F">
        <w:rPr>
          <w:rFonts w:cs="Times New Roman"/>
          <w:szCs w:val="24"/>
        </w:rPr>
        <w:t>Results of GLM analysis of SMR and recapping of brood cells.</w:t>
      </w:r>
      <w:proofErr w:type="gramEnd"/>
      <w:r w:rsidRPr="00B2469F">
        <w:rPr>
          <w:rFonts w:cs="Times New Roman"/>
          <w:szCs w:val="24"/>
        </w:rPr>
        <w:t xml:space="preserve"> </w:t>
      </w:r>
      <w:r w:rsidRPr="00B2469F">
        <w:t>In the model, Genotype, Month and Month*Genotype were set as fixed factors.</w:t>
      </w:r>
    </w:p>
    <w:tbl>
      <w:tblPr>
        <w:tblW w:w="5000" w:type="pct"/>
        <w:tblLayout w:type="fixed"/>
        <w:tblLook w:val="04A0" w:firstRow="1" w:lastRow="0" w:firstColumn="1" w:lastColumn="0" w:noHBand="0" w:noVBand="1"/>
      </w:tblPr>
      <w:tblGrid>
        <w:gridCol w:w="1744"/>
        <w:gridCol w:w="1024"/>
        <w:gridCol w:w="1301"/>
        <w:gridCol w:w="1163"/>
        <w:gridCol w:w="952"/>
        <w:gridCol w:w="1390"/>
        <w:gridCol w:w="1146"/>
      </w:tblGrid>
      <w:tr w:rsidR="00AD5EFA" w:rsidRPr="00B2469F" w:rsidTr="005449EA">
        <w:trPr>
          <w:trHeight w:val="399"/>
        </w:trPr>
        <w:tc>
          <w:tcPr>
            <w:tcW w:w="1000" w:type="pct"/>
            <w:tcBorders>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p>
        </w:tc>
        <w:tc>
          <w:tcPr>
            <w:tcW w:w="2000" w:type="pct"/>
            <w:gridSpan w:val="3"/>
            <w:tcBorders>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center"/>
              <w:rPr>
                <w:b/>
              </w:rPr>
            </w:pPr>
            <w:r w:rsidRPr="00B2469F">
              <w:rPr>
                <w:b/>
              </w:rPr>
              <w:t>SMR</w:t>
            </w:r>
          </w:p>
        </w:tc>
        <w:tc>
          <w:tcPr>
            <w:tcW w:w="2000" w:type="pct"/>
            <w:gridSpan w:val="3"/>
            <w:tcBorders>
              <w:left w:val="single" w:sz="4" w:space="0" w:color="auto"/>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center"/>
              <w:rPr>
                <w:b/>
              </w:rPr>
            </w:pPr>
            <w:r w:rsidRPr="00B2469F">
              <w:rPr>
                <w:b/>
              </w:rPr>
              <w:t>Recapping</w:t>
            </w:r>
          </w:p>
        </w:tc>
      </w:tr>
      <w:tr w:rsidR="00AD5EFA" w:rsidRPr="00B2469F" w:rsidTr="005449EA">
        <w:trPr>
          <w:trHeight w:val="399"/>
        </w:trPr>
        <w:tc>
          <w:tcPr>
            <w:tcW w:w="1000" w:type="pct"/>
            <w:tcBorders>
              <w:top w:val="single" w:sz="4" w:space="0" w:color="auto"/>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r w:rsidRPr="00B2469F">
              <w:rPr>
                <w:b/>
              </w:rPr>
              <w:t>Source</w:t>
            </w:r>
          </w:p>
        </w:tc>
        <w:tc>
          <w:tcPr>
            <w:tcW w:w="587" w:type="pct"/>
            <w:tcBorders>
              <w:top w:val="single" w:sz="4" w:space="0" w:color="auto"/>
              <w:left w:val="single" w:sz="4" w:space="0" w:color="auto"/>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rPr>
                <w:b/>
              </w:rPr>
            </w:pPr>
            <w:proofErr w:type="spellStart"/>
            <w:r w:rsidRPr="00B2469F">
              <w:rPr>
                <w:b/>
              </w:rPr>
              <w:t>df</w:t>
            </w:r>
            <w:proofErr w:type="spellEnd"/>
          </w:p>
        </w:tc>
        <w:tc>
          <w:tcPr>
            <w:tcW w:w="746" w:type="pct"/>
            <w:tcBorders>
              <w:top w:val="single" w:sz="4" w:space="0" w:color="auto"/>
              <w:left w:val="none" w:sz="4" w:space="0" w:color="000000"/>
              <w:bottom w:val="single" w:sz="4" w:space="0" w:color="auto"/>
              <w:right w:val="none" w:sz="4" w:space="0" w:color="000000"/>
            </w:tcBorders>
            <w:shd w:val="clear" w:color="auto" w:fill="auto"/>
            <w:vAlign w:val="center"/>
          </w:tcPr>
          <w:p w:rsidR="00AD5EFA" w:rsidRPr="00B2469F" w:rsidRDefault="00AD5EFA" w:rsidP="005449EA">
            <w:pPr>
              <w:spacing w:after="0" w:line="480" w:lineRule="auto"/>
              <w:jc w:val="both"/>
              <w:rPr>
                <w:b/>
              </w:rPr>
            </w:pPr>
            <w:r w:rsidRPr="00B2469F">
              <w:rPr>
                <w:b/>
              </w:rPr>
              <w:t>Mean square</w:t>
            </w:r>
          </w:p>
        </w:tc>
        <w:tc>
          <w:tcPr>
            <w:tcW w:w="667" w:type="pct"/>
            <w:tcBorders>
              <w:top w:val="single" w:sz="4" w:space="0" w:color="auto"/>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rPr>
                <w:b/>
              </w:rPr>
            </w:pPr>
            <w:r w:rsidRPr="00B2469F">
              <w:rPr>
                <w:b/>
              </w:rPr>
              <w:t>F</w:t>
            </w:r>
          </w:p>
        </w:tc>
        <w:tc>
          <w:tcPr>
            <w:tcW w:w="546" w:type="pct"/>
            <w:tcBorders>
              <w:top w:val="single" w:sz="4" w:space="0" w:color="auto"/>
              <w:left w:val="single" w:sz="4" w:space="0" w:color="auto"/>
              <w:bottom w:val="single" w:sz="4" w:space="0" w:color="auto"/>
              <w:right w:val="none" w:sz="4" w:space="0" w:color="000000"/>
            </w:tcBorders>
            <w:vAlign w:val="center"/>
          </w:tcPr>
          <w:p w:rsidR="00AD5EFA" w:rsidRPr="00B2469F" w:rsidRDefault="00AD5EFA" w:rsidP="005449EA">
            <w:pPr>
              <w:spacing w:after="0" w:line="480" w:lineRule="auto"/>
              <w:jc w:val="both"/>
              <w:rPr>
                <w:b/>
              </w:rPr>
            </w:pPr>
            <w:proofErr w:type="spellStart"/>
            <w:r w:rsidRPr="00B2469F">
              <w:rPr>
                <w:b/>
              </w:rPr>
              <w:t>df</w:t>
            </w:r>
            <w:proofErr w:type="spellEnd"/>
          </w:p>
        </w:tc>
        <w:tc>
          <w:tcPr>
            <w:tcW w:w="797" w:type="pct"/>
            <w:tcBorders>
              <w:top w:val="single" w:sz="4" w:space="0" w:color="auto"/>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rPr>
                <w:b/>
              </w:rPr>
            </w:pPr>
            <w:r w:rsidRPr="00B2469F">
              <w:rPr>
                <w:b/>
              </w:rPr>
              <w:t>Mean square</w:t>
            </w:r>
          </w:p>
        </w:tc>
        <w:tc>
          <w:tcPr>
            <w:tcW w:w="656" w:type="pct"/>
            <w:tcBorders>
              <w:top w:val="single" w:sz="4" w:space="0" w:color="auto"/>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rPr>
                <w:b/>
              </w:rPr>
            </w:pPr>
            <w:r w:rsidRPr="00B2469F">
              <w:rPr>
                <w:b/>
              </w:rPr>
              <w:t>F</w:t>
            </w:r>
          </w:p>
        </w:tc>
      </w:tr>
      <w:tr w:rsidR="00AD5EFA" w:rsidRPr="00B2469F" w:rsidTr="005449EA">
        <w:trPr>
          <w:trHeight w:val="119"/>
        </w:trPr>
        <w:tc>
          <w:tcPr>
            <w:tcW w:w="1000" w:type="pct"/>
            <w:tcBorders>
              <w:top w:val="single" w:sz="4" w:space="0" w:color="auto"/>
              <w:left w:val="none" w:sz="4" w:space="0" w:color="000000"/>
              <w:bottom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Model</w:t>
            </w:r>
          </w:p>
        </w:tc>
        <w:tc>
          <w:tcPr>
            <w:tcW w:w="587" w:type="pct"/>
            <w:tcBorders>
              <w:top w:val="single" w:sz="4" w:space="0" w:color="auto"/>
              <w:left w:val="single" w:sz="4" w:space="0" w:color="auto"/>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9</w:t>
            </w:r>
          </w:p>
        </w:tc>
        <w:tc>
          <w:tcPr>
            <w:tcW w:w="746" w:type="pct"/>
            <w:tcBorders>
              <w:top w:val="single" w:sz="4" w:space="0" w:color="auto"/>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0.800</w:t>
            </w:r>
          </w:p>
        </w:tc>
        <w:tc>
          <w:tcPr>
            <w:tcW w:w="667" w:type="pct"/>
            <w:tcBorders>
              <w:top w:val="single" w:sz="4" w:space="0" w:color="auto"/>
              <w:left w:val="none" w:sz="4" w:space="0" w:color="000000"/>
              <w:bottom w:val="none" w:sz="4" w:space="0" w:color="000000"/>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46.478**</w:t>
            </w:r>
          </w:p>
        </w:tc>
        <w:tc>
          <w:tcPr>
            <w:tcW w:w="546" w:type="pct"/>
            <w:tcBorders>
              <w:top w:val="single" w:sz="4" w:space="0" w:color="auto"/>
              <w:left w:val="single" w:sz="4" w:space="0" w:color="auto"/>
              <w:bottom w:val="none" w:sz="4" w:space="0" w:color="000000"/>
              <w:right w:val="none" w:sz="4" w:space="0" w:color="000000"/>
            </w:tcBorders>
            <w:vAlign w:val="center"/>
          </w:tcPr>
          <w:p w:rsidR="00AD5EFA" w:rsidRPr="00B2469F" w:rsidRDefault="00AD5EFA" w:rsidP="005449EA">
            <w:pPr>
              <w:spacing w:after="0" w:line="480" w:lineRule="auto"/>
              <w:jc w:val="both"/>
            </w:pPr>
            <w:r w:rsidRPr="00B2469F">
              <w:t>9</w:t>
            </w:r>
          </w:p>
        </w:tc>
        <w:tc>
          <w:tcPr>
            <w:tcW w:w="797" w:type="pct"/>
            <w:tcBorders>
              <w:top w:val="single" w:sz="4" w:space="0" w:color="auto"/>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0.619</w:t>
            </w:r>
          </w:p>
        </w:tc>
        <w:tc>
          <w:tcPr>
            <w:tcW w:w="656" w:type="pct"/>
            <w:tcBorders>
              <w:top w:val="single" w:sz="4" w:space="0" w:color="auto"/>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21.260**</w:t>
            </w:r>
          </w:p>
        </w:tc>
      </w:tr>
      <w:tr w:rsidR="00AD5EFA" w:rsidRPr="00B2469F" w:rsidTr="005449EA">
        <w:trPr>
          <w:trHeight w:val="399"/>
        </w:trPr>
        <w:tc>
          <w:tcPr>
            <w:tcW w:w="1000" w:type="pct"/>
            <w:tcBorders>
              <w:top w:val="none" w:sz="4" w:space="0" w:color="000000"/>
              <w:left w:val="none" w:sz="4" w:space="0" w:color="000000"/>
              <w:bottom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Genotype</w:t>
            </w:r>
          </w:p>
        </w:tc>
        <w:tc>
          <w:tcPr>
            <w:tcW w:w="587" w:type="pct"/>
            <w:tcBorders>
              <w:top w:val="none" w:sz="4" w:space="0" w:color="000000"/>
              <w:left w:val="single" w:sz="4" w:space="0" w:color="auto"/>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2</w:t>
            </w:r>
          </w:p>
        </w:tc>
        <w:tc>
          <w:tcPr>
            <w:tcW w:w="746" w:type="pct"/>
            <w:tcBorders>
              <w:top w:val="none" w:sz="4" w:space="0" w:color="000000"/>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0.050</w:t>
            </w:r>
          </w:p>
        </w:tc>
        <w:tc>
          <w:tcPr>
            <w:tcW w:w="667" w:type="pct"/>
            <w:tcBorders>
              <w:top w:val="none" w:sz="4" w:space="0" w:color="000000"/>
              <w:left w:val="none" w:sz="4" w:space="0" w:color="000000"/>
              <w:bottom w:val="none" w:sz="4" w:space="0" w:color="000000"/>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2.891</w:t>
            </w:r>
          </w:p>
        </w:tc>
        <w:tc>
          <w:tcPr>
            <w:tcW w:w="546" w:type="pct"/>
            <w:tcBorders>
              <w:top w:val="none" w:sz="4" w:space="0" w:color="000000"/>
              <w:left w:val="single" w:sz="4" w:space="0" w:color="auto"/>
              <w:bottom w:val="none" w:sz="4" w:space="0" w:color="000000"/>
              <w:right w:val="none" w:sz="4" w:space="0" w:color="000000"/>
            </w:tcBorders>
            <w:vAlign w:val="center"/>
          </w:tcPr>
          <w:p w:rsidR="00AD5EFA" w:rsidRPr="00B2469F" w:rsidRDefault="00AD5EFA" w:rsidP="005449EA">
            <w:pPr>
              <w:spacing w:after="0" w:line="480" w:lineRule="auto"/>
              <w:jc w:val="both"/>
            </w:pPr>
            <w:r w:rsidRPr="00B2469F">
              <w:t>2</w:t>
            </w:r>
          </w:p>
        </w:tc>
        <w:tc>
          <w:tcPr>
            <w:tcW w:w="797"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0.384</w:t>
            </w:r>
          </w:p>
        </w:tc>
        <w:tc>
          <w:tcPr>
            <w:tcW w:w="656"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13.392**</w:t>
            </w:r>
          </w:p>
        </w:tc>
      </w:tr>
      <w:tr w:rsidR="00AD5EFA" w:rsidRPr="00B2469F" w:rsidTr="005449EA">
        <w:trPr>
          <w:trHeight w:val="399"/>
        </w:trPr>
        <w:tc>
          <w:tcPr>
            <w:tcW w:w="1000" w:type="pct"/>
            <w:tcBorders>
              <w:top w:val="none" w:sz="4" w:space="0" w:color="000000"/>
              <w:left w:val="none" w:sz="4" w:space="0" w:color="000000"/>
              <w:bottom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Month</w:t>
            </w:r>
          </w:p>
        </w:tc>
        <w:tc>
          <w:tcPr>
            <w:tcW w:w="587" w:type="pct"/>
            <w:tcBorders>
              <w:top w:val="none" w:sz="4" w:space="0" w:color="000000"/>
              <w:left w:val="single" w:sz="4" w:space="0" w:color="auto"/>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2</w:t>
            </w:r>
          </w:p>
        </w:tc>
        <w:tc>
          <w:tcPr>
            <w:tcW w:w="746" w:type="pct"/>
            <w:tcBorders>
              <w:top w:val="none" w:sz="4" w:space="0" w:color="000000"/>
              <w:left w:val="none" w:sz="4" w:space="0" w:color="000000"/>
              <w:bottom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0.009</w:t>
            </w:r>
          </w:p>
        </w:tc>
        <w:tc>
          <w:tcPr>
            <w:tcW w:w="667" w:type="pct"/>
            <w:tcBorders>
              <w:top w:val="none" w:sz="4" w:space="0" w:color="000000"/>
              <w:left w:val="none" w:sz="4" w:space="0" w:color="000000"/>
              <w:bottom w:val="none" w:sz="4" w:space="0" w:color="000000"/>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0.499</w:t>
            </w:r>
          </w:p>
        </w:tc>
        <w:tc>
          <w:tcPr>
            <w:tcW w:w="546" w:type="pct"/>
            <w:tcBorders>
              <w:top w:val="none" w:sz="4" w:space="0" w:color="000000"/>
              <w:left w:val="single" w:sz="4" w:space="0" w:color="auto"/>
              <w:bottom w:val="none" w:sz="4" w:space="0" w:color="000000"/>
              <w:right w:val="none" w:sz="4" w:space="0" w:color="000000"/>
            </w:tcBorders>
            <w:vAlign w:val="center"/>
          </w:tcPr>
          <w:p w:rsidR="00AD5EFA" w:rsidRPr="00B2469F" w:rsidRDefault="00AD5EFA" w:rsidP="005449EA">
            <w:pPr>
              <w:spacing w:after="0" w:line="480" w:lineRule="auto"/>
              <w:jc w:val="both"/>
            </w:pPr>
            <w:r w:rsidRPr="00B2469F">
              <w:t>2</w:t>
            </w:r>
          </w:p>
        </w:tc>
        <w:tc>
          <w:tcPr>
            <w:tcW w:w="797"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0.116</w:t>
            </w:r>
          </w:p>
        </w:tc>
        <w:tc>
          <w:tcPr>
            <w:tcW w:w="656" w:type="pct"/>
            <w:tcBorders>
              <w:top w:val="none" w:sz="4" w:space="0" w:color="000000"/>
              <w:left w:val="none" w:sz="4" w:space="0" w:color="000000"/>
              <w:bottom w:val="none" w:sz="4" w:space="0" w:color="000000"/>
              <w:right w:val="none" w:sz="4" w:space="0" w:color="000000"/>
            </w:tcBorders>
            <w:vAlign w:val="center"/>
          </w:tcPr>
          <w:p w:rsidR="00AD5EFA" w:rsidRPr="00B2469F" w:rsidRDefault="00AD5EFA" w:rsidP="005449EA">
            <w:pPr>
              <w:spacing w:after="0" w:line="480" w:lineRule="auto"/>
              <w:jc w:val="both"/>
            </w:pPr>
            <w:r w:rsidRPr="00B2469F">
              <w:t>4.055*</w:t>
            </w:r>
          </w:p>
        </w:tc>
      </w:tr>
      <w:tr w:rsidR="00AD5EFA" w:rsidRPr="00B2469F" w:rsidTr="005449EA">
        <w:trPr>
          <w:trHeight w:val="399"/>
        </w:trPr>
        <w:tc>
          <w:tcPr>
            <w:tcW w:w="1000" w:type="pct"/>
            <w:tcBorders>
              <w:top w:val="none" w:sz="4" w:space="0" w:color="000000"/>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pPr>
            <w:r w:rsidRPr="00B2469F">
              <w:t>Month x genotype</w:t>
            </w:r>
          </w:p>
        </w:tc>
        <w:tc>
          <w:tcPr>
            <w:tcW w:w="587"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4</w:t>
            </w:r>
          </w:p>
        </w:tc>
        <w:tc>
          <w:tcPr>
            <w:tcW w:w="746" w:type="pct"/>
            <w:tcBorders>
              <w:top w:val="none" w:sz="4" w:space="0" w:color="000000"/>
              <w:left w:val="none" w:sz="4" w:space="0" w:color="000000"/>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0.008</w:t>
            </w:r>
          </w:p>
        </w:tc>
        <w:tc>
          <w:tcPr>
            <w:tcW w:w="667" w:type="pct"/>
            <w:tcBorders>
              <w:top w:val="none" w:sz="4" w:space="0" w:color="000000"/>
              <w:left w:val="none" w:sz="4" w:space="0" w:color="000000"/>
              <w:bottom w:val="single" w:sz="4" w:space="0" w:color="auto"/>
              <w:right w:val="single" w:sz="4" w:space="0" w:color="auto"/>
            </w:tcBorders>
            <w:shd w:val="clear" w:color="auto" w:fill="auto"/>
            <w:noWrap/>
            <w:vAlign w:val="center"/>
          </w:tcPr>
          <w:p w:rsidR="00AD5EFA" w:rsidRPr="00B2469F" w:rsidRDefault="00AD5EFA" w:rsidP="005449EA">
            <w:pPr>
              <w:spacing w:after="0" w:line="480" w:lineRule="auto"/>
              <w:jc w:val="both"/>
            </w:pPr>
            <w:r w:rsidRPr="00B2469F">
              <w:t>0.455</w:t>
            </w:r>
          </w:p>
        </w:tc>
        <w:tc>
          <w:tcPr>
            <w:tcW w:w="546" w:type="pct"/>
            <w:tcBorders>
              <w:top w:val="none" w:sz="4" w:space="0" w:color="000000"/>
              <w:left w:val="single" w:sz="4" w:space="0" w:color="auto"/>
              <w:bottom w:val="single" w:sz="4" w:space="0" w:color="auto"/>
              <w:right w:val="none" w:sz="4" w:space="0" w:color="000000"/>
            </w:tcBorders>
            <w:vAlign w:val="center"/>
          </w:tcPr>
          <w:p w:rsidR="00AD5EFA" w:rsidRPr="00B2469F" w:rsidRDefault="00AD5EFA" w:rsidP="005449EA">
            <w:pPr>
              <w:spacing w:after="0" w:line="480" w:lineRule="auto"/>
              <w:jc w:val="both"/>
            </w:pPr>
            <w:r w:rsidRPr="00B2469F">
              <w:t>4</w:t>
            </w:r>
          </w:p>
        </w:tc>
        <w:tc>
          <w:tcPr>
            <w:tcW w:w="797" w:type="pct"/>
            <w:tcBorders>
              <w:top w:val="none" w:sz="4" w:space="0" w:color="000000"/>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pPr>
            <w:r w:rsidRPr="00B2469F">
              <w:t>0.009</w:t>
            </w:r>
          </w:p>
        </w:tc>
        <w:tc>
          <w:tcPr>
            <w:tcW w:w="656" w:type="pct"/>
            <w:tcBorders>
              <w:top w:val="none" w:sz="4" w:space="0" w:color="000000"/>
              <w:left w:val="none" w:sz="4" w:space="0" w:color="000000"/>
              <w:bottom w:val="single" w:sz="4" w:space="0" w:color="auto"/>
              <w:right w:val="none" w:sz="4" w:space="0" w:color="000000"/>
            </w:tcBorders>
            <w:vAlign w:val="center"/>
          </w:tcPr>
          <w:p w:rsidR="00AD5EFA" w:rsidRPr="00B2469F" w:rsidRDefault="00AD5EFA" w:rsidP="005449EA">
            <w:pPr>
              <w:spacing w:after="0" w:line="480" w:lineRule="auto"/>
              <w:jc w:val="both"/>
            </w:pPr>
            <w:r w:rsidRPr="00B2469F">
              <w:t>0.307</w:t>
            </w:r>
          </w:p>
        </w:tc>
      </w:tr>
      <w:tr w:rsidR="00AD5EFA" w:rsidRPr="00B2469F" w:rsidTr="005449EA">
        <w:trPr>
          <w:trHeight w:val="399"/>
        </w:trPr>
        <w:tc>
          <w:tcPr>
            <w:tcW w:w="1000" w:type="pct"/>
            <w:tcBorders>
              <w:top w:val="none" w:sz="4" w:space="0" w:color="000000"/>
              <w:left w:val="none" w:sz="4" w:space="0" w:color="000000"/>
              <w:right w:val="single" w:sz="4" w:space="0" w:color="auto"/>
            </w:tcBorders>
            <w:shd w:val="clear" w:color="auto" w:fill="auto"/>
            <w:vAlign w:val="center"/>
          </w:tcPr>
          <w:p w:rsidR="00AD5EFA" w:rsidRPr="00B2469F" w:rsidRDefault="00AD5EFA" w:rsidP="005449EA">
            <w:pPr>
              <w:spacing w:after="0" w:line="480" w:lineRule="auto"/>
              <w:jc w:val="both"/>
            </w:pPr>
            <w:r w:rsidRPr="00B2469F">
              <w:t>Error</w:t>
            </w:r>
          </w:p>
        </w:tc>
        <w:tc>
          <w:tcPr>
            <w:tcW w:w="587" w:type="pct"/>
            <w:tcBorders>
              <w:top w:val="none" w:sz="4" w:space="0" w:color="000000"/>
              <w:left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95</w:t>
            </w:r>
          </w:p>
        </w:tc>
        <w:tc>
          <w:tcPr>
            <w:tcW w:w="746" w:type="pct"/>
            <w:tcBorders>
              <w:top w:val="none" w:sz="4" w:space="0" w:color="000000"/>
              <w:left w:val="none" w:sz="4" w:space="0" w:color="000000"/>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0.017</w:t>
            </w:r>
          </w:p>
        </w:tc>
        <w:tc>
          <w:tcPr>
            <w:tcW w:w="667" w:type="pct"/>
            <w:tcBorders>
              <w:top w:val="none" w:sz="4" w:space="0" w:color="000000"/>
              <w:left w:val="none" w:sz="4" w:space="0" w:color="000000"/>
              <w:right w:val="single" w:sz="4" w:space="0" w:color="auto"/>
            </w:tcBorders>
            <w:shd w:val="clear" w:color="auto" w:fill="auto"/>
          </w:tcPr>
          <w:p w:rsidR="00AD5EFA" w:rsidRPr="00B2469F" w:rsidRDefault="00AD5EFA" w:rsidP="005449EA">
            <w:pPr>
              <w:spacing w:after="0" w:line="480" w:lineRule="auto"/>
              <w:jc w:val="both"/>
            </w:pPr>
          </w:p>
        </w:tc>
        <w:tc>
          <w:tcPr>
            <w:tcW w:w="546" w:type="pct"/>
            <w:tcBorders>
              <w:top w:val="none" w:sz="4" w:space="0" w:color="000000"/>
              <w:left w:val="single" w:sz="4" w:space="0" w:color="auto"/>
              <w:right w:val="none" w:sz="4" w:space="0" w:color="000000"/>
            </w:tcBorders>
            <w:vAlign w:val="center"/>
          </w:tcPr>
          <w:p w:rsidR="00AD5EFA" w:rsidRPr="00B2469F" w:rsidRDefault="00AD5EFA" w:rsidP="005449EA">
            <w:pPr>
              <w:spacing w:after="0" w:line="480" w:lineRule="auto"/>
              <w:jc w:val="both"/>
            </w:pPr>
            <w:r w:rsidRPr="00B2469F">
              <w:t>140</w:t>
            </w:r>
          </w:p>
        </w:tc>
        <w:tc>
          <w:tcPr>
            <w:tcW w:w="797" w:type="pct"/>
            <w:tcBorders>
              <w:top w:val="none" w:sz="4" w:space="0" w:color="000000"/>
              <w:left w:val="none" w:sz="4" w:space="0" w:color="000000"/>
              <w:right w:val="none" w:sz="4" w:space="0" w:color="000000"/>
            </w:tcBorders>
            <w:vAlign w:val="center"/>
          </w:tcPr>
          <w:p w:rsidR="00AD5EFA" w:rsidRPr="00B2469F" w:rsidRDefault="00AD5EFA" w:rsidP="005449EA">
            <w:pPr>
              <w:spacing w:after="0" w:line="480" w:lineRule="auto"/>
              <w:jc w:val="both"/>
            </w:pPr>
            <w:r w:rsidRPr="00B2469F">
              <w:t>0.029</w:t>
            </w:r>
          </w:p>
        </w:tc>
        <w:tc>
          <w:tcPr>
            <w:tcW w:w="656" w:type="pct"/>
            <w:tcBorders>
              <w:top w:val="none" w:sz="4" w:space="0" w:color="000000"/>
              <w:left w:val="none" w:sz="4" w:space="0" w:color="000000"/>
              <w:right w:val="none" w:sz="4" w:space="0" w:color="000000"/>
            </w:tcBorders>
          </w:tcPr>
          <w:p w:rsidR="00AD5EFA" w:rsidRPr="00B2469F" w:rsidRDefault="00AD5EFA" w:rsidP="005449EA">
            <w:pPr>
              <w:spacing w:after="0" w:line="480" w:lineRule="auto"/>
              <w:jc w:val="both"/>
            </w:pPr>
          </w:p>
        </w:tc>
      </w:tr>
      <w:tr w:rsidR="00AD5EFA" w:rsidRPr="00B2469F" w:rsidTr="005449EA">
        <w:trPr>
          <w:trHeight w:val="399"/>
        </w:trPr>
        <w:tc>
          <w:tcPr>
            <w:tcW w:w="1000" w:type="pct"/>
            <w:tcBorders>
              <w:top w:val="none" w:sz="4" w:space="0" w:color="000000"/>
              <w:left w:val="none" w:sz="4" w:space="0" w:color="000000"/>
              <w:bottom w:val="single" w:sz="4" w:space="0" w:color="auto"/>
              <w:right w:val="single" w:sz="4" w:space="0" w:color="auto"/>
            </w:tcBorders>
            <w:shd w:val="clear" w:color="auto" w:fill="auto"/>
            <w:vAlign w:val="center"/>
          </w:tcPr>
          <w:p w:rsidR="00AD5EFA" w:rsidRPr="00B2469F" w:rsidRDefault="00AD5EFA" w:rsidP="005449EA">
            <w:pPr>
              <w:spacing w:after="0" w:line="480" w:lineRule="auto"/>
              <w:jc w:val="both"/>
            </w:pPr>
            <w:r w:rsidRPr="00B2469F">
              <w:t>Total</w:t>
            </w:r>
          </w:p>
        </w:tc>
        <w:tc>
          <w:tcPr>
            <w:tcW w:w="587" w:type="pct"/>
            <w:tcBorders>
              <w:top w:val="none" w:sz="4" w:space="0" w:color="000000"/>
              <w:left w:val="single" w:sz="4" w:space="0" w:color="auto"/>
              <w:bottom w:val="single" w:sz="4" w:space="0" w:color="auto"/>
              <w:right w:val="none" w:sz="4" w:space="0" w:color="000000"/>
            </w:tcBorders>
            <w:shd w:val="clear" w:color="auto" w:fill="auto"/>
            <w:noWrap/>
            <w:vAlign w:val="center"/>
          </w:tcPr>
          <w:p w:rsidR="00AD5EFA" w:rsidRPr="00B2469F" w:rsidRDefault="00AD5EFA" w:rsidP="005449EA">
            <w:pPr>
              <w:spacing w:after="0" w:line="480" w:lineRule="auto"/>
              <w:jc w:val="both"/>
            </w:pPr>
            <w:r w:rsidRPr="00B2469F">
              <w:t>104</w:t>
            </w:r>
          </w:p>
        </w:tc>
        <w:tc>
          <w:tcPr>
            <w:tcW w:w="746" w:type="pct"/>
            <w:tcBorders>
              <w:top w:val="none" w:sz="4" w:space="0" w:color="000000"/>
              <w:left w:val="none" w:sz="4" w:space="0" w:color="000000"/>
              <w:bottom w:val="single" w:sz="4" w:space="0" w:color="auto"/>
              <w:right w:val="none" w:sz="4" w:space="0" w:color="000000"/>
            </w:tcBorders>
            <w:shd w:val="clear" w:color="auto" w:fill="auto"/>
          </w:tcPr>
          <w:p w:rsidR="00AD5EFA" w:rsidRPr="00B2469F" w:rsidRDefault="00AD5EFA" w:rsidP="005449EA">
            <w:pPr>
              <w:spacing w:after="0" w:line="480" w:lineRule="auto"/>
              <w:jc w:val="both"/>
            </w:pPr>
            <w:r w:rsidRPr="00B2469F">
              <w:t> </w:t>
            </w:r>
          </w:p>
        </w:tc>
        <w:tc>
          <w:tcPr>
            <w:tcW w:w="667" w:type="pct"/>
            <w:tcBorders>
              <w:top w:val="none" w:sz="4" w:space="0" w:color="000000"/>
              <w:left w:val="none" w:sz="4" w:space="0" w:color="000000"/>
              <w:bottom w:val="single" w:sz="4" w:space="0" w:color="auto"/>
              <w:right w:val="single" w:sz="4" w:space="0" w:color="auto"/>
            </w:tcBorders>
            <w:shd w:val="clear" w:color="auto" w:fill="auto"/>
          </w:tcPr>
          <w:p w:rsidR="00AD5EFA" w:rsidRPr="00B2469F" w:rsidRDefault="00AD5EFA" w:rsidP="005449EA">
            <w:pPr>
              <w:spacing w:after="0" w:line="480" w:lineRule="auto"/>
              <w:jc w:val="both"/>
            </w:pPr>
            <w:r w:rsidRPr="00B2469F">
              <w:t> </w:t>
            </w:r>
          </w:p>
        </w:tc>
        <w:tc>
          <w:tcPr>
            <w:tcW w:w="546" w:type="pct"/>
            <w:tcBorders>
              <w:top w:val="none" w:sz="4" w:space="0" w:color="000000"/>
              <w:left w:val="single" w:sz="4" w:space="0" w:color="auto"/>
              <w:bottom w:val="single" w:sz="4" w:space="0" w:color="auto"/>
              <w:right w:val="none" w:sz="4" w:space="0" w:color="000000"/>
            </w:tcBorders>
            <w:vAlign w:val="center"/>
          </w:tcPr>
          <w:p w:rsidR="00AD5EFA" w:rsidRPr="00B2469F" w:rsidRDefault="00AD5EFA" w:rsidP="005449EA">
            <w:pPr>
              <w:spacing w:after="0" w:line="480" w:lineRule="auto"/>
              <w:jc w:val="both"/>
            </w:pPr>
            <w:r w:rsidRPr="00B2469F">
              <w:t>149</w:t>
            </w:r>
          </w:p>
        </w:tc>
        <w:tc>
          <w:tcPr>
            <w:tcW w:w="797" w:type="pct"/>
            <w:tcBorders>
              <w:top w:val="none" w:sz="4" w:space="0" w:color="000000"/>
              <w:left w:val="none" w:sz="4" w:space="0" w:color="000000"/>
              <w:bottom w:val="single" w:sz="4" w:space="0" w:color="auto"/>
              <w:right w:val="none" w:sz="4" w:space="0" w:color="000000"/>
            </w:tcBorders>
          </w:tcPr>
          <w:p w:rsidR="00AD5EFA" w:rsidRPr="00B2469F" w:rsidRDefault="00AD5EFA" w:rsidP="005449EA">
            <w:pPr>
              <w:spacing w:after="0" w:line="480" w:lineRule="auto"/>
              <w:jc w:val="both"/>
            </w:pPr>
            <w:r w:rsidRPr="00B2469F">
              <w:t> </w:t>
            </w:r>
          </w:p>
        </w:tc>
        <w:tc>
          <w:tcPr>
            <w:tcW w:w="656" w:type="pct"/>
            <w:tcBorders>
              <w:top w:val="none" w:sz="4" w:space="0" w:color="000000"/>
              <w:left w:val="none" w:sz="4" w:space="0" w:color="000000"/>
              <w:bottom w:val="single" w:sz="4" w:space="0" w:color="auto"/>
              <w:right w:val="none" w:sz="4" w:space="0" w:color="000000"/>
            </w:tcBorders>
          </w:tcPr>
          <w:p w:rsidR="00AD5EFA" w:rsidRPr="00B2469F" w:rsidRDefault="00AD5EFA" w:rsidP="005449EA">
            <w:pPr>
              <w:spacing w:after="0" w:line="480" w:lineRule="auto"/>
              <w:jc w:val="both"/>
            </w:pPr>
            <w:r w:rsidRPr="00B2469F">
              <w:t> </w:t>
            </w:r>
          </w:p>
        </w:tc>
      </w:tr>
      <w:tr w:rsidR="00AD5EFA" w:rsidRPr="00B2469F" w:rsidTr="005449EA">
        <w:trPr>
          <w:trHeight w:val="399"/>
        </w:trPr>
        <w:tc>
          <w:tcPr>
            <w:tcW w:w="1000" w:type="pct"/>
            <w:tcBorders>
              <w:top w:val="single" w:sz="4" w:space="0" w:color="auto"/>
              <w:left w:val="none" w:sz="4" w:space="0" w:color="000000"/>
            </w:tcBorders>
            <w:shd w:val="clear" w:color="auto" w:fill="auto"/>
            <w:vAlign w:val="center"/>
          </w:tcPr>
          <w:p w:rsidR="00AD5EFA" w:rsidRPr="00B2469F" w:rsidRDefault="00AD5EFA" w:rsidP="005449EA">
            <w:pPr>
              <w:spacing w:after="0" w:line="480" w:lineRule="auto"/>
              <w:jc w:val="both"/>
            </w:pPr>
          </w:p>
        </w:tc>
        <w:tc>
          <w:tcPr>
            <w:tcW w:w="2000" w:type="pct"/>
            <w:gridSpan w:val="3"/>
            <w:tcBorders>
              <w:top w:val="single" w:sz="4" w:space="0" w:color="auto"/>
            </w:tcBorders>
            <w:shd w:val="clear" w:color="auto" w:fill="auto"/>
            <w:noWrap/>
            <w:vAlign w:val="center"/>
          </w:tcPr>
          <w:p w:rsidR="00AD5EFA" w:rsidRPr="00B2469F" w:rsidRDefault="00AD5EFA" w:rsidP="005449EA">
            <w:pPr>
              <w:spacing w:after="0" w:line="480" w:lineRule="auto"/>
              <w:jc w:val="both"/>
            </w:pPr>
            <w:r w:rsidRPr="00B2469F">
              <w:t>R</w:t>
            </w:r>
            <w:r w:rsidRPr="00B2469F">
              <w:rPr>
                <w:vertAlign w:val="superscript"/>
              </w:rPr>
              <w:t>2</w:t>
            </w:r>
            <w:r w:rsidRPr="00B2469F">
              <w:t xml:space="preserve"> = 0.815 (Adjusted R</w:t>
            </w:r>
            <w:r w:rsidRPr="00B2469F">
              <w:rPr>
                <w:vertAlign w:val="superscript"/>
              </w:rPr>
              <w:t>2</w:t>
            </w:r>
            <w:r w:rsidRPr="00B2469F">
              <w:t xml:space="preserve"> = 0.797)</w:t>
            </w:r>
          </w:p>
        </w:tc>
        <w:tc>
          <w:tcPr>
            <w:tcW w:w="2000" w:type="pct"/>
            <w:gridSpan w:val="3"/>
            <w:tcBorders>
              <w:top w:val="single" w:sz="4" w:space="0" w:color="auto"/>
              <w:right w:val="none" w:sz="4" w:space="0" w:color="000000"/>
            </w:tcBorders>
            <w:vAlign w:val="center"/>
          </w:tcPr>
          <w:p w:rsidR="00AD5EFA" w:rsidRPr="00B2469F" w:rsidRDefault="00AD5EFA" w:rsidP="005449EA">
            <w:pPr>
              <w:spacing w:after="0" w:line="480" w:lineRule="auto"/>
              <w:jc w:val="both"/>
            </w:pPr>
            <w:r w:rsidRPr="00B2469F">
              <w:t>R</w:t>
            </w:r>
            <w:r w:rsidRPr="00B2469F">
              <w:rPr>
                <w:vertAlign w:val="superscript"/>
              </w:rPr>
              <w:t>2</w:t>
            </w:r>
            <w:r w:rsidRPr="00B2469F">
              <w:t xml:space="preserve"> = 0.582 (Adjusted R</w:t>
            </w:r>
            <w:r w:rsidRPr="00B2469F">
              <w:rPr>
                <w:vertAlign w:val="superscript"/>
              </w:rPr>
              <w:t>2</w:t>
            </w:r>
            <w:r w:rsidRPr="00B2469F">
              <w:t xml:space="preserve"> = 0.555)</w:t>
            </w:r>
          </w:p>
        </w:tc>
      </w:tr>
    </w:tbl>
    <w:p w:rsidR="00AD5EFA" w:rsidRPr="00B2469F" w:rsidRDefault="00AD5EFA" w:rsidP="00AD5EFA">
      <w:pPr>
        <w:spacing w:line="480" w:lineRule="auto"/>
        <w:jc w:val="both"/>
        <w:rPr>
          <w:sz w:val="20"/>
        </w:rPr>
      </w:pPr>
      <w:proofErr w:type="gramStart"/>
      <w:r w:rsidRPr="00B2469F">
        <w:rPr>
          <w:sz w:val="20"/>
        </w:rPr>
        <w:t>** (p &lt; 0.01), *(p &lt; 0.05).</w:t>
      </w:r>
      <w:proofErr w:type="gramEnd"/>
    </w:p>
    <w:p w:rsidR="00AD5EFA" w:rsidRPr="00B2469F" w:rsidRDefault="00AD5EFA" w:rsidP="00AD5EFA">
      <w:pPr>
        <w:spacing w:after="0" w:line="480" w:lineRule="auto"/>
        <w:jc w:val="both"/>
        <w:rPr>
          <w:b/>
        </w:rPr>
      </w:pPr>
    </w:p>
    <w:p w:rsidR="00AD5EFA" w:rsidRDefault="00AD5EFA" w:rsidP="00AD5EFA">
      <w:pPr>
        <w:rPr>
          <w:b/>
        </w:rPr>
      </w:pPr>
      <w:r>
        <w:rPr>
          <w:b/>
        </w:rPr>
        <w:br w:type="page"/>
      </w:r>
    </w:p>
    <w:p w:rsidR="00AD5EFA" w:rsidRPr="00B2469F" w:rsidRDefault="00AD5EFA" w:rsidP="00AD5EFA">
      <w:pPr>
        <w:spacing w:after="0" w:line="480" w:lineRule="auto"/>
        <w:jc w:val="both"/>
        <w:rPr>
          <w:rFonts w:cs="Times New Roman"/>
          <w:szCs w:val="24"/>
        </w:rPr>
      </w:pPr>
      <w:r w:rsidRPr="00B2469F">
        <w:rPr>
          <w:b/>
        </w:rPr>
        <w:lastRenderedPageBreak/>
        <w:t>Supplement table</w:t>
      </w:r>
      <w:r w:rsidRPr="00B2469F">
        <w:rPr>
          <w:rFonts w:cs="Times New Roman"/>
          <w:b/>
          <w:szCs w:val="24"/>
        </w:rPr>
        <w:t xml:space="preserve"> VII</w:t>
      </w:r>
      <w:r w:rsidRPr="00B2469F">
        <w:rPr>
          <w:rFonts w:cs="Times New Roman"/>
          <w:szCs w:val="24"/>
        </w:rPr>
        <w:t xml:space="preserve">. </w:t>
      </w:r>
      <w:proofErr w:type="gramStart"/>
      <w:r w:rsidRPr="00B2469F">
        <w:rPr>
          <w:rFonts w:cs="Times New Roman"/>
          <w:szCs w:val="24"/>
        </w:rPr>
        <w:t>Results of GLM analysis for hygienic behavior.</w:t>
      </w:r>
      <w:proofErr w:type="gramEnd"/>
      <w:r w:rsidRPr="00B2469F">
        <w:rPr>
          <w:rFonts w:cs="Times New Roman"/>
          <w:szCs w:val="24"/>
        </w:rPr>
        <w:t xml:space="preserve"> In the model, Genotype, Month and Month*Genotype were set as fixed factors.</w:t>
      </w:r>
    </w:p>
    <w:tbl>
      <w:tblPr>
        <w:tblW w:w="5000" w:type="pct"/>
        <w:tblLook w:val="04A0" w:firstRow="1" w:lastRow="0" w:firstColumn="1" w:lastColumn="0" w:noHBand="0" w:noVBand="1"/>
      </w:tblPr>
      <w:tblGrid>
        <w:gridCol w:w="4372"/>
        <w:gridCol w:w="987"/>
        <w:gridCol w:w="1868"/>
        <w:gridCol w:w="1493"/>
      </w:tblGrid>
      <w:tr w:rsidR="00AD5EFA" w:rsidRPr="00B2469F" w:rsidTr="005449EA">
        <w:trPr>
          <w:trHeight w:val="315"/>
        </w:trPr>
        <w:tc>
          <w:tcPr>
            <w:tcW w:w="2506" w:type="pct"/>
            <w:tcBorders>
              <w:top w:val="single" w:sz="4" w:space="0" w:color="auto"/>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b/>
                <w:color w:val="000000"/>
                <w:szCs w:val="24"/>
                <w:lang w:eastAsia="hr-HR"/>
              </w:rPr>
            </w:pPr>
            <w:r w:rsidRPr="00B2469F">
              <w:rPr>
                <w:rFonts w:eastAsia="Times New Roman" w:cs="Times New Roman"/>
                <w:b/>
                <w:color w:val="000000"/>
                <w:szCs w:val="24"/>
                <w:lang w:eastAsia="hr-HR"/>
              </w:rPr>
              <w:t>Source</w:t>
            </w:r>
          </w:p>
        </w:tc>
        <w:tc>
          <w:tcPr>
            <w:tcW w:w="566" w:type="pct"/>
            <w:tcBorders>
              <w:top w:val="single" w:sz="4" w:space="0" w:color="auto"/>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b/>
                <w:color w:val="000000"/>
                <w:szCs w:val="24"/>
                <w:lang w:eastAsia="hr-HR"/>
              </w:rPr>
            </w:pPr>
            <w:proofErr w:type="spellStart"/>
            <w:r w:rsidRPr="00B2469F">
              <w:rPr>
                <w:rFonts w:eastAsia="Times New Roman" w:cs="Times New Roman"/>
                <w:b/>
                <w:color w:val="000000"/>
                <w:szCs w:val="24"/>
                <w:lang w:eastAsia="hr-HR"/>
              </w:rPr>
              <w:t>df</w:t>
            </w:r>
            <w:proofErr w:type="spellEnd"/>
          </w:p>
        </w:tc>
        <w:tc>
          <w:tcPr>
            <w:tcW w:w="1071" w:type="pct"/>
            <w:tcBorders>
              <w:top w:val="single" w:sz="4" w:space="0" w:color="auto"/>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b/>
                <w:color w:val="000000"/>
                <w:szCs w:val="24"/>
                <w:lang w:eastAsia="hr-HR"/>
              </w:rPr>
            </w:pPr>
            <w:r w:rsidRPr="00B2469F">
              <w:rPr>
                <w:rFonts w:eastAsia="Times New Roman" w:cs="Times New Roman"/>
                <w:b/>
                <w:color w:val="000000"/>
                <w:szCs w:val="24"/>
                <w:lang w:eastAsia="hr-HR"/>
              </w:rPr>
              <w:t>Mean square</w:t>
            </w:r>
          </w:p>
        </w:tc>
        <w:tc>
          <w:tcPr>
            <w:tcW w:w="856" w:type="pct"/>
            <w:tcBorders>
              <w:top w:val="single" w:sz="4" w:space="0" w:color="auto"/>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b/>
                <w:color w:val="000000"/>
                <w:szCs w:val="24"/>
                <w:lang w:eastAsia="hr-HR"/>
              </w:rPr>
            </w:pPr>
            <w:r w:rsidRPr="00B2469F">
              <w:rPr>
                <w:rFonts w:eastAsia="Times New Roman" w:cs="Times New Roman"/>
                <w:b/>
                <w:color w:val="000000"/>
                <w:szCs w:val="24"/>
                <w:lang w:eastAsia="hr-HR"/>
              </w:rPr>
              <w:t>F</w:t>
            </w:r>
          </w:p>
        </w:tc>
      </w:tr>
      <w:tr w:rsidR="00AD5EFA" w:rsidRPr="00B2469F" w:rsidTr="005449EA">
        <w:trPr>
          <w:trHeight w:val="315"/>
        </w:trPr>
        <w:tc>
          <w:tcPr>
            <w:tcW w:w="2506"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Model</w:t>
            </w:r>
          </w:p>
        </w:tc>
        <w:tc>
          <w:tcPr>
            <w:tcW w:w="566"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9</w:t>
            </w:r>
          </w:p>
        </w:tc>
        <w:tc>
          <w:tcPr>
            <w:tcW w:w="1071"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58262.182</w:t>
            </w:r>
          </w:p>
        </w:tc>
        <w:tc>
          <w:tcPr>
            <w:tcW w:w="856" w:type="pct"/>
            <w:tcBorders>
              <w:top w:val="single" w:sz="4" w:space="0" w:color="auto"/>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71.159**</w:t>
            </w:r>
          </w:p>
        </w:tc>
      </w:tr>
      <w:tr w:rsidR="00AD5EFA" w:rsidRPr="00B2469F" w:rsidTr="005449EA">
        <w:trPr>
          <w:trHeight w:val="315"/>
        </w:trPr>
        <w:tc>
          <w:tcPr>
            <w:tcW w:w="250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Genotype</w:t>
            </w:r>
          </w:p>
        </w:tc>
        <w:tc>
          <w:tcPr>
            <w:tcW w:w="56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2</w:t>
            </w:r>
          </w:p>
        </w:tc>
        <w:tc>
          <w:tcPr>
            <w:tcW w:w="1071"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916.526</w:t>
            </w:r>
          </w:p>
        </w:tc>
        <w:tc>
          <w:tcPr>
            <w:tcW w:w="85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1.119</w:t>
            </w:r>
          </w:p>
        </w:tc>
      </w:tr>
      <w:tr w:rsidR="00AD5EFA" w:rsidRPr="00B2469F" w:rsidTr="005449EA">
        <w:trPr>
          <w:trHeight w:val="315"/>
        </w:trPr>
        <w:tc>
          <w:tcPr>
            <w:tcW w:w="250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Month</w:t>
            </w:r>
          </w:p>
        </w:tc>
        <w:tc>
          <w:tcPr>
            <w:tcW w:w="56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2</w:t>
            </w:r>
          </w:p>
        </w:tc>
        <w:tc>
          <w:tcPr>
            <w:tcW w:w="1071"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1245.831</w:t>
            </w:r>
          </w:p>
        </w:tc>
        <w:tc>
          <w:tcPr>
            <w:tcW w:w="85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1.522</w:t>
            </w:r>
          </w:p>
        </w:tc>
      </w:tr>
      <w:tr w:rsidR="00AD5EFA" w:rsidRPr="00B2469F" w:rsidTr="005449EA">
        <w:trPr>
          <w:trHeight w:val="315"/>
        </w:trPr>
        <w:tc>
          <w:tcPr>
            <w:tcW w:w="2506"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Month*genotype</w:t>
            </w:r>
          </w:p>
        </w:tc>
        <w:tc>
          <w:tcPr>
            <w:tcW w:w="566"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4</w:t>
            </w:r>
          </w:p>
        </w:tc>
        <w:tc>
          <w:tcPr>
            <w:tcW w:w="1071"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322.317</w:t>
            </w:r>
          </w:p>
        </w:tc>
        <w:tc>
          <w:tcPr>
            <w:tcW w:w="856"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0.394</w:t>
            </w:r>
          </w:p>
        </w:tc>
      </w:tr>
      <w:tr w:rsidR="00AD5EFA" w:rsidRPr="00B2469F" w:rsidTr="005449EA">
        <w:trPr>
          <w:trHeight w:val="315"/>
        </w:trPr>
        <w:tc>
          <w:tcPr>
            <w:tcW w:w="250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Error</w:t>
            </w:r>
          </w:p>
        </w:tc>
        <w:tc>
          <w:tcPr>
            <w:tcW w:w="56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145</w:t>
            </w:r>
          </w:p>
        </w:tc>
        <w:tc>
          <w:tcPr>
            <w:tcW w:w="1071"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818.761</w:t>
            </w:r>
          </w:p>
        </w:tc>
        <w:tc>
          <w:tcPr>
            <w:tcW w:w="856" w:type="pct"/>
            <w:tcBorders>
              <w:top w:val="none" w:sz="4" w:space="0" w:color="000000"/>
              <w:left w:val="none" w:sz="4" w:space="0" w:color="000000"/>
              <w:bottom w:val="none" w:sz="4" w:space="0" w:color="000000"/>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p>
        </w:tc>
      </w:tr>
      <w:tr w:rsidR="00AD5EFA" w:rsidRPr="00B2469F" w:rsidTr="005449EA">
        <w:trPr>
          <w:trHeight w:val="315"/>
        </w:trPr>
        <w:tc>
          <w:tcPr>
            <w:tcW w:w="2506"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Total</w:t>
            </w:r>
          </w:p>
        </w:tc>
        <w:tc>
          <w:tcPr>
            <w:tcW w:w="566"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154</w:t>
            </w:r>
          </w:p>
        </w:tc>
        <w:tc>
          <w:tcPr>
            <w:tcW w:w="1071"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 </w:t>
            </w:r>
          </w:p>
        </w:tc>
        <w:tc>
          <w:tcPr>
            <w:tcW w:w="856" w:type="pct"/>
            <w:tcBorders>
              <w:top w:val="none" w:sz="4" w:space="0" w:color="000000"/>
              <w:left w:val="none" w:sz="4" w:space="0" w:color="000000"/>
              <w:bottom w:val="single" w:sz="4" w:space="0" w:color="auto"/>
              <w:right w:val="none" w:sz="4" w:space="0" w:color="000000"/>
            </w:tcBorders>
            <w:shd w:val="clear" w:color="auto" w:fill="auto"/>
            <w:noWrap/>
            <w:vAlign w:val="bottom"/>
          </w:tcPr>
          <w:p w:rsidR="00AD5EFA" w:rsidRPr="00B2469F" w:rsidRDefault="00AD5EFA" w:rsidP="005449E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 </w:t>
            </w:r>
          </w:p>
        </w:tc>
      </w:tr>
    </w:tbl>
    <w:p w:rsidR="00AD5EFA" w:rsidRPr="00B2469F" w:rsidRDefault="00AD5EFA" w:rsidP="00AD5EFA">
      <w:pPr>
        <w:spacing w:after="0" w:line="480" w:lineRule="auto"/>
        <w:rPr>
          <w:rFonts w:eastAsia="Times New Roman" w:cs="Times New Roman"/>
          <w:color w:val="000000"/>
          <w:szCs w:val="24"/>
          <w:lang w:eastAsia="hr-HR"/>
        </w:rPr>
      </w:pPr>
      <w:r w:rsidRPr="00B2469F">
        <w:rPr>
          <w:rFonts w:eastAsia="Times New Roman" w:cs="Times New Roman"/>
          <w:color w:val="000000"/>
          <w:szCs w:val="24"/>
          <w:lang w:eastAsia="hr-HR"/>
        </w:rPr>
        <w:t>R</w:t>
      </w:r>
      <w:r w:rsidRPr="00B2469F">
        <w:rPr>
          <w:rFonts w:eastAsia="Times New Roman" w:cs="Times New Roman"/>
          <w:color w:val="000000"/>
          <w:szCs w:val="24"/>
          <w:vertAlign w:val="superscript"/>
          <w:lang w:eastAsia="hr-HR"/>
        </w:rPr>
        <w:t>2</w:t>
      </w:r>
      <w:r w:rsidRPr="00B2469F">
        <w:rPr>
          <w:rFonts w:eastAsia="Times New Roman" w:cs="Times New Roman"/>
          <w:color w:val="000000"/>
          <w:szCs w:val="24"/>
          <w:lang w:eastAsia="hr-HR"/>
        </w:rPr>
        <w:t xml:space="preserve"> = 0.815(Adjusted R</w:t>
      </w:r>
      <w:r w:rsidRPr="00B2469F">
        <w:rPr>
          <w:rFonts w:eastAsia="Times New Roman" w:cs="Times New Roman"/>
          <w:color w:val="000000"/>
          <w:szCs w:val="24"/>
          <w:vertAlign w:val="superscript"/>
          <w:lang w:eastAsia="hr-HR"/>
        </w:rPr>
        <w:t>2</w:t>
      </w:r>
      <w:r w:rsidRPr="00B2469F">
        <w:rPr>
          <w:rFonts w:eastAsia="Times New Roman" w:cs="Times New Roman"/>
          <w:color w:val="000000"/>
          <w:szCs w:val="24"/>
          <w:lang w:eastAsia="hr-HR"/>
        </w:rPr>
        <w:t xml:space="preserve"> = 0.804)     </w:t>
      </w:r>
    </w:p>
    <w:p w:rsidR="00AD5EFA" w:rsidRPr="00B2469F" w:rsidRDefault="00AD5EFA" w:rsidP="00AD5EFA">
      <w:pPr>
        <w:spacing w:after="0" w:line="480" w:lineRule="auto"/>
        <w:rPr>
          <w:rFonts w:eastAsia="Times New Roman" w:cs="Times New Roman"/>
          <w:color w:val="000000"/>
          <w:szCs w:val="24"/>
          <w:lang w:eastAsia="hr-HR"/>
        </w:rPr>
      </w:pPr>
      <w:proofErr w:type="gramStart"/>
      <w:r w:rsidRPr="00B2469F">
        <w:rPr>
          <w:rFonts w:cs="Times New Roman"/>
          <w:sz w:val="20"/>
          <w:szCs w:val="24"/>
        </w:rPr>
        <w:t>** (p &lt; 0.01), *(p &lt; 0.05).</w:t>
      </w:r>
      <w:proofErr w:type="gramEnd"/>
    </w:p>
    <w:p w:rsidR="00AD5EFA" w:rsidRPr="00B2469F" w:rsidRDefault="00AD5EFA" w:rsidP="00AD5EFA">
      <w:pPr>
        <w:spacing w:line="480" w:lineRule="auto"/>
        <w:jc w:val="both"/>
      </w:pPr>
    </w:p>
    <w:p w:rsidR="00AD5EFA" w:rsidRPr="00B2469F" w:rsidRDefault="00AD5EFA" w:rsidP="00AD5EFA">
      <w:pPr>
        <w:spacing w:line="480" w:lineRule="auto"/>
        <w:ind w:left="426" w:hanging="426"/>
        <w:jc w:val="both"/>
        <w:rPr>
          <w:rFonts w:cs="Times New Roman"/>
          <w:szCs w:val="24"/>
        </w:rPr>
      </w:pPr>
    </w:p>
    <w:p w:rsidR="003631E4" w:rsidRDefault="003631E4">
      <w:bookmarkStart w:id="0" w:name="_GoBack"/>
      <w:bookmarkEnd w:id="0"/>
    </w:p>
    <w:sectPr w:rsidR="003631E4" w:rsidSect="00FE7031">
      <w:footerReference w:type="default" r:id="rId5"/>
      <w:pgSz w:w="11906" w:h="16838"/>
      <w:pgMar w:top="1701" w:right="1701" w:bottom="1701" w:left="170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996700"/>
      <w:docPartObj>
        <w:docPartGallery w:val="Page Numbers (Bottom of Page)"/>
        <w:docPartUnique/>
      </w:docPartObj>
    </w:sdtPr>
    <w:sdtEndPr/>
    <w:sdtContent>
      <w:p w:rsidR="00A51128" w:rsidRDefault="00AD5EFA">
        <w:pPr>
          <w:pStyle w:val="Footer"/>
          <w:jc w:val="right"/>
        </w:pPr>
        <w:r>
          <w:fldChar w:fldCharType="begin"/>
        </w:r>
        <w:r>
          <w:instrText>PAGE   \* MERGEFORMAT</w:instrText>
        </w:r>
        <w:r>
          <w:fldChar w:fldCharType="separate"/>
        </w:r>
        <w:r w:rsidRPr="00AD5EFA">
          <w:rPr>
            <w:noProof/>
            <w:lang w:val="de-DE"/>
          </w:rPr>
          <w:t>7</w:t>
        </w:r>
        <w:r>
          <w:fldChar w:fldCharType="end"/>
        </w:r>
      </w:p>
    </w:sdtContent>
  </w:sdt>
  <w:p w:rsidR="00A51128" w:rsidRDefault="00AD5EF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FA"/>
    <w:rsid w:val="0015052F"/>
    <w:rsid w:val="003631E4"/>
    <w:rsid w:val="00AD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FA"/>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Times New Roman" w:eastAsia="Calibri" w:hAnsi="Times New Roman" w:cs="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D5E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5EFA"/>
    <w:rPr>
      <w:rFonts w:ascii="Times New Roman" w:eastAsia="Calibri" w:hAnsi="Times New Roman" w:cs="Calibri"/>
      <w:sz w:val="24"/>
    </w:rPr>
  </w:style>
  <w:style w:type="character" w:styleId="LineNumber">
    <w:name w:val="line number"/>
    <w:basedOn w:val="DefaultParagraphFont"/>
    <w:uiPriority w:val="99"/>
    <w:semiHidden/>
    <w:unhideWhenUsed/>
    <w:rsid w:val="00AD5E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FA"/>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Times New Roman" w:eastAsia="Calibri" w:hAnsi="Times New Roman" w:cs="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D5E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5EFA"/>
    <w:rPr>
      <w:rFonts w:ascii="Times New Roman" w:eastAsia="Calibri" w:hAnsi="Times New Roman" w:cs="Calibri"/>
      <w:sz w:val="24"/>
    </w:rPr>
  </w:style>
  <w:style w:type="character" w:styleId="LineNumber">
    <w:name w:val="line number"/>
    <w:basedOn w:val="DefaultParagraphFont"/>
    <w:uiPriority w:val="99"/>
    <w:semiHidden/>
    <w:unhideWhenUsed/>
    <w:rsid w:val="00AD5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OE80</dc:creator>
  <cp:lastModifiedBy>OE80</cp:lastModifiedBy>
  <cp:revision>1</cp:revision>
  <dcterms:created xsi:type="dcterms:W3CDTF">2020-06-05T13:17:00Z</dcterms:created>
  <dcterms:modified xsi:type="dcterms:W3CDTF">2020-06-05T13:18:00Z</dcterms:modified>
</cp:coreProperties>
</file>