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32C5" w:rsidRPr="002E0562" w:rsidRDefault="00C432C5" w:rsidP="00C432C5">
      <w:pPr>
        <w:jc w:val="both"/>
        <w:rPr>
          <w:sz w:val="20"/>
          <w:szCs w:val="20"/>
          <w:lang w:val="en-US"/>
        </w:rPr>
      </w:pPr>
      <w:r w:rsidRPr="002E0562">
        <w:rPr>
          <w:b/>
          <w:sz w:val="20"/>
          <w:szCs w:val="20"/>
          <w:lang w:val="en-US"/>
        </w:rPr>
        <w:t>Supplementary Table 2: The Role of the scenario factors “Information flow along the value chain and acceptance of service platforms” and “Diffusion of new technologies in primary production” within the key technological areas</w:t>
      </w:r>
    </w:p>
    <w:tbl>
      <w:tblPr>
        <w:tblW w:w="10251" w:type="dxa"/>
        <w:jc w:val="center"/>
        <w:tblCellMar>
          <w:left w:w="70" w:type="dxa"/>
          <w:right w:w="70" w:type="dxa"/>
        </w:tblCellMar>
        <w:tblLook w:val="04A0" w:firstRow="1" w:lastRow="0" w:firstColumn="1" w:lastColumn="0" w:noHBand="0" w:noVBand="1"/>
      </w:tblPr>
      <w:tblGrid>
        <w:gridCol w:w="947"/>
        <w:gridCol w:w="1550"/>
        <w:gridCol w:w="2633"/>
        <w:gridCol w:w="2520"/>
        <w:gridCol w:w="2601"/>
      </w:tblGrid>
      <w:tr w:rsidR="002E0562" w:rsidRPr="0009226B" w:rsidTr="002E0562">
        <w:trPr>
          <w:trHeight w:val="137"/>
          <w:jc w:val="center"/>
        </w:trPr>
        <w:tc>
          <w:tcPr>
            <w:tcW w:w="947" w:type="dxa"/>
            <w:tcBorders>
              <w:top w:val="nil"/>
              <w:left w:val="nil"/>
              <w:right w:val="nil"/>
            </w:tcBorders>
            <w:shd w:val="clear" w:color="auto" w:fill="auto"/>
            <w:vAlign w:val="center"/>
            <w:hideMark/>
          </w:tcPr>
          <w:p w:rsidR="002E0562" w:rsidRPr="0009226B" w:rsidRDefault="002E0562" w:rsidP="002E0562">
            <w:pPr>
              <w:spacing w:after="0" w:line="240" w:lineRule="auto"/>
              <w:rPr>
                <w:rFonts w:eastAsia="Times New Roman" w:cstheme="minorHAnsi"/>
                <w:sz w:val="17"/>
                <w:szCs w:val="17"/>
                <w:lang w:val="en-US" w:eastAsia="de-DE"/>
              </w:rPr>
            </w:pPr>
          </w:p>
        </w:tc>
        <w:tc>
          <w:tcPr>
            <w:tcW w:w="1550" w:type="dxa"/>
            <w:tcBorders>
              <w:top w:val="nil"/>
              <w:left w:val="nil"/>
              <w:right w:val="single" w:sz="18" w:space="0" w:color="auto"/>
            </w:tcBorders>
            <w:shd w:val="clear" w:color="auto" w:fill="auto"/>
            <w:vAlign w:val="center"/>
            <w:hideMark/>
          </w:tcPr>
          <w:p w:rsidR="002E0562" w:rsidRPr="0009226B" w:rsidRDefault="002E0562" w:rsidP="002E0562">
            <w:pPr>
              <w:spacing w:after="0" w:line="240" w:lineRule="auto"/>
              <w:rPr>
                <w:rFonts w:eastAsia="Times New Roman" w:cstheme="minorHAnsi"/>
                <w:sz w:val="17"/>
                <w:szCs w:val="17"/>
                <w:lang w:val="en-US" w:eastAsia="de-DE"/>
              </w:rPr>
            </w:pPr>
          </w:p>
        </w:tc>
        <w:tc>
          <w:tcPr>
            <w:tcW w:w="7754" w:type="dxa"/>
            <w:gridSpan w:val="3"/>
            <w:tcBorders>
              <w:top w:val="nil"/>
              <w:left w:val="single" w:sz="18" w:space="0" w:color="auto"/>
              <w:right w:val="nil"/>
            </w:tcBorders>
            <w:shd w:val="clear" w:color="auto" w:fill="auto"/>
            <w:vAlign w:val="center"/>
            <w:hideMark/>
          </w:tcPr>
          <w:p w:rsidR="002E0562" w:rsidRPr="0009226B" w:rsidRDefault="002E0562" w:rsidP="002E0562">
            <w:pPr>
              <w:spacing w:after="0" w:line="240" w:lineRule="auto"/>
              <w:jc w:val="center"/>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Key technological areas</w:t>
            </w:r>
          </w:p>
        </w:tc>
      </w:tr>
      <w:tr w:rsidR="002E0562" w:rsidRPr="0009226B" w:rsidTr="006042C7">
        <w:trPr>
          <w:trHeight w:val="240"/>
          <w:jc w:val="center"/>
        </w:trPr>
        <w:tc>
          <w:tcPr>
            <w:tcW w:w="947" w:type="dxa"/>
            <w:tcBorders>
              <w:top w:val="nil"/>
              <w:left w:val="nil"/>
              <w:bottom w:val="single" w:sz="18" w:space="0" w:color="auto"/>
              <w:right w:val="nil"/>
            </w:tcBorders>
            <w:shd w:val="clear" w:color="auto" w:fill="auto"/>
            <w:vAlign w:val="center"/>
            <w:hideMark/>
          </w:tcPr>
          <w:p w:rsidR="002E0562" w:rsidRPr="0009226B" w:rsidRDefault="002E0562" w:rsidP="002E0562">
            <w:pPr>
              <w:spacing w:after="0" w:line="240" w:lineRule="auto"/>
              <w:jc w:val="center"/>
              <w:rPr>
                <w:rFonts w:eastAsia="Times New Roman" w:cstheme="minorHAnsi"/>
                <w:b/>
                <w:bCs/>
                <w:color w:val="000000"/>
                <w:sz w:val="17"/>
                <w:szCs w:val="17"/>
                <w:lang w:val="en-US" w:eastAsia="de-DE"/>
              </w:rPr>
            </w:pPr>
          </w:p>
        </w:tc>
        <w:tc>
          <w:tcPr>
            <w:tcW w:w="1550" w:type="dxa"/>
            <w:tcBorders>
              <w:top w:val="nil"/>
              <w:left w:val="nil"/>
              <w:bottom w:val="single" w:sz="18" w:space="0" w:color="auto"/>
              <w:right w:val="single" w:sz="18" w:space="0" w:color="auto"/>
            </w:tcBorders>
            <w:shd w:val="clear" w:color="auto" w:fill="auto"/>
            <w:vAlign w:val="center"/>
            <w:hideMark/>
          </w:tcPr>
          <w:p w:rsidR="002E0562" w:rsidRPr="0009226B" w:rsidRDefault="002E0562" w:rsidP="002E0562">
            <w:pPr>
              <w:spacing w:after="0" w:line="240" w:lineRule="auto"/>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Hotspots of digitalization within the scenarios</w:t>
            </w:r>
          </w:p>
        </w:tc>
        <w:tc>
          <w:tcPr>
            <w:tcW w:w="2633" w:type="dxa"/>
            <w:tcBorders>
              <w:top w:val="nil"/>
              <w:left w:val="single" w:sz="18" w:space="0" w:color="auto"/>
              <w:bottom w:val="single" w:sz="18" w:space="0" w:color="auto"/>
              <w:right w:val="nil"/>
            </w:tcBorders>
            <w:shd w:val="clear" w:color="auto" w:fill="auto"/>
            <w:vAlign w:val="center"/>
            <w:hideMark/>
          </w:tcPr>
          <w:p w:rsidR="002E0562" w:rsidRPr="0009226B" w:rsidRDefault="002E0562" w:rsidP="002E0562">
            <w:pPr>
              <w:spacing w:after="0" w:line="240" w:lineRule="auto"/>
              <w:jc w:val="center"/>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Communication</w:t>
            </w:r>
          </w:p>
        </w:tc>
        <w:tc>
          <w:tcPr>
            <w:tcW w:w="2520" w:type="dxa"/>
            <w:tcBorders>
              <w:top w:val="nil"/>
              <w:left w:val="nil"/>
              <w:bottom w:val="single" w:sz="18" w:space="0" w:color="auto"/>
              <w:right w:val="nil"/>
            </w:tcBorders>
            <w:shd w:val="clear" w:color="auto" w:fill="auto"/>
            <w:vAlign w:val="center"/>
            <w:hideMark/>
          </w:tcPr>
          <w:p w:rsidR="002E0562" w:rsidRPr="0009226B" w:rsidRDefault="00395CE9" w:rsidP="002E0562">
            <w:pPr>
              <w:spacing w:after="0" w:line="240" w:lineRule="auto"/>
              <w:jc w:val="center"/>
              <w:rPr>
                <w:rFonts w:eastAsia="Times New Roman" w:cstheme="minorHAnsi"/>
                <w:b/>
                <w:bCs/>
                <w:color w:val="000000"/>
                <w:sz w:val="17"/>
                <w:szCs w:val="17"/>
                <w:lang w:val="en-US" w:eastAsia="de-DE"/>
              </w:rPr>
            </w:pPr>
            <w:r>
              <w:rPr>
                <w:rFonts w:eastAsia="Times New Roman" w:cstheme="minorHAnsi"/>
                <w:b/>
                <w:bCs/>
                <w:color w:val="000000"/>
                <w:sz w:val="17"/>
                <w:szCs w:val="17"/>
                <w:lang w:val="en-US" w:eastAsia="de-DE"/>
              </w:rPr>
              <w:t>Decision support</w:t>
            </w:r>
            <w:bookmarkStart w:id="0" w:name="_GoBack"/>
            <w:bookmarkEnd w:id="0"/>
          </w:p>
        </w:tc>
        <w:tc>
          <w:tcPr>
            <w:tcW w:w="2601" w:type="dxa"/>
            <w:tcBorders>
              <w:top w:val="nil"/>
              <w:left w:val="nil"/>
              <w:bottom w:val="single" w:sz="18" w:space="0" w:color="auto"/>
              <w:right w:val="nil"/>
            </w:tcBorders>
            <w:shd w:val="clear" w:color="auto" w:fill="auto"/>
            <w:vAlign w:val="center"/>
            <w:hideMark/>
          </w:tcPr>
          <w:p w:rsidR="002E0562" w:rsidRPr="0009226B" w:rsidRDefault="002E0562" w:rsidP="002E0562">
            <w:pPr>
              <w:spacing w:after="0" w:line="240" w:lineRule="auto"/>
              <w:jc w:val="center"/>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Monitoring</w:t>
            </w:r>
          </w:p>
        </w:tc>
      </w:tr>
      <w:tr w:rsidR="002E0562" w:rsidRPr="0009226B" w:rsidTr="006042C7">
        <w:trPr>
          <w:trHeight w:val="916"/>
          <w:jc w:val="center"/>
        </w:trPr>
        <w:tc>
          <w:tcPr>
            <w:tcW w:w="947" w:type="dxa"/>
            <w:vMerge w:val="restart"/>
            <w:tcBorders>
              <w:top w:val="single" w:sz="18" w:space="0" w:color="auto"/>
              <w:left w:val="nil"/>
              <w:right w:val="nil"/>
            </w:tcBorders>
            <w:shd w:val="clear" w:color="auto" w:fill="auto"/>
            <w:noWrap/>
            <w:vAlign w:val="center"/>
            <w:hideMark/>
          </w:tcPr>
          <w:p w:rsidR="002E0562" w:rsidRPr="0009226B" w:rsidRDefault="00104D9E" w:rsidP="002E0562">
            <w:pPr>
              <w:spacing w:after="0" w:line="240" w:lineRule="auto"/>
              <w:jc w:val="both"/>
              <w:rPr>
                <w:rFonts w:eastAsia="Times New Roman" w:cstheme="minorHAnsi"/>
                <w:color w:val="000000"/>
                <w:sz w:val="17"/>
                <w:szCs w:val="17"/>
                <w:lang w:val="en-US" w:eastAsia="de-DE"/>
              </w:rPr>
            </w:pPr>
            <w:r>
              <w:rPr>
                <w:rFonts w:eastAsia="Times New Roman" w:cstheme="minorHAnsi"/>
                <w:color w:val="000000"/>
                <w:sz w:val="17"/>
                <w:szCs w:val="17"/>
                <w:lang w:val="en-US" w:eastAsia="de-DE"/>
              </w:rPr>
              <w:t>Scenario 1</w:t>
            </w:r>
            <w:r w:rsidR="002E0562" w:rsidRPr="0009226B">
              <w:rPr>
                <w:rFonts w:eastAsia="Times New Roman" w:cstheme="minorHAnsi"/>
                <w:color w:val="000000"/>
                <w:sz w:val="17"/>
                <w:szCs w:val="17"/>
                <w:lang w:val="en-US" w:eastAsia="de-DE"/>
              </w:rPr>
              <w:t xml:space="preserve"> </w:t>
            </w:r>
          </w:p>
        </w:tc>
        <w:tc>
          <w:tcPr>
            <w:tcW w:w="1550" w:type="dxa"/>
            <w:tcBorders>
              <w:top w:val="single" w:sz="18" w:space="0" w:color="auto"/>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ACCEPTED PLATFORM WITH SEAMLESS INFORMATION FLOW</w:t>
            </w:r>
            <w:r w:rsidRPr="0009226B">
              <w:rPr>
                <w:rFonts w:eastAsia="Times New Roman" w:cstheme="minorHAnsi"/>
                <w:color w:val="000000"/>
                <w:sz w:val="17"/>
                <w:szCs w:val="17"/>
                <w:lang w:val="en-US" w:eastAsia="de-DE"/>
              </w:rPr>
              <w:br/>
              <w:t>New technologies and the expansion of network coverage allow more people to retrace agricultural production methods. Information is exchanged between producer and costumer.</w:t>
            </w:r>
          </w:p>
        </w:tc>
        <w:tc>
          <w:tcPr>
            <w:tcW w:w="2633" w:type="dxa"/>
            <w:tcBorders>
              <w:top w:val="single" w:sz="18" w:space="0" w:color="auto"/>
              <w:left w:val="single" w:sz="18" w:space="0" w:color="auto"/>
              <w:bottom w:val="single" w:sz="4" w:space="0" w:color="auto"/>
              <w:right w:val="single" w:sz="4" w:space="0" w:color="auto"/>
            </w:tcBorders>
            <w:shd w:val="clear" w:color="auto" w:fill="auto"/>
            <w:hideMark/>
          </w:tcPr>
          <w:p w:rsidR="002E0562"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n</w:t>
            </w:r>
            <w:r w:rsidRPr="0009226B">
              <w:rPr>
                <w:rFonts w:eastAsia="Times New Roman" w:cstheme="minorHAnsi"/>
                <w:color w:val="000000"/>
                <w:sz w:val="17"/>
                <w:szCs w:val="17"/>
                <w:lang w:val="en-US" w:eastAsia="de-DE"/>
              </w:rPr>
              <w:t>ew technologies and the expansion of network coverage allow more people to have access to knowledge about a</w:t>
            </w:r>
            <w:r>
              <w:rPr>
                <w:rFonts w:eastAsia="Times New Roman" w:cstheme="minorHAnsi"/>
                <w:color w:val="000000"/>
                <w:sz w:val="17"/>
                <w:szCs w:val="17"/>
                <w:lang w:val="en-US" w:eastAsia="de-DE"/>
              </w:rPr>
              <w:t>gricultural production methods</w:t>
            </w:r>
            <w:r>
              <w:rPr>
                <w:rFonts w:eastAsia="Times New Roman" w:cstheme="minorHAnsi"/>
                <w:color w:val="000000"/>
                <w:sz w:val="17"/>
                <w:szCs w:val="17"/>
                <w:lang w:val="en-US" w:eastAsia="de-DE"/>
              </w:rPr>
              <w:br/>
              <w:t>• k</w:t>
            </w:r>
            <w:r w:rsidRPr="0009226B">
              <w:rPr>
                <w:rFonts w:eastAsia="Times New Roman" w:cstheme="minorHAnsi"/>
                <w:color w:val="000000"/>
                <w:sz w:val="17"/>
                <w:szCs w:val="17"/>
                <w:lang w:val="en-US" w:eastAsia="de-DE"/>
              </w:rPr>
              <w:t>nowledge expansion in all directions: Digital platform</w:t>
            </w:r>
            <w:r>
              <w:rPr>
                <w:rFonts w:eastAsia="Times New Roman" w:cstheme="minorHAnsi"/>
                <w:color w:val="000000"/>
                <w:sz w:val="17"/>
                <w:szCs w:val="17"/>
                <w:lang w:val="en-US" w:eastAsia="de-DE"/>
              </w:rPr>
              <w:t>s</w:t>
            </w:r>
            <w:r w:rsidRPr="0009226B">
              <w:rPr>
                <w:rFonts w:eastAsia="Times New Roman" w:cstheme="minorHAnsi"/>
                <w:color w:val="000000"/>
                <w:sz w:val="17"/>
                <w:szCs w:val="17"/>
                <w:lang w:val="en-US" w:eastAsia="de-DE"/>
              </w:rPr>
              <w:t xml:space="preserve"> with detailed information </w:t>
            </w:r>
            <w:r>
              <w:rPr>
                <w:rFonts w:eastAsia="Times New Roman" w:cstheme="minorHAnsi"/>
                <w:color w:val="000000"/>
                <w:sz w:val="17"/>
                <w:szCs w:val="17"/>
                <w:lang w:val="en-US" w:eastAsia="de-DE"/>
              </w:rPr>
              <w:t>about complete production chain</w:t>
            </w:r>
          </w:p>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USP for farmers to give detailed information about their production environment</w:t>
            </w:r>
            <w:r>
              <w:rPr>
                <w:rFonts w:eastAsia="Times New Roman" w:cstheme="minorHAnsi"/>
                <w:color w:val="000000"/>
                <w:sz w:val="17"/>
                <w:szCs w:val="17"/>
                <w:lang w:val="en-US" w:eastAsia="de-DE"/>
              </w:rPr>
              <w:t xml:space="preserve"> (also as a business model)</w:t>
            </w:r>
            <w:r>
              <w:rPr>
                <w:rFonts w:eastAsia="Times New Roman" w:cstheme="minorHAnsi"/>
                <w:color w:val="000000"/>
                <w:sz w:val="17"/>
                <w:szCs w:val="17"/>
                <w:lang w:val="en-US" w:eastAsia="de-DE"/>
              </w:rPr>
              <w:br/>
              <w:t>• s</w:t>
            </w:r>
            <w:r w:rsidRPr="0009226B">
              <w:rPr>
                <w:rFonts w:eastAsia="Times New Roman" w:cstheme="minorHAnsi"/>
                <w:color w:val="000000"/>
                <w:sz w:val="17"/>
                <w:szCs w:val="17"/>
                <w:lang w:val="en-US" w:eastAsia="de-DE"/>
              </w:rPr>
              <w:t>eamless flow of information between every step of production chain; bidirectional flow of information (from producer to costu</w:t>
            </w:r>
            <w:r>
              <w:rPr>
                <w:rFonts w:eastAsia="Times New Roman" w:cstheme="minorHAnsi"/>
                <w:color w:val="000000"/>
                <w:sz w:val="17"/>
                <w:szCs w:val="17"/>
                <w:lang w:val="en-US" w:eastAsia="de-DE"/>
              </w:rPr>
              <w:t>mer, from costumer to producer)</w:t>
            </w:r>
          </w:p>
        </w:tc>
        <w:tc>
          <w:tcPr>
            <w:tcW w:w="2520" w:type="dxa"/>
            <w:tcBorders>
              <w:top w:val="single" w:sz="18" w:space="0" w:color="auto"/>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c</w:t>
            </w:r>
            <w:r w:rsidRPr="0009226B">
              <w:rPr>
                <w:rFonts w:eastAsia="Times New Roman" w:cstheme="minorHAnsi"/>
                <w:color w:val="000000"/>
                <w:sz w:val="17"/>
                <w:szCs w:val="17"/>
                <w:lang w:val="en-US" w:eastAsia="de-DE"/>
              </w:rPr>
              <w:t>onsumers are able to retrace their products, which puts pressure on producers to u</w:t>
            </w:r>
            <w:r>
              <w:rPr>
                <w:rFonts w:eastAsia="Times New Roman" w:cstheme="minorHAnsi"/>
                <w:color w:val="000000"/>
                <w:sz w:val="17"/>
                <w:szCs w:val="17"/>
                <w:lang w:val="en-US" w:eastAsia="de-DE"/>
              </w:rPr>
              <w:t>phold high production standards</w:t>
            </w:r>
            <w:r>
              <w:rPr>
                <w:rFonts w:eastAsia="Times New Roman" w:cstheme="minorHAnsi"/>
                <w:color w:val="000000"/>
                <w:sz w:val="17"/>
                <w:szCs w:val="17"/>
                <w:lang w:val="en-US" w:eastAsia="de-DE"/>
              </w:rPr>
              <w:br/>
              <w:t>• e</w:t>
            </w:r>
            <w:r w:rsidRPr="0009226B">
              <w:rPr>
                <w:rFonts w:eastAsia="Times New Roman" w:cstheme="minorHAnsi"/>
                <w:color w:val="000000"/>
                <w:sz w:val="17"/>
                <w:szCs w:val="17"/>
                <w:lang w:val="en-US" w:eastAsia="de-DE"/>
              </w:rPr>
              <w:t>fficiency improvements in the whole process from smart production until delivery of goods by connected and verified (</w:t>
            </w:r>
            <w:proofErr w:type="spellStart"/>
            <w:r w:rsidRPr="0009226B">
              <w:rPr>
                <w:rFonts w:eastAsia="Times New Roman" w:cstheme="minorHAnsi"/>
                <w:color w:val="000000"/>
                <w:sz w:val="17"/>
                <w:szCs w:val="17"/>
                <w:lang w:val="en-US" w:eastAsia="de-DE"/>
              </w:rPr>
              <w:t>blockchain</w:t>
            </w:r>
            <w:proofErr w:type="spellEnd"/>
            <w:r w:rsidRPr="0009226B">
              <w:rPr>
                <w:rFonts w:eastAsia="Times New Roman" w:cstheme="minorHAnsi"/>
                <w:color w:val="000000"/>
                <w:sz w:val="17"/>
                <w:szCs w:val="17"/>
                <w:lang w:val="en-US" w:eastAsia="de-DE"/>
              </w:rPr>
              <w:t>) information, learning effects from big data and just-in-time optimizations</w:t>
            </w:r>
          </w:p>
        </w:tc>
        <w:tc>
          <w:tcPr>
            <w:tcW w:w="2601" w:type="dxa"/>
            <w:tcBorders>
              <w:top w:val="single" w:sz="18" w:space="0" w:color="auto"/>
              <w:left w:val="nil"/>
              <w:bottom w:val="single" w:sz="4" w:space="0" w:color="auto"/>
              <w:right w:val="nil"/>
            </w:tcBorders>
            <w:shd w:val="clear" w:color="auto" w:fill="auto"/>
            <w:hideMark/>
          </w:tcPr>
          <w:p w:rsidR="002E0562" w:rsidRPr="0009226B" w:rsidRDefault="006042C7"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h</w:t>
            </w:r>
            <w:r w:rsidR="002E0562" w:rsidRPr="0009226B">
              <w:rPr>
                <w:rFonts w:eastAsia="Times New Roman" w:cstheme="minorHAnsi"/>
                <w:color w:val="000000"/>
                <w:sz w:val="17"/>
                <w:szCs w:val="17"/>
                <w:lang w:val="en-US" w:eastAsia="de-DE"/>
              </w:rPr>
              <w:t>igh transparency of the value chain encourages monitoring and the further use of the generated data</w:t>
            </w:r>
          </w:p>
        </w:tc>
      </w:tr>
      <w:tr w:rsidR="002E0562" w:rsidRPr="0009226B" w:rsidTr="006042C7">
        <w:trPr>
          <w:trHeight w:val="81"/>
          <w:jc w:val="center"/>
        </w:trPr>
        <w:tc>
          <w:tcPr>
            <w:tcW w:w="947" w:type="dxa"/>
            <w:vMerge/>
            <w:tcBorders>
              <w:left w:val="nil"/>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AI FARM</w:t>
            </w:r>
            <w:r w:rsidRPr="0009226B">
              <w:rPr>
                <w:rFonts w:eastAsia="Times New Roman" w:cstheme="minorHAnsi"/>
                <w:color w:val="000000"/>
                <w:sz w:val="17"/>
                <w:szCs w:val="17"/>
                <w:lang w:val="en-US" w:eastAsia="de-DE"/>
              </w:rPr>
              <w:br/>
              <w:t>Sensors are integrated in every part of the production chain and collect various kind of data. These information enable the use of artificial intelligence at every stage of the value chain.</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the AI F</w:t>
            </w:r>
            <w:r w:rsidRPr="0009226B">
              <w:rPr>
                <w:rFonts w:eastAsia="Times New Roman" w:cstheme="minorHAnsi"/>
                <w:color w:val="000000"/>
                <w:sz w:val="17"/>
                <w:szCs w:val="17"/>
                <w:lang w:val="en-US" w:eastAsia="de-DE"/>
              </w:rPr>
              <w:t>arm is very efficient and successful, as information flow along the who</w:t>
            </w:r>
            <w:r>
              <w:rPr>
                <w:rFonts w:eastAsia="Times New Roman" w:cstheme="minorHAnsi"/>
                <w:color w:val="000000"/>
                <w:sz w:val="17"/>
                <w:szCs w:val="17"/>
                <w:lang w:val="en-US" w:eastAsia="de-DE"/>
              </w:rPr>
              <w:t xml:space="preserve">le value chain is possible </w:t>
            </w:r>
            <w:r>
              <w:rPr>
                <w:rFonts w:eastAsia="Times New Roman" w:cstheme="minorHAnsi"/>
                <w:color w:val="000000"/>
                <w:sz w:val="17"/>
                <w:szCs w:val="17"/>
                <w:lang w:val="en-US" w:eastAsia="de-DE"/>
              </w:rPr>
              <w:br/>
              <w:t>• e</w:t>
            </w:r>
            <w:r w:rsidRPr="0009226B">
              <w:rPr>
                <w:rFonts w:eastAsia="Times New Roman" w:cstheme="minorHAnsi"/>
                <w:color w:val="000000"/>
                <w:sz w:val="17"/>
                <w:szCs w:val="17"/>
                <w:lang w:val="en-US" w:eastAsia="de-DE"/>
              </w:rPr>
              <w:t>-agriculture strategies address ICT opportunities, with the agricultural production as a focal point, but as well integrating the well-connected</w:t>
            </w:r>
            <w:r>
              <w:rPr>
                <w:rFonts w:eastAsia="Times New Roman" w:cstheme="minorHAnsi"/>
                <w:color w:val="000000"/>
                <w:sz w:val="17"/>
                <w:szCs w:val="17"/>
                <w:lang w:val="en-US" w:eastAsia="de-DE"/>
              </w:rPr>
              <w:t xml:space="preserve"> agricultural production chain</w:t>
            </w:r>
            <w:r w:rsidRPr="0009226B">
              <w:rPr>
                <w:rFonts w:eastAsia="Times New Roman" w:cstheme="minorHAnsi"/>
                <w:color w:val="000000"/>
                <w:sz w:val="17"/>
                <w:szCs w:val="17"/>
                <w:lang w:val="en-US" w:eastAsia="de-DE"/>
              </w:rPr>
              <w:t xml:space="preserve"> </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w:t>
            </w:r>
            <w:r w:rsidRPr="0009226B">
              <w:rPr>
                <w:rFonts w:eastAsia="Times New Roman" w:cstheme="minorHAnsi"/>
                <w:color w:val="000000"/>
                <w:sz w:val="17"/>
                <w:szCs w:val="17"/>
                <w:lang w:val="en-US" w:eastAsia="de-DE"/>
              </w:rPr>
              <w:t xml:space="preserve">here are different application of AI on the farm; widely deployed are small scaled autonomous robotics with advantages for efficiency and safety  </w:t>
            </w:r>
            <w:r w:rsidRPr="0009226B">
              <w:rPr>
                <w:rFonts w:eastAsia="Times New Roman" w:cstheme="minorHAnsi"/>
                <w:color w:val="000000"/>
                <w:sz w:val="17"/>
                <w:szCs w:val="17"/>
                <w:lang w:val="en-US" w:eastAsia="de-DE"/>
              </w:rPr>
              <w:br/>
              <w:t xml:space="preserve">• the farmer has more </w:t>
            </w:r>
            <w:r w:rsidR="006042C7">
              <w:rPr>
                <w:rFonts w:eastAsia="Times New Roman" w:cstheme="minorHAnsi"/>
                <w:color w:val="000000"/>
                <w:sz w:val="17"/>
                <w:szCs w:val="17"/>
                <w:lang w:val="en-US" w:eastAsia="de-DE"/>
              </w:rPr>
              <w:t xml:space="preserve">diverse </w:t>
            </w:r>
            <w:r>
              <w:rPr>
                <w:rFonts w:eastAsia="Times New Roman" w:cstheme="minorHAnsi"/>
                <w:color w:val="000000"/>
                <w:sz w:val="17"/>
                <w:szCs w:val="17"/>
                <w:lang w:val="en-US" w:eastAsia="de-DE"/>
              </w:rPr>
              <w:t xml:space="preserve">business </w:t>
            </w:r>
            <w:r w:rsidRPr="0009226B">
              <w:rPr>
                <w:rFonts w:eastAsia="Times New Roman" w:cstheme="minorHAnsi"/>
                <w:color w:val="000000"/>
                <w:sz w:val="17"/>
                <w:szCs w:val="17"/>
                <w:lang w:val="en-US" w:eastAsia="de-DE"/>
              </w:rPr>
              <w:t>management responsibilities, e.g. AI supports making economic decisions by providing sales figures in order to adjust production</w:t>
            </w:r>
          </w:p>
        </w:tc>
        <w:tc>
          <w:tcPr>
            <w:tcW w:w="2601" w:type="dxa"/>
            <w:tcBorders>
              <w:top w:val="nil"/>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s</w:t>
            </w:r>
            <w:r w:rsidRPr="0009226B">
              <w:rPr>
                <w:rFonts w:eastAsia="Times New Roman" w:cstheme="minorHAnsi"/>
                <w:color w:val="000000"/>
                <w:sz w:val="17"/>
                <w:szCs w:val="17"/>
                <w:lang w:val="en-US" w:eastAsia="de-DE"/>
              </w:rPr>
              <w:t>ensors are integrated in every part of production and allow a resource efficient</w:t>
            </w:r>
            <w:r>
              <w:rPr>
                <w:rFonts w:eastAsia="Times New Roman" w:cstheme="minorHAnsi"/>
                <w:color w:val="000000"/>
                <w:sz w:val="17"/>
                <w:szCs w:val="17"/>
                <w:lang w:val="en-US" w:eastAsia="de-DE"/>
              </w:rPr>
              <w:t xml:space="preserve"> mana</w:t>
            </w:r>
            <w:r w:rsidR="006042C7">
              <w:rPr>
                <w:rFonts w:eastAsia="Times New Roman" w:cstheme="minorHAnsi"/>
                <w:color w:val="000000"/>
                <w:sz w:val="17"/>
                <w:szCs w:val="17"/>
                <w:lang w:val="en-US" w:eastAsia="de-DE"/>
              </w:rPr>
              <w:t>gement of input flows</w:t>
            </w:r>
            <w:r>
              <w:rPr>
                <w:rFonts w:eastAsia="Times New Roman" w:cstheme="minorHAnsi"/>
                <w:color w:val="000000"/>
                <w:sz w:val="17"/>
                <w:szCs w:val="17"/>
                <w:lang w:val="en-US" w:eastAsia="de-DE"/>
              </w:rPr>
              <w:t xml:space="preserve"> </w:t>
            </w:r>
            <w:r>
              <w:rPr>
                <w:rFonts w:eastAsia="Times New Roman" w:cstheme="minorHAnsi"/>
                <w:color w:val="000000"/>
                <w:sz w:val="17"/>
                <w:szCs w:val="17"/>
                <w:lang w:val="en-US" w:eastAsia="de-DE"/>
              </w:rPr>
              <w:br/>
              <w:t>• s</w:t>
            </w:r>
            <w:r w:rsidRPr="0009226B">
              <w:rPr>
                <w:rFonts w:eastAsia="Times New Roman" w:cstheme="minorHAnsi"/>
                <w:color w:val="000000"/>
                <w:sz w:val="17"/>
                <w:szCs w:val="17"/>
                <w:lang w:val="en-US" w:eastAsia="de-DE"/>
              </w:rPr>
              <w:t>ensors on the farm enables the diversified and side specific management of land which directly promo</w:t>
            </w:r>
            <w:r w:rsidR="006042C7">
              <w:rPr>
                <w:rFonts w:eastAsia="Times New Roman" w:cstheme="minorHAnsi"/>
                <w:color w:val="000000"/>
                <w:sz w:val="17"/>
                <w:szCs w:val="17"/>
                <w:lang w:val="en-US" w:eastAsia="de-DE"/>
              </w:rPr>
              <w:t>tes biodiversity and ecosystems</w:t>
            </w:r>
            <w:r w:rsidRPr="0009226B">
              <w:rPr>
                <w:rFonts w:eastAsia="Times New Roman" w:cstheme="minorHAnsi"/>
                <w:color w:val="000000"/>
                <w:sz w:val="17"/>
                <w:szCs w:val="17"/>
                <w:lang w:val="en-US" w:eastAsia="de-DE"/>
              </w:rPr>
              <w:t xml:space="preserve"> </w:t>
            </w:r>
          </w:p>
        </w:tc>
      </w:tr>
      <w:tr w:rsidR="002E0562" w:rsidRPr="0009226B" w:rsidTr="006042C7">
        <w:trPr>
          <w:trHeight w:val="221"/>
          <w:jc w:val="center"/>
        </w:trPr>
        <w:tc>
          <w:tcPr>
            <w:tcW w:w="947" w:type="dxa"/>
            <w:vMerge/>
            <w:tcBorders>
              <w:left w:val="nil"/>
              <w:bottom w:val="nil"/>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 xml:space="preserve">Legal consequences of  digitalization requirements </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w:t>
            </w:r>
          </w:p>
        </w:tc>
        <w:tc>
          <w:tcPr>
            <w:tcW w:w="2601" w:type="dxa"/>
            <w:tcBorders>
              <w:top w:val="nil"/>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w:t>
            </w:r>
          </w:p>
        </w:tc>
      </w:tr>
      <w:tr w:rsidR="002E0562" w:rsidRPr="0009226B" w:rsidTr="006042C7">
        <w:trPr>
          <w:trHeight w:val="1551"/>
          <w:jc w:val="center"/>
        </w:trPr>
        <w:tc>
          <w:tcPr>
            <w:tcW w:w="947" w:type="dxa"/>
            <w:vMerge w:val="restart"/>
            <w:tcBorders>
              <w:top w:val="nil"/>
              <w:left w:val="nil"/>
              <w:right w:val="nil"/>
            </w:tcBorders>
            <w:shd w:val="clear" w:color="auto" w:fill="auto"/>
            <w:noWrap/>
            <w:vAlign w:val="center"/>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Scenario 2</w:t>
            </w:r>
          </w:p>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RETAILER IS THE INFORMATION HUB</w:t>
            </w:r>
            <w:r w:rsidRPr="0009226B">
              <w:rPr>
                <w:rFonts w:eastAsia="Times New Roman" w:cstheme="minorHAnsi"/>
                <w:color w:val="000000"/>
                <w:sz w:val="17"/>
                <w:szCs w:val="17"/>
                <w:lang w:val="en-US" w:eastAsia="de-DE"/>
              </w:rPr>
              <w:br/>
              <w:t>Retailers have a major influence on prices, quality, product lines and production conditions. AI is used for intelligent pricing and data for customer profiles is collected to maximize profit.</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6042C7"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d</w:t>
            </w:r>
            <w:r w:rsidR="002E0562" w:rsidRPr="0009226B">
              <w:rPr>
                <w:rFonts w:eastAsia="Times New Roman" w:cstheme="minorHAnsi"/>
                <w:color w:val="000000"/>
                <w:sz w:val="17"/>
                <w:szCs w:val="17"/>
                <w:lang w:val="en-US" w:eastAsia="de-DE"/>
              </w:rPr>
              <w:t>ata management is in the</w:t>
            </w:r>
            <w:r>
              <w:rPr>
                <w:rFonts w:eastAsia="Times New Roman" w:cstheme="minorHAnsi"/>
                <w:color w:val="000000"/>
                <w:sz w:val="17"/>
                <w:szCs w:val="17"/>
                <w:lang w:val="en-US" w:eastAsia="de-DE"/>
              </w:rPr>
              <w:t xml:space="preserve"> hand of the local retailers</w:t>
            </w:r>
            <w:r>
              <w:rPr>
                <w:rFonts w:eastAsia="Times New Roman" w:cstheme="minorHAnsi"/>
                <w:color w:val="000000"/>
                <w:sz w:val="17"/>
                <w:szCs w:val="17"/>
                <w:lang w:val="en-US" w:eastAsia="de-DE"/>
              </w:rPr>
              <w:br/>
              <w:t>• t</w:t>
            </w:r>
            <w:r w:rsidR="002E0562" w:rsidRPr="0009226B">
              <w:rPr>
                <w:rFonts w:eastAsia="Times New Roman" w:cstheme="minorHAnsi"/>
                <w:color w:val="000000"/>
                <w:sz w:val="17"/>
                <w:szCs w:val="17"/>
                <w:lang w:val="en-US" w:eastAsia="de-DE"/>
              </w:rPr>
              <w:t>here is a high need of communication on the local level; decentralized structures have to be created to enable communication on the small scale</w:t>
            </w:r>
            <w:r w:rsidR="002E0562" w:rsidRPr="0009226B">
              <w:rPr>
                <w:rFonts w:eastAsia="Times New Roman" w:cstheme="minorHAnsi"/>
                <w:color w:val="000000"/>
                <w:sz w:val="17"/>
                <w:szCs w:val="17"/>
                <w:lang w:val="en-US" w:eastAsia="de-DE"/>
              </w:rPr>
              <w:br/>
              <w:t>• communication is controlled by the local retailer</w:t>
            </w:r>
            <w:r w:rsidR="002E0562" w:rsidRPr="0009226B">
              <w:rPr>
                <w:rFonts w:eastAsia="Times New Roman" w:cstheme="minorHAnsi"/>
                <w:color w:val="000000"/>
                <w:sz w:val="17"/>
                <w:szCs w:val="17"/>
                <w:lang w:val="en-US" w:eastAsia="de-DE"/>
              </w:rPr>
              <w:br/>
              <w:t xml:space="preserve">• the retailer is the information hub within the local </w:t>
            </w:r>
            <w:r>
              <w:rPr>
                <w:rFonts w:eastAsia="Times New Roman" w:cstheme="minorHAnsi"/>
                <w:color w:val="000000"/>
                <w:sz w:val="17"/>
                <w:szCs w:val="17"/>
                <w:lang w:val="en-US" w:eastAsia="de-DE"/>
              </w:rPr>
              <w:t xml:space="preserve">and diversified value chain </w:t>
            </w:r>
            <w:r>
              <w:rPr>
                <w:rFonts w:eastAsia="Times New Roman" w:cstheme="minorHAnsi"/>
                <w:color w:val="000000"/>
                <w:sz w:val="17"/>
                <w:szCs w:val="17"/>
                <w:lang w:val="en-US" w:eastAsia="de-DE"/>
              </w:rPr>
              <w:br/>
              <w:t>• t</w:t>
            </w:r>
            <w:r w:rsidR="002E0562" w:rsidRPr="0009226B">
              <w:rPr>
                <w:rFonts w:eastAsia="Times New Roman" w:cstheme="minorHAnsi"/>
                <w:color w:val="000000"/>
                <w:sz w:val="17"/>
                <w:szCs w:val="17"/>
                <w:lang w:val="en-US" w:eastAsia="de-DE"/>
              </w:rPr>
              <w:t>he intensive use of AI offers a wide range of possibilities for retailers who are using production and processing data for intelligent pricing, to adjust customers dem</w:t>
            </w:r>
            <w:r>
              <w:rPr>
                <w:rFonts w:eastAsia="Times New Roman" w:cstheme="minorHAnsi"/>
                <w:color w:val="000000"/>
                <w:sz w:val="17"/>
                <w:szCs w:val="17"/>
                <w:lang w:val="en-US" w:eastAsia="de-DE"/>
              </w:rPr>
              <w:t>and according to the food offer</w:t>
            </w:r>
            <w:r>
              <w:rPr>
                <w:rFonts w:eastAsia="Times New Roman" w:cstheme="minorHAnsi"/>
                <w:color w:val="000000"/>
                <w:sz w:val="17"/>
                <w:szCs w:val="17"/>
                <w:lang w:val="en-US" w:eastAsia="de-DE"/>
              </w:rPr>
              <w:br/>
              <w:t>• t</w:t>
            </w:r>
            <w:r w:rsidR="002E0562" w:rsidRPr="0009226B">
              <w:rPr>
                <w:rFonts w:eastAsia="Times New Roman" w:cstheme="minorHAnsi"/>
                <w:color w:val="000000"/>
                <w:sz w:val="17"/>
                <w:szCs w:val="17"/>
                <w:lang w:val="en-US" w:eastAsia="de-DE"/>
              </w:rPr>
              <w:t>here is no seamless information flow from producer directly to consumer and from consumer to produce</w:t>
            </w:r>
            <w:r>
              <w:rPr>
                <w:rFonts w:eastAsia="Times New Roman" w:cstheme="minorHAnsi"/>
                <w:color w:val="000000"/>
                <w:sz w:val="17"/>
                <w:szCs w:val="17"/>
                <w:lang w:val="en-US" w:eastAsia="de-DE"/>
              </w:rPr>
              <w:t>r</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management decisions will be supported by information from the demand side </w:t>
            </w:r>
            <w:r w:rsidRPr="0009226B">
              <w:rPr>
                <w:rFonts w:eastAsia="Times New Roman" w:cstheme="minorHAnsi"/>
                <w:color w:val="000000"/>
                <w:sz w:val="17"/>
                <w:szCs w:val="17"/>
                <w:lang w:val="en-US" w:eastAsia="de-DE"/>
              </w:rPr>
              <w:br/>
              <w:t xml:space="preserve">• local requirements from the consumer side can be brought together with local production conditions </w:t>
            </w:r>
          </w:p>
        </w:tc>
        <w:tc>
          <w:tcPr>
            <w:tcW w:w="2601" w:type="dxa"/>
            <w:tcBorders>
              <w:top w:val="nil"/>
              <w:left w:val="nil"/>
              <w:bottom w:val="single" w:sz="4" w:space="0" w:color="auto"/>
              <w:right w:val="nil"/>
            </w:tcBorders>
            <w:shd w:val="clear" w:color="auto" w:fill="auto"/>
            <w:hideMark/>
          </w:tcPr>
          <w:p w:rsidR="002E0562" w:rsidRPr="0009226B" w:rsidRDefault="002E0562" w:rsidP="006042C7">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w:t>
            </w:r>
            <w:proofErr w:type="gramStart"/>
            <w:r w:rsidRPr="0009226B">
              <w:rPr>
                <w:rFonts w:eastAsia="Times New Roman" w:cstheme="minorHAnsi"/>
                <w:color w:val="000000"/>
                <w:sz w:val="17"/>
                <w:szCs w:val="17"/>
                <w:lang w:val="en-US" w:eastAsia="de-DE"/>
              </w:rPr>
              <w:t>retailers</w:t>
            </w:r>
            <w:proofErr w:type="gramEnd"/>
            <w:r w:rsidRPr="0009226B">
              <w:rPr>
                <w:rFonts w:eastAsia="Times New Roman" w:cstheme="minorHAnsi"/>
                <w:color w:val="000000"/>
                <w:sz w:val="17"/>
                <w:szCs w:val="17"/>
                <w:lang w:val="en-US" w:eastAsia="de-DE"/>
              </w:rPr>
              <w:t xml:space="preserve"> will have the possibility to monitor production conditions on the local level and anticipate</w:t>
            </w:r>
            <w:r w:rsidR="006042C7">
              <w:rPr>
                <w:rFonts w:eastAsia="Times New Roman" w:cstheme="minorHAnsi"/>
                <w:color w:val="000000"/>
                <w:sz w:val="17"/>
                <w:szCs w:val="17"/>
                <w:lang w:val="en-US" w:eastAsia="de-DE"/>
              </w:rPr>
              <w:t xml:space="preserve"> the yields </w:t>
            </w:r>
            <w:r w:rsidR="006042C7">
              <w:rPr>
                <w:rFonts w:eastAsia="Times New Roman" w:cstheme="minorHAnsi"/>
                <w:color w:val="000000"/>
                <w:sz w:val="17"/>
                <w:szCs w:val="17"/>
                <w:lang w:val="en-US" w:eastAsia="de-DE"/>
              </w:rPr>
              <w:br/>
              <w:t>• r</w:t>
            </w:r>
            <w:r w:rsidRPr="0009226B">
              <w:rPr>
                <w:rFonts w:eastAsia="Times New Roman" w:cstheme="minorHAnsi"/>
                <w:color w:val="000000"/>
                <w:sz w:val="17"/>
                <w:szCs w:val="17"/>
                <w:lang w:val="en-US" w:eastAsia="de-DE"/>
              </w:rPr>
              <w:t>etail companies collect data about their customers to generate customer profiles in combination with other available data. The data can be used for dynamic pricing and individual marketing to maximize profit. R</w:t>
            </w:r>
            <w:r w:rsidR="006042C7">
              <w:rPr>
                <w:rFonts w:eastAsia="Times New Roman" w:cstheme="minorHAnsi"/>
                <w:color w:val="000000"/>
                <w:sz w:val="17"/>
                <w:szCs w:val="17"/>
                <w:lang w:val="en-US" w:eastAsia="de-DE"/>
              </w:rPr>
              <w:t xml:space="preserve">egion specific </w:t>
            </w:r>
            <w:r w:rsidRPr="0009226B">
              <w:rPr>
                <w:rFonts w:eastAsia="Times New Roman" w:cstheme="minorHAnsi"/>
                <w:color w:val="000000"/>
                <w:sz w:val="17"/>
                <w:szCs w:val="17"/>
                <w:lang w:val="en-US" w:eastAsia="de-DE"/>
              </w:rPr>
              <w:t xml:space="preserve">conditions can be taken care of. </w:t>
            </w:r>
          </w:p>
        </w:tc>
      </w:tr>
      <w:tr w:rsidR="002E0562" w:rsidRPr="0009226B" w:rsidTr="006042C7">
        <w:trPr>
          <w:trHeight w:val="915"/>
          <w:jc w:val="center"/>
        </w:trPr>
        <w:tc>
          <w:tcPr>
            <w:tcW w:w="947" w:type="dxa"/>
            <w:vMerge/>
            <w:tcBorders>
              <w:left w:val="nil"/>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HYBRID FARM</w:t>
            </w:r>
            <w:r w:rsidRPr="0009226B">
              <w:rPr>
                <w:rFonts w:eastAsia="Times New Roman" w:cstheme="minorHAnsi"/>
                <w:color w:val="000000"/>
                <w:sz w:val="17"/>
                <w:szCs w:val="17"/>
                <w:lang w:val="en-US" w:eastAsia="de-DE"/>
              </w:rPr>
              <w:br/>
              <w:t xml:space="preserve">There is a mixture of large, manually operated machines and small autonomous robots capable of tracking factors such as soil moisture, plant health and animal diseases. Effective sensors are available and used </w:t>
            </w:r>
            <w:r w:rsidR="00EF4491">
              <w:rPr>
                <w:rFonts w:eastAsia="Times New Roman" w:cstheme="minorHAnsi"/>
                <w:color w:val="000000"/>
                <w:sz w:val="17"/>
                <w:szCs w:val="17"/>
                <w:lang w:val="en-US" w:eastAsia="de-DE"/>
              </w:rPr>
              <w:t>for the partly-</w:t>
            </w:r>
            <w:r w:rsidRPr="0009226B">
              <w:rPr>
                <w:rFonts w:eastAsia="Times New Roman" w:cstheme="minorHAnsi"/>
                <w:color w:val="000000"/>
                <w:sz w:val="17"/>
                <w:szCs w:val="17"/>
                <w:lang w:val="en-US" w:eastAsia="de-DE"/>
              </w:rPr>
              <w:t>smart food value chain.</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6042C7" w:rsidP="006042C7">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xml:space="preserve">• </w:t>
            </w:r>
            <w:proofErr w:type="gramStart"/>
            <w:r>
              <w:rPr>
                <w:rFonts w:eastAsia="Times New Roman" w:cstheme="minorHAnsi"/>
                <w:color w:val="000000"/>
                <w:sz w:val="17"/>
                <w:szCs w:val="17"/>
                <w:lang w:val="en-US" w:eastAsia="de-DE"/>
              </w:rPr>
              <w:t>e</w:t>
            </w:r>
            <w:r w:rsidR="002E0562" w:rsidRPr="0009226B">
              <w:rPr>
                <w:rFonts w:eastAsia="Times New Roman" w:cstheme="minorHAnsi"/>
                <w:color w:val="000000"/>
                <w:sz w:val="17"/>
                <w:szCs w:val="17"/>
                <w:lang w:val="en-US" w:eastAsia="de-DE"/>
              </w:rPr>
              <w:t>ffective</w:t>
            </w:r>
            <w:proofErr w:type="gramEnd"/>
            <w:r w:rsidR="002E0562" w:rsidRPr="0009226B">
              <w:rPr>
                <w:rFonts w:eastAsia="Times New Roman" w:cstheme="minorHAnsi"/>
                <w:color w:val="000000"/>
                <w:sz w:val="17"/>
                <w:szCs w:val="17"/>
                <w:lang w:val="en-US" w:eastAsia="de-DE"/>
              </w:rPr>
              <w:t xml:space="preserve"> sensors are available and used for specific</w:t>
            </w:r>
            <w:r>
              <w:rPr>
                <w:rFonts w:eastAsia="Times New Roman" w:cstheme="minorHAnsi"/>
                <w:color w:val="000000"/>
                <w:sz w:val="17"/>
                <w:szCs w:val="17"/>
                <w:lang w:val="en-US" w:eastAsia="de-DE"/>
              </w:rPr>
              <w:t xml:space="preserve"> parts of the food value chain; t</w:t>
            </w:r>
            <w:r w:rsidR="002E0562" w:rsidRPr="0009226B">
              <w:rPr>
                <w:rFonts w:eastAsia="Times New Roman" w:cstheme="minorHAnsi"/>
                <w:color w:val="000000"/>
                <w:sz w:val="17"/>
                <w:szCs w:val="17"/>
                <w:lang w:val="en-US" w:eastAsia="de-DE"/>
              </w:rPr>
              <w:t xml:space="preserve">his means only parts of value chain are </w:t>
            </w:r>
            <w:r>
              <w:rPr>
                <w:rFonts w:eastAsia="Times New Roman" w:cstheme="minorHAnsi"/>
                <w:color w:val="000000"/>
                <w:sz w:val="17"/>
                <w:szCs w:val="17"/>
                <w:lang w:val="en-US" w:eastAsia="de-DE"/>
              </w:rPr>
              <w:t>smart; s</w:t>
            </w:r>
            <w:r>
              <w:rPr>
                <w:rFonts w:eastAsia="Times New Roman" w:cstheme="minorHAnsi"/>
                <w:sz w:val="17"/>
                <w:szCs w:val="17"/>
                <w:lang w:val="en-US" w:eastAsia="de-DE"/>
              </w:rPr>
              <w:t xml:space="preserve">till, </w:t>
            </w:r>
            <w:r w:rsidR="002E0562" w:rsidRPr="0009226B">
              <w:rPr>
                <w:rFonts w:eastAsia="Times New Roman" w:cstheme="minorHAnsi"/>
                <w:sz w:val="17"/>
                <w:szCs w:val="17"/>
                <w:lang w:val="en-US" w:eastAsia="de-DE"/>
              </w:rPr>
              <w:t>there is communication along the value chain</w:t>
            </w:r>
            <w:r>
              <w:rPr>
                <w:rFonts w:eastAsia="Times New Roman" w:cstheme="minorHAnsi"/>
                <w:sz w:val="17"/>
                <w:szCs w:val="17"/>
                <w:lang w:val="en-US" w:eastAsia="de-DE"/>
              </w:rPr>
              <w:t xml:space="preserve">. </w:t>
            </w:r>
            <w:r>
              <w:rPr>
                <w:rFonts w:eastAsia="Times New Roman" w:cstheme="minorHAnsi"/>
                <w:sz w:val="17"/>
                <w:szCs w:val="17"/>
                <w:lang w:val="en-US" w:eastAsia="de-DE"/>
              </w:rPr>
              <w:br/>
              <w:t>• t</w:t>
            </w:r>
            <w:r w:rsidR="002E0562" w:rsidRPr="0009226B">
              <w:rPr>
                <w:rFonts w:eastAsia="Times New Roman" w:cstheme="minorHAnsi"/>
                <w:sz w:val="17"/>
                <w:szCs w:val="17"/>
                <w:lang w:val="en-US" w:eastAsia="de-DE"/>
              </w:rPr>
              <w:t>he communication flow between the different forms of machinery has to be guaranteed</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6042C7" w:rsidP="002E0562">
            <w:pPr>
              <w:spacing w:after="0" w:line="240" w:lineRule="auto"/>
              <w:rPr>
                <w:rFonts w:eastAsia="Times New Roman" w:cstheme="minorHAnsi"/>
                <w:sz w:val="17"/>
                <w:szCs w:val="17"/>
                <w:lang w:val="en-US" w:eastAsia="de-DE"/>
              </w:rPr>
            </w:pPr>
            <w:r>
              <w:rPr>
                <w:rFonts w:eastAsia="Times New Roman" w:cstheme="minorHAnsi"/>
                <w:sz w:val="17"/>
                <w:szCs w:val="17"/>
                <w:lang w:val="en-US" w:eastAsia="de-DE"/>
              </w:rPr>
              <w:t>• m</w:t>
            </w:r>
            <w:r w:rsidR="002E0562" w:rsidRPr="0009226B">
              <w:rPr>
                <w:rFonts w:eastAsia="Times New Roman" w:cstheme="minorHAnsi"/>
                <w:sz w:val="17"/>
                <w:szCs w:val="17"/>
                <w:lang w:val="en-US" w:eastAsia="de-DE"/>
              </w:rPr>
              <w:t>ixture of large machines (operated manually)</w:t>
            </w:r>
            <w:r>
              <w:rPr>
                <w:rFonts w:eastAsia="Times New Roman" w:cstheme="minorHAnsi"/>
                <w:sz w:val="17"/>
                <w:szCs w:val="17"/>
                <w:lang w:val="en-US" w:eastAsia="de-DE"/>
              </w:rPr>
              <w:t xml:space="preserve"> and small autonomous robots</w:t>
            </w:r>
            <w:r>
              <w:rPr>
                <w:rFonts w:eastAsia="Times New Roman" w:cstheme="minorHAnsi"/>
                <w:sz w:val="17"/>
                <w:szCs w:val="17"/>
                <w:lang w:val="en-US" w:eastAsia="de-DE"/>
              </w:rPr>
              <w:br/>
              <w:t>• p</w:t>
            </w:r>
            <w:r w:rsidR="002E0562" w:rsidRPr="0009226B">
              <w:rPr>
                <w:rFonts w:eastAsia="Times New Roman" w:cstheme="minorHAnsi"/>
                <w:sz w:val="17"/>
                <w:szCs w:val="17"/>
                <w:lang w:val="en-US" w:eastAsia="de-DE"/>
              </w:rPr>
              <w:t xml:space="preserve">recision agriculture is used to reduce the environmental footprint </w:t>
            </w:r>
          </w:p>
        </w:tc>
        <w:tc>
          <w:tcPr>
            <w:tcW w:w="2601" w:type="dxa"/>
            <w:tcBorders>
              <w:top w:val="nil"/>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br/>
              <w:t>• Sensors are mounted on robots that automatically travel around the farm and are capable of tracking factors such as soil moisture levels, monitoring plant health and detecting animal disease such as cow mastitis.</w:t>
            </w:r>
            <w:r w:rsidRPr="0009226B">
              <w:rPr>
                <w:rFonts w:eastAsia="Times New Roman" w:cstheme="minorHAnsi"/>
                <w:color w:val="000000"/>
                <w:sz w:val="17"/>
                <w:szCs w:val="17"/>
                <w:lang w:val="en-US" w:eastAsia="de-DE"/>
              </w:rPr>
              <w:br/>
              <w:t xml:space="preserve">• With apps farmers can track the real-time development of their crops from a computer or mobile phone </w:t>
            </w:r>
          </w:p>
        </w:tc>
      </w:tr>
      <w:tr w:rsidR="002E0562" w:rsidRPr="0009226B" w:rsidTr="006042C7">
        <w:trPr>
          <w:trHeight w:val="490"/>
          <w:jc w:val="center"/>
        </w:trPr>
        <w:tc>
          <w:tcPr>
            <w:tcW w:w="947" w:type="dxa"/>
            <w:vMerge/>
            <w:tcBorders>
              <w:left w:val="nil"/>
              <w:bottom w:val="nil"/>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 xml:space="preserve">Legal consequences of  digitalization requirements </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as communication is controlled by the local retailer, the legal framework has to ensure transparency in data management </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6042C7">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as management decisions will be supported by information from the demand side, the legal framework has to ensure that the importance of demand does not outweigh the constraints of sustainable production </w:t>
            </w:r>
            <w:r w:rsidRPr="0009226B">
              <w:rPr>
                <w:rFonts w:eastAsia="Times New Roman" w:cstheme="minorHAnsi"/>
                <w:color w:val="000000"/>
                <w:sz w:val="17"/>
                <w:szCs w:val="17"/>
                <w:lang w:val="en-US" w:eastAsia="de-DE"/>
              </w:rPr>
              <w:br/>
            </w:r>
          </w:p>
        </w:tc>
        <w:tc>
          <w:tcPr>
            <w:tcW w:w="2601" w:type="dxa"/>
            <w:tcBorders>
              <w:top w:val="nil"/>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as the retailers will have the possibility to monitor production conditions on the local level and anticipate the yields, the legal framework has to guarantee data sovereignty for sensitive operational data of the farmer</w:t>
            </w:r>
          </w:p>
        </w:tc>
      </w:tr>
      <w:tr w:rsidR="002E0562" w:rsidRPr="0009226B" w:rsidTr="006042C7">
        <w:trPr>
          <w:trHeight w:val="653"/>
          <w:jc w:val="center"/>
        </w:trPr>
        <w:tc>
          <w:tcPr>
            <w:tcW w:w="947" w:type="dxa"/>
            <w:vMerge w:val="restart"/>
            <w:tcBorders>
              <w:top w:val="nil"/>
              <w:left w:val="nil"/>
              <w:right w:val="nil"/>
            </w:tcBorders>
            <w:shd w:val="clear" w:color="auto" w:fill="auto"/>
            <w:noWrap/>
            <w:vAlign w:val="center"/>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Scenario 3</w:t>
            </w:r>
          </w:p>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 xml:space="preserve">NO ACCEPTANCE OF DIGITAL PLATFORM BUT RICH ANALOG INFORMATION </w:t>
            </w:r>
            <w:r w:rsidRPr="0009226B">
              <w:rPr>
                <w:rFonts w:eastAsia="Times New Roman" w:cstheme="minorHAnsi"/>
                <w:color w:val="000000"/>
                <w:sz w:val="17"/>
                <w:szCs w:val="17"/>
                <w:lang w:val="en-US" w:eastAsia="de-DE"/>
              </w:rPr>
              <w:br/>
              <w:t>There is a resistance to digitalization and privacy loss is not accepted. Costumers shop locally regional food and exchange information at the point of sale.</w:t>
            </w:r>
          </w:p>
        </w:tc>
        <w:tc>
          <w:tcPr>
            <w:tcW w:w="2633" w:type="dxa"/>
            <w:tcBorders>
              <w:top w:val="single" w:sz="4" w:space="0" w:color="auto"/>
              <w:left w:val="single" w:sz="18" w:space="0" w:color="auto"/>
              <w:bottom w:val="single" w:sz="4" w:space="0" w:color="auto"/>
              <w:right w:val="single" w:sz="4" w:space="0" w:color="auto"/>
            </w:tcBorders>
            <w:shd w:val="clear" w:color="auto" w:fill="auto"/>
            <w:hideMark/>
          </w:tcPr>
          <w:p w:rsidR="002E0562" w:rsidRPr="0009226B" w:rsidRDefault="006042C7" w:rsidP="002E0562">
            <w:pPr>
              <w:spacing w:after="0" w:line="240" w:lineRule="auto"/>
              <w:rPr>
                <w:rFonts w:eastAsia="Times New Roman" w:cstheme="minorHAnsi"/>
                <w:sz w:val="17"/>
                <w:szCs w:val="17"/>
                <w:lang w:val="en-US" w:eastAsia="de-DE"/>
              </w:rPr>
            </w:pPr>
            <w:r>
              <w:rPr>
                <w:rFonts w:eastAsia="Times New Roman" w:cstheme="minorHAnsi"/>
                <w:sz w:val="17"/>
                <w:szCs w:val="17"/>
                <w:lang w:val="en-US" w:eastAsia="de-DE"/>
              </w:rPr>
              <w:t>• t</w:t>
            </w:r>
            <w:r w:rsidR="002E0562" w:rsidRPr="0009226B">
              <w:rPr>
                <w:rFonts w:eastAsia="Times New Roman" w:cstheme="minorHAnsi"/>
                <w:sz w:val="17"/>
                <w:szCs w:val="17"/>
                <w:lang w:val="en-US" w:eastAsia="de-DE"/>
              </w:rPr>
              <w:t>here i</w:t>
            </w:r>
            <w:r>
              <w:rPr>
                <w:rFonts w:eastAsia="Times New Roman" w:cstheme="minorHAnsi"/>
                <w:sz w:val="17"/>
                <w:szCs w:val="17"/>
                <w:lang w:val="en-US" w:eastAsia="de-DE"/>
              </w:rPr>
              <w:t>s no acceptance of privacy loss and</w:t>
            </w:r>
            <w:r w:rsidR="002E0562" w:rsidRPr="0009226B">
              <w:rPr>
                <w:rFonts w:eastAsia="Times New Roman" w:cstheme="minorHAnsi"/>
                <w:sz w:val="17"/>
                <w:szCs w:val="17"/>
                <w:lang w:val="en-US" w:eastAsia="de-DE"/>
              </w:rPr>
              <w:t xml:space="preserve"> data </w:t>
            </w:r>
            <w:r>
              <w:rPr>
                <w:rFonts w:eastAsia="Times New Roman" w:cstheme="minorHAnsi"/>
                <w:sz w:val="17"/>
                <w:szCs w:val="17"/>
                <w:lang w:val="en-US" w:eastAsia="de-DE"/>
              </w:rPr>
              <w:t xml:space="preserve">exchange is very restricted </w:t>
            </w:r>
            <w:r>
              <w:rPr>
                <w:rFonts w:eastAsia="Times New Roman" w:cstheme="minorHAnsi"/>
                <w:sz w:val="17"/>
                <w:szCs w:val="17"/>
                <w:lang w:val="en-US" w:eastAsia="de-DE"/>
              </w:rPr>
              <w:br/>
              <w:t>• s</w:t>
            </w:r>
            <w:r w:rsidR="002E0562" w:rsidRPr="0009226B">
              <w:rPr>
                <w:rFonts w:eastAsia="Times New Roman" w:cstheme="minorHAnsi"/>
                <w:sz w:val="17"/>
                <w:szCs w:val="17"/>
                <w:lang w:val="en-US" w:eastAsia="de-DE"/>
              </w:rPr>
              <w:t>hopping local food and high information</w:t>
            </w:r>
            <w:r>
              <w:rPr>
                <w:rFonts w:eastAsia="Times New Roman" w:cstheme="minorHAnsi"/>
                <w:sz w:val="17"/>
                <w:szCs w:val="17"/>
                <w:lang w:val="en-US" w:eastAsia="de-DE"/>
              </w:rPr>
              <w:t xml:space="preserve"> exchange at the point of sale, </w:t>
            </w:r>
            <w:r w:rsidR="002E0562" w:rsidRPr="0009226B">
              <w:rPr>
                <w:rFonts w:eastAsia="Times New Roman" w:cstheme="minorHAnsi"/>
                <w:sz w:val="17"/>
                <w:szCs w:val="17"/>
                <w:lang w:val="en-US" w:eastAsia="de-DE"/>
              </w:rPr>
              <w:t>instea</w:t>
            </w:r>
            <w:r>
              <w:rPr>
                <w:rFonts w:eastAsia="Times New Roman" w:cstheme="minorHAnsi"/>
                <w:sz w:val="17"/>
                <w:szCs w:val="17"/>
                <w:lang w:val="en-US" w:eastAsia="de-DE"/>
              </w:rPr>
              <w:t>d of using digital platforms</w:t>
            </w:r>
            <w:r>
              <w:rPr>
                <w:rFonts w:eastAsia="Times New Roman" w:cstheme="minorHAnsi"/>
                <w:sz w:val="17"/>
                <w:szCs w:val="17"/>
                <w:lang w:val="en-US" w:eastAsia="de-DE"/>
              </w:rPr>
              <w:br/>
              <w:t>• there is no a</w:t>
            </w:r>
            <w:r w:rsidR="002E0562" w:rsidRPr="0009226B">
              <w:rPr>
                <w:rFonts w:eastAsia="Times New Roman" w:cstheme="minorHAnsi"/>
                <w:sz w:val="17"/>
                <w:szCs w:val="17"/>
                <w:lang w:val="en-US" w:eastAsia="de-DE"/>
              </w:rPr>
              <w:t>cceptance of digital platform but rich analog information</w:t>
            </w:r>
          </w:p>
        </w:tc>
        <w:tc>
          <w:tcPr>
            <w:tcW w:w="2520" w:type="dxa"/>
            <w:tcBorders>
              <w:top w:val="single" w:sz="4" w:space="0" w:color="auto"/>
              <w:left w:val="nil"/>
              <w:bottom w:val="single" w:sz="4" w:space="0" w:color="auto"/>
              <w:right w:val="single" w:sz="4" w:space="0" w:color="auto"/>
            </w:tcBorders>
            <w:shd w:val="clear" w:color="auto" w:fill="auto"/>
            <w:hideMark/>
          </w:tcPr>
          <w:p w:rsidR="002E0562" w:rsidRPr="0009226B" w:rsidRDefault="006042C7" w:rsidP="006042C7">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w:t>
            </w:r>
            <w:r w:rsidR="002E0562" w:rsidRPr="0009226B">
              <w:rPr>
                <w:rFonts w:eastAsia="Times New Roman" w:cstheme="minorHAnsi"/>
                <w:color w:val="000000"/>
                <w:sz w:val="17"/>
                <w:szCs w:val="17"/>
                <w:lang w:val="en-US" w:eastAsia="de-DE"/>
              </w:rPr>
              <w:t xml:space="preserve">here is a resistance to digitalization </w:t>
            </w:r>
            <w:r>
              <w:rPr>
                <w:rFonts w:eastAsia="Times New Roman" w:cstheme="minorHAnsi"/>
                <w:color w:val="000000"/>
                <w:sz w:val="17"/>
                <w:szCs w:val="17"/>
                <w:lang w:val="en-US" w:eastAsia="de-DE"/>
              </w:rPr>
              <w:t xml:space="preserve">and low trust for digital technologies </w:t>
            </w:r>
            <w:r w:rsidR="002E0562" w:rsidRPr="0009226B">
              <w:rPr>
                <w:rFonts w:eastAsia="Times New Roman" w:cstheme="minorHAnsi"/>
                <w:color w:val="000000"/>
                <w:sz w:val="17"/>
                <w:szCs w:val="17"/>
                <w:lang w:val="en-US" w:eastAsia="de-DE"/>
              </w:rPr>
              <w:t>caused by security problems and the growing power of global corporations</w:t>
            </w:r>
          </w:p>
        </w:tc>
        <w:tc>
          <w:tcPr>
            <w:tcW w:w="2601" w:type="dxa"/>
            <w:tcBorders>
              <w:top w:val="single" w:sz="4" w:space="0" w:color="auto"/>
              <w:left w:val="nil"/>
              <w:bottom w:val="single" w:sz="4" w:space="0" w:color="auto"/>
              <w:right w:val="nil"/>
            </w:tcBorders>
            <w:shd w:val="clear" w:color="auto" w:fill="auto"/>
            <w:hideMark/>
          </w:tcPr>
          <w:p w:rsidR="002E0562" w:rsidRPr="0009226B" w:rsidRDefault="002E0562" w:rsidP="006042C7">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few monitoring activities </w:t>
            </w:r>
            <w:r w:rsidR="006042C7">
              <w:rPr>
                <w:rFonts w:eastAsia="Times New Roman" w:cstheme="minorHAnsi"/>
                <w:color w:val="000000"/>
                <w:sz w:val="17"/>
                <w:szCs w:val="17"/>
                <w:lang w:val="en-US" w:eastAsia="de-DE"/>
              </w:rPr>
              <w:t>due to</w:t>
            </w:r>
            <w:r w:rsidRPr="0009226B">
              <w:rPr>
                <w:rFonts w:eastAsia="Times New Roman" w:cstheme="minorHAnsi"/>
                <w:color w:val="000000"/>
                <w:sz w:val="17"/>
                <w:szCs w:val="17"/>
                <w:lang w:val="en-US" w:eastAsia="de-DE"/>
              </w:rPr>
              <w:t xml:space="preserve"> obstacles </w:t>
            </w:r>
            <w:r w:rsidR="006042C7">
              <w:rPr>
                <w:rFonts w:eastAsia="Times New Roman" w:cstheme="minorHAnsi"/>
                <w:color w:val="000000"/>
                <w:sz w:val="17"/>
                <w:szCs w:val="17"/>
                <w:lang w:val="en-US" w:eastAsia="de-DE"/>
              </w:rPr>
              <w:t xml:space="preserve">of using </w:t>
            </w:r>
            <w:r w:rsidRPr="0009226B">
              <w:rPr>
                <w:rFonts w:eastAsia="Times New Roman" w:cstheme="minorHAnsi"/>
                <w:color w:val="000000"/>
                <w:sz w:val="17"/>
                <w:szCs w:val="17"/>
                <w:lang w:val="en-US" w:eastAsia="de-DE"/>
              </w:rPr>
              <w:t>collected data</w:t>
            </w:r>
          </w:p>
        </w:tc>
      </w:tr>
      <w:tr w:rsidR="002E0562" w:rsidRPr="0009226B" w:rsidTr="006042C7">
        <w:trPr>
          <w:trHeight w:val="384"/>
          <w:jc w:val="center"/>
        </w:trPr>
        <w:tc>
          <w:tcPr>
            <w:tcW w:w="947" w:type="dxa"/>
            <w:vMerge/>
            <w:tcBorders>
              <w:left w:val="nil"/>
              <w:right w:val="nil"/>
            </w:tcBorders>
            <w:shd w:val="clear" w:color="auto" w:fill="auto"/>
            <w:vAlign w:val="center"/>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MACHINE FARM</w:t>
            </w:r>
            <w:r w:rsidRPr="0009226B">
              <w:rPr>
                <w:rFonts w:eastAsia="Times New Roman" w:cstheme="minorHAnsi"/>
                <w:color w:val="000000"/>
                <w:sz w:val="17"/>
                <w:szCs w:val="17"/>
                <w:lang w:val="en-US" w:eastAsia="de-DE"/>
              </w:rPr>
              <w:br/>
              <w:t xml:space="preserve">Only parts of the farming process are digitalized, most processes are still analog. There are manually driven huge machines for larger fields and assistant systems are being developed. The different production steps are smart, however there is no connection in between. </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6042C7">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w:t>
            </w:r>
            <w:r w:rsidR="006042C7">
              <w:rPr>
                <w:rFonts w:eastAsia="Times New Roman" w:cstheme="minorHAnsi"/>
                <w:color w:val="000000"/>
                <w:sz w:val="17"/>
                <w:szCs w:val="17"/>
                <w:lang w:val="en-US" w:eastAsia="de-DE"/>
              </w:rPr>
              <w:t xml:space="preserve">there is </w:t>
            </w:r>
            <w:r w:rsidRPr="0009226B">
              <w:rPr>
                <w:rFonts w:eastAsia="Times New Roman" w:cstheme="minorHAnsi"/>
                <w:color w:val="000000"/>
                <w:sz w:val="17"/>
                <w:szCs w:val="17"/>
                <w:lang w:val="en-US" w:eastAsia="de-DE"/>
              </w:rPr>
              <w:t xml:space="preserve">little communication </w:t>
            </w:r>
            <w:r w:rsidR="006042C7">
              <w:rPr>
                <w:rFonts w:eastAsia="Times New Roman" w:cstheme="minorHAnsi"/>
                <w:color w:val="000000"/>
                <w:sz w:val="17"/>
                <w:szCs w:val="17"/>
                <w:lang w:val="en-US" w:eastAsia="de-DE"/>
              </w:rPr>
              <w:t xml:space="preserve">because </w:t>
            </w:r>
            <w:r w:rsidRPr="0009226B">
              <w:rPr>
                <w:rFonts w:eastAsia="Times New Roman" w:cstheme="minorHAnsi"/>
                <w:color w:val="000000"/>
                <w:sz w:val="17"/>
                <w:szCs w:val="17"/>
                <w:lang w:val="en-US" w:eastAsia="de-DE"/>
              </w:rPr>
              <w:t xml:space="preserve">the value chain is not connected </w:t>
            </w:r>
            <w:r w:rsidRPr="0009226B">
              <w:rPr>
                <w:rFonts w:eastAsia="Times New Roman" w:cstheme="minorHAnsi"/>
                <w:color w:val="000000"/>
                <w:sz w:val="17"/>
                <w:szCs w:val="17"/>
                <w:lang w:val="en-US" w:eastAsia="de-DE"/>
              </w:rPr>
              <w:br/>
              <w:t xml:space="preserve">• there is no communication between the different parts of the machinery </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6042C7"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m</w:t>
            </w:r>
            <w:r w:rsidR="002E0562" w:rsidRPr="0009226B">
              <w:rPr>
                <w:rFonts w:eastAsia="Times New Roman" w:cstheme="minorHAnsi"/>
                <w:color w:val="000000"/>
                <w:sz w:val="17"/>
                <w:szCs w:val="17"/>
                <w:lang w:val="en-US" w:eastAsia="de-DE"/>
              </w:rPr>
              <w:t>anually driven huge machine</w:t>
            </w:r>
            <w:r>
              <w:rPr>
                <w:rFonts w:eastAsia="Times New Roman" w:cstheme="minorHAnsi"/>
                <w:color w:val="000000"/>
                <w:sz w:val="17"/>
                <w:szCs w:val="17"/>
                <w:lang w:val="en-US" w:eastAsia="de-DE"/>
              </w:rPr>
              <w:t>s and large fields</w:t>
            </w:r>
            <w:r>
              <w:rPr>
                <w:rFonts w:eastAsia="Times New Roman" w:cstheme="minorHAnsi"/>
                <w:color w:val="000000"/>
                <w:sz w:val="17"/>
                <w:szCs w:val="17"/>
                <w:lang w:val="en-US" w:eastAsia="de-DE"/>
              </w:rPr>
              <w:br/>
              <w:t>• t</w:t>
            </w:r>
            <w:r w:rsidR="002E0562" w:rsidRPr="0009226B">
              <w:rPr>
                <w:rFonts w:eastAsia="Times New Roman" w:cstheme="minorHAnsi"/>
                <w:color w:val="000000"/>
                <w:sz w:val="17"/>
                <w:szCs w:val="17"/>
                <w:lang w:val="en-US" w:eastAsia="de-DE"/>
              </w:rPr>
              <w:t>echnological developmen</w:t>
            </w:r>
            <w:r>
              <w:rPr>
                <w:rFonts w:eastAsia="Times New Roman" w:cstheme="minorHAnsi"/>
                <w:color w:val="000000"/>
                <w:sz w:val="17"/>
                <w:szCs w:val="17"/>
                <w:lang w:val="en-US" w:eastAsia="de-DE"/>
              </w:rPr>
              <w:t>t only for assistant systems</w:t>
            </w:r>
            <w:r>
              <w:rPr>
                <w:rFonts w:eastAsia="Times New Roman" w:cstheme="minorHAnsi"/>
                <w:color w:val="000000"/>
                <w:sz w:val="17"/>
                <w:szCs w:val="17"/>
                <w:lang w:val="en-US" w:eastAsia="de-DE"/>
              </w:rPr>
              <w:br/>
              <w:t>• t</w:t>
            </w:r>
            <w:r w:rsidR="002E0562" w:rsidRPr="0009226B">
              <w:rPr>
                <w:rFonts w:eastAsia="Times New Roman" w:cstheme="minorHAnsi"/>
                <w:color w:val="000000"/>
                <w:sz w:val="17"/>
                <w:szCs w:val="17"/>
                <w:lang w:val="en-US" w:eastAsia="de-DE"/>
              </w:rPr>
              <w:t>rust in external human advisors</w:t>
            </w:r>
          </w:p>
        </w:tc>
        <w:tc>
          <w:tcPr>
            <w:tcW w:w="2601" w:type="dxa"/>
            <w:tcBorders>
              <w:top w:val="nil"/>
              <w:left w:val="nil"/>
              <w:bottom w:val="single" w:sz="4" w:space="0" w:color="auto"/>
              <w:right w:val="nil"/>
            </w:tcBorders>
            <w:shd w:val="clear" w:color="auto" w:fill="auto"/>
            <w:hideMark/>
          </w:tcPr>
          <w:p w:rsidR="006042C7" w:rsidRDefault="002E0562" w:rsidP="006042C7">
            <w:pPr>
              <w:spacing w:after="0" w:line="240" w:lineRule="auto"/>
              <w:rPr>
                <w:rFonts w:eastAsia="Times New Roman" w:cstheme="minorHAnsi"/>
                <w:color w:val="000000"/>
                <w:sz w:val="17"/>
                <w:szCs w:val="17"/>
                <w:lang w:val="en-US" w:eastAsia="de-DE"/>
              </w:rPr>
            </w:pPr>
            <w:proofErr w:type="gramStart"/>
            <w:r>
              <w:rPr>
                <w:rFonts w:eastAsia="Times New Roman" w:cstheme="minorHAnsi"/>
                <w:color w:val="000000"/>
                <w:sz w:val="17"/>
                <w:szCs w:val="17"/>
                <w:lang w:val="en-US" w:eastAsia="de-DE"/>
              </w:rPr>
              <w:t>o</w:t>
            </w:r>
            <w:r w:rsidRPr="0009226B">
              <w:rPr>
                <w:rFonts w:eastAsia="Times New Roman" w:cstheme="minorHAnsi"/>
                <w:color w:val="000000"/>
                <w:sz w:val="17"/>
                <w:szCs w:val="17"/>
                <w:lang w:val="en-US" w:eastAsia="de-DE"/>
              </w:rPr>
              <w:t>nly</w:t>
            </w:r>
            <w:proofErr w:type="gramEnd"/>
            <w:r w:rsidRPr="0009226B">
              <w:rPr>
                <w:rFonts w:eastAsia="Times New Roman" w:cstheme="minorHAnsi"/>
                <w:color w:val="000000"/>
                <w:sz w:val="17"/>
                <w:szCs w:val="17"/>
                <w:lang w:val="en-US" w:eastAsia="de-DE"/>
              </w:rPr>
              <w:t xml:space="preserve"> parts of the </w:t>
            </w:r>
            <w:r w:rsidR="006042C7">
              <w:rPr>
                <w:rFonts w:eastAsia="Times New Roman" w:cstheme="minorHAnsi"/>
                <w:color w:val="000000"/>
                <w:sz w:val="17"/>
                <w:szCs w:val="17"/>
                <w:lang w:val="en-US" w:eastAsia="de-DE"/>
              </w:rPr>
              <w:t>farming process are digitalized and</w:t>
            </w:r>
            <w:r w:rsidRPr="0009226B">
              <w:rPr>
                <w:rFonts w:eastAsia="Times New Roman" w:cstheme="minorHAnsi"/>
                <w:color w:val="000000"/>
                <w:sz w:val="17"/>
                <w:szCs w:val="17"/>
                <w:lang w:val="en-US" w:eastAsia="de-DE"/>
              </w:rPr>
              <w:t xml:space="preserve"> the majority of processes is still analog. </w:t>
            </w:r>
          </w:p>
          <w:p w:rsidR="002E0562" w:rsidRPr="0009226B" w:rsidRDefault="006042C7" w:rsidP="006042C7">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w:t>
            </w:r>
            <w:r w:rsidR="002E0562" w:rsidRPr="0009226B">
              <w:rPr>
                <w:rFonts w:eastAsia="Times New Roman" w:cstheme="minorHAnsi"/>
                <w:color w:val="000000"/>
                <w:sz w:val="17"/>
                <w:szCs w:val="17"/>
                <w:lang w:val="en-US" w:eastAsia="de-DE"/>
              </w:rPr>
              <w:t>here is some intelligence within the product</w:t>
            </w:r>
            <w:r>
              <w:rPr>
                <w:rFonts w:eastAsia="Times New Roman" w:cstheme="minorHAnsi"/>
                <w:color w:val="000000"/>
                <w:sz w:val="17"/>
                <w:szCs w:val="17"/>
                <w:lang w:val="en-US" w:eastAsia="de-DE"/>
              </w:rPr>
              <w:t>ion chain but no connection in</w:t>
            </w:r>
            <w:r w:rsidRPr="0009226B">
              <w:rPr>
                <w:rFonts w:eastAsia="Times New Roman" w:cstheme="minorHAnsi"/>
                <w:color w:val="000000"/>
                <w:sz w:val="17"/>
                <w:szCs w:val="17"/>
                <w:lang w:val="en-US" w:eastAsia="de-DE"/>
              </w:rPr>
              <w:t>-between</w:t>
            </w:r>
            <w:r>
              <w:rPr>
                <w:rFonts w:eastAsia="Times New Roman" w:cstheme="minorHAnsi"/>
                <w:color w:val="000000"/>
                <w:sz w:val="17"/>
                <w:szCs w:val="17"/>
                <w:lang w:val="en-US" w:eastAsia="de-DE"/>
              </w:rPr>
              <w:t xml:space="preserve">, leading to some small, </w:t>
            </w:r>
            <w:r w:rsidR="002E0562" w:rsidRPr="0009226B">
              <w:rPr>
                <w:rFonts w:eastAsia="Times New Roman" w:cstheme="minorHAnsi"/>
                <w:color w:val="000000"/>
                <w:sz w:val="17"/>
                <w:szCs w:val="17"/>
                <w:lang w:val="en-US" w:eastAsia="de-DE"/>
              </w:rPr>
              <w:t>smart islands withi</w:t>
            </w:r>
            <w:r>
              <w:rPr>
                <w:rFonts w:eastAsia="Times New Roman" w:cstheme="minorHAnsi"/>
                <w:color w:val="000000"/>
                <w:sz w:val="17"/>
                <w:szCs w:val="17"/>
                <w:lang w:val="en-US" w:eastAsia="de-DE"/>
              </w:rPr>
              <w:t>n the complete production chain</w:t>
            </w:r>
          </w:p>
        </w:tc>
      </w:tr>
      <w:tr w:rsidR="002E0562" w:rsidRPr="0009226B" w:rsidTr="006042C7">
        <w:trPr>
          <w:trHeight w:val="663"/>
          <w:jc w:val="center"/>
        </w:trPr>
        <w:tc>
          <w:tcPr>
            <w:tcW w:w="947" w:type="dxa"/>
            <w:vMerge/>
            <w:tcBorders>
              <w:left w:val="nil"/>
              <w:bottom w:val="nil"/>
              <w:right w:val="nil"/>
            </w:tcBorders>
            <w:shd w:val="clear" w:color="auto" w:fill="auto"/>
            <w:textDirection w:val="btLr"/>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 xml:space="preserve">Legal consequences of  digitalization requirements </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as there is trust in external human advisors, digitalization assists to manage huge fields, but farmers</w:t>
            </w:r>
            <w:r w:rsidR="006042C7">
              <w:rPr>
                <w:rFonts w:eastAsia="Times New Roman" w:cstheme="minorHAnsi"/>
                <w:color w:val="000000"/>
                <w:sz w:val="17"/>
                <w:szCs w:val="17"/>
                <w:lang w:val="en-US" w:eastAsia="de-DE"/>
              </w:rPr>
              <w:t xml:space="preserve"> rather trust personal advic</w:t>
            </w:r>
            <w:r w:rsidRPr="0009226B">
              <w:rPr>
                <w:rFonts w:eastAsia="Times New Roman" w:cstheme="minorHAnsi"/>
                <w:color w:val="000000"/>
                <w:sz w:val="17"/>
                <w:szCs w:val="17"/>
                <w:lang w:val="en-US" w:eastAsia="de-DE"/>
              </w:rPr>
              <w:t>e than a decision support tool; therefore the legal framework has to support this individual cooperation between the farmer and the advisor</w:t>
            </w:r>
          </w:p>
        </w:tc>
        <w:tc>
          <w:tcPr>
            <w:tcW w:w="2601" w:type="dxa"/>
            <w:tcBorders>
              <w:top w:val="nil"/>
              <w:left w:val="nil"/>
              <w:bottom w:val="single" w:sz="4" w:space="0" w:color="auto"/>
              <w:right w:val="nil"/>
            </w:tcBorders>
            <w:shd w:val="clear" w:color="auto" w:fill="auto"/>
            <w:hideMark/>
          </w:tcPr>
          <w:p w:rsidR="002E0562" w:rsidRPr="0009226B" w:rsidRDefault="002E0562" w:rsidP="006F3777">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as only parts of the farming process are digitalized, monitoring is not </w:t>
            </w:r>
            <w:r w:rsidR="006F3777">
              <w:rPr>
                <w:rFonts w:eastAsia="Times New Roman" w:cstheme="minorHAnsi"/>
                <w:color w:val="000000"/>
                <w:sz w:val="17"/>
                <w:szCs w:val="17"/>
                <w:lang w:val="en-US" w:eastAsia="de-DE"/>
              </w:rPr>
              <w:t>evenly</w:t>
            </w:r>
            <w:r w:rsidRPr="0009226B">
              <w:rPr>
                <w:rFonts w:eastAsia="Times New Roman" w:cstheme="minorHAnsi"/>
                <w:color w:val="000000"/>
                <w:sz w:val="17"/>
                <w:szCs w:val="17"/>
                <w:lang w:val="en-US" w:eastAsia="de-DE"/>
              </w:rPr>
              <w:t xml:space="preserve"> dist</w:t>
            </w:r>
            <w:r w:rsidR="006042C7">
              <w:rPr>
                <w:rFonts w:eastAsia="Times New Roman" w:cstheme="minorHAnsi"/>
                <w:color w:val="000000"/>
                <w:sz w:val="17"/>
                <w:szCs w:val="17"/>
                <w:lang w:val="en-US" w:eastAsia="de-DE"/>
              </w:rPr>
              <w:t>ributed, because it cannot playout its maj</w:t>
            </w:r>
            <w:r w:rsidRPr="0009226B">
              <w:rPr>
                <w:rFonts w:eastAsia="Times New Roman" w:cstheme="minorHAnsi"/>
                <w:color w:val="000000"/>
                <w:sz w:val="17"/>
                <w:szCs w:val="17"/>
                <w:lang w:val="en-US" w:eastAsia="de-DE"/>
              </w:rPr>
              <w:t xml:space="preserve">or advantages if only parts of the value chain are connected and the information flow is interrupted, therefore a legal framework could </w:t>
            </w:r>
            <w:r w:rsidRPr="0009226B">
              <w:rPr>
                <w:rFonts w:eastAsia="Times New Roman" w:cstheme="minorHAnsi"/>
                <w:color w:val="000000"/>
                <w:sz w:val="17"/>
                <w:szCs w:val="17"/>
                <w:lang w:val="en-US" w:eastAsia="de-DE"/>
              </w:rPr>
              <w:lastRenderedPageBreak/>
              <w:t>support data sharing in some technological areas</w:t>
            </w:r>
          </w:p>
        </w:tc>
      </w:tr>
      <w:tr w:rsidR="002E0562" w:rsidRPr="0009226B" w:rsidTr="006042C7">
        <w:trPr>
          <w:trHeight w:val="1218"/>
          <w:jc w:val="center"/>
        </w:trPr>
        <w:tc>
          <w:tcPr>
            <w:tcW w:w="947" w:type="dxa"/>
            <w:vMerge w:val="restart"/>
            <w:tcBorders>
              <w:top w:val="nil"/>
              <w:left w:val="nil"/>
              <w:right w:val="nil"/>
            </w:tcBorders>
            <w:shd w:val="clear" w:color="auto" w:fill="auto"/>
            <w:noWrap/>
            <w:vAlign w:val="center"/>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lastRenderedPageBreak/>
              <w:t>Scenario 4</w:t>
            </w:r>
          </w:p>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RETAILER IS THE INFORMATION HUB</w:t>
            </w:r>
            <w:r w:rsidRPr="0009226B">
              <w:rPr>
                <w:rFonts w:eastAsia="Times New Roman" w:cstheme="minorHAnsi"/>
                <w:color w:val="000000"/>
                <w:sz w:val="17"/>
                <w:szCs w:val="17"/>
                <w:lang w:val="en-US" w:eastAsia="de-DE"/>
              </w:rPr>
              <w:br/>
              <w:t>Retailers have a major influence on prices, quality, product lines and production conditions. AI is used for intelligent pricing and data for customer profiles is collected to maximize profit.</w:t>
            </w:r>
          </w:p>
        </w:tc>
        <w:tc>
          <w:tcPr>
            <w:tcW w:w="2633" w:type="dxa"/>
            <w:tcBorders>
              <w:top w:val="nil"/>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data management is in the hand of the retailer</w:t>
            </w:r>
            <w:r w:rsidRPr="0009226B">
              <w:rPr>
                <w:rFonts w:eastAsia="Times New Roman" w:cstheme="minorHAnsi"/>
                <w:color w:val="000000"/>
                <w:sz w:val="17"/>
                <w:szCs w:val="17"/>
                <w:lang w:val="en-US" w:eastAsia="de-DE"/>
              </w:rPr>
              <w:br/>
              <w:t>• communicatio</w:t>
            </w:r>
            <w:r w:rsidR="006F3777">
              <w:rPr>
                <w:rFonts w:eastAsia="Times New Roman" w:cstheme="minorHAnsi"/>
                <w:color w:val="000000"/>
                <w:sz w:val="17"/>
                <w:szCs w:val="17"/>
                <w:lang w:val="en-US" w:eastAsia="de-DE"/>
              </w:rPr>
              <w:t>n is controlled by the retailer and</w:t>
            </w:r>
            <w:r w:rsidRPr="0009226B">
              <w:rPr>
                <w:rFonts w:eastAsia="Times New Roman" w:cstheme="minorHAnsi"/>
                <w:color w:val="000000"/>
                <w:sz w:val="17"/>
                <w:szCs w:val="17"/>
                <w:lang w:val="en-US" w:eastAsia="de-DE"/>
              </w:rPr>
              <w:t xml:space="preserve"> centralized structures prevail </w:t>
            </w:r>
            <w:r w:rsidRPr="0009226B">
              <w:rPr>
                <w:rFonts w:eastAsia="Times New Roman" w:cstheme="minorHAnsi"/>
                <w:color w:val="000000"/>
                <w:sz w:val="17"/>
                <w:szCs w:val="17"/>
                <w:lang w:val="en-US" w:eastAsia="de-DE"/>
              </w:rPr>
              <w:br/>
              <w:t>• the retailer is the information</w:t>
            </w:r>
            <w:r w:rsidR="006F3777">
              <w:rPr>
                <w:rFonts w:eastAsia="Times New Roman" w:cstheme="minorHAnsi"/>
                <w:color w:val="000000"/>
                <w:sz w:val="17"/>
                <w:szCs w:val="17"/>
                <w:lang w:val="en-US" w:eastAsia="de-DE"/>
              </w:rPr>
              <w:t xml:space="preserve"> hub within the value chain </w:t>
            </w:r>
            <w:r w:rsidR="006F3777">
              <w:rPr>
                <w:rFonts w:eastAsia="Times New Roman" w:cstheme="minorHAnsi"/>
                <w:color w:val="000000"/>
                <w:sz w:val="17"/>
                <w:szCs w:val="17"/>
                <w:lang w:val="en-US" w:eastAsia="de-DE"/>
              </w:rPr>
              <w:br/>
              <w:t>• t</w:t>
            </w:r>
            <w:r w:rsidRPr="0009226B">
              <w:rPr>
                <w:rFonts w:eastAsia="Times New Roman" w:cstheme="minorHAnsi"/>
                <w:color w:val="000000"/>
                <w:sz w:val="17"/>
                <w:szCs w:val="17"/>
                <w:lang w:val="en-US" w:eastAsia="de-DE"/>
              </w:rPr>
              <w:t>he intensive use of AI offers a wide range of possibilities for retailers who are using production and processi</w:t>
            </w:r>
            <w:r w:rsidR="006F3777">
              <w:rPr>
                <w:rFonts w:eastAsia="Times New Roman" w:cstheme="minorHAnsi"/>
                <w:color w:val="000000"/>
                <w:sz w:val="17"/>
                <w:szCs w:val="17"/>
                <w:lang w:val="en-US" w:eastAsia="de-DE"/>
              </w:rPr>
              <w:t>ng data for intelligent pricing and</w:t>
            </w:r>
            <w:r w:rsidRPr="0009226B">
              <w:rPr>
                <w:rFonts w:eastAsia="Times New Roman" w:cstheme="minorHAnsi"/>
                <w:color w:val="000000"/>
                <w:sz w:val="17"/>
                <w:szCs w:val="17"/>
                <w:lang w:val="en-US" w:eastAsia="de-DE"/>
              </w:rPr>
              <w:t xml:space="preserve"> to adjust customers dem</w:t>
            </w:r>
            <w:r w:rsidR="006F3777">
              <w:rPr>
                <w:rFonts w:eastAsia="Times New Roman" w:cstheme="minorHAnsi"/>
                <w:color w:val="000000"/>
                <w:sz w:val="17"/>
                <w:szCs w:val="17"/>
                <w:lang w:val="en-US" w:eastAsia="de-DE"/>
              </w:rPr>
              <w:t>and according to food offerings</w:t>
            </w:r>
            <w:r w:rsidR="006F3777">
              <w:rPr>
                <w:rFonts w:eastAsia="Times New Roman" w:cstheme="minorHAnsi"/>
                <w:color w:val="000000"/>
                <w:sz w:val="17"/>
                <w:szCs w:val="17"/>
                <w:lang w:val="en-US" w:eastAsia="de-DE"/>
              </w:rPr>
              <w:br/>
              <w:t>• t</w:t>
            </w:r>
            <w:r w:rsidRPr="0009226B">
              <w:rPr>
                <w:rFonts w:eastAsia="Times New Roman" w:cstheme="minorHAnsi"/>
                <w:color w:val="000000"/>
                <w:sz w:val="17"/>
                <w:szCs w:val="17"/>
                <w:lang w:val="en-US" w:eastAsia="de-DE"/>
              </w:rPr>
              <w:t>here is no seamless information flow from producer directly to consumer and from consumer to producer</w:t>
            </w:r>
          </w:p>
        </w:tc>
        <w:tc>
          <w:tcPr>
            <w:tcW w:w="2520" w:type="dxa"/>
            <w:tcBorders>
              <w:top w:val="nil"/>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management decisions will be supported by information from the demand side </w:t>
            </w:r>
          </w:p>
        </w:tc>
        <w:tc>
          <w:tcPr>
            <w:tcW w:w="2601" w:type="dxa"/>
            <w:tcBorders>
              <w:top w:val="nil"/>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w:t>
            </w:r>
            <w:r>
              <w:rPr>
                <w:rFonts w:eastAsia="Times New Roman" w:cstheme="minorHAnsi"/>
                <w:color w:val="000000"/>
                <w:sz w:val="17"/>
                <w:szCs w:val="17"/>
                <w:lang w:val="en-US" w:eastAsia="de-DE"/>
              </w:rPr>
              <w:t>r</w:t>
            </w:r>
            <w:r w:rsidRPr="0009226B">
              <w:rPr>
                <w:rFonts w:eastAsia="Times New Roman" w:cstheme="minorHAnsi"/>
                <w:color w:val="000000"/>
                <w:sz w:val="17"/>
                <w:szCs w:val="17"/>
                <w:lang w:val="en-US" w:eastAsia="de-DE"/>
              </w:rPr>
              <w:t>etailers will have the possibility to monitor production conditions and anticipate</w:t>
            </w:r>
            <w:r w:rsidR="006042C7">
              <w:rPr>
                <w:rFonts w:eastAsia="Times New Roman" w:cstheme="minorHAnsi"/>
                <w:color w:val="000000"/>
                <w:sz w:val="17"/>
                <w:szCs w:val="17"/>
                <w:lang w:val="en-US" w:eastAsia="de-DE"/>
              </w:rPr>
              <w:t xml:space="preserve"> the yields </w:t>
            </w:r>
            <w:r w:rsidR="006042C7">
              <w:rPr>
                <w:rFonts w:eastAsia="Times New Roman" w:cstheme="minorHAnsi"/>
                <w:color w:val="000000"/>
                <w:sz w:val="17"/>
                <w:szCs w:val="17"/>
                <w:lang w:val="en-US" w:eastAsia="de-DE"/>
              </w:rPr>
              <w:br/>
              <w:t>• r</w:t>
            </w:r>
            <w:r w:rsidRPr="0009226B">
              <w:rPr>
                <w:rFonts w:eastAsia="Times New Roman" w:cstheme="minorHAnsi"/>
                <w:color w:val="000000"/>
                <w:sz w:val="17"/>
                <w:szCs w:val="17"/>
                <w:lang w:val="en-US" w:eastAsia="de-DE"/>
              </w:rPr>
              <w:t>etail companies collect data about their customers to generate customer profiles in combina</w:t>
            </w:r>
            <w:r w:rsidR="00406C9E">
              <w:rPr>
                <w:rFonts w:eastAsia="Times New Roman" w:cstheme="minorHAnsi"/>
                <w:color w:val="000000"/>
                <w:sz w:val="17"/>
                <w:szCs w:val="17"/>
                <w:lang w:val="en-US" w:eastAsia="de-DE"/>
              </w:rPr>
              <w:t>tion with other available data; t</w:t>
            </w:r>
            <w:r w:rsidRPr="0009226B">
              <w:rPr>
                <w:rFonts w:eastAsia="Times New Roman" w:cstheme="minorHAnsi"/>
                <w:color w:val="000000"/>
                <w:sz w:val="17"/>
                <w:szCs w:val="17"/>
                <w:lang w:val="en-US" w:eastAsia="de-DE"/>
              </w:rPr>
              <w:t>he data can be used for dynamic pricing and individu</w:t>
            </w:r>
            <w:r w:rsidR="00406C9E">
              <w:rPr>
                <w:rFonts w:eastAsia="Times New Roman" w:cstheme="minorHAnsi"/>
                <w:color w:val="000000"/>
                <w:sz w:val="17"/>
                <w:szCs w:val="17"/>
                <w:lang w:val="en-US" w:eastAsia="de-DE"/>
              </w:rPr>
              <w:t>al marketing to maximize profit</w:t>
            </w:r>
          </w:p>
        </w:tc>
      </w:tr>
      <w:tr w:rsidR="002E0562" w:rsidRPr="0009226B" w:rsidTr="006042C7">
        <w:trPr>
          <w:trHeight w:val="1108"/>
          <w:jc w:val="center"/>
        </w:trPr>
        <w:tc>
          <w:tcPr>
            <w:tcW w:w="947" w:type="dxa"/>
            <w:vMerge/>
            <w:tcBorders>
              <w:left w:val="nil"/>
              <w:right w:val="nil"/>
            </w:tcBorders>
            <w:shd w:val="clear" w:color="auto" w:fill="auto"/>
            <w:vAlign w:val="center"/>
            <w:hideMark/>
          </w:tcPr>
          <w:p w:rsidR="002E0562" w:rsidRPr="0009226B" w:rsidRDefault="002E0562" w:rsidP="002E0562">
            <w:pPr>
              <w:spacing w:after="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EF4491">
            <w:pPr>
              <w:spacing w:after="0" w:line="240" w:lineRule="auto"/>
              <w:rPr>
                <w:rFonts w:eastAsia="Times New Roman" w:cstheme="minorHAnsi"/>
                <w:color w:val="000000"/>
                <w:sz w:val="17"/>
                <w:szCs w:val="17"/>
                <w:lang w:val="en-US" w:eastAsia="de-DE"/>
              </w:rPr>
            </w:pPr>
            <w:r w:rsidRPr="0009226B">
              <w:rPr>
                <w:rFonts w:eastAsia="Times New Roman" w:cstheme="minorHAnsi"/>
                <w:b/>
                <w:bCs/>
                <w:color w:val="000000"/>
                <w:sz w:val="17"/>
                <w:szCs w:val="17"/>
                <w:lang w:val="en-US" w:eastAsia="de-DE"/>
              </w:rPr>
              <w:t>AI FARM</w:t>
            </w:r>
            <w:r w:rsidRPr="0009226B">
              <w:rPr>
                <w:rFonts w:eastAsia="Times New Roman" w:cstheme="minorHAnsi"/>
                <w:color w:val="000000"/>
                <w:sz w:val="17"/>
                <w:szCs w:val="17"/>
                <w:lang w:val="en-US" w:eastAsia="de-DE"/>
              </w:rPr>
              <w:br/>
              <w:t>Sensors are integrated in every part of the production chain and collect various kind of data. These information enable the use of artificial intelligence at every stage of the value chain.</w:t>
            </w:r>
          </w:p>
        </w:tc>
        <w:tc>
          <w:tcPr>
            <w:tcW w:w="2633" w:type="dxa"/>
            <w:tcBorders>
              <w:top w:val="nil"/>
              <w:left w:val="single" w:sz="18" w:space="0" w:color="auto"/>
              <w:bottom w:val="nil"/>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w:t>
            </w:r>
            <w:r w:rsidRPr="0009226B">
              <w:rPr>
                <w:rFonts w:eastAsia="Times New Roman" w:cstheme="minorHAnsi"/>
                <w:color w:val="000000"/>
                <w:sz w:val="17"/>
                <w:szCs w:val="17"/>
                <w:lang w:val="en-US" w:eastAsia="de-DE"/>
              </w:rPr>
              <w:t>he AI Farm is works very efficient and data flows are dir</w:t>
            </w:r>
            <w:r w:rsidR="00406C9E">
              <w:rPr>
                <w:rFonts w:eastAsia="Times New Roman" w:cstheme="minorHAnsi"/>
                <w:color w:val="000000"/>
                <w:sz w:val="17"/>
                <w:szCs w:val="17"/>
                <w:lang w:val="en-US" w:eastAsia="de-DE"/>
              </w:rPr>
              <w:t>ected towards the retailer</w:t>
            </w:r>
            <w:r>
              <w:rPr>
                <w:rFonts w:eastAsia="Times New Roman" w:cstheme="minorHAnsi"/>
                <w:color w:val="000000"/>
                <w:sz w:val="17"/>
                <w:szCs w:val="17"/>
                <w:lang w:val="en-US" w:eastAsia="de-DE"/>
              </w:rPr>
              <w:br/>
              <w:t>• e</w:t>
            </w:r>
            <w:r w:rsidRPr="0009226B">
              <w:rPr>
                <w:rFonts w:eastAsia="Times New Roman" w:cstheme="minorHAnsi"/>
                <w:color w:val="000000"/>
                <w:sz w:val="17"/>
                <w:szCs w:val="17"/>
                <w:lang w:val="en-US" w:eastAsia="de-DE"/>
              </w:rPr>
              <w:t xml:space="preserve">-agriculture strategies are shaped </w:t>
            </w:r>
            <w:r>
              <w:rPr>
                <w:rFonts w:eastAsia="Times New Roman" w:cstheme="minorHAnsi"/>
                <w:color w:val="000000"/>
                <w:sz w:val="17"/>
                <w:szCs w:val="17"/>
                <w:lang w:val="en-US" w:eastAsia="de-DE"/>
              </w:rPr>
              <w:t xml:space="preserve">in large </w:t>
            </w:r>
            <w:r w:rsidRPr="0009226B">
              <w:rPr>
                <w:rFonts w:eastAsia="Times New Roman" w:cstheme="minorHAnsi"/>
                <w:color w:val="000000"/>
                <w:sz w:val="17"/>
                <w:szCs w:val="17"/>
                <w:lang w:val="en-US" w:eastAsia="de-DE"/>
              </w:rPr>
              <w:t>part by the retailer</w:t>
            </w:r>
          </w:p>
        </w:tc>
        <w:tc>
          <w:tcPr>
            <w:tcW w:w="2520" w:type="dxa"/>
            <w:tcBorders>
              <w:top w:val="nil"/>
              <w:left w:val="nil"/>
              <w:bottom w:val="nil"/>
              <w:right w:val="single" w:sz="4" w:space="0" w:color="auto"/>
            </w:tcBorders>
            <w:shd w:val="clear" w:color="auto" w:fill="auto"/>
            <w:hideMark/>
          </w:tcPr>
          <w:p w:rsidR="002E0562" w:rsidRPr="0009226B" w:rsidRDefault="00406C9E" w:rsidP="002E0562">
            <w:pPr>
              <w:spacing w:after="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t</w:t>
            </w:r>
            <w:r w:rsidR="002E0562" w:rsidRPr="0009226B">
              <w:rPr>
                <w:rFonts w:eastAsia="Times New Roman" w:cstheme="minorHAnsi"/>
                <w:color w:val="000000"/>
                <w:sz w:val="17"/>
                <w:szCs w:val="17"/>
                <w:lang w:val="en-US" w:eastAsia="de-DE"/>
              </w:rPr>
              <w:t xml:space="preserve">here are different application of AI on the </w:t>
            </w:r>
            <w:r>
              <w:rPr>
                <w:rFonts w:eastAsia="Times New Roman" w:cstheme="minorHAnsi"/>
                <w:color w:val="000000"/>
                <w:sz w:val="17"/>
                <w:szCs w:val="17"/>
                <w:lang w:val="en-US" w:eastAsia="de-DE"/>
              </w:rPr>
              <w:t>farm; widely deployed are small-scale,</w:t>
            </w:r>
            <w:r w:rsidR="002E0562" w:rsidRPr="0009226B">
              <w:rPr>
                <w:rFonts w:eastAsia="Times New Roman" w:cstheme="minorHAnsi"/>
                <w:color w:val="000000"/>
                <w:sz w:val="17"/>
                <w:szCs w:val="17"/>
                <w:lang w:val="en-US" w:eastAsia="de-DE"/>
              </w:rPr>
              <w:t xml:space="preserve"> autonomous robotics with advantages for efficiency and safety  </w:t>
            </w:r>
            <w:r w:rsidR="002E0562" w:rsidRPr="0009226B">
              <w:rPr>
                <w:rFonts w:eastAsia="Times New Roman" w:cstheme="minorHAnsi"/>
                <w:color w:val="000000"/>
                <w:sz w:val="17"/>
                <w:szCs w:val="17"/>
                <w:lang w:val="en-US" w:eastAsia="de-DE"/>
              </w:rPr>
              <w:br/>
              <w:t>• the farmer has more management responsibilities and makes joint decisions with the retailers, as all the information flow is bundled there</w:t>
            </w:r>
          </w:p>
        </w:tc>
        <w:tc>
          <w:tcPr>
            <w:tcW w:w="2601" w:type="dxa"/>
            <w:tcBorders>
              <w:top w:val="nil"/>
              <w:left w:val="nil"/>
              <w:bottom w:val="nil"/>
              <w:right w:val="nil"/>
            </w:tcBorders>
            <w:shd w:val="clear" w:color="auto" w:fill="auto"/>
            <w:hideMark/>
          </w:tcPr>
          <w:p w:rsidR="002E0562" w:rsidRPr="0009226B" w:rsidRDefault="00406C9E" w:rsidP="002E0562">
            <w:pPr>
              <w:spacing w:after="240" w:line="240" w:lineRule="auto"/>
              <w:rPr>
                <w:rFonts w:eastAsia="Times New Roman" w:cstheme="minorHAnsi"/>
                <w:color w:val="000000"/>
                <w:sz w:val="17"/>
                <w:szCs w:val="17"/>
                <w:lang w:val="en-US" w:eastAsia="de-DE"/>
              </w:rPr>
            </w:pPr>
            <w:r>
              <w:rPr>
                <w:rFonts w:eastAsia="Times New Roman" w:cstheme="minorHAnsi"/>
                <w:color w:val="000000"/>
                <w:sz w:val="17"/>
                <w:szCs w:val="17"/>
                <w:lang w:val="en-US" w:eastAsia="de-DE"/>
              </w:rPr>
              <w:t>• s</w:t>
            </w:r>
            <w:r w:rsidR="002E0562" w:rsidRPr="0009226B">
              <w:rPr>
                <w:rFonts w:eastAsia="Times New Roman" w:cstheme="minorHAnsi"/>
                <w:color w:val="000000"/>
                <w:sz w:val="17"/>
                <w:szCs w:val="17"/>
                <w:lang w:val="en-US" w:eastAsia="de-DE"/>
              </w:rPr>
              <w:t>ensors are integrated in every part of production and allow a resource effi</w:t>
            </w:r>
            <w:r w:rsidR="002E0562">
              <w:rPr>
                <w:rFonts w:eastAsia="Times New Roman" w:cstheme="minorHAnsi"/>
                <w:color w:val="000000"/>
                <w:sz w:val="17"/>
                <w:szCs w:val="17"/>
                <w:lang w:val="en-US" w:eastAsia="de-DE"/>
              </w:rPr>
              <w:t>cient management of input flows</w:t>
            </w:r>
            <w:r>
              <w:rPr>
                <w:rFonts w:eastAsia="Times New Roman" w:cstheme="minorHAnsi"/>
                <w:color w:val="000000"/>
                <w:sz w:val="17"/>
                <w:szCs w:val="17"/>
                <w:lang w:val="en-US" w:eastAsia="de-DE"/>
              </w:rPr>
              <w:t xml:space="preserve"> </w:t>
            </w:r>
            <w:r>
              <w:rPr>
                <w:rFonts w:eastAsia="Times New Roman" w:cstheme="minorHAnsi"/>
                <w:color w:val="000000"/>
                <w:sz w:val="17"/>
                <w:szCs w:val="17"/>
                <w:lang w:val="en-US" w:eastAsia="de-DE"/>
              </w:rPr>
              <w:br/>
              <w:t>• s</w:t>
            </w:r>
            <w:r w:rsidR="002E0562" w:rsidRPr="0009226B">
              <w:rPr>
                <w:rFonts w:eastAsia="Times New Roman" w:cstheme="minorHAnsi"/>
                <w:color w:val="000000"/>
                <w:sz w:val="17"/>
                <w:szCs w:val="17"/>
                <w:lang w:val="en-US" w:eastAsia="de-DE"/>
              </w:rPr>
              <w:t xml:space="preserve">ensors on the farm </w:t>
            </w:r>
            <w:r>
              <w:rPr>
                <w:rFonts w:eastAsia="Times New Roman" w:cstheme="minorHAnsi"/>
                <w:color w:val="000000"/>
                <w:sz w:val="17"/>
                <w:szCs w:val="17"/>
                <w:lang w:val="en-US" w:eastAsia="de-DE"/>
              </w:rPr>
              <w:t>enables the diversified and site-</w:t>
            </w:r>
            <w:r w:rsidR="002E0562" w:rsidRPr="0009226B">
              <w:rPr>
                <w:rFonts w:eastAsia="Times New Roman" w:cstheme="minorHAnsi"/>
                <w:color w:val="000000"/>
                <w:sz w:val="17"/>
                <w:szCs w:val="17"/>
                <w:lang w:val="en-US" w:eastAsia="de-DE"/>
              </w:rPr>
              <w:t>specific management of land which directly promotes biod</w:t>
            </w:r>
            <w:r>
              <w:rPr>
                <w:rFonts w:eastAsia="Times New Roman" w:cstheme="minorHAnsi"/>
                <w:color w:val="000000"/>
                <w:sz w:val="17"/>
                <w:szCs w:val="17"/>
                <w:lang w:val="en-US" w:eastAsia="de-DE"/>
              </w:rPr>
              <w:t xml:space="preserve">iversity and ecosystems </w:t>
            </w:r>
            <w:r>
              <w:rPr>
                <w:rFonts w:eastAsia="Times New Roman" w:cstheme="minorHAnsi"/>
                <w:color w:val="000000"/>
                <w:sz w:val="17"/>
                <w:szCs w:val="17"/>
                <w:lang w:val="en-US" w:eastAsia="de-DE"/>
              </w:rPr>
              <w:br/>
              <w:t>• d</w:t>
            </w:r>
            <w:r w:rsidR="002E0562" w:rsidRPr="0009226B">
              <w:rPr>
                <w:rFonts w:eastAsia="Times New Roman" w:cstheme="minorHAnsi"/>
                <w:color w:val="000000"/>
                <w:sz w:val="17"/>
                <w:szCs w:val="17"/>
                <w:lang w:val="en-US" w:eastAsia="de-DE"/>
              </w:rPr>
              <w:t xml:space="preserve">ata points collected are managed by the retailer, but farmers do have access to make informed management decisions </w:t>
            </w:r>
          </w:p>
        </w:tc>
      </w:tr>
      <w:tr w:rsidR="002E0562" w:rsidRPr="0009226B" w:rsidTr="006042C7">
        <w:trPr>
          <w:trHeight w:val="442"/>
          <w:jc w:val="center"/>
        </w:trPr>
        <w:tc>
          <w:tcPr>
            <w:tcW w:w="947" w:type="dxa"/>
            <w:vMerge/>
            <w:tcBorders>
              <w:left w:val="nil"/>
              <w:bottom w:val="nil"/>
              <w:right w:val="nil"/>
            </w:tcBorders>
            <w:shd w:val="clear" w:color="auto" w:fill="auto"/>
            <w:textDirection w:val="btLr"/>
            <w:hideMark/>
          </w:tcPr>
          <w:p w:rsidR="002E0562" w:rsidRPr="0009226B" w:rsidRDefault="002E0562" w:rsidP="002E0562">
            <w:pPr>
              <w:spacing w:after="240" w:line="240" w:lineRule="auto"/>
              <w:rPr>
                <w:rFonts w:eastAsia="Times New Roman" w:cstheme="minorHAnsi"/>
                <w:color w:val="000000"/>
                <w:sz w:val="17"/>
                <w:szCs w:val="17"/>
                <w:lang w:val="en-US" w:eastAsia="de-DE"/>
              </w:rPr>
            </w:pPr>
          </w:p>
        </w:tc>
        <w:tc>
          <w:tcPr>
            <w:tcW w:w="1550" w:type="dxa"/>
            <w:tcBorders>
              <w:top w:val="nil"/>
              <w:left w:val="nil"/>
              <w:bottom w:val="nil"/>
              <w:right w:val="single" w:sz="18" w:space="0" w:color="auto"/>
            </w:tcBorders>
            <w:shd w:val="clear" w:color="auto" w:fill="auto"/>
            <w:hideMark/>
          </w:tcPr>
          <w:p w:rsidR="002E0562" w:rsidRPr="0009226B" w:rsidRDefault="002E0562" w:rsidP="002E0562">
            <w:pPr>
              <w:spacing w:after="0" w:line="240" w:lineRule="auto"/>
              <w:rPr>
                <w:rFonts w:eastAsia="Times New Roman" w:cstheme="minorHAnsi"/>
                <w:b/>
                <w:bCs/>
                <w:color w:val="000000"/>
                <w:sz w:val="17"/>
                <w:szCs w:val="17"/>
                <w:lang w:val="en-US" w:eastAsia="de-DE"/>
              </w:rPr>
            </w:pPr>
            <w:r w:rsidRPr="0009226B">
              <w:rPr>
                <w:rFonts w:eastAsia="Times New Roman" w:cstheme="minorHAnsi"/>
                <w:b/>
                <w:bCs/>
                <w:color w:val="000000"/>
                <w:sz w:val="17"/>
                <w:szCs w:val="17"/>
                <w:lang w:val="en-US" w:eastAsia="de-DE"/>
              </w:rPr>
              <w:t xml:space="preserve">Legal consequences of  digitalization requirements </w:t>
            </w:r>
          </w:p>
        </w:tc>
        <w:tc>
          <w:tcPr>
            <w:tcW w:w="2633" w:type="dxa"/>
            <w:tcBorders>
              <w:top w:val="single" w:sz="4" w:space="0" w:color="auto"/>
              <w:left w:val="single" w:sz="18" w:space="0" w:color="auto"/>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as communication is controlled by the retailer, the legal framework has to ensure that this unequal power relations over information are not exploited; transparency in data m</w:t>
            </w:r>
            <w:r w:rsidR="00406C9E">
              <w:rPr>
                <w:rFonts w:eastAsia="Times New Roman" w:cstheme="minorHAnsi"/>
                <w:color w:val="000000"/>
                <w:sz w:val="17"/>
                <w:szCs w:val="17"/>
                <w:lang w:val="en-US" w:eastAsia="de-DE"/>
              </w:rPr>
              <w:t>anagement has to be guaranteed</w:t>
            </w:r>
          </w:p>
        </w:tc>
        <w:tc>
          <w:tcPr>
            <w:tcW w:w="2520" w:type="dxa"/>
            <w:tcBorders>
              <w:top w:val="single" w:sz="4" w:space="0" w:color="auto"/>
              <w:left w:val="nil"/>
              <w:bottom w:val="single" w:sz="4" w:space="0" w:color="auto"/>
              <w:right w:val="single" w:sz="4" w:space="0" w:color="auto"/>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xml:space="preserve">• as management decisions will be supported by information from the demand side, the legal framework has to ensure that the importance of demand does not outweigh the constraints of sustainable production </w:t>
            </w:r>
          </w:p>
        </w:tc>
        <w:tc>
          <w:tcPr>
            <w:tcW w:w="2601" w:type="dxa"/>
            <w:tcBorders>
              <w:top w:val="single" w:sz="4" w:space="0" w:color="auto"/>
              <w:left w:val="nil"/>
              <w:bottom w:val="single" w:sz="4" w:space="0" w:color="auto"/>
              <w:right w:val="nil"/>
            </w:tcBorders>
            <w:shd w:val="clear" w:color="auto" w:fill="auto"/>
            <w:hideMark/>
          </w:tcPr>
          <w:p w:rsidR="002E0562" w:rsidRPr="0009226B" w:rsidRDefault="002E0562" w:rsidP="002E0562">
            <w:pPr>
              <w:spacing w:after="0" w:line="240" w:lineRule="auto"/>
              <w:rPr>
                <w:rFonts w:eastAsia="Times New Roman" w:cstheme="minorHAnsi"/>
                <w:color w:val="000000"/>
                <w:sz w:val="17"/>
                <w:szCs w:val="17"/>
                <w:lang w:val="en-US" w:eastAsia="de-DE"/>
              </w:rPr>
            </w:pPr>
            <w:r w:rsidRPr="0009226B">
              <w:rPr>
                <w:rFonts w:eastAsia="Times New Roman" w:cstheme="minorHAnsi"/>
                <w:color w:val="000000"/>
                <w:sz w:val="17"/>
                <w:szCs w:val="17"/>
                <w:lang w:val="en-US" w:eastAsia="de-DE"/>
              </w:rPr>
              <w:t>• as retailers will have the possibility to monitor production conditions and anticipate the yields, the legal framework has to guarantee data sovereignty for sensitive operational data of the farmer</w:t>
            </w:r>
          </w:p>
        </w:tc>
      </w:tr>
    </w:tbl>
    <w:p w:rsidR="002E0562" w:rsidRPr="00E7257A" w:rsidRDefault="002E0562" w:rsidP="00C432C5">
      <w:pPr>
        <w:jc w:val="both"/>
        <w:rPr>
          <w:lang w:val="en-US"/>
        </w:rPr>
      </w:pPr>
    </w:p>
    <w:p w:rsidR="00C432C5" w:rsidRPr="0009226B" w:rsidRDefault="00C432C5">
      <w:pPr>
        <w:rPr>
          <w:rFonts w:cstheme="minorHAnsi"/>
          <w:sz w:val="17"/>
          <w:szCs w:val="17"/>
          <w:lang w:val="de-DE"/>
        </w:rPr>
      </w:pPr>
    </w:p>
    <w:sectPr w:rsidR="00C432C5" w:rsidRPr="0009226B">
      <w:pgSz w:w="12240" w:h="15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26B"/>
    <w:rsid w:val="0009226B"/>
    <w:rsid w:val="000B483C"/>
    <w:rsid w:val="00104D9E"/>
    <w:rsid w:val="002E0562"/>
    <w:rsid w:val="00395CE9"/>
    <w:rsid w:val="00406C9E"/>
    <w:rsid w:val="00464BF8"/>
    <w:rsid w:val="006042C7"/>
    <w:rsid w:val="006F3777"/>
    <w:rsid w:val="00A120C2"/>
    <w:rsid w:val="00C432C5"/>
    <w:rsid w:val="00EF4491"/>
    <w:rsid w:val="00F54C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9011C6C-B027-430B-8C4A-3F5B3FBA8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26B"/>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056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1597</Words>
  <Characters>9106</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Macpherson</dc:creator>
  <cp:keywords/>
  <dc:description/>
  <cp:lastModifiedBy>Joseph Macpherson</cp:lastModifiedBy>
  <cp:revision>6</cp:revision>
  <dcterms:created xsi:type="dcterms:W3CDTF">2022-03-22T07:59:00Z</dcterms:created>
  <dcterms:modified xsi:type="dcterms:W3CDTF">2022-03-25T19:33:00Z</dcterms:modified>
</cp:coreProperties>
</file>