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F6D8C" w14:textId="6C0972BC" w:rsidR="00571274" w:rsidRPr="00D759C5" w:rsidRDefault="00571274" w:rsidP="00571274">
      <w:pPr>
        <w:pStyle w:val="Descripcin"/>
        <w:keepNext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t>Supplementary Table 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Supplementary_Table \* ARABIC </w:instrText>
      </w:r>
      <w:r w:rsidRPr="00D759C5">
        <w:rPr>
          <w:i w:val="0"/>
          <w:iCs w:val="0"/>
          <w:color w:val="auto"/>
        </w:rPr>
        <w:fldChar w:fldCharType="separate"/>
      </w:r>
      <w:r w:rsidR="0044539E" w:rsidRPr="00D759C5">
        <w:rPr>
          <w:i w:val="0"/>
          <w:iCs w:val="0"/>
          <w:noProof/>
          <w:color w:val="auto"/>
        </w:rPr>
        <w:t>1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</w:t>
      </w:r>
      <w:r w:rsidR="00772E38" w:rsidRPr="00D759C5">
        <w:rPr>
          <w:i w:val="0"/>
          <w:iCs w:val="0"/>
          <w:color w:val="auto"/>
        </w:rPr>
        <w:t>–</w:t>
      </w:r>
      <w:r w:rsidRPr="00D759C5">
        <w:rPr>
          <w:i w:val="0"/>
          <w:iCs w:val="0"/>
          <w:color w:val="auto"/>
        </w:rPr>
        <w:t xml:space="preserve"> </w:t>
      </w:r>
      <w:r w:rsidR="00772E38" w:rsidRPr="00D759C5">
        <w:rPr>
          <w:i w:val="0"/>
          <w:iCs w:val="0"/>
          <w:color w:val="auto"/>
        </w:rPr>
        <w:t>Price values used for the marginal net revenue (MNR) calculatio</w:t>
      </w:r>
      <w:r w:rsidR="00201844" w:rsidRPr="00D759C5">
        <w:rPr>
          <w:i w:val="0"/>
          <w:iCs w:val="0"/>
          <w:color w:val="auto"/>
        </w:rPr>
        <w:t xml:space="preserve">n with respective units and sources. </w:t>
      </w:r>
      <w:r w:rsidR="00772E38" w:rsidRPr="00D759C5">
        <w:rPr>
          <w:i w:val="0"/>
          <w:iCs w:val="0"/>
          <w:color w:val="auto"/>
        </w:rPr>
        <w:t xml:space="preserve"> </w:t>
      </w:r>
    </w:p>
    <w:tbl>
      <w:tblPr>
        <w:tblStyle w:val="Tablaconcuadrcula"/>
        <w:tblW w:w="14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213"/>
      </w:tblGrid>
      <w:tr w:rsidR="00D759C5" w:rsidRPr="00D759C5" w14:paraId="12FFD5A3" w14:textId="77777777" w:rsidTr="00201844">
        <w:trPr>
          <w:trHeight w:val="282"/>
        </w:trPr>
        <w:tc>
          <w:tcPr>
            <w:tcW w:w="2552" w:type="dxa"/>
            <w:noWrap/>
            <w:hideMark/>
          </w:tcPr>
          <w:p w14:paraId="16FF4A12" w14:textId="6688BDA9" w:rsidR="007935F7" w:rsidRPr="00D759C5" w:rsidRDefault="007935F7" w:rsidP="00201844">
            <w:pPr>
              <w:jc w:val="left"/>
              <w:rPr>
                <w:b/>
                <w:bCs/>
                <w:noProof/>
              </w:rPr>
            </w:pPr>
            <w:r w:rsidRPr="00D759C5">
              <w:rPr>
                <w:b/>
                <w:bCs/>
                <w:noProof/>
              </w:rPr>
              <w:t>MNR variables</w:t>
            </w:r>
          </w:p>
        </w:tc>
        <w:tc>
          <w:tcPr>
            <w:tcW w:w="992" w:type="dxa"/>
            <w:noWrap/>
            <w:hideMark/>
          </w:tcPr>
          <w:p w14:paraId="5AC95A72" w14:textId="77777777" w:rsidR="007935F7" w:rsidRPr="00D759C5" w:rsidRDefault="007935F7" w:rsidP="00201844">
            <w:pPr>
              <w:jc w:val="left"/>
              <w:rPr>
                <w:b/>
                <w:bCs/>
                <w:noProof/>
              </w:rPr>
            </w:pPr>
            <w:r w:rsidRPr="00D759C5">
              <w:rPr>
                <w:b/>
                <w:bCs/>
                <w:noProof/>
              </w:rPr>
              <w:t>Price</w:t>
            </w:r>
          </w:p>
        </w:tc>
        <w:tc>
          <w:tcPr>
            <w:tcW w:w="1418" w:type="dxa"/>
            <w:noWrap/>
            <w:hideMark/>
          </w:tcPr>
          <w:p w14:paraId="799FB34F" w14:textId="77777777" w:rsidR="007935F7" w:rsidRPr="00D759C5" w:rsidRDefault="007935F7" w:rsidP="00201844">
            <w:pPr>
              <w:jc w:val="left"/>
              <w:rPr>
                <w:b/>
                <w:bCs/>
                <w:noProof/>
              </w:rPr>
            </w:pPr>
            <w:r w:rsidRPr="00D759C5">
              <w:rPr>
                <w:b/>
                <w:bCs/>
                <w:noProof/>
              </w:rPr>
              <w:t>Units</w:t>
            </w:r>
          </w:p>
        </w:tc>
        <w:tc>
          <w:tcPr>
            <w:tcW w:w="9213" w:type="dxa"/>
            <w:noWrap/>
            <w:hideMark/>
          </w:tcPr>
          <w:p w14:paraId="7EAECD1D" w14:textId="77777777" w:rsidR="007935F7" w:rsidRPr="00D759C5" w:rsidRDefault="007935F7" w:rsidP="00201844">
            <w:pPr>
              <w:jc w:val="left"/>
              <w:rPr>
                <w:b/>
                <w:bCs/>
                <w:noProof/>
              </w:rPr>
            </w:pPr>
            <w:r w:rsidRPr="00D759C5">
              <w:rPr>
                <w:b/>
                <w:bCs/>
                <w:noProof/>
              </w:rPr>
              <w:t>Source</w:t>
            </w:r>
          </w:p>
        </w:tc>
      </w:tr>
      <w:tr w:rsidR="00D759C5" w:rsidRPr="00D759C5" w14:paraId="75A12F42" w14:textId="77777777" w:rsidTr="006B28E4">
        <w:trPr>
          <w:trHeight w:val="282"/>
        </w:trPr>
        <w:tc>
          <w:tcPr>
            <w:tcW w:w="2552" w:type="dxa"/>
            <w:noWrap/>
            <w:vAlign w:val="center"/>
            <w:hideMark/>
          </w:tcPr>
          <w:p w14:paraId="7BB38AAE" w14:textId="77777777" w:rsidR="007935F7" w:rsidRPr="00D759C5" w:rsidRDefault="007935F7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>Rice PP (2018-2022)</w:t>
            </w:r>
          </w:p>
        </w:tc>
        <w:tc>
          <w:tcPr>
            <w:tcW w:w="992" w:type="dxa"/>
            <w:noWrap/>
            <w:vAlign w:val="center"/>
            <w:hideMark/>
          </w:tcPr>
          <w:p w14:paraId="31DC2574" w14:textId="77777777" w:rsidR="007935F7" w:rsidRPr="00D759C5" w:rsidRDefault="007935F7" w:rsidP="00BC27A0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0.35</w:t>
            </w:r>
          </w:p>
        </w:tc>
        <w:tc>
          <w:tcPr>
            <w:tcW w:w="1418" w:type="dxa"/>
            <w:noWrap/>
            <w:hideMark/>
          </w:tcPr>
          <w:p w14:paraId="6595B0E0" w14:textId="2CEE2DB3" w:rsidR="007935F7" w:rsidRPr="00D759C5" w:rsidRDefault="007935F7" w:rsidP="006B28E4">
            <w:pPr>
              <w:jc w:val="center"/>
              <w:rPr>
                <w:noProof/>
                <w:vertAlign w:val="superscript"/>
              </w:rPr>
            </w:pPr>
            <w:r w:rsidRPr="00D759C5">
              <w:rPr>
                <w:noProof/>
              </w:rPr>
              <w:t>€ kg grain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sdt>
          <w:sdtPr>
            <w:rPr>
              <w:noProof/>
            </w:rPr>
            <w:tag w:val="MENDELEY_CITATION_v3_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"/>
            <w:id w:val="-1689526906"/>
            <w:placeholder>
              <w:docPart w:val="DefaultPlaceholder_-1854013440"/>
            </w:placeholder>
          </w:sdtPr>
          <w:sdtEndPr/>
          <w:sdtContent>
            <w:tc>
              <w:tcPr>
                <w:tcW w:w="9213" w:type="dxa"/>
                <w:noWrap/>
                <w:vAlign w:val="center"/>
                <w:hideMark/>
              </w:tcPr>
              <w:p w14:paraId="3AAF6422" w14:textId="36B38696" w:rsidR="007935F7" w:rsidRPr="00D759C5" w:rsidRDefault="00780949" w:rsidP="00BC27A0">
                <w:pPr>
                  <w:jc w:val="left"/>
                  <w:rPr>
                    <w:noProof/>
                  </w:rPr>
                </w:pPr>
                <w:r w:rsidRPr="00D759C5">
                  <w:rPr>
                    <w:noProof/>
                  </w:rPr>
                  <w:t>(FAO, n.d.)</w:t>
                </w:r>
              </w:p>
            </w:tc>
          </w:sdtContent>
        </w:sdt>
      </w:tr>
      <w:tr w:rsidR="00D759C5" w:rsidRPr="00D759C5" w14:paraId="4F47F2FF" w14:textId="77777777" w:rsidTr="006B28E4">
        <w:trPr>
          <w:trHeight w:val="282"/>
        </w:trPr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9EFF0C" w14:textId="77777777" w:rsidR="007935F7" w:rsidRPr="00D759C5" w:rsidRDefault="007935F7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>FNP (2018-2022)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AB43CE" w14:textId="77777777" w:rsidR="007935F7" w:rsidRPr="00D759C5" w:rsidRDefault="007935F7" w:rsidP="00BC27A0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1.17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56550482" w14:textId="414630A8" w:rsidR="007935F7" w:rsidRPr="00D759C5" w:rsidRDefault="007935F7" w:rsidP="006B28E4">
            <w:pPr>
              <w:jc w:val="center"/>
              <w:rPr>
                <w:noProof/>
                <w:vertAlign w:val="superscript"/>
              </w:rPr>
            </w:pPr>
            <w:r w:rsidRPr="00D759C5">
              <w:rPr>
                <w:noProof/>
              </w:rPr>
              <w:t>€ kg N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sdt>
          <w:sdtPr>
            <w:rPr>
              <w:noProof/>
            </w:rPr>
            <w:tag w:val="MENDELEY_CITATION_v3_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"/>
            <w:id w:val="1960440777"/>
            <w:placeholder>
              <w:docPart w:val="DefaultPlaceholder_-1854013440"/>
            </w:placeholder>
          </w:sdtPr>
          <w:sdtEndPr/>
          <w:sdtContent>
            <w:tc>
              <w:tcPr>
                <w:tcW w:w="9213" w:type="dxa"/>
                <w:tcBorders>
                  <w:bottom w:val="single" w:sz="4" w:space="0" w:color="auto"/>
                </w:tcBorders>
                <w:noWrap/>
                <w:vAlign w:val="center"/>
                <w:hideMark/>
              </w:tcPr>
              <w:p w14:paraId="169AE4CB" w14:textId="53D97F9F" w:rsidR="007935F7" w:rsidRPr="00D759C5" w:rsidRDefault="00780949" w:rsidP="00BC27A0">
                <w:pPr>
                  <w:jc w:val="left"/>
                  <w:rPr>
                    <w:noProof/>
                    <w:lang w:val="es-ES"/>
                  </w:rPr>
                </w:pPr>
                <w:r w:rsidRPr="00D759C5">
                  <w:rPr>
                    <w:noProof/>
                    <w:lang w:val="es-ES"/>
                  </w:rPr>
                  <w:t>(Subsecretaría de Agricultura Pesca y Alimentación, 2024)</w:t>
                </w:r>
              </w:p>
            </w:tc>
          </w:sdtContent>
        </w:sdt>
      </w:tr>
      <w:tr w:rsidR="00D759C5" w:rsidRPr="00D759C5" w14:paraId="0A2413EE" w14:textId="77777777" w:rsidTr="00BC27A0">
        <w:trPr>
          <w:trHeight w:val="413"/>
        </w:trPr>
        <w:tc>
          <w:tcPr>
            <w:tcW w:w="14175" w:type="dxa"/>
            <w:gridSpan w:val="4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4AB4934" w14:textId="54EF307A" w:rsidR="00A00F64" w:rsidRPr="00D759C5" w:rsidRDefault="00A00F64" w:rsidP="00BC27A0">
            <w:pPr>
              <w:jc w:val="left"/>
              <w:rPr>
                <w:noProof/>
              </w:rPr>
            </w:pPr>
            <w:r w:rsidRPr="00D759C5">
              <w:rPr>
                <w:noProof/>
              </w:rPr>
              <w:t>Costs CC</w:t>
            </w:r>
          </w:p>
        </w:tc>
      </w:tr>
      <w:tr w:rsidR="00D759C5" w:rsidRPr="00D759C5" w14:paraId="5B5ABD39" w14:textId="77777777" w:rsidTr="006B28E4">
        <w:trPr>
          <w:trHeight w:val="282"/>
        </w:trPr>
        <w:tc>
          <w:tcPr>
            <w:tcW w:w="2552" w:type="dxa"/>
            <w:tcBorders>
              <w:top w:val="nil"/>
            </w:tcBorders>
            <w:noWrap/>
            <w:vAlign w:val="center"/>
            <w:hideMark/>
          </w:tcPr>
          <w:p w14:paraId="251D423E" w14:textId="46FF95EB" w:rsidR="007935F7" w:rsidRPr="00D759C5" w:rsidRDefault="00EB5AA8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>CC</w:t>
            </w:r>
            <w:r w:rsidR="007935F7" w:rsidRPr="00D759C5">
              <w:rPr>
                <w:noProof/>
              </w:rPr>
              <w:t xml:space="preserve"> sowing</w:t>
            </w:r>
          </w:p>
        </w:tc>
        <w:tc>
          <w:tcPr>
            <w:tcW w:w="992" w:type="dxa"/>
            <w:tcBorders>
              <w:top w:val="nil"/>
            </w:tcBorders>
            <w:noWrap/>
            <w:hideMark/>
          </w:tcPr>
          <w:p w14:paraId="6E830183" w14:textId="7777777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100.32</w:t>
            </w:r>
          </w:p>
        </w:tc>
        <w:tc>
          <w:tcPr>
            <w:tcW w:w="1418" w:type="dxa"/>
            <w:tcBorders>
              <w:top w:val="nil"/>
            </w:tcBorders>
            <w:noWrap/>
            <w:hideMark/>
          </w:tcPr>
          <w:p w14:paraId="32DDF940" w14:textId="04BC6DB3" w:rsidR="007935F7" w:rsidRPr="00D759C5" w:rsidRDefault="007935F7" w:rsidP="006B28E4">
            <w:pPr>
              <w:jc w:val="center"/>
              <w:rPr>
                <w:noProof/>
                <w:vertAlign w:val="superscript"/>
              </w:rPr>
            </w:pPr>
            <w:r w:rsidRPr="00D759C5">
              <w:rPr>
                <w:noProof/>
              </w:rPr>
              <w:t>€ ha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tc>
          <w:tcPr>
            <w:tcW w:w="9213" w:type="dxa"/>
            <w:tcBorders>
              <w:top w:val="nil"/>
            </w:tcBorders>
            <w:noWrap/>
            <w:vAlign w:val="bottom"/>
            <w:hideMark/>
          </w:tcPr>
          <w:p w14:paraId="08AFCD11" w14:textId="7FEE5ABC" w:rsidR="007935F7" w:rsidRPr="00D759C5" w:rsidRDefault="007935F7" w:rsidP="006B28E4">
            <w:pPr>
              <w:jc w:val="left"/>
              <w:rPr>
                <w:noProof/>
                <w:lang w:val="es-ES"/>
              </w:rPr>
            </w:pPr>
            <w:r w:rsidRPr="00D759C5">
              <w:rPr>
                <w:noProof/>
                <w:lang w:val="es-ES"/>
              </w:rPr>
              <w:t>Associació de Propiet</w:t>
            </w:r>
            <w:r w:rsidR="007D07D5" w:rsidRPr="00D759C5">
              <w:rPr>
                <w:noProof/>
                <w:lang w:val="es-ES"/>
              </w:rPr>
              <w:t>a</w:t>
            </w:r>
            <w:r w:rsidRPr="00D759C5">
              <w:rPr>
                <w:noProof/>
                <w:lang w:val="es-ES"/>
              </w:rPr>
              <w:t>ris de Maquinària Agrícola de les comarques del Baix-Ebre i Montsià</w:t>
            </w:r>
          </w:p>
        </w:tc>
      </w:tr>
      <w:tr w:rsidR="00D759C5" w:rsidRPr="00D759C5" w14:paraId="38D37CE7" w14:textId="77777777" w:rsidTr="006B28E4">
        <w:trPr>
          <w:trHeight w:val="250"/>
        </w:trPr>
        <w:tc>
          <w:tcPr>
            <w:tcW w:w="2552" w:type="dxa"/>
            <w:noWrap/>
            <w:vAlign w:val="center"/>
            <w:hideMark/>
          </w:tcPr>
          <w:p w14:paraId="431A0873" w14:textId="77777777" w:rsidR="007935F7" w:rsidRPr="00D759C5" w:rsidRDefault="007935F7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>CC termination</w:t>
            </w:r>
          </w:p>
        </w:tc>
        <w:tc>
          <w:tcPr>
            <w:tcW w:w="992" w:type="dxa"/>
            <w:noWrap/>
            <w:hideMark/>
          </w:tcPr>
          <w:p w14:paraId="58C30E53" w14:textId="7777777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61.56</w:t>
            </w:r>
          </w:p>
        </w:tc>
        <w:tc>
          <w:tcPr>
            <w:tcW w:w="1418" w:type="dxa"/>
            <w:noWrap/>
            <w:hideMark/>
          </w:tcPr>
          <w:p w14:paraId="4E096B3B" w14:textId="66D9C34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€ ha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tc>
          <w:tcPr>
            <w:tcW w:w="9213" w:type="dxa"/>
            <w:noWrap/>
            <w:vAlign w:val="bottom"/>
            <w:hideMark/>
          </w:tcPr>
          <w:p w14:paraId="5A63918C" w14:textId="22F7CB7F" w:rsidR="007935F7" w:rsidRPr="00D759C5" w:rsidRDefault="007935F7" w:rsidP="006B28E4">
            <w:pPr>
              <w:jc w:val="left"/>
              <w:rPr>
                <w:noProof/>
                <w:lang w:val="es-ES"/>
              </w:rPr>
            </w:pPr>
            <w:r w:rsidRPr="00D759C5">
              <w:rPr>
                <w:noProof/>
                <w:lang w:val="es-ES"/>
              </w:rPr>
              <w:t>Associació de Propiet</w:t>
            </w:r>
            <w:r w:rsidR="007D07D5" w:rsidRPr="00D759C5">
              <w:rPr>
                <w:noProof/>
                <w:lang w:val="es-ES"/>
              </w:rPr>
              <w:t>a</w:t>
            </w:r>
            <w:r w:rsidRPr="00D759C5">
              <w:rPr>
                <w:noProof/>
                <w:lang w:val="es-ES"/>
              </w:rPr>
              <w:t>ris de Maquinària Agrícola de les comarques del Baix-Ebre i Montsià</w:t>
            </w:r>
          </w:p>
        </w:tc>
      </w:tr>
      <w:tr w:rsidR="00D759C5" w:rsidRPr="00D759C5" w14:paraId="4D83C1B5" w14:textId="77777777" w:rsidTr="006B28E4">
        <w:trPr>
          <w:trHeight w:val="282"/>
        </w:trPr>
        <w:tc>
          <w:tcPr>
            <w:tcW w:w="2552" w:type="dxa"/>
            <w:noWrap/>
            <w:vAlign w:val="center"/>
            <w:hideMark/>
          </w:tcPr>
          <w:p w14:paraId="246B89FA" w14:textId="3D589174" w:rsidR="007935F7" w:rsidRPr="00D759C5" w:rsidRDefault="007935F7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>CC incorporation</w:t>
            </w:r>
          </w:p>
        </w:tc>
        <w:tc>
          <w:tcPr>
            <w:tcW w:w="992" w:type="dxa"/>
            <w:noWrap/>
            <w:hideMark/>
          </w:tcPr>
          <w:p w14:paraId="4C99106A" w14:textId="7777777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34.20</w:t>
            </w:r>
          </w:p>
        </w:tc>
        <w:tc>
          <w:tcPr>
            <w:tcW w:w="1418" w:type="dxa"/>
            <w:noWrap/>
            <w:hideMark/>
          </w:tcPr>
          <w:p w14:paraId="27178F1F" w14:textId="765FAC2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€ ha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tc>
          <w:tcPr>
            <w:tcW w:w="9213" w:type="dxa"/>
            <w:noWrap/>
            <w:vAlign w:val="bottom"/>
            <w:hideMark/>
          </w:tcPr>
          <w:p w14:paraId="4DDA5F38" w14:textId="067BA378" w:rsidR="007935F7" w:rsidRPr="00D759C5" w:rsidRDefault="007935F7" w:rsidP="006B28E4">
            <w:pPr>
              <w:jc w:val="left"/>
              <w:rPr>
                <w:noProof/>
                <w:lang w:val="es-ES"/>
              </w:rPr>
            </w:pPr>
            <w:r w:rsidRPr="00D759C5">
              <w:rPr>
                <w:noProof/>
                <w:lang w:val="es-ES"/>
              </w:rPr>
              <w:t>Associació de Propiet</w:t>
            </w:r>
            <w:r w:rsidR="007D07D5" w:rsidRPr="00D759C5">
              <w:rPr>
                <w:noProof/>
                <w:lang w:val="es-ES"/>
              </w:rPr>
              <w:t>a</w:t>
            </w:r>
            <w:r w:rsidRPr="00D759C5">
              <w:rPr>
                <w:noProof/>
                <w:lang w:val="es-ES"/>
              </w:rPr>
              <w:t>ris de Maquinària Agrícola de les comarques del Baix-Ebre i Montsià</w:t>
            </w:r>
          </w:p>
        </w:tc>
      </w:tr>
      <w:tr w:rsidR="00D759C5" w:rsidRPr="00D759C5" w14:paraId="19F225DD" w14:textId="77777777" w:rsidTr="006B28E4">
        <w:trPr>
          <w:trHeight w:val="282"/>
        </w:trPr>
        <w:tc>
          <w:tcPr>
            <w:tcW w:w="2552" w:type="dxa"/>
            <w:noWrap/>
            <w:vAlign w:val="center"/>
            <w:hideMark/>
          </w:tcPr>
          <w:p w14:paraId="52AB18D7" w14:textId="77777777" w:rsidR="007935F7" w:rsidRPr="00D759C5" w:rsidRDefault="007935F7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>RG Seeds (40 kg ha</w:t>
            </w:r>
            <w:r w:rsidRPr="00D759C5">
              <w:rPr>
                <w:noProof/>
                <w:vertAlign w:val="superscript"/>
              </w:rPr>
              <w:t>-1</w:t>
            </w:r>
            <w:r w:rsidRPr="00D759C5">
              <w:rPr>
                <w:noProof/>
              </w:rPr>
              <w:t>)</w:t>
            </w:r>
          </w:p>
        </w:tc>
        <w:tc>
          <w:tcPr>
            <w:tcW w:w="992" w:type="dxa"/>
            <w:noWrap/>
            <w:hideMark/>
          </w:tcPr>
          <w:p w14:paraId="08E4D304" w14:textId="7777777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88</w:t>
            </w:r>
          </w:p>
        </w:tc>
        <w:tc>
          <w:tcPr>
            <w:tcW w:w="1418" w:type="dxa"/>
            <w:noWrap/>
            <w:hideMark/>
          </w:tcPr>
          <w:p w14:paraId="4D7FEAF0" w14:textId="23099EAD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€ ha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tc>
          <w:tcPr>
            <w:tcW w:w="9213" w:type="dxa"/>
            <w:noWrap/>
            <w:vAlign w:val="bottom"/>
            <w:hideMark/>
          </w:tcPr>
          <w:p w14:paraId="3F64D2A7" w14:textId="033CFD48" w:rsidR="007935F7" w:rsidRPr="00D759C5" w:rsidRDefault="00267F7A" w:rsidP="006B28E4">
            <w:pPr>
              <w:jc w:val="left"/>
              <w:rPr>
                <w:noProof/>
              </w:rPr>
            </w:pPr>
            <w:r w:rsidRPr="00D759C5">
              <w:rPr>
                <w:noProof/>
              </w:rPr>
              <w:t>Local certified seed business</w:t>
            </w:r>
          </w:p>
        </w:tc>
      </w:tr>
      <w:tr w:rsidR="007935F7" w:rsidRPr="00D759C5" w14:paraId="05A2FD0D" w14:textId="77777777" w:rsidTr="006B28E4">
        <w:trPr>
          <w:trHeight w:val="282"/>
        </w:trPr>
        <w:tc>
          <w:tcPr>
            <w:tcW w:w="2552" w:type="dxa"/>
            <w:noWrap/>
            <w:vAlign w:val="center"/>
            <w:hideMark/>
          </w:tcPr>
          <w:p w14:paraId="79A356EA" w14:textId="77777777" w:rsidR="007935F7" w:rsidRPr="00D759C5" w:rsidRDefault="007935F7" w:rsidP="00BC27A0">
            <w:pPr>
              <w:jc w:val="right"/>
              <w:rPr>
                <w:noProof/>
              </w:rPr>
            </w:pPr>
            <w:r w:rsidRPr="00D759C5">
              <w:rPr>
                <w:noProof/>
              </w:rPr>
              <w:t xml:space="preserve">HV Seeds (63 kg ha </w:t>
            </w:r>
            <w:r w:rsidRPr="00D759C5">
              <w:rPr>
                <w:noProof/>
                <w:vertAlign w:val="superscript"/>
              </w:rPr>
              <w:t>-1</w:t>
            </w:r>
            <w:r w:rsidRPr="00D759C5">
              <w:rPr>
                <w:noProof/>
              </w:rPr>
              <w:t>)</w:t>
            </w:r>
          </w:p>
        </w:tc>
        <w:tc>
          <w:tcPr>
            <w:tcW w:w="992" w:type="dxa"/>
            <w:noWrap/>
            <w:hideMark/>
          </w:tcPr>
          <w:p w14:paraId="0A4A41BA" w14:textId="77777777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185.22</w:t>
            </w:r>
          </w:p>
        </w:tc>
        <w:tc>
          <w:tcPr>
            <w:tcW w:w="1418" w:type="dxa"/>
            <w:noWrap/>
            <w:hideMark/>
          </w:tcPr>
          <w:p w14:paraId="5DC833A4" w14:textId="34DA6FE2" w:rsidR="007935F7" w:rsidRPr="00D759C5" w:rsidRDefault="007935F7" w:rsidP="006B28E4">
            <w:pPr>
              <w:jc w:val="center"/>
              <w:rPr>
                <w:noProof/>
              </w:rPr>
            </w:pPr>
            <w:r w:rsidRPr="00D759C5">
              <w:rPr>
                <w:noProof/>
              </w:rPr>
              <w:t>€ ha</w:t>
            </w:r>
            <w:r w:rsidRPr="00D759C5">
              <w:rPr>
                <w:noProof/>
                <w:vertAlign w:val="superscript"/>
              </w:rPr>
              <w:t>-1</w:t>
            </w:r>
          </w:p>
        </w:tc>
        <w:tc>
          <w:tcPr>
            <w:tcW w:w="9213" w:type="dxa"/>
            <w:noWrap/>
            <w:vAlign w:val="bottom"/>
            <w:hideMark/>
          </w:tcPr>
          <w:p w14:paraId="647207D2" w14:textId="74ADFF58" w:rsidR="007935F7" w:rsidRPr="00D759C5" w:rsidRDefault="00267F7A" w:rsidP="006B28E4">
            <w:pPr>
              <w:jc w:val="left"/>
              <w:rPr>
                <w:noProof/>
              </w:rPr>
            </w:pPr>
            <w:r w:rsidRPr="00D759C5">
              <w:rPr>
                <w:noProof/>
              </w:rPr>
              <w:t>Local certified seed business</w:t>
            </w:r>
          </w:p>
        </w:tc>
      </w:tr>
    </w:tbl>
    <w:p w14:paraId="3DA83318" w14:textId="77777777" w:rsidR="005027E0" w:rsidRPr="00D759C5" w:rsidRDefault="005027E0">
      <w:pPr>
        <w:rPr>
          <w:noProof/>
        </w:rPr>
      </w:pPr>
    </w:p>
    <w:p w14:paraId="628770EA" w14:textId="77777777" w:rsidR="00D852BE" w:rsidRPr="00D759C5" w:rsidRDefault="00D852BE">
      <w:pPr>
        <w:rPr>
          <w:noProof/>
        </w:rPr>
      </w:pPr>
    </w:p>
    <w:p w14:paraId="7B3F6156" w14:textId="77777777" w:rsidR="000475B4" w:rsidRPr="00D759C5" w:rsidRDefault="000475B4">
      <w:pPr>
        <w:rPr>
          <w:noProof/>
        </w:rPr>
      </w:pPr>
    </w:p>
    <w:p w14:paraId="2B552603" w14:textId="77777777" w:rsidR="00D852BE" w:rsidRPr="00D759C5" w:rsidRDefault="00D852BE" w:rsidP="00BD67A9">
      <w:pPr>
        <w:pStyle w:val="Descripcin"/>
        <w:keepNext/>
        <w:rPr>
          <w:i w:val="0"/>
          <w:iCs w:val="0"/>
          <w:color w:val="auto"/>
        </w:rPr>
      </w:pPr>
    </w:p>
    <w:p w14:paraId="24405A02" w14:textId="5D6BBE6E" w:rsidR="00BD67A9" w:rsidRPr="00D759C5" w:rsidRDefault="00BD67A9" w:rsidP="00BD67A9">
      <w:pPr>
        <w:pStyle w:val="Descripcin"/>
        <w:keepNext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t>Supplementary Table 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Supplementary_Table \* ARABIC </w:instrText>
      </w:r>
      <w:r w:rsidRPr="00D759C5">
        <w:rPr>
          <w:i w:val="0"/>
          <w:iCs w:val="0"/>
          <w:color w:val="auto"/>
        </w:rPr>
        <w:fldChar w:fldCharType="separate"/>
      </w:r>
      <w:r w:rsidR="0044539E" w:rsidRPr="00D759C5">
        <w:rPr>
          <w:i w:val="0"/>
          <w:iCs w:val="0"/>
          <w:noProof/>
          <w:color w:val="auto"/>
        </w:rPr>
        <w:t>2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– Significance levels </w:t>
      </w:r>
      <w:r w:rsidR="006E76E9" w:rsidRPr="00D759C5">
        <w:rPr>
          <w:i w:val="0"/>
          <w:iCs w:val="0"/>
          <w:color w:val="auto"/>
        </w:rPr>
        <w:t xml:space="preserve">of </w:t>
      </w:r>
      <w:r w:rsidR="00A53522" w:rsidRPr="00D759C5">
        <w:rPr>
          <w:i w:val="0"/>
          <w:iCs w:val="0"/>
          <w:color w:val="auto"/>
        </w:rPr>
        <w:t>effects</w:t>
      </w:r>
      <w:r w:rsidR="00E85589" w:rsidRPr="00D759C5">
        <w:rPr>
          <w:i w:val="0"/>
          <w:iCs w:val="0"/>
          <w:color w:val="auto"/>
        </w:rPr>
        <w:t xml:space="preserve"> – cover crop species (CC) and rice N fertilisation levels (FER)</w:t>
      </w:r>
      <w:r w:rsidR="006E76E9" w:rsidRPr="00D759C5">
        <w:rPr>
          <w:i w:val="0"/>
          <w:iCs w:val="0"/>
          <w:color w:val="auto"/>
        </w:rPr>
        <w:t xml:space="preserve"> </w:t>
      </w:r>
      <w:r w:rsidR="00E85589" w:rsidRPr="00D759C5">
        <w:rPr>
          <w:i w:val="0"/>
          <w:iCs w:val="0"/>
          <w:color w:val="auto"/>
        </w:rPr>
        <w:t xml:space="preserve">- </w:t>
      </w:r>
      <w:r w:rsidRPr="00D759C5">
        <w:rPr>
          <w:i w:val="0"/>
          <w:iCs w:val="0"/>
          <w:color w:val="auto"/>
        </w:rPr>
        <w:t xml:space="preserve">given by the p-values of the ANOVAS performed for </w:t>
      </w:r>
      <w:r w:rsidR="00310917" w:rsidRPr="00D759C5">
        <w:rPr>
          <w:i w:val="0"/>
          <w:iCs w:val="0"/>
          <w:color w:val="auto"/>
        </w:rPr>
        <w:t xml:space="preserve">the cover crop (CC) biomass and biomass N accumulation. </w:t>
      </w:r>
      <w:r w:rsidR="001C6ED2" w:rsidRPr="00D759C5">
        <w:rPr>
          <w:i w:val="0"/>
          <w:iCs w:val="0"/>
          <w:color w:val="auto"/>
        </w:rPr>
        <w:t xml:space="preserve">The ANOVAs for the 2021 season excludes the FER effect. </w:t>
      </w:r>
      <w:r w:rsidR="007143A6" w:rsidRPr="00D759C5">
        <w:rPr>
          <w:i w:val="0"/>
          <w:iCs w:val="0"/>
          <w:color w:val="auto"/>
        </w:rPr>
        <w:t xml:space="preserve"> </w:t>
      </w:r>
    </w:p>
    <w:tbl>
      <w:tblPr>
        <w:tblW w:w="844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1281"/>
        <w:gridCol w:w="1051"/>
        <w:gridCol w:w="1284"/>
        <w:gridCol w:w="1119"/>
        <w:gridCol w:w="1126"/>
        <w:gridCol w:w="1371"/>
      </w:tblGrid>
      <w:tr w:rsidR="00D759C5" w:rsidRPr="00D759C5" w14:paraId="71E63652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53C9D591" w14:textId="77777777" w:rsidR="00BD67A9" w:rsidRPr="00D759C5" w:rsidRDefault="00BD67A9" w:rsidP="00920B44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36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0986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CC Biomass</w:t>
            </w:r>
          </w:p>
        </w:tc>
        <w:tc>
          <w:tcPr>
            <w:tcW w:w="36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1818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CC Biomass N</w:t>
            </w:r>
          </w:p>
        </w:tc>
      </w:tr>
      <w:tr w:rsidR="00D759C5" w:rsidRPr="00D759C5" w14:paraId="2DC557B9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27BED8C8" w14:textId="339B9247" w:rsidR="00BD67A9" w:rsidRPr="004157DF" w:rsidRDefault="000A39B4" w:rsidP="000A39B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Cs w:val="24"/>
                <w:lang w:eastAsia="en-GB"/>
              </w:rPr>
              <w:t>Seasons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4732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2021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4180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2022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9A66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2023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1F28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2021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3526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2022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B0C4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2023</w:t>
            </w:r>
          </w:p>
        </w:tc>
      </w:tr>
      <w:tr w:rsidR="00D759C5" w:rsidRPr="00D759C5" w14:paraId="5C130A2B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</w:tcPr>
          <w:p w14:paraId="2EA45EE5" w14:textId="520A50E2" w:rsidR="00DD11A3" w:rsidRPr="004157DF" w:rsidRDefault="00DD11A3" w:rsidP="000A39B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Cs w:val="24"/>
                <w:lang w:eastAsia="en-GB"/>
              </w:rPr>
              <w:t>n</w:t>
            </w:r>
          </w:p>
        </w:tc>
        <w:tc>
          <w:tcPr>
            <w:tcW w:w="1281" w:type="dxa"/>
            <w:shd w:val="clear" w:color="auto" w:fill="auto"/>
            <w:noWrap/>
            <w:vAlign w:val="bottom"/>
          </w:tcPr>
          <w:p w14:paraId="72D95167" w14:textId="70744EB1" w:rsidR="00DD11A3" w:rsidRPr="00D759C5" w:rsidRDefault="00CE68F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16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1614D0EF" w14:textId="7166CF35" w:rsidR="00DD11A3" w:rsidRPr="00D759C5" w:rsidRDefault="00CE68F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16</w:t>
            </w:r>
          </w:p>
        </w:tc>
        <w:tc>
          <w:tcPr>
            <w:tcW w:w="1284" w:type="dxa"/>
            <w:shd w:val="clear" w:color="auto" w:fill="auto"/>
            <w:noWrap/>
            <w:vAlign w:val="bottom"/>
          </w:tcPr>
          <w:p w14:paraId="37A025AF" w14:textId="0D44BB4D" w:rsidR="00DD11A3" w:rsidRPr="00D759C5" w:rsidRDefault="00CE68F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16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5D281A5" w14:textId="3BD49FDF" w:rsidR="00DD11A3" w:rsidRPr="00D759C5" w:rsidRDefault="00CE68F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16</w:t>
            </w:r>
          </w:p>
        </w:tc>
        <w:tc>
          <w:tcPr>
            <w:tcW w:w="1126" w:type="dxa"/>
            <w:shd w:val="clear" w:color="auto" w:fill="auto"/>
            <w:noWrap/>
            <w:vAlign w:val="bottom"/>
          </w:tcPr>
          <w:p w14:paraId="47C44CF7" w14:textId="6C9A8113" w:rsidR="00DD11A3" w:rsidRPr="00D759C5" w:rsidRDefault="00CE68F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16</w:t>
            </w:r>
          </w:p>
        </w:tc>
        <w:tc>
          <w:tcPr>
            <w:tcW w:w="1371" w:type="dxa"/>
            <w:shd w:val="clear" w:color="auto" w:fill="auto"/>
            <w:noWrap/>
            <w:vAlign w:val="bottom"/>
          </w:tcPr>
          <w:p w14:paraId="50C97825" w14:textId="5D28177D" w:rsidR="00DD11A3" w:rsidRPr="00D759C5" w:rsidRDefault="00CE68F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16</w:t>
            </w:r>
          </w:p>
        </w:tc>
      </w:tr>
      <w:tr w:rsidR="00D759C5" w:rsidRPr="00D759C5" w14:paraId="6E3CA4AE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</w:tcPr>
          <w:p w14:paraId="1E777292" w14:textId="56E92B73" w:rsidR="000A39B4" w:rsidRPr="004157DF" w:rsidRDefault="000A39B4" w:rsidP="000A39B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Cs w:val="24"/>
                <w:lang w:eastAsia="en-GB"/>
              </w:rPr>
              <w:t>Effects</w:t>
            </w:r>
          </w:p>
        </w:tc>
        <w:tc>
          <w:tcPr>
            <w:tcW w:w="1281" w:type="dxa"/>
            <w:shd w:val="clear" w:color="auto" w:fill="auto"/>
            <w:noWrap/>
            <w:vAlign w:val="bottom"/>
          </w:tcPr>
          <w:p w14:paraId="6772FF43" w14:textId="77777777" w:rsidR="000A39B4" w:rsidRPr="00D759C5" w:rsidRDefault="000A39B4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41B79E55" w14:textId="77777777" w:rsidR="000A39B4" w:rsidRPr="00D759C5" w:rsidRDefault="000A39B4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</w:p>
        </w:tc>
        <w:tc>
          <w:tcPr>
            <w:tcW w:w="1284" w:type="dxa"/>
            <w:shd w:val="clear" w:color="auto" w:fill="auto"/>
            <w:noWrap/>
            <w:vAlign w:val="bottom"/>
          </w:tcPr>
          <w:p w14:paraId="3C41F96C" w14:textId="77777777" w:rsidR="000A39B4" w:rsidRPr="00D759C5" w:rsidRDefault="000A39B4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A0A7635" w14:textId="77777777" w:rsidR="000A39B4" w:rsidRPr="00D759C5" w:rsidRDefault="000A39B4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1126" w:type="dxa"/>
            <w:shd w:val="clear" w:color="auto" w:fill="auto"/>
            <w:noWrap/>
            <w:vAlign w:val="bottom"/>
          </w:tcPr>
          <w:p w14:paraId="0E659E28" w14:textId="77777777" w:rsidR="000A39B4" w:rsidRPr="00D759C5" w:rsidRDefault="000A39B4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</w:p>
        </w:tc>
        <w:tc>
          <w:tcPr>
            <w:tcW w:w="1371" w:type="dxa"/>
            <w:shd w:val="clear" w:color="auto" w:fill="auto"/>
            <w:noWrap/>
            <w:vAlign w:val="bottom"/>
          </w:tcPr>
          <w:p w14:paraId="6B712245" w14:textId="77777777" w:rsidR="000A39B4" w:rsidRPr="00D759C5" w:rsidRDefault="000A39B4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</w:p>
        </w:tc>
      </w:tr>
      <w:tr w:rsidR="00D759C5" w:rsidRPr="00D759C5" w14:paraId="0BB631FB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06C32C40" w14:textId="77777777" w:rsidR="00BD67A9" w:rsidRPr="00D759C5" w:rsidRDefault="00BD67A9" w:rsidP="000A39B4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CC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14:paraId="08855724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Cs w:val="24"/>
                <w:lang w:eastAsia="en-GB"/>
              </w:rPr>
              <w:t>&lt;0.001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14:paraId="7E6CA2EB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Cs w:val="24"/>
                <w:lang w:eastAsia="en-GB"/>
              </w:rPr>
              <w:t>0.028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28B2FCF8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Cs w:val="24"/>
                <w:lang w:eastAsia="en-GB"/>
              </w:rPr>
              <w:t>0.0171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759F89A3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0.058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14:paraId="0470205D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Cs w:val="24"/>
                <w:lang w:eastAsia="en-GB"/>
              </w:rPr>
              <w:t>0.008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C9643DC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Cs w:val="24"/>
                <w:lang w:eastAsia="en-GB"/>
              </w:rPr>
              <w:t>&lt;0.001</w:t>
            </w:r>
          </w:p>
        </w:tc>
      </w:tr>
      <w:tr w:rsidR="00D759C5" w:rsidRPr="00D759C5" w14:paraId="69B5A1F4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67A8229A" w14:textId="77777777" w:rsidR="00BD67A9" w:rsidRPr="00D759C5" w:rsidRDefault="00BD67A9" w:rsidP="000A39B4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FER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14:paraId="38446588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-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14:paraId="32F7E85A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0.831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6B998548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0.485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7B9B0B05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-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14:paraId="0602C65E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0.817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380A7E4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0.536</w:t>
            </w:r>
          </w:p>
        </w:tc>
      </w:tr>
      <w:tr w:rsidR="00D759C5" w:rsidRPr="00D759C5" w14:paraId="235DC7C8" w14:textId="77777777" w:rsidTr="00B94B10">
        <w:trPr>
          <w:trHeight w:val="300"/>
          <w:jc w:val="center"/>
        </w:trPr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7812FC75" w14:textId="77777777" w:rsidR="00BD67A9" w:rsidRPr="00D759C5" w:rsidRDefault="00BD67A9" w:rsidP="000A39B4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CC:FER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14:paraId="0B6C0726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-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14:paraId="4A5AECFC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0.955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1D425185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Cs w:val="24"/>
                <w:lang w:eastAsia="en-GB"/>
              </w:rPr>
              <w:t>0.012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143E2A38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-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14:paraId="2FE66416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0.772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49A6D3F" w14:textId="77777777" w:rsidR="00BD67A9" w:rsidRPr="00D759C5" w:rsidRDefault="00BD67A9" w:rsidP="00920B4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GB"/>
              </w:rPr>
            </w:pPr>
            <w:r w:rsidRPr="00D759C5">
              <w:rPr>
                <w:rFonts w:eastAsia="Times New Roman" w:cs="Times New Roman"/>
                <w:szCs w:val="24"/>
                <w:lang w:eastAsia="en-GB"/>
              </w:rPr>
              <w:t>0.126</w:t>
            </w:r>
          </w:p>
        </w:tc>
      </w:tr>
    </w:tbl>
    <w:p w14:paraId="6C714B69" w14:textId="02DB3EF0" w:rsidR="00B82E4B" w:rsidRPr="00D759C5" w:rsidRDefault="006E76E9" w:rsidP="00E62E8A">
      <w:pPr>
        <w:pStyle w:val="Descripcin"/>
        <w:keepNext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lastRenderedPageBreak/>
        <w:t xml:space="preserve">Supplementary Table </w:t>
      </w:r>
      <w:r w:rsidR="00CA0C33" w:rsidRPr="00D759C5">
        <w:rPr>
          <w:i w:val="0"/>
          <w:iCs w:val="0"/>
          <w:color w:val="auto"/>
        </w:rPr>
        <w:t>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Supplementary_Table \* ARABIC </w:instrText>
      </w:r>
      <w:r w:rsidRPr="00D759C5">
        <w:rPr>
          <w:i w:val="0"/>
          <w:iCs w:val="0"/>
          <w:color w:val="auto"/>
        </w:rPr>
        <w:fldChar w:fldCharType="separate"/>
      </w:r>
      <w:r w:rsidR="0044539E" w:rsidRPr="00D759C5">
        <w:rPr>
          <w:i w:val="0"/>
          <w:iCs w:val="0"/>
          <w:noProof/>
          <w:color w:val="auto"/>
        </w:rPr>
        <w:t>3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- Significance levels of </w:t>
      </w:r>
      <w:r w:rsidR="00A53522" w:rsidRPr="00D759C5">
        <w:rPr>
          <w:i w:val="0"/>
          <w:iCs w:val="0"/>
          <w:color w:val="auto"/>
        </w:rPr>
        <w:t xml:space="preserve">effects – season (S), cover crop treatment (CC), </w:t>
      </w:r>
      <w:r w:rsidR="00D852BE" w:rsidRPr="00D759C5">
        <w:rPr>
          <w:i w:val="0"/>
          <w:iCs w:val="0"/>
          <w:color w:val="auto"/>
        </w:rPr>
        <w:t xml:space="preserve">N fertilisation levels (FER), and respective interactions </w:t>
      </w:r>
      <w:r w:rsidR="00A53522" w:rsidRPr="00D759C5">
        <w:rPr>
          <w:i w:val="0"/>
          <w:iCs w:val="0"/>
          <w:color w:val="auto"/>
        </w:rPr>
        <w:t xml:space="preserve">- </w:t>
      </w:r>
      <w:r w:rsidRPr="00D759C5">
        <w:rPr>
          <w:i w:val="0"/>
          <w:iCs w:val="0"/>
          <w:color w:val="auto"/>
        </w:rPr>
        <w:t xml:space="preserve"> given by the p-values of the RMANOVAS performed for the soil mineral N (SMN) </w:t>
      </w:r>
      <w:r w:rsidR="009C269F" w:rsidRPr="00D759C5">
        <w:rPr>
          <w:i w:val="0"/>
          <w:iCs w:val="0"/>
          <w:color w:val="auto"/>
        </w:rPr>
        <w:t>at the start of the rice seasons (initial SMN), at rice panicle initiation (PI) and after rice harvest (residual SMN)</w:t>
      </w:r>
      <w:r w:rsidRPr="00D759C5">
        <w:rPr>
          <w:i w:val="0"/>
          <w:iCs w:val="0"/>
          <w:color w:val="auto"/>
        </w:rPr>
        <w:t>.</w:t>
      </w:r>
      <w:r w:rsidR="005F6450" w:rsidRPr="00D759C5">
        <w:rPr>
          <w:i w:val="0"/>
          <w:iCs w:val="0"/>
          <w:color w:val="auto"/>
        </w:rPr>
        <w:t xml:space="preserve"> The ANOVA for the soil total N at the end of the experiment excludes seasonal effect and respective interactions</w:t>
      </w:r>
      <w:r w:rsidR="00CA0C33" w:rsidRPr="00D759C5">
        <w:rPr>
          <w:i w:val="0"/>
          <w:iCs w:val="0"/>
          <w:color w:val="auto"/>
        </w:rPr>
        <w:t xml:space="preserve"> (i.e., two-way ANOVA)</w:t>
      </w:r>
      <w:r w:rsidR="005F6450" w:rsidRPr="00D759C5">
        <w:rPr>
          <w:i w:val="0"/>
          <w:iCs w:val="0"/>
          <w:color w:val="auto"/>
        </w:rPr>
        <w:t>.</w:t>
      </w:r>
    </w:p>
    <w:tbl>
      <w:tblPr>
        <w:tblpPr w:leftFromText="181" w:rightFromText="181" w:vertAnchor="text" w:horzAnchor="margin" w:tblpY="-61"/>
        <w:tblW w:w="14533" w:type="dxa"/>
        <w:tblLook w:val="04A0" w:firstRow="1" w:lastRow="0" w:firstColumn="1" w:lastColumn="0" w:noHBand="0" w:noVBand="1"/>
      </w:tblPr>
      <w:tblGrid>
        <w:gridCol w:w="1072"/>
        <w:gridCol w:w="1259"/>
        <w:gridCol w:w="1366"/>
        <w:gridCol w:w="1264"/>
        <w:gridCol w:w="1259"/>
        <w:gridCol w:w="1376"/>
        <w:gridCol w:w="1253"/>
        <w:gridCol w:w="6"/>
        <w:gridCol w:w="1480"/>
        <w:gridCol w:w="1480"/>
        <w:gridCol w:w="1480"/>
        <w:gridCol w:w="1232"/>
        <w:gridCol w:w="6"/>
      </w:tblGrid>
      <w:tr w:rsidR="00D759C5" w:rsidRPr="004157DF" w14:paraId="29D91110" w14:textId="77777777" w:rsidTr="00DD24AD">
        <w:trPr>
          <w:gridAfter w:val="1"/>
          <w:wAfter w:w="6" w:type="dxa"/>
          <w:trHeight w:val="295"/>
        </w:trPr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0D664F" w14:textId="77777777" w:rsidR="00DD24AD" w:rsidRPr="00D759C5" w:rsidRDefault="00DD24AD" w:rsidP="00DD24A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ACB6D" w14:textId="77777777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At CC incorporation (0-60 cm)</w:t>
            </w:r>
          </w:p>
        </w:tc>
        <w:tc>
          <w:tcPr>
            <w:tcW w:w="3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AEFA3" w14:textId="77777777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At rice PI (0-30 cm)</w:t>
            </w:r>
          </w:p>
        </w:tc>
        <w:tc>
          <w:tcPr>
            <w:tcW w:w="5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80E4B" w14:textId="32E1B204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val="pt-PT" w:eastAsia="en-GB"/>
              </w:rPr>
              <w:t>After rice harvest (0-60 cm)</w:t>
            </w:r>
          </w:p>
        </w:tc>
      </w:tr>
      <w:tr w:rsidR="00D759C5" w:rsidRPr="00D759C5" w14:paraId="75EEB549" w14:textId="77777777" w:rsidTr="00DD24AD">
        <w:trPr>
          <w:trHeight w:val="295"/>
        </w:trPr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06709" w14:textId="77777777" w:rsidR="00DD24AD" w:rsidRPr="00D759C5" w:rsidRDefault="00DD24AD" w:rsidP="00DD24A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2D7E09" w14:textId="77777777" w:rsidR="00DD24AD" w:rsidRPr="004157DF" w:rsidRDefault="00DD24AD" w:rsidP="00DD24AD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Nitrate-N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92132" w14:textId="77777777" w:rsidR="00DD24AD" w:rsidRPr="004157DF" w:rsidRDefault="00DD24AD" w:rsidP="00DD24AD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pt-PT"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val="pt-PT" w:eastAsia="en-GB"/>
              </w:rPr>
              <w:t>Ammonium-N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B53CE" w14:textId="12525BA0" w:rsidR="00DD24AD" w:rsidRPr="004157DF" w:rsidRDefault="00DD24AD" w:rsidP="00513EF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SMN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ADB1C" w14:textId="77777777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Nitrate-N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46969" w14:textId="77777777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val="pt-PT" w:eastAsia="en-GB"/>
              </w:rPr>
              <w:t>Ammonium-N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CA960" w14:textId="584DF7FE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SMN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AA59C" w14:textId="77777777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Nitrate-N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0346D" w14:textId="77777777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val="pt-PT" w:eastAsia="en-GB"/>
              </w:rPr>
              <w:t>Ammonium-N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822DF" w14:textId="7BC06154" w:rsidR="00DD24AD" w:rsidRPr="004157DF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SMN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EA6B8" w14:textId="795C6A75" w:rsidR="00DD24AD" w:rsidRPr="004157DF" w:rsidRDefault="00DD24AD" w:rsidP="00DD24AD">
            <w:pPr>
              <w:spacing w:after="0" w:line="240" w:lineRule="auto"/>
              <w:jc w:val="center"/>
              <w:rPr>
                <w:b/>
                <w:bCs/>
                <w:sz w:val="20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 xml:space="preserve">Total N  </w:t>
            </w:r>
          </w:p>
        </w:tc>
      </w:tr>
      <w:tr w:rsidR="00D759C5" w:rsidRPr="00D759C5" w14:paraId="30BDE2E8" w14:textId="77777777" w:rsidTr="00DD24AD">
        <w:trPr>
          <w:trHeight w:val="295"/>
        </w:trPr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A68E" w14:textId="77777777" w:rsidR="00DD24AD" w:rsidRPr="004157DF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B8B4C" w14:textId="39800B3B" w:rsidR="00DD24AD" w:rsidRPr="00D759C5" w:rsidRDefault="009F291C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BCA29" w14:textId="72713F1C" w:rsidR="00DD24AD" w:rsidRPr="00D759C5" w:rsidRDefault="004F42F9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61C9" w14:textId="5307EF39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F1C28" w14:textId="0D581595" w:rsidR="00DD24AD" w:rsidRPr="00D759C5" w:rsidRDefault="00932642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816F5" w14:textId="24A42B8E" w:rsidR="00DD24AD" w:rsidRPr="00D759C5" w:rsidRDefault="00932642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621D" w14:textId="6DBDA41B" w:rsidR="00DD24AD" w:rsidRPr="00D759C5" w:rsidRDefault="00932642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1B359" w14:textId="7A132B31" w:rsidR="00DD24AD" w:rsidRPr="00D759C5" w:rsidRDefault="004D40E6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A3BBF" w14:textId="55840636" w:rsidR="00DD24AD" w:rsidRPr="00D759C5" w:rsidRDefault="004D40E6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BCC4" w14:textId="6FE20755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</w:t>
            </w:r>
            <w:r w:rsidR="004205FA"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95C2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48</w:t>
            </w:r>
          </w:p>
        </w:tc>
      </w:tr>
      <w:tr w:rsidR="00D759C5" w:rsidRPr="00D759C5" w14:paraId="1EF05AD2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6B74B" w14:textId="77777777" w:rsidR="00DD24AD" w:rsidRPr="004157DF" w:rsidRDefault="00DD24AD" w:rsidP="00DD24A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Effects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1FA2B05C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F54737E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F79D9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95241D7" w14:textId="77777777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3B49DF0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BC8F2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4BF8ADB3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1E2C984D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B8782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A4F49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D759C5" w:rsidRPr="00D759C5" w14:paraId="3391D4BA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DFB8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6C0B3683" w14:textId="696D14D2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</w:t>
            </w:r>
            <w:r w:rsidRPr="00D759C5">
              <w:rPr>
                <w:b/>
                <w:sz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053720ED" w14:textId="18C4A21F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sz w:val="20"/>
                <w:szCs w:val="20"/>
              </w:rPr>
              <w:t xml:space="preserve"> &lt; </w:t>
            </w:r>
            <w:r w:rsidRPr="00D759C5">
              <w:rPr>
                <w:sz w:val="20"/>
              </w:rPr>
              <w:t>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6D5C7" w14:textId="4A8C2CF8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</w:t>
            </w:r>
            <w:r w:rsidRPr="00D759C5">
              <w:rPr>
                <w:b/>
                <w:sz w:val="20"/>
              </w:rPr>
              <w:t>0.001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4E73F72D" w14:textId="7EA5F849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1DE68EA" w14:textId="77777777" w:rsidR="00DD24AD" w:rsidRPr="00D759C5" w:rsidRDefault="00DD24AD" w:rsidP="00DD24A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0.001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BC49A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2D6241DB" w14:textId="77777777" w:rsidR="00DD24AD" w:rsidRPr="00D759C5" w:rsidRDefault="00DD24AD" w:rsidP="00DD24A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2D853657" w14:textId="77777777" w:rsidR="00DD24AD" w:rsidRPr="00D759C5" w:rsidRDefault="00DD24AD" w:rsidP="00DD24A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281E4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 xml:space="preserve"> </w:t>
            </w:r>
            <w:r w:rsidRPr="00D759C5">
              <w:rPr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0350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D759C5" w:rsidRPr="00D759C5" w14:paraId="2D5F2937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B40A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CC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5F9E6FB" w14:textId="403312B0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</w:t>
            </w:r>
            <w:r w:rsidRPr="00D759C5">
              <w:rPr>
                <w:b/>
                <w:sz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F1F150E" w14:textId="0260C1AF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sz w:val="20"/>
              </w:rPr>
              <w:t>0.</w:t>
            </w:r>
            <w:r w:rsidRPr="00D759C5">
              <w:rPr>
                <w:sz w:val="20"/>
                <w:szCs w:val="20"/>
              </w:rPr>
              <w:t>178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7AD2E" w14:textId="54F2FE96" w:rsidR="00DD24AD" w:rsidRPr="00D759C5" w:rsidRDefault="00DD24AD" w:rsidP="00DD24A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</w:t>
            </w:r>
            <w:r w:rsidRPr="00D759C5">
              <w:rPr>
                <w:b/>
                <w:sz w:val="20"/>
              </w:rPr>
              <w:t>0.</w:t>
            </w:r>
            <w:r w:rsidRPr="00D759C5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83B7131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0.521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B72101B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0.783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DB91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0.682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7A53F19C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0.313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0168E6C3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0.406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96856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0.542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6623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0.008</w:t>
            </w:r>
          </w:p>
        </w:tc>
      </w:tr>
      <w:tr w:rsidR="00D759C5" w:rsidRPr="00D759C5" w14:paraId="1CEE3206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F2B4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FER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9B7C76C" w14:textId="091D9A30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rPr>
                <w:sz w:val="20"/>
                <w:szCs w:val="20"/>
              </w:rPr>
              <w:t>-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A6A4084" w14:textId="4FB0D7D0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9F055" w14:textId="4E541F21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EC5A155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0.851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4ECAF30C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0.055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B03E6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0.062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1F318804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0.125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4A3BC5CA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0.839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FA308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0.939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6324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0.707</w:t>
            </w:r>
          </w:p>
        </w:tc>
      </w:tr>
      <w:tr w:rsidR="00D759C5" w:rsidRPr="00D759C5" w14:paraId="173DF5C9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D0C4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S:CC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5B2DF12" w14:textId="0C3B034B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rPr>
                <w:sz w:val="20"/>
              </w:rPr>
              <w:t>0.</w:t>
            </w:r>
            <w:r w:rsidRPr="00D759C5">
              <w:rPr>
                <w:sz w:val="20"/>
                <w:szCs w:val="20"/>
              </w:rPr>
              <w:t>633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A2496B9" w14:textId="4EFA009A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rPr>
                <w:sz w:val="20"/>
              </w:rPr>
              <w:t>0.</w:t>
            </w:r>
            <w:r w:rsidRPr="00D759C5">
              <w:rPr>
                <w:sz w:val="20"/>
                <w:szCs w:val="20"/>
              </w:rPr>
              <w:t>085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013C" w14:textId="67F6022A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rPr>
                <w:sz w:val="20"/>
              </w:rPr>
              <w:t>0.</w:t>
            </w:r>
            <w:r w:rsidRPr="00D759C5">
              <w:rPr>
                <w:sz w:val="20"/>
                <w:szCs w:val="20"/>
              </w:rPr>
              <w:t>060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1FB74652" w14:textId="63BDE683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0.588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5118471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0.111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2B5ED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0.186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14D9F488" w14:textId="77777777" w:rsidR="00DD24AD" w:rsidRPr="00D759C5" w:rsidRDefault="00DD24AD" w:rsidP="00DD24A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 xml:space="preserve"> &lt;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0886B810" w14:textId="77777777" w:rsidR="00DD24AD" w:rsidRPr="00D759C5" w:rsidRDefault="00DD24AD" w:rsidP="00DD24A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59C5">
              <w:rPr>
                <w:b/>
                <w:bCs/>
                <w:sz w:val="20"/>
                <w:szCs w:val="20"/>
              </w:rPr>
              <w:t>0.040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FE932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0386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D759C5" w:rsidRPr="00D759C5" w14:paraId="3D968309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EC26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S:FER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1123643" w14:textId="074126F4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2B8749E" w14:textId="69801FAD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EA7CB" w14:textId="734C2329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F57DAC9" w14:textId="4AEDCAA3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0.960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87101CC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0.096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ED276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0.090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6ABCF386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0.054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6DD742C7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0.366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9CA18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0.271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FA06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D759C5" w:rsidRPr="00D759C5" w14:paraId="1D312084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B55A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CC:FER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E9329AB" w14:textId="1F83BB0A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EB25525" w14:textId="1BAB30B9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945FC" w14:textId="1178E4A1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697E8A58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0.800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68E3BD8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0.197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A9A33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0.270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0B1A4A02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0.259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0A95DA0A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0.844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A64A9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0.777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759F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0.150</w:t>
            </w:r>
          </w:p>
        </w:tc>
      </w:tr>
      <w:tr w:rsidR="00D759C5" w:rsidRPr="00D759C5" w14:paraId="62EA78F4" w14:textId="77777777" w:rsidTr="00DD24AD">
        <w:trPr>
          <w:trHeight w:val="295"/>
        </w:trPr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933EF" w14:textId="77777777" w:rsidR="00DD24AD" w:rsidRPr="00D759C5" w:rsidRDefault="00DD24AD" w:rsidP="00DD24A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S:CC:FER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A1258" w14:textId="65E7A989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E8E7E" w14:textId="035FDDB1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5D3284" w14:textId="0FC87884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7DB61" w14:textId="18C40FAF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rPr>
                <w:sz w:val="20"/>
                <w:szCs w:val="20"/>
              </w:rPr>
              <w:t>0.746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7E197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0.452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765764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0.769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362C8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0.222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1691F" w14:textId="77777777" w:rsidR="00DD24AD" w:rsidRPr="00D759C5" w:rsidRDefault="00DD24AD" w:rsidP="00DD24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59C5">
              <w:rPr>
                <w:sz w:val="20"/>
                <w:szCs w:val="20"/>
              </w:rPr>
              <w:t>0.626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5ABBA0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sz w:val="20"/>
                <w:szCs w:val="20"/>
              </w:rPr>
              <w:t>0.678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CE283" w14:textId="77777777" w:rsidR="00DD24AD" w:rsidRPr="00D759C5" w:rsidRDefault="00DD24AD" w:rsidP="00DD24A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</w:tbl>
    <w:p w14:paraId="55357670" w14:textId="77777777" w:rsidR="00D2095E" w:rsidRPr="00D759C5" w:rsidRDefault="00D2095E">
      <w:pPr>
        <w:rPr>
          <w:noProof/>
        </w:rPr>
        <w:sectPr w:rsidR="00D2095E" w:rsidRPr="00D759C5" w:rsidSect="00D2095E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F871195" w14:textId="29EE5953" w:rsidR="00230250" w:rsidRPr="00D759C5" w:rsidRDefault="00CA0C33" w:rsidP="00A24D89">
      <w:pPr>
        <w:pStyle w:val="Descripcin"/>
        <w:keepNext/>
        <w:spacing w:after="0"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lastRenderedPageBreak/>
        <w:t>Supplementary Table 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Supplementary_Table \* ARABIC </w:instrText>
      </w:r>
      <w:r w:rsidRPr="00D759C5">
        <w:rPr>
          <w:i w:val="0"/>
          <w:iCs w:val="0"/>
          <w:color w:val="auto"/>
        </w:rPr>
        <w:fldChar w:fldCharType="separate"/>
      </w:r>
      <w:r w:rsidR="0044539E" w:rsidRPr="00D759C5">
        <w:rPr>
          <w:i w:val="0"/>
          <w:iCs w:val="0"/>
          <w:color w:val="auto"/>
        </w:rPr>
        <w:t>4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- Significance levels of effects – season (S), cover crop treatment (CC),</w:t>
      </w:r>
      <w:r w:rsidR="00D852BE" w:rsidRPr="00D759C5">
        <w:rPr>
          <w:i w:val="0"/>
          <w:iCs w:val="0"/>
          <w:color w:val="auto"/>
        </w:rPr>
        <w:t xml:space="preserve"> N fertilisation levels (FER), and respective interactions </w:t>
      </w:r>
      <w:r w:rsidRPr="00D759C5">
        <w:rPr>
          <w:i w:val="0"/>
          <w:iCs w:val="0"/>
          <w:color w:val="auto"/>
        </w:rPr>
        <w:t>-  given by the p-values of the RMANOVAS performed for the rice: height at maturity</w:t>
      </w:r>
      <w:r w:rsidR="007007BF" w:rsidRPr="00D759C5">
        <w:rPr>
          <w:i w:val="0"/>
          <w:iCs w:val="0"/>
          <w:color w:val="auto"/>
        </w:rPr>
        <w:t>;</w:t>
      </w:r>
      <w:r w:rsidRPr="00D759C5">
        <w:rPr>
          <w:i w:val="0"/>
          <w:iCs w:val="0"/>
          <w:color w:val="auto"/>
        </w:rPr>
        <w:t xml:space="preserve"> NDVI at panicle initiation (PI)</w:t>
      </w:r>
      <w:r w:rsidR="007007BF" w:rsidRPr="00D759C5">
        <w:rPr>
          <w:i w:val="0"/>
          <w:iCs w:val="0"/>
          <w:color w:val="auto"/>
        </w:rPr>
        <w:t>;</w:t>
      </w:r>
      <w:r w:rsidRPr="00D759C5">
        <w:rPr>
          <w:i w:val="0"/>
          <w:iCs w:val="0"/>
          <w:color w:val="auto"/>
        </w:rPr>
        <w:t xml:space="preserve"> panicle densi</w:t>
      </w:r>
      <w:r w:rsidR="009E6F4D" w:rsidRPr="00D759C5">
        <w:rPr>
          <w:i w:val="0"/>
          <w:iCs w:val="0"/>
          <w:color w:val="auto"/>
        </w:rPr>
        <w:t>t</w:t>
      </w:r>
      <w:r w:rsidRPr="00D759C5">
        <w:rPr>
          <w:i w:val="0"/>
          <w:iCs w:val="0"/>
          <w:color w:val="auto"/>
        </w:rPr>
        <w:t>y</w:t>
      </w:r>
      <w:r w:rsidR="009E6F4D" w:rsidRPr="00D759C5">
        <w:rPr>
          <w:i w:val="0"/>
          <w:iCs w:val="0"/>
          <w:color w:val="auto"/>
        </w:rPr>
        <w:t xml:space="preserve"> (panicles m</w:t>
      </w:r>
      <w:r w:rsidR="009E6F4D" w:rsidRPr="00D759C5">
        <w:rPr>
          <w:i w:val="0"/>
          <w:iCs w:val="0"/>
          <w:color w:val="auto"/>
          <w:vertAlign w:val="superscript"/>
        </w:rPr>
        <w:t>-2</w:t>
      </w:r>
      <w:r w:rsidR="009E6F4D" w:rsidRPr="00D759C5">
        <w:rPr>
          <w:i w:val="0"/>
          <w:iCs w:val="0"/>
          <w:color w:val="auto"/>
        </w:rPr>
        <w:t>)</w:t>
      </w:r>
      <w:r w:rsidR="007007BF" w:rsidRPr="00D759C5">
        <w:rPr>
          <w:i w:val="0"/>
          <w:iCs w:val="0"/>
          <w:color w:val="auto"/>
        </w:rPr>
        <w:t>;</w:t>
      </w:r>
      <w:r w:rsidR="009E6F4D" w:rsidRPr="00D759C5">
        <w:rPr>
          <w:i w:val="0"/>
          <w:iCs w:val="0"/>
          <w:color w:val="auto"/>
        </w:rPr>
        <w:t xml:space="preserve"> </w:t>
      </w:r>
      <w:r w:rsidR="001969B4" w:rsidRPr="00D759C5">
        <w:rPr>
          <w:i w:val="0"/>
          <w:iCs w:val="0"/>
          <w:color w:val="auto"/>
        </w:rPr>
        <w:t>panicle number per plant</w:t>
      </w:r>
      <w:r w:rsidR="007007BF" w:rsidRPr="00D759C5">
        <w:rPr>
          <w:i w:val="0"/>
          <w:iCs w:val="0"/>
          <w:color w:val="auto"/>
        </w:rPr>
        <w:t>;</w:t>
      </w:r>
      <w:r w:rsidR="001969B4" w:rsidRPr="00D759C5">
        <w:rPr>
          <w:i w:val="0"/>
          <w:iCs w:val="0"/>
          <w:color w:val="auto"/>
        </w:rPr>
        <w:t xml:space="preserve"> grain number per panicle</w:t>
      </w:r>
      <w:r w:rsidR="007007BF" w:rsidRPr="00D759C5">
        <w:rPr>
          <w:i w:val="0"/>
          <w:iCs w:val="0"/>
          <w:color w:val="auto"/>
        </w:rPr>
        <w:t>;</w:t>
      </w:r>
      <w:r w:rsidR="001969B4" w:rsidRPr="00D759C5">
        <w:rPr>
          <w:i w:val="0"/>
          <w:iCs w:val="0"/>
          <w:color w:val="auto"/>
        </w:rPr>
        <w:t xml:space="preserve"> and thousand kernel weight (TWK).</w:t>
      </w:r>
      <w:r w:rsidRPr="00D759C5">
        <w:rPr>
          <w:i w:val="0"/>
          <w:iCs w:val="0"/>
          <w:color w:val="auto"/>
        </w:rPr>
        <w:t xml:space="preserve"> </w:t>
      </w:r>
    </w:p>
    <w:tbl>
      <w:tblPr>
        <w:tblpPr w:leftFromText="180" w:rightFromText="180" w:vertAnchor="text" w:horzAnchor="margin" w:tblpXSpec="center" w:tblpY="241"/>
        <w:tblW w:w="859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1229"/>
        <w:gridCol w:w="1582"/>
        <w:gridCol w:w="1839"/>
        <w:gridCol w:w="1756"/>
        <w:gridCol w:w="1118"/>
      </w:tblGrid>
      <w:tr w:rsidR="00D759C5" w:rsidRPr="00D759C5" w14:paraId="0BCFA677" w14:textId="77777777" w:rsidTr="00486D1C">
        <w:trPr>
          <w:trHeight w:val="309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1529" w14:textId="77777777" w:rsidR="00230250" w:rsidRPr="00D759C5" w:rsidRDefault="00230250" w:rsidP="00486D1C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C69432" w14:textId="77777777" w:rsidR="00230250" w:rsidRPr="004157DF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NDVI at IP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14E2" w14:textId="77777777" w:rsidR="00230250" w:rsidRPr="004157DF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PD (pan. m</w:t>
            </w: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  <w:lang w:eastAsia="en-GB"/>
              </w:rPr>
              <w:t>2</w:t>
            </w: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1052" w14:textId="77777777" w:rsidR="00230250" w:rsidRPr="004157DF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Panicles per plant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FB0D" w14:textId="77777777" w:rsidR="00230250" w:rsidRPr="004157DF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Grains per panicle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CC5B" w14:textId="77777777" w:rsidR="00230250" w:rsidRPr="004157DF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TKW (g)</w:t>
            </w:r>
          </w:p>
        </w:tc>
      </w:tr>
      <w:tr w:rsidR="00D759C5" w:rsidRPr="00D759C5" w14:paraId="3D3BF55B" w14:textId="77777777" w:rsidTr="00486D1C">
        <w:trPr>
          <w:trHeight w:val="309"/>
        </w:trPr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C9D2" w14:textId="77777777" w:rsidR="00230250" w:rsidRPr="004157DF" w:rsidRDefault="00230250" w:rsidP="00486D1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14:paraId="691845AB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9CCB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F243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136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B800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B2AA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</w:tr>
      <w:tr w:rsidR="00D759C5" w:rsidRPr="00D759C5" w14:paraId="6FE1E46A" w14:textId="77777777" w:rsidTr="00486D1C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</w:tcPr>
          <w:p w14:paraId="4040767B" w14:textId="77777777" w:rsidR="00230250" w:rsidRPr="004157DF" w:rsidRDefault="00230250" w:rsidP="00486D1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157DF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Effects</w:t>
            </w:r>
          </w:p>
        </w:tc>
        <w:tc>
          <w:tcPr>
            <w:tcW w:w="1229" w:type="dxa"/>
            <w:vAlign w:val="bottom"/>
          </w:tcPr>
          <w:p w14:paraId="040E1F09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shd w:val="clear" w:color="auto" w:fill="auto"/>
            <w:noWrap/>
            <w:vAlign w:val="bottom"/>
          </w:tcPr>
          <w:p w14:paraId="2CC94149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9" w:type="dxa"/>
            <w:shd w:val="clear" w:color="auto" w:fill="auto"/>
            <w:noWrap/>
            <w:vAlign w:val="bottom"/>
          </w:tcPr>
          <w:p w14:paraId="3FDA5D05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56" w:type="dxa"/>
            <w:shd w:val="clear" w:color="auto" w:fill="auto"/>
            <w:noWrap/>
            <w:vAlign w:val="bottom"/>
          </w:tcPr>
          <w:p w14:paraId="372F57F1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18" w:type="dxa"/>
            <w:shd w:val="clear" w:color="auto" w:fill="auto"/>
            <w:noWrap/>
            <w:vAlign w:val="bottom"/>
          </w:tcPr>
          <w:p w14:paraId="2E4D8B33" w14:textId="77777777" w:rsidR="00230250" w:rsidRPr="00D759C5" w:rsidRDefault="00230250" w:rsidP="00486D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D759C5" w:rsidRPr="00D759C5" w14:paraId="26AC4BA2" w14:textId="77777777" w:rsidTr="00513EF6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48049BE3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1229" w:type="dxa"/>
          </w:tcPr>
          <w:p w14:paraId="73DD2429" w14:textId="051C7342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05C12ACA" w14:textId="2F7E50AB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5E933E74" w14:textId="1BE9719C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51CFD563" w14:textId="4D86DE61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2D3A0A5D" w14:textId="65B83E11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t xml:space="preserve"> </w:t>
            </w:r>
            <w:r w:rsidRPr="00D759C5">
              <w:rPr>
                <w:b/>
                <w:bCs/>
              </w:rPr>
              <w:t xml:space="preserve">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</w:tr>
      <w:tr w:rsidR="00D759C5" w:rsidRPr="00D759C5" w14:paraId="7D9A2ABC" w14:textId="77777777" w:rsidTr="00513EF6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3ADE4205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CC</w:t>
            </w:r>
          </w:p>
        </w:tc>
        <w:tc>
          <w:tcPr>
            <w:tcW w:w="1229" w:type="dxa"/>
          </w:tcPr>
          <w:p w14:paraId="7B978E2F" w14:textId="68320E8E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00368F26" w14:textId="63654B81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002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481E51D6" w14:textId="400E7F9C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0.263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4E365EF3" w14:textId="07426528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0.522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16E58132" w14:textId="192F6F13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0.443</w:t>
            </w:r>
          </w:p>
        </w:tc>
      </w:tr>
      <w:tr w:rsidR="00D759C5" w:rsidRPr="00D759C5" w14:paraId="04748E02" w14:textId="77777777" w:rsidTr="00513EF6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1E666AC1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FER</w:t>
            </w:r>
          </w:p>
        </w:tc>
        <w:tc>
          <w:tcPr>
            <w:tcW w:w="1229" w:type="dxa"/>
          </w:tcPr>
          <w:p w14:paraId="5A1A3CB6" w14:textId="4BC4E094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3B9800B6" w14:textId="5AE85BD7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516023DA" w14:textId="1F182B49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704C44F3" w14:textId="7D4163BC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38FE078D" w14:textId="509C29CB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t>0.088</w:t>
            </w:r>
          </w:p>
        </w:tc>
      </w:tr>
      <w:tr w:rsidR="00D759C5" w:rsidRPr="00D759C5" w14:paraId="595BB691" w14:textId="77777777" w:rsidTr="00513EF6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067897C8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S:CC</w:t>
            </w:r>
          </w:p>
        </w:tc>
        <w:tc>
          <w:tcPr>
            <w:tcW w:w="1229" w:type="dxa"/>
          </w:tcPr>
          <w:p w14:paraId="5B6377D8" w14:textId="11FC2C63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015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11F98F69" w14:textId="123F8B10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0.055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2DFF5EE0" w14:textId="2AC6A806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0.484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38E785E7" w14:textId="2228C566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0.696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2508B02F" w14:textId="11299E05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0.205</w:t>
            </w:r>
          </w:p>
        </w:tc>
      </w:tr>
      <w:tr w:rsidR="00D759C5" w:rsidRPr="00D759C5" w14:paraId="346048BF" w14:textId="77777777" w:rsidTr="00513EF6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2E77BB0F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S:FER</w:t>
            </w:r>
          </w:p>
        </w:tc>
        <w:tc>
          <w:tcPr>
            <w:tcW w:w="1229" w:type="dxa"/>
          </w:tcPr>
          <w:p w14:paraId="424FF4E2" w14:textId="049FCFA1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1072520E" w14:textId="01ED149B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0.230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0CC28F4C" w14:textId="7F3C2BDD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0.233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1F001088" w14:textId="426BA7E9" w:rsidR="001C645D" w:rsidRPr="00D759C5" w:rsidRDefault="001C645D" w:rsidP="001C645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6086F48A" w14:textId="37157255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0.723</w:t>
            </w:r>
          </w:p>
        </w:tc>
      </w:tr>
      <w:tr w:rsidR="00D759C5" w:rsidRPr="00D759C5" w14:paraId="4F09D9AC" w14:textId="77777777" w:rsidTr="00513EF6">
        <w:trPr>
          <w:trHeight w:val="70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6CD38F77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CC:FER</w:t>
            </w:r>
          </w:p>
        </w:tc>
        <w:tc>
          <w:tcPr>
            <w:tcW w:w="1229" w:type="dxa"/>
          </w:tcPr>
          <w:p w14:paraId="0B33BE65" w14:textId="4CCFF4CE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0.106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5B1BED66" w14:textId="60EF5914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0.320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596F518C" w14:textId="593930BA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0.0</w:t>
            </w:r>
            <w:r w:rsidR="00B577F3" w:rsidRPr="00D759C5">
              <w:t>50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1E984C7E" w14:textId="020F2EF5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0.848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53BB2F13" w14:textId="1B892940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0.996</w:t>
            </w:r>
          </w:p>
        </w:tc>
      </w:tr>
      <w:tr w:rsidR="00D759C5" w:rsidRPr="00D759C5" w14:paraId="2BA555F2" w14:textId="77777777" w:rsidTr="00513EF6">
        <w:trPr>
          <w:trHeight w:val="309"/>
        </w:trPr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47F0794B" w14:textId="77777777" w:rsidR="001C645D" w:rsidRPr="00D759C5" w:rsidRDefault="001C645D" w:rsidP="001C64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S:CC:FER</w:t>
            </w:r>
          </w:p>
        </w:tc>
        <w:tc>
          <w:tcPr>
            <w:tcW w:w="1229" w:type="dxa"/>
          </w:tcPr>
          <w:p w14:paraId="6F6A1BF8" w14:textId="78003139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0.943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14:paraId="54BFDE3F" w14:textId="3A6D58A9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0.695</w:t>
            </w:r>
          </w:p>
        </w:tc>
        <w:tc>
          <w:tcPr>
            <w:tcW w:w="1839" w:type="dxa"/>
            <w:shd w:val="clear" w:color="auto" w:fill="auto"/>
            <w:noWrap/>
            <w:hideMark/>
          </w:tcPr>
          <w:p w14:paraId="5FBDF91E" w14:textId="0FEF161A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0.084</w:t>
            </w:r>
          </w:p>
        </w:tc>
        <w:tc>
          <w:tcPr>
            <w:tcW w:w="1756" w:type="dxa"/>
            <w:shd w:val="clear" w:color="auto" w:fill="auto"/>
            <w:noWrap/>
            <w:hideMark/>
          </w:tcPr>
          <w:p w14:paraId="160AD2C3" w14:textId="622F9A97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0.807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384434AB" w14:textId="574A8711" w:rsidR="001C645D" w:rsidRPr="00D759C5" w:rsidRDefault="001C645D" w:rsidP="001C645D">
            <w:pPr>
              <w:spacing w:after="0" w:line="240" w:lineRule="auto"/>
              <w:jc w:val="center"/>
              <w:rPr>
                <w:sz w:val="20"/>
              </w:rPr>
            </w:pPr>
            <w:r w:rsidRPr="00D759C5">
              <w:t>0.696</w:t>
            </w:r>
          </w:p>
        </w:tc>
      </w:tr>
    </w:tbl>
    <w:p w14:paraId="52F8FF6F" w14:textId="77777777" w:rsidR="004157DF" w:rsidRDefault="004157DF" w:rsidP="002602C0">
      <w:pPr>
        <w:pStyle w:val="Descripcin"/>
        <w:keepNext/>
        <w:rPr>
          <w:i w:val="0"/>
          <w:iCs w:val="0"/>
          <w:color w:val="auto"/>
        </w:rPr>
      </w:pPr>
    </w:p>
    <w:p w14:paraId="139A95E7" w14:textId="77777777" w:rsidR="004157DF" w:rsidRDefault="004157DF" w:rsidP="002602C0">
      <w:pPr>
        <w:pStyle w:val="Descripcin"/>
        <w:keepNext/>
        <w:rPr>
          <w:i w:val="0"/>
          <w:iCs w:val="0"/>
          <w:color w:val="auto"/>
        </w:rPr>
      </w:pPr>
    </w:p>
    <w:p w14:paraId="31227952" w14:textId="77777777" w:rsidR="004157DF" w:rsidRDefault="004157DF" w:rsidP="002602C0">
      <w:pPr>
        <w:pStyle w:val="Descripcin"/>
        <w:keepNext/>
        <w:rPr>
          <w:i w:val="0"/>
          <w:iCs w:val="0"/>
          <w:color w:val="auto"/>
        </w:rPr>
      </w:pPr>
    </w:p>
    <w:p w14:paraId="7FA56497" w14:textId="2C757551" w:rsidR="002602C0" w:rsidRPr="00D759C5" w:rsidRDefault="002602C0" w:rsidP="00A24D89">
      <w:pPr>
        <w:pStyle w:val="Descripcin"/>
        <w:keepNext/>
        <w:spacing w:after="0"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t>Supplementary Table 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Supplementary_Table \* ARABIC </w:instrText>
      </w:r>
      <w:r w:rsidRPr="00D759C5">
        <w:rPr>
          <w:i w:val="0"/>
          <w:iCs w:val="0"/>
          <w:color w:val="auto"/>
        </w:rPr>
        <w:fldChar w:fldCharType="separate"/>
      </w:r>
      <w:r w:rsidRPr="00D759C5">
        <w:rPr>
          <w:i w:val="0"/>
          <w:iCs w:val="0"/>
          <w:noProof/>
          <w:color w:val="auto"/>
        </w:rPr>
        <w:t>5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- Significance levels of effects – season (S), cover crop treatment (CC), N fertilisation levels (FER), and respective interactions -  given by the p-values of the RMANOVAS performed for the rice: straw production, grain yield, biomass N, N use efficiency (NUEy), N uptake efficiency (NUpE) and marginal net revenue (MNR). </w:t>
      </w:r>
    </w:p>
    <w:tbl>
      <w:tblPr>
        <w:tblpPr w:leftFromText="180" w:rightFromText="180" w:vertAnchor="text" w:horzAnchor="margin" w:tblpXSpec="center" w:tblpY="338"/>
        <w:tblW w:w="915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1294"/>
        <w:gridCol w:w="1294"/>
        <w:gridCol w:w="1294"/>
        <w:gridCol w:w="1294"/>
        <w:gridCol w:w="1558"/>
        <w:gridCol w:w="1294"/>
      </w:tblGrid>
      <w:tr w:rsidR="00D759C5" w:rsidRPr="00D759C5" w14:paraId="57FC1908" w14:textId="77777777" w:rsidTr="00FD0CD7">
        <w:trPr>
          <w:trHeight w:val="312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E33B" w14:textId="77777777" w:rsidR="002602C0" w:rsidRPr="00D759C5" w:rsidRDefault="002602C0" w:rsidP="00FD0CD7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E9F0FA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Rice Straw </w:t>
            </w:r>
          </w:p>
          <w:p w14:paraId="02CE768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(t ha</w:t>
            </w:r>
            <w:r w:rsidRPr="00D759C5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-1</w:t>
            </w: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9686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Grain Yield</w:t>
            </w:r>
          </w:p>
          <w:p w14:paraId="22E97F55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(t ha</w:t>
            </w:r>
            <w:r w:rsidRPr="00D759C5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-1</w:t>
            </w: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9287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t-PT"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val="pt-PT" w:eastAsia="en-GB"/>
              </w:rPr>
              <w:t xml:space="preserve">Biomass N </w:t>
            </w:r>
          </w:p>
          <w:p w14:paraId="46F03D27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t-PT"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val="pt-PT" w:eastAsia="en-GB"/>
              </w:rPr>
              <w:t>(kg N ha</w:t>
            </w:r>
            <w:r w:rsidRPr="00D759C5">
              <w:rPr>
                <w:rFonts w:eastAsia="Times New Roman" w:cs="Times New Roman"/>
                <w:sz w:val="20"/>
                <w:szCs w:val="20"/>
                <w:vertAlign w:val="superscript"/>
                <w:lang w:val="pt-PT" w:eastAsia="en-GB"/>
              </w:rPr>
              <w:t>-1</w:t>
            </w:r>
            <w:r w:rsidRPr="00D759C5">
              <w:rPr>
                <w:rFonts w:eastAsia="Times New Roman" w:cs="Times New Roman"/>
                <w:sz w:val="20"/>
                <w:szCs w:val="20"/>
                <w:lang w:val="pt-PT" w:eastAsia="en-GB"/>
              </w:rPr>
              <w:t>)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E19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NUEy </w:t>
            </w:r>
          </w:p>
          <w:p w14:paraId="4AE9A204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(kg </w:t>
            </w:r>
            <w:proofErr w:type="spellStart"/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kg</w:t>
            </w:r>
            <w:proofErr w:type="spellEnd"/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N</w:t>
            </w:r>
            <w:r w:rsidRPr="00D759C5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-1</w:t>
            </w: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61D2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t-PT"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val="pt-PT" w:eastAsia="en-GB"/>
              </w:rPr>
              <w:t xml:space="preserve">NUpE </w:t>
            </w:r>
          </w:p>
          <w:p w14:paraId="1D2AA47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t-PT"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val="pt-PT" w:eastAsia="en-GB"/>
              </w:rPr>
              <w:t>(kg N kg N</w:t>
            </w:r>
            <w:r w:rsidRPr="00D759C5">
              <w:rPr>
                <w:rFonts w:eastAsia="Times New Roman" w:cs="Times New Roman"/>
                <w:sz w:val="20"/>
                <w:szCs w:val="20"/>
                <w:vertAlign w:val="superscript"/>
                <w:lang w:val="pt-PT" w:eastAsia="en-GB"/>
              </w:rPr>
              <w:t>-1</w:t>
            </w:r>
            <w:r w:rsidRPr="00D759C5">
              <w:rPr>
                <w:rFonts w:eastAsia="Times New Roman" w:cs="Times New Roman"/>
                <w:sz w:val="20"/>
                <w:szCs w:val="20"/>
                <w:lang w:val="pt-PT" w:eastAsia="en-GB"/>
              </w:rPr>
              <w:t>)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F1C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MNR </w:t>
            </w:r>
          </w:p>
          <w:p w14:paraId="5AED2D9F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(€ ha</w:t>
            </w:r>
            <w:r w:rsidRPr="00D759C5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-1</w:t>
            </w: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</w:tc>
      </w:tr>
      <w:tr w:rsidR="00D759C5" w:rsidRPr="00D759C5" w14:paraId="0C51F087" w14:textId="77777777" w:rsidTr="00FD0CD7">
        <w:trPr>
          <w:trHeight w:val="312"/>
        </w:trPr>
        <w:tc>
          <w:tcPr>
            <w:tcW w:w="11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33CD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vAlign w:val="bottom"/>
          </w:tcPr>
          <w:p w14:paraId="62252EE4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BE90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7D11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DE72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135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C37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135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407D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101</w:t>
            </w:r>
          </w:p>
        </w:tc>
      </w:tr>
      <w:tr w:rsidR="00D759C5" w:rsidRPr="00D759C5" w14:paraId="0BD64D16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</w:tcPr>
          <w:p w14:paraId="3E851AEC" w14:textId="77777777" w:rsidR="002602C0" w:rsidRPr="00D759C5" w:rsidRDefault="002602C0" w:rsidP="00FD0CD7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Effects</w:t>
            </w:r>
          </w:p>
        </w:tc>
        <w:tc>
          <w:tcPr>
            <w:tcW w:w="1294" w:type="dxa"/>
            <w:vAlign w:val="bottom"/>
          </w:tcPr>
          <w:p w14:paraId="1366AC33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</w:tcPr>
          <w:p w14:paraId="64E8D98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</w:tcPr>
          <w:p w14:paraId="53EEB277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</w:tcPr>
          <w:p w14:paraId="07415A92" w14:textId="77777777" w:rsidR="002602C0" w:rsidRPr="00D759C5" w:rsidRDefault="002602C0" w:rsidP="00FD0CD7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</w:tcPr>
          <w:p w14:paraId="713C569F" w14:textId="77777777" w:rsidR="002602C0" w:rsidRPr="00D759C5" w:rsidRDefault="002602C0" w:rsidP="00FD0CD7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</w:tcPr>
          <w:p w14:paraId="32D40BD2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D759C5" w:rsidRPr="00D759C5" w14:paraId="442B090B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3757F7A5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1294" w:type="dxa"/>
          </w:tcPr>
          <w:p w14:paraId="44C446B0" w14:textId="77777777" w:rsidR="002602C0" w:rsidRPr="00D759C5" w:rsidRDefault="002602C0" w:rsidP="00FD0CD7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38D8AE4C" w14:textId="77777777" w:rsidR="002602C0" w:rsidRPr="00D759C5" w:rsidRDefault="002602C0" w:rsidP="00FD0CD7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016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6BA363B6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76352F9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71703C20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79BF8A56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18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001</w:t>
            </w:r>
          </w:p>
        </w:tc>
      </w:tr>
      <w:tr w:rsidR="00D759C5" w:rsidRPr="00D759C5" w14:paraId="17148E3B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4206B1F4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CC</w:t>
            </w:r>
          </w:p>
        </w:tc>
        <w:tc>
          <w:tcPr>
            <w:tcW w:w="1294" w:type="dxa"/>
          </w:tcPr>
          <w:p w14:paraId="15E5B802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28D0DA74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6F5950A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50791A6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002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50F77AC6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</w:rPr>
              <w:t>0.</w:t>
            </w:r>
            <w:r w:rsidRPr="00D759C5">
              <w:rPr>
                <w:b/>
                <w:bCs/>
              </w:rPr>
              <w:t>022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12DDA17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18"/>
                <w:lang w:eastAsia="en-GB"/>
              </w:rPr>
            </w:pPr>
            <w:r w:rsidRPr="00D759C5">
              <w:rPr>
                <w:b/>
                <w:bCs/>
              </w:rPr>
              <w:t xml:space="preserve"> &lt; 0.</w:t>
            </w:r>
            <w:r w:rsidRPr="00D759C5">
              <w:rPr>
                <w:b/>
              </w:rPr>
              <w:t>001</w:t>
            </w:r>
          </w:p>
        </w:tc>
      </w:tr>
      <w:tr w:rsidR="00D759C5" w:rsidRPr="00D759C5" w14:paraId="07726A9C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0AA13A2A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FER</w:t>
            </w:r>
          </w:p>
        </w:tc>
        <w:tc>
          <w:tcPr>
            <w:tcW w:w="1294" w:type="dxa"/>
          </w:tcPr>
          <w:p w14:paraId="664110B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692BCDF7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50897C7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0.</w:t>
            </w:r>
            <w:r w:rsidRPr="00D759C5">
              <w:rPr>
                <w:b/>
              </w:rPr>
              <w:t>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5796F46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5EAE9C2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6BAA830D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18"/>
                <w:lang w:eastAsia="en-GB"/>
              </w:rPr>
            </w:pPr>
            <w:r w:rsidRPr="00D759C5">
              <w:rPr>
                <w:b/>
                <w:bCs/>
              </w:rPr>
              <w:t xml:space="preserve"> &lt; 0.</w:t>
            </w:r>
            <w:r w:rsidRPr="00D759C5">
              <w:rPr>
                <w:b/>
              </w:rPr>
              <w:t>001</w:t>
            </w:r>
          </w:p>
        </w:tc>
      </w:tr>
      <w:tr w:rsidR="00D759C5" w:rsidRPr="00D759C5" w14:paraId="6B38EFE7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4B7090E7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S:CC</w:t>
            </w:r>
          </w:p>
        </w:tc>
        <w:tc>
          <w:tcPr>
            <w:tcW w:w="1294" w:type="dxa"/>
          </w:tcPr>
          <w:p w14:paraId="3873CA88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0.647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D2D8A5D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0.318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6721EC26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0.863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1B6D49E5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0.250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4AB892B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0.394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25E20725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18"/>
                <w:lang w:eastAsia="en-GB"/>
              </w:rPr>
            </w:pPr>
            <w:r w:rsidRPr="00D759C5">
              <w:t>0.388</w:t>
            </w:r>
          </w:p>
        </w:tc>
      </w:tr>
      <w:tr w:rsidR="00D759C5" w:rsidRPr="00D759C5" w14:paraId="1CC52B3B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02586C7B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S:FER</w:t>
            </w:r>
          </w:p>
        </w:tc>
        <w:tc>
          <w:tcPr>
            <w:tcW w:w="1294" w:type="dxa"/>
          </w:tcPr>
          <w:p w14:paraId="15464C08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t xml:space="preserve"> </w:t>
            </w:r>
            <w:r w:rsidRPr="00D759C5">
              <w:rPr>
                <w:b/>
                <w:bCs/>
              </w:rPr>
              <w:t xml:space="preserve">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4DF7BD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C9FBD87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0.133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2736C1A1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</w:t>
            </w:r>
            <w:r w:rsidRPr="00D759C5">
              <w:rPr>
                <w:b/>
              </w:rPr>
              <w:t>0.001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7AAF124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59C5">
              <w:rPr>
                <w:b/>
                <w:bCs/>
              </w:rPr>
              <w:t xml:space="preserve"> &lt; 0.001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295E2BD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18"/>
                <w:lang w:eastAsia="en-GB"/>
              </w:rPr>
            </w:pPr>
            <w:r w:rsidRPr="00D759C5">
              <w:t>0.237</w:t>
            </w:r>
          </w:p>
        </w:tc>
      </w:tr>
      <w:tr w:rsidR="00D759C5" w:rsidRPr="00D759C5" w14:paraId="1D6532AE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53183286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CC:FER</w:t>
            </w:r>
          </w:p>
        </w:tc>
        <w:tc>
          <w:tcPr>
            <w:tcW w:w="1294" w:type="dxa"/>
          </w:tcPr>
          <w:p w14:paraId="62573271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0.899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6370B3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0.703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8B71C78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0.529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33CC045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0.574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34CFEBF4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0.864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279BC1C4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18"/>
                <w:lang w:eastAsia="en-GB"/>
              </w:rPr>
            </w:pPr>
            <w:r w:rsidRPr="00D759C5">
              <w:t>0.845</w:t>
            </w:r>
          </w:p>
        </w:tc>
      </w:tr>
      <w:tr w:rsidR="00D759C5" w:rsidRPr="00D759C5" w14:paraId="307D32DD" w14:textId="77777777" w:rsidTr="00FD0CD7">
        <w:trPr>
          <w:trHeight w:val="312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4E55F2B6" w14:textId="77777777" w:rsidR="002602C0" w:rsidRPr="00D759C5" w:rsidRDefault="002602C0" w:rsidP="00FD0CD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rPr>
                <w:rFonts w:eastAsia="Times New Roman" w:cs="Times New Roman"/>
                <w:sz w:val="20"/>
                <w:szCs w:val="20"/>
                <w:lang w:eastAsia="en-GB"/>
              </w:rPr>
              <w:t>S:CC:FER</w:t>
            </w:r>
          </w:p>
        </w:tc>
        <w:tc>
          <w:tcPr>
            <w:tcW w:w="1294" w:type="dxa"/>
          </w:tcPr>
          <w:p w14:paraId="524CFE1E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0.912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6EBDA21B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0.872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7C00E482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0.991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494B556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0.729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14:paraId="6A18F65C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D759C5">
              <w:t>0.919</w:t>
            </w:r>
          </w:p>
        </w:tc>
        <w:tc>
          <w:tcPr>
            <w:tcW w:w="1294" w:type="dxa"/>
            <w:shd w:val="clear" w:color="auto" w:fill="auto"/>
            <w:noWrap/>
            <w:hideMark/>
          </w:tcPr>
          <w:p w14:paraId="5AB0175D" w14:textId="77777777" w:rsidR="002602C0" w:rsidRPr="00D759C5" w:rsidRDefault="002602C0" w:rsidP="00FD0C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18"/>
                <w:lang w:eastAsia="en-GB"/>
              </w:rPr>
            </w:pPr>
            <w:r w:rsidRPr="00D759C5">
              <w:t>0.629</w:t>
            </w:r>
          </w:p>
        </w:tc>
      </w:tr>
    </w:tbl>
    <w:p w14:paraId="2EF641F7" w14:textId="77777777" w:rsidR="00B94B10" w:rsidRPr="00D759C5" w:rsidRDefault="00B94B10" w:rsidP="00084E7E">
      <w:pPr>
        <w:keepNext/>
      </w:pPr>
    </w:p>
    <w:p w14:paraId="10181C47" w14:textId="75D2B1A7" w:rsidR="00B94B10" w:rsidRPr="00D759C5" w:rsidRDefault="00084E7E" w:rsidP="000B445A">
      <w:pPr>
        <w:keepNext/>
        <w:jc w:val="left"/>
      </w:pPr>
      <w:r w:rsidRPr="00D759C5">
        <w:rPr>
          <w:noProof/>
        </w:rPr>
        <w:drawing>
          <wp:inline distT="0" distB="0" distL="0" distR="0" wp14:anchorId="3320740F" wp14:editId="57D535AB">
            <wp:extent cx="2818800" cy="2818800"/>
            <wp:effectExtent l="0" t="0" r="635" b="635"/>
            <wp:docPr id="884938500" name="Imagen 14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38500" name="Imagen 14" descr="Gráfico, Gráfico de barr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800" cy="28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5E47E" w14:textId="1CEFF80B" w:rsidR="00084E7E" w:rsidRPr="00D759C5" w:rsidRDefault="00084E7E" w:rsidP="00084E7E">
      <w:pPr>
        <w:pStyle w:val="Descripcin"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t xml:space="preserve">Supplementary Figure </w:t>
      </w:r>
      <w:r w:rsidR="00BB101D" w:rsidRPr="00D759C5">
        <w:rPr>
          <w:i w:val="0"/>
          <w:iCs w:val="0"/>
          <w:color w:val="auto"/>
        </w:rPr>
        <w:t>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Supplementary_Figure \* ARABIC </w:instrText>
      </w:r>
      <w:r w:rsidRPr="00D759C5">
        <w:rPr>
          <w:i w:val="0"/>
          <w:iCs w:val="0"/>
          <w:color w:val="auto"/>
        </w:rPr>
        <w:fldChar w:fldCharType="separate"/>
      </w:r>
      <w:r w:rsidRPr="00D759C5">
        <w:rPr>
          <w:i w:val="0"/>
          <w:iCs w:val="0"/>
          <w:noProof/>
          <w:color w:val="auto"/>
        </w:rPr>
        <w:t>1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- Aboveground biomass production (t DM ha</w:t>
      </w:r>
      <w:r w:rsidRPr="00D759C5">
        <w:rPr>
          <w:i w:val="0"/>
          <w:iCs w:val="0"/>
          <w:color w:val="auto"/>
          <w:vertAlign w:val="superscript"/>
        </w:rPr>
        <w:t>-1</w:t>
      </w:r>
      <w:r w:rsidRPr="00D759C5">
        <w:rPr>
          <w:i w:val="0"/>
          <w:iCs w:val="0"/>
          <w:color w:val="auto"/>
        </w:rPr>
        <w:t>) means of each cover crop (CC) – ryegrass (RG) and hairy vetch (HV) – in 2023 according to each rice N fertilization treatment (FER). Significant differences (</w:t>
      </w:r>
      <w:r w:rsidRPr="00D759C5">
        <w:rPr>
          <w:color w:val="auto"/>
        </w:rPr>
        <w:t>p</w:t>
      </w:r>
      <w:r w:rsidRPr="00D759C5">
        <w:rPr>
          <w:i w:val="0"/>
          <w:iCs w:val="0"/>
          <w:color w:val="auto"/>
        </w:rPr>
        <w:t xml:space="preserve"> &lt; 0.05) are represented by different letters according to the Tukey’s HSD and standard errors by whisker bars</w:t>
      </w:r>
    </w:p>
    <w:p w14:paraId="76C4301D" w14:textId="77777777" w:rsidR="00E21D44" w:rsidRPr="00D759C5" w:rsidRDefault="00E21D44" w:rsidP="00E21D44"/>
    <w:p w14:paraId="68A70782" w14:textId="77777777" w:rsidR="00E21D44" w:rsidRPr="00D759C5" w:rsidRDefault="00E21D44" w:rsidP="00E21D44"/>
    <w:p w14:paraId="42670092" w14:textId="77777777" w:rsidR="00FE394B" w:rsidRPr="00D759C5" w:rsidRDefault="00FE394B" w:rsidP="00FE394B"/>
    <w:p w14:paraId="4EF66E74" w14:textId="77777777" w:rsidR="00FE394B" w:rsidRPr="00D759C5" w:rsidRDefault="00FE394B" w:rsidP="00FE394B">
      <w:pPr>
        <w:keepNext/>
      </w:pPr>
      <w:r w:rsidRPr="00D759C5">
        <w:rPr>
          <w:noProof/>
        </w:rPr>
        <w:drawing>
          <wp:inline distT="0" distB="0" distL="0" distR="0" wp14:anchorId="0A72D8AF" wp14:editId="54452D06">
            <wp:extent cx="2700000" cy="2700000"/>
            <wp:effectExtent l="0" t="0" r="5715" b="5715"/>
            <wp:docPr id="2069347186" name="Imagen 1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347186" name="Imagen 1" descr="Gráfico, Gráfico de barr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908AC" w14:textId="21FCCF13" w:rsidR="006A300F" w:rsidRPr="00D759C5" w:rsidRDefault="00FE394B" w:rsidP="006A300F">
      <w:pPr>
        <w:pStyle w:val="Descripcin"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t xml:space="preserve">Supplementary Figure </w:t>
      </w:r>
      <w:r w:rsidR="00FC7E03" w:rsidRPr="00D759C5">
        <w:rPr>
          <w:i w:val="0"/>
          <w:iCs w:val="0"/>
          <w:color w:val="auto"/>
        </w:rPr>
        <w:t>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Supplementary_Figure \* ARABIC </w:instrText>
      </w:r>
      <w:r w:rsidRPr="00D759C5">
        <w:rPr>
          <w:i w:val="0"/>
          <w:iCs w:val="0"/>
          <w:color w:val="auto"/>
        </w:rPr>
        <w:fldChar w:fldCharType="separate"/>
      </w:r>
      <w:r w:rsidR="00084E7E" w:rsidRPr="00D759C5">
        <w:rPr>
          <w:i w:val="0"/>
          <w:iCs w:val="0"/>
          <w:noProof/>
          <w:color w:val="auto"/>
        </w:rPr>
        <w:t>2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-</w:t>
      </w:r>
      <w:r w:rsidR="00611058" w:rsidRPr="00D759C5">
        <w:rPr>
          <w:i w:val="0"/>
          <w:iCs w:val="0"/>
          <w:color w:val="auto"/>
        </w:rPr>
        <w:t xml:space="preserve"> The rice NDVI at panicle initiation (PI)</w:t>
      </w:r>
      <w:r w:rsidR="00F43119" w:rsidRPr="00D759C5">
        <w:rPr>
          <w:i w:val="0"/>
          <w:iCs w:val="0"/>
          <w:color w:val="auto"/>
        </w:rPr>
        <w:t xml:space="preserve"> in each season (S) according to CC treatment - bare fallow (BF), ryegrass (RG) and hairy vetch (HV).</w:t>
      </w:r>
      <w:r w:rsidR="006A300F" w:rsidRPr="00D759C5">
        <w:rPr>
          <w:i w:val="0"/>
          <w:iCs w:val="0"/>
          <w:color w:val="auto"/>
        </w:rPr>
        <w:t xml:space="preserve"> </w:t>
      </w:r>
      <w:r w:rsidR="009D2E17" w:rsidRPr="00D759C5">
        <w:rPr>
          <w:i w:val="0"/>
          <w:iCs w:val="0"/>
          <w:color w:val="auto"/>
        </w:rPr>
        <w:t xml:space="preserve">Standard errors are represented by whisker bars. </w:t>
      </w:r>
      <w:r w:rsidR="006A300F" w:rsidRPr="00D759C5">
        <w:rPr>
          <w:i w:val="0"/>
          <w:iCs w:val="0"/>
          <w:color w:val="auto"/>
        </w:rPr>
        <w:t xml:space="preserve">Significant effects and interactions on the from the RMANOVA on the SMN are represented by * at </w:t>
      </w:r>
      <w:r w:rsidR="006A300F" w:rsidRPr="00D759C5">
        <w:rPr>
          <w:color w:val="auto"/>
        </w:rPr>
        <w:t>p</w:t>
      </w:r>
      <w:r w:rsidR="00D759C5">
        <w:rPr>
          <w:i w:val="0"/>
          <w:iCs w:val="0"/>
          <w:color w:val="auto"/>
        </w:rPr>
        <w:t xml:space="preserve"> </w:t>
      </w:r>
      <w:r w:rsidR="006A300F" w:rsidRPr="00D759C5">
        <w:rPr>
          <w:i w:val="0"/>
          <w:iCs w:val="0"/>
          <w:color w:val="auto"/>
        </w:rPr>
        <w:t>&lt;</w:t>
      </w:r>
      <w:r w:rsidR="00D759C5">
        <w:rPr>
          <w:i w:val="0"/>
          <w:iCs w:val="0"/>
          <w:color w:val="auto"/>
        </w:rPr>
        <w:t xml:space="preserve"> </w:t>
      </w:r>
      <w:r w:rsidR="006A300F" w:rsidRPr="00D759C5">
        <w:rPr>
          <w:i w:val="0"/>
          <w:iCs w:val="0"/>
          <w:color w:val="auto"/>
        </w:rPr>
        <w:t xml:space="preserve">0.05 and *** at </w:t>
      </w:r>
      <w:r w:rsidR="006A300F" w:rsidRPr="00D759C5">
        <w:rPr>
          <w:color w:val="auto"/>
        </w:rPr>
        <w:t>p</w:t>
      </w:r>
      <w:r w:rsidR="00D759C5">
        <w:rPr>
          <w:i w:val="0"/>
          <w:iCs w:val="0"/>
          <w:color w:val="auto"/>
        </w:rPr>
        <w:t xml:space="preserve"> </w:t>
      </w:r>
      <w:r w:rsidR="006A300F" w:rsidRPr="00D759C5">
        <w:rPr>
          <w:i w:val="0"/>
          <w:iCs w:val="0"/>
          <w:color w:val="auto"/>
        </w:rPr>
        <w:t>&lt;</w:t>
      </w:r>
      <w:r w:rsidR="00D759C5">
        <w:rPr>
          <w:i w:val="0"/>
          <w:iCs w:val="0"/>
          <w:color w:val="auto"/>
        </w:rPr>
        <w:t xml:space="preserve"> </w:t>
      </w:r>
      <w:r w:rsidR="006A300F" w:rsidRPr="00D759C5">
        <w:rPr>
          <w:i w:val="0"/>
          <w:iCs w:val="0"/>
          <w:color w:val="auto"/>
        </w:rPr>
        <w:t xml:space="preserve">0.001. </w:t>
      </w:r>
    </w:p>
    <w:p w14:paraId="4EFACF5E" w14:textId="77777777" w:rsidR="008D6A70" w:rsidRPr="00D759C5" w:rsidRDefault="008D6A70" w:rsidP="008D6A70"/>
    <w:p w14:paraId="02A58F01" w14:textId="77777777" w:rsidR="00DF13DB" w:rsidRPr="00D759C5" w:rsidRDefault="00DF13DB" w:rsidP="00DF13DB">
      <w:pPr>
        <w:keepNext/>
      </w:pPr>
      <w:r w:rsidRPr="00D759C5">
        <w:rPr>
          <w:noProof/>
        </w:rPr>
        <w:lastRenderedPageBreak/>
        <w:drawing>
          <wp:inline distT="0" distB="0" distL="0" distR="0" wp14:anchorId="75816C5B" wp14:editId="1DCABFDF">
            <wp:extent cx="5400040" cy="2813685"/>
            <wp:effectExtent l="0" t="0" r="0" b="5715"/>
            <wp:docPr id="1658834313" name="Imagen 2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834313" name="Imagen 2" descr="Gráfico, Gráfico de líne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3D94F" w14:textId="69899534" w:rsidR="00DF13DB" w:rsidRPr="00D759C5" w:rsidRDefault="00DF13DB" w:rsidP="00DF13DB">
      <w:pPr>
        <w:pStyle w:val="Descripcin"/>
        <w:rPr>
          <w:i w:val="0"/>
          <w:iCs w:val="0"/>
          <w:color w:val="auto"/>
        </w:rPr>
      </w:pPr>
      <w:r w:rsidRPr="00D759C5">
        <w:rPr>
          <w:i w:val="0"/>
          <w:iCs w:val="0"/>
          <w:color w:val="auto"/>
        </w:rPr>
        <w:t xml:space="preserve">Supplementary Figure </w:t>
      </w:r>
      <w:r w:rsidR="007F33E2" w:rsidRPr="00D759C5">
        <w:rPr>
          <w:i w:val="0"/>
          <w:iCs w:val="0"/>
          <w:color w:val="auto"/>
        </w:rPr>
        <w:t>S</w:t>
      </w:r>
      <w:r w:rsidRPr="00D759C5">
        <w:rPr>
          <w:i w:val="0"/>
          <w:iCs w:val="0"/>
          <w:color w:val="auto"/>
        </w:rPr>
        <w:fldChar w:fldCharType="begin"/>
      </w:r>
      <w:r w:rsidRPr="00D759C5">
        <w:rPr>
          <w:i w:val="0"/>
          <w:iCs w:val="0"/>
          <w:color w:val="auto"/>
        </w:rPr>
        <w:instrText xml:space="preserve"> SEQ Supplementary_Figure \* ARABIC </w:instrText>
      </w:r>
      <w:r w:rsidRPr="00D759C5">
        <w:rPr>
          <w:i w:val="0"/>
          <w:iCs w:val="0"/>
          <w:color w:val="auto"/>
        </w:rPr>
        <w:fldChar w:fldCharType="separate"/>
      </w:r>
      <w:r w:rsidR="00084E7E" w:rsidRPr="00D759C5">
        <w:rPr>
          <w:i w:val="0"/>
          <w:iCs w:val="0"/>
          <w:noProof/>
          <w:color w:val="auto"/>
        </w:rPr>
        <w:t>3</w:t>
      </w:r>
      <w:r w:rsidRPr="00D759C5">
        <w:rPr>
          <w:i w:val="0"/>
          <w:iCs w:val="0"/>
          <w:color w:val="auto"/>
        </w:rPr>
        <w:fldChar w:fldCharType="end"/>
      </w:r>
      <w:r w:rsidRPr="00D759C5">
        <w:rPr>
          <w:i w:val="0"/>
          <w:iCs w:val="0"/>
          <w:color w:val="auto"/>
        </w:rPr>
        <w:t xml:space="preserve"> - The rice NDVI at panicle initiation (PI; a)</w:t>
      </w:r>
      <w:r w:rsidR="00B67371" w:rsidRPr="00D759C5">
        <w:rPr>
          <w:i w:val="0"/>
          <w:iCs w:val="0"/>
          <w:color w:val="auto"/>
        </w:rPr>
        <w:t xml:space="preserve"> and grain production per panicle (b)</w:t>
      </w:r>
      <w:r w:rsidRPr="00D759C5">
        <w:rPr>
          <w:i w:val="0"/>
          <w:iCs w:val="0"/>
          <w:color w:val="auto"/>
        </w:rPr>
        <w:t xml:space="preserve"> </w:t>
      </w:r>
      <w:r w:rsidR="00542777" w:rsidRPr="00D759C5">
        <w:rPr>
          <w:i w:val="0"/>
          <w:iCs w:val="0"/>
          <w:color w:val="auto"/>
        </w:rPr>
        <w:t>according to the</w:t>
      </w:r>
      <w:r w:rsidRPr="00D759C5">
        <w:rPr>
          <w:i w:val="0"/>
          <w:iCs w:val="0"/>
          <w:color w:val="auto"/>
        </w:rPr>
        <w:t xml:space="preserve"> season (S) </w:t>
      </w:r>
      <w:r w:rsidR="00542777" w:rsidRPr="00D759C5">
        <w:rPr>
          <w:i w:val="0"/>
          <w:iCs w:val="0"/>
          <w:color w:val="auto"/>
        </w:rPr>
        <w:t>and</w:t>
      </w:r>
      <w:r w:rsidR="00B67371" w:rsidRPr="00D759C5">
        <w:rPr>
          <w:i w:val="0"/>
          <w:iCs w:val="0"/>
          <w:color w:val="auto"/>
        </w:rPr>
        <w:t xml:space="preserve"> fertilizer</w:t>
      </w:r>
      <w:r w:rsidR="00B10580" w:rsidRPr="00D759C5">
        <w:rPr>
          <w:i w:val="0"/>
          <w:iCs w:val="0"/>
          <w:color w:val="auto"/>
        </w:rPr>
        <w:t xml:space="preserve"> N</w:t>
      </w:r>
      <w:r w:rsidR="00B67371" w:rsidRPr="00D759C5">
        <w:rPr>
          <w:i w:val="0"/>
          <w:iCs w:val="0"/>
          <w:color w:val="auto"/>
        </w:rPr>
        <w:t xml:space="preserve"> level</w:t>
      </w:r>
      <w:r w:rsidR="00B10580" w:rsidRPr="00D759C5">
        <w:rPr>
          <w:i w:val="0"/>
          <w:iCs w:val="0"/>
          <w:color w:val="auto"/>
        </w:rPr>
        <w:t xml:space="preserve"> (FER)</w:t>
      </w:r>
      <w:r w:rsidRPr="00D759C5">
        <w:rPr>
          <w:i w:val="0"/>
          <w:iCs w:val="0"/>
          <w:color w:val="auto"/>
        </w:rPr>
        <w:t xml:space="preserve">. Standard errors are represented by whisker bars. Significant effects and interactions on the from the RMANOVA on the SMN are represented by *** at </w:t>
      </w:r>
      <w:r w:rsidRPr="00D759C5">
        <w:rPr>
          <w:color w:val="auto"/>
        </w:rPr>
        <w:t>p</w:t>
      </w:r>
      <w:r w:rsidR="00D759C5">
        <w:rPr>
          <w:i w:val="0"/>
          <w:iCs w:val="0"/>
          <w:color w:val="auto"/>
        </w:rPr>
        <w:t xml:space="preserve"> </w:t>
      </w:r>
      <w:r w:rsidRPr="00D759C5">
        <w:rPr>
          <w:i w:val="0"/>
          <w:iCs w:val="0"/>
          <w:color w:val="auto"/>
        </w:rPr>
        <w:t>&lt;</w:t>
      </w:r>
      <w:r w:rsidR="00D759C5">
        <w:rPr>
          <w:i w:val="0"/>
          <w:iCs w:val="0"/>
          <w:color w:val="auto"/>
        </w:rPr>
        <w:t xml:space="preserve"> </w:t>
      </w:r>
      <w:r w:rsidRPr="00D759C5">
        <w:rPr>
          <w:i w:val="0"/>
          <w:iCs w:val="0"/>
          <w:color w:val="auto"/>
        </w:rPr>
        <w:t>0.001.</w:t>
      </w:r>
    </w:p>
    <w:p w14:paraId="4E2725D0" w14:textId="0F2E9836" w:rsidR="00FE394B" w:rsidRPr="00D759C5" w:rsidRDefault="00FE394B" w:rsidP="00513EF6">
      <w:pPr>
        <w:pStyle w:val="Descripcin"/>
        <w:rPr>
          <w:i w:val="0"/>
          <w:iCs w:val="0"/>
          <w:color w:val="auto"/>
        </w:rPr>
      </w:pPr>
    </w:p>
    <w:sectPr w:rsidR="00FE394B" w:rsidRPr="00D759C5" w:rsidSect="00513E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9E"/>
    <w:rsid w:val="0000697C"/>
    <w:rsid w:val="00007099"/>
    <w:rsid w:val="00012CA7"/>
    <w:rsid w:val="00024D89"/>
    <w:rsid w:val="000475B4"/>
    <w:rsid w:val="000657A0"/>
    <w:rsid w:val="0006664E"/>
    <w:rsid w:val="000728D6"/>
    <w:rsid w:val="00074E6F"/>
    <w:rsid w:val="00084E7E"/>
    <w:rsid w:val="000A39B4"/>
    <w:rsid w:val="000B445A"/>
    <w:rsid w:val="000D16EE"/>
    <w:rsid w:val="000D6D0E"/>
    <w:rsid w:val="00127F11"/>
    <w:rsid w:val="0013137E"/>
    <w:rsid w:val="00136084"/>
    <w:rsid w:val="001969B4"/>
    <w:rsid w:val="001A7364"/>
    <w:rsid w:val="001C645D"/>
    <w:rsid w:val="001C6ED2"/>
    <w:rsid w:val="001D101C"/>
    <w:rsid w:val="001E5890"/>
    <w:rsid w:val="001F088C"/>
    <w:rsid w:val="00201844"/>
    <w:rsid w:val="00204834"/>
    <w:rsid w:val="00223597"/>
    <w:rsid w:val="00224D46"/>
    <w:rsid w:val="00230250"/>
    <w:rsid w:val="002453A8"/>
    <w:rsid w:val="002602C0"/>
    <w:rsid w:val="00267F7A"/>
    <w:rsid w:val="0029161A"/>
    <w:rsid w:val="002C6601"/>
    <w:rsid w:val="002D4AD3"/>
    <w:rsid w:val="003067CE"/>
    <w:rsid w:val="00310917"/>
    <w:rsid w:val="00321103"/>
    <w:rsid w:val="003308F5"/>
    <w:rsid w:val="003354D4"/>
    <w:rsid w:val="003371F2"/>
    <w:rsid w:val="003545DB"/>
    <w:rsid w:val="003928DA"/>
    <w:rsid w:val="00394B14"/>
    <w:rsid w:val="003C192D"/>
    <w:rsid w:val="003E21FD"/>
    <w:rsid w:val="004157DF"/>
    <w:rsid w:val="004205FA"/>
    <w:rsid w:val="00432706"/>
    <w:rsid w:val="004368CF"/>
    <w:rsid w:val="0044539E"/>
    <w:rsid w:val="00454651"/>
    <w:rsid w:val="004848C8"/>
    <w:rsid w:val="004B6ABA"/>
    <w:rsid w:val="004D40E6"/>
    <w:rsid w:val="004D6CEB"/>
    <w:rsid w:val="004F42F9"/>
    <w:rsid w:val="004F56A6"/>
    <w:rsid w:val="004F7889"/>
    <w:rsid w:val="005027E0"/>
    <w:rsid w:val="00513D5E"/>
    <w:rsid w:val="00513EF6"/>
    <w:rsid w:val="00515964"/>
    <w:rsid w:val="00542777"/>
    <w:rsid w:val="00571274"/>
    <w:rsid w:val="0058544B"/>
    <w:rsid w:val="005E466A"/>
    <w:rsid w:val="005F6450"/>
    <w:rsid w:val="00611058"/>
    <w:rsid w:val="00631899"/>
    <w:rsid w:val="006755D9"/>
    <w:rsid w:val="006A300F"/>
    <w:rsid w:val="006B28E4"/>
    <w:rsid w:val="006E2BE8"/>
    <w:rsid w:val="006E76E9"/>
    <w:rsid w:val="006F57A0"/>
    <w:rsid w:val="007007BF"/>
    <w:rsid w:val="007118C1"/>
    <w:rsid w:val="007143A6"/>
    <w:rsid w:val="0076646A"/>
    <w:rsid w:val="00772E38"/>
    <w:rsid w:val="00773615"/>
    <w:rsid w:val="007769D4"/>
    <w:rsid w:val="007805CE"/>
    <w:rsid w:val="00780949"/>
    <w:rsid w:val="00786072"/>
    <w:rsid w:val="007935F7"/>
    <w:rsid w:val="00797B54"/>
    <w:rsid w:val="007A0017"/>
    <w:rsid w:val="007A16EA"/>
    <w:rsid w:val="007D0385"/>
    <w:rsid w:val="007D07D5"/>
    <w:rsid w:val="007E31CE"/>
    <w:rsid w:val="007E70AF"/>
    <w:rsid w:val="007F33E2"/>
    <w:rsid w:val="00811A26"/>
    <w:rsid w:val="00877A09"/>
    <w:rsid w:val="008831F6"/>
    <w:rsid w:val="00887878"/>
    <w:rsid w:val="008B1C2A"/>
    <w:rsid w:val="008B2696"/>
    <w:rsid w:val="008C6A1F"/>
    <w:rsid w:val="008D0262"/>
    <w:rsid w:val="008D0BA8"/>
    <w:rsid w:val="008D6A70"/>
    <w:rsid w:val="008E39EB"/>
    <w:rsid w:val="00904F9F"/>
    <w:rsid w:val="00911114"/>
    <w:rsid w:val="009152BF"/>
    <w:rsid w:val="00932642"/>
    <w:rsid w:val="0094353F"/>
    <w:rsid w:val="00954342"/>
    <w:rsid w:val="009611C2"/>
    <w:rsid w:val="00983D48"/>
    <w:rsid w:val="009C269F"/>
    <w:rsid w:val="009D2E17"/>
    <w:rsid w:val="009E3929"/>
    <w:rsid w:val="009E6F4D"/>
    <w:rsid w:val="009F02D6"/>
    <w:rsid w:val="009F0554"/>
    <w:rsid w:val="009F291C"/>
    <w:rsid w:val="00A00F64"/>
    <w:rsid w:val="00A24D89"/>
    <w:rsid w:val="00A26CA9"/>
    <w:rsid w:val="00A32D6A"/>
    <w:rsid w:val="00A36314"/>
    <w:rsid w:val="00A507CD"/>
    <w:rsid w:val="00A53522"/>
    <w:rsid w:val="00A720E1"/>
    <w:rsid w:val="00A96B3C"/>
    <w:rsid w:val="00AA37D1"/>
    <w:rsid w:val="00B10580"/>
    <w:rsid w:val="00B1769F"/>
    <w:rsid w:val="00B42371"/>
    <w:rsid w:val="00B577F3"/>
    <w:rsid w:val="00B67371"/>
    <w:rsid w:val="00B71FAB"/>
    <w:rsid w:val="00B82E4B"/>
    <w:rsid w:val="00B92B9E"/>
    <w:rsid w:val="00B94B10"/>
    <w:rsid w:val="00BB101D"/>
    <w:rsid w:val="00BC27A0"/>
    <w:rsid w:val="00BD0D4B"/>
    <w:rsid w:val="00BD67A9"/>
    <w:rsid w:val="00BF2031"/>
    <w:rsid w:val="00C01ACE"/>
    <w:rsid w:val="00C51532"/>
    <w:rsid w:val="00C9364C"/>
    <w:rsid w:val="00CA0C33"/>
    <w:rsid w:val="00CC62B8"/>
    <w:rsid w:val="00CE68F4"/>
    <w:rsid w:val="00D157B1"/>
    <w:rsid w:val="00D2095E"/>
    <w:rsid w:val="00D4200C"/>
    <w:rsid w:val="00D65BDE"/>
    <w:rsid w:val="00D759C5"/>
    <w:rsid w:val="00D776E0"/>
    <w:rsid w:val="00D852BE"/>
    <w:rsid w:val="00D96E87"/>
    <w:rsid w:val="00DD11A3"/>
    <w:rsid w:val="00DD24AD"/>
    <w:rsid w:val="00DE5A7A"/>
    <w:rsid w:val="00DF13DB"/>
    <w:rsid w:val="00E21D44"/>
    <w:rsid w:val="00E5387E"/>
    <w:rsid w:val="00E62E8A"/>
    <w:rsid w:val="00E67C6F"/>
    <w:rsid w:val="00E706C7"/>
    <w:rsid w:val="00E71B89"/>
    <w:rsid w:val="00E85589"/>
    <w:rsid w:val="00E95F03"/>
    <w:rsid w:val="00EA1A26"/>
    <w:rsid w:val="00EB252D"/>
    <w:rsid w:val="00EB5AA8"/>
    <w:rsid w:val="00EF7DE3"/>
    <w:rsid w:val="00F04757"/>
    <w:rsid w:val="00F223A0"/>
    <w:rsid w:val="00F43119"/>
    <w:rsid w:val="00FC7E03"/>
    <w:rsid w:val="00FD5A67"/>
    <w:rsid w:val="00FE394B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51F9A"/>
  <w15:chartTrackingRefBased/>
  <w15:docId w15:val="{AA628734-F620-42E4-99E1-4E2A1771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52D"/>
    <w:pPr>
      <w:jc w:val="both"/>
    </w:pPr>
    <w:rPr>
      <w:rFonts w:ascii="Times New Roman" w:hAnsi="Times New Roman"/>
      <w:kern w:val="0"/>
      <w:sz w:val="24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5E466A"/>
    <w:pPr>
      <w:keepNext/>
      <w:keepLines/>
      <w:spacing w:before="240" w:after="0"/>
      <w:outlineLvl w:val="0"/>
    </w:pPr>
    <w:rPr>
      <w:rFonts w:eastAsiaTheme="majorEastAsia" w:cs="Times New Roman"/>
      <w:b/>
      <w:sz w:val="44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5E466A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2B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2B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2B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2B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2B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2B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2B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D4AD3"/>
    <w:pPr>
      <w:spacing w:after="0" w:line="240" w:lineRule="auto"/>
      <w:contextualSpacing/>
    </w:pPr>
    <w:rPr>
      <w:rFonts w:eastAsiaTheme="majorEastAsia" w:cs="Times New Roman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AD3"/>
    <w:rPr>
      <w:rFonts w:ascii="Times New Roman" w:eastAsiaTheme="majorEastAsia" w:hAnsi="Times New Roman" w:cs="Times New Roman"/>
      <w:spacing w:val="-10"/>
      <w:kern w:val="28"/>
      <w:sz w:val="56"/>
      <w:szCs w:val="56"/>
      <w:lang w:val="en-GB"/>
    </w:rPr>
  </w:style>
  <w:style w:type="character" w:customStyle="1" w:styleId="Ttulo1Car">
    <w:name w:val="Título 1 Car"/>
    <w:basedOn w:val="Fuentedeprrafopredeter"/>
    <w:link w:val="Ttulo1"/>
    <w:uiPriority w:val="9"/>
    <w:rsid w:val="005E466A"/>
    <w:rPr>
      <w:rFonts w:ascii="Times New Roman" w:eastAsiaTheme="majorEastAsia" w:hAnsi="Times New Roman" w:cs="Times New Roman"/>
      <w:b/>
      <w:kern w:val="0"/>
      <w:sz w:val="44"/>
      <w:szCs w:val="32"/>
      <w:lang w:val="en-GB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E466A"/>
    <w:rPr>
      <w:rFonts w:ascii="Times New Roman" w:eastAsiaTheme="majorEastAsia" w:hAnsi="Times New Roman" w:cstheme="majorBidi"/>
      <w:b/>
      <w:kern w:val="0"/>
      <w:sz w:val="32"/>
      <w:szCs w:val="26"/>
      <w:lang w:val="en-GB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2B9E"/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2B9E"/>
    <w:rPr>
      <w:rFonts w:eastAsiaTheme="majorEastAsia" w:cstheme="majorBidi"/>
      <w:i/>
      <w:iCs/>
      <w:color w:val="0F4761" w:themeColor="accent1" w:themeShade="BF"/>
      <w:kern w:val="0"/>
      <w:sz w:val="24"/>
      <w:lang w:val="en-GB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2B9E"/>
    <w:rPr>
      <w:rFonts w:eastAsiaTheme="majorEastAsia" w:cstheme="majorBidi"/>
      <w:color w:val="0F4761" w:themeColor="accent1" w:themeShade="BF"/>
      <w:kern w:val="0"/>
      <w:sz w:val="24"/>
      <w:lang w:val="en-GB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2B9E"/>
    <w:rPr>
      <w:rFonts w:eastAsiaTheme="majorEastAsia" w:cstheme="majorBidi"/>
      <w:i/>
      <w:iCs/>
      <w:color w:val="595959" w:themeColor="text1" w:themeTint="A6"/>
      <w:kern w:val="0"/>
      <w:sz w:val="24"/>
      <w:lang w:val="en-GB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2B9E"/>
    <w:rPr>
      <w:rFonts w:eastAsiaTheme="majorEastAsia" w:cstheme="majorBidi"/>
      <w:color w:val="595959" w:themeColor="text1" w:themeTint="A6"/>
      <w:kern w:val="0"/>
      <w:sz w:val="24"/>
      <w:lang w:val="en-GB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2B9E"/>
    <w:rPr>
      <w:rFonts w:eastAsiaTheme="majorEastAsia" w:cstheme="majorBidi"/>
      <w:i/>
      <w:iCs/>
      <w:color w:val="272727" w:themeColor="text1" w:themeTint="D8"/>
      <w:kern w:val="0"/>
      <w:sz w:val="24"/>
      <w:lang w:val="en-GB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2B9E"/>
    <w:rPr>
      <w:rFonts w:eastAsiaTheme="majorEastAsia" w:cstheme="majorBidi"/>
      <w:color w:val="272727" w:themeColor="text1" w:themeTint="D8"/>
      <w:kern w:val="0"/>
      <w:sz w:val="24"/>
      <w:lang w:val="en-GB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92B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2B9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92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2B9E"/>
    <w:rPr>
      <w:rFonts w:ascii="Times New Roman" w:hAnsi="Times New Roman"/>
      <w:i/>
      <w:iCs/>
      <w:color w:val="404040" w:themeColor="text1" w:themeTint="BF"/>
      <w:kern w:val="0"/>
      <w:sz w:val="24"/>
      <w:lang w:val="en-GB"/>
      <w14:ligatures w14:val="none"/>
    </w:rPr>
  </w:style>
  <w:style w:type="paragraph" w:styleId="Prrafodelista">
    <w:name w:val="List Paragraph"/>
    <w:basedOn w:val="Normal"/>
    <w:uiPriority w:val="34"/>
    <w:qFormat/>
    <w:rsid w:val="00B92B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2B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2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2B9E"/>
    <w:rPr>
      <w:rFonts w:ascii="Times New Roman" w:hAnsi="Times New Roman"/>
      <w:i/>
      <w:iCs/>
      <w:color w:val="0F4761" w:themeColor="accent1" w:themeShade="BF"/>
      <w:kern w:val="0"/>
      <w:sz w:val="24"/>
      <w:lang w:val="en-GB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92B9E"/>
    <w:rPr>
      <w:b/>
      <w:bCs/>
      <w:smallCaps/>
      <w:color w:val="0F4761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unhideWhenUsed/>
    <w:qFormat/>
    <w:rsid w:val="003354D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793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80949"/>
    <w:rPr>
      <w:color w:val="666666"/>
    </w:rPr>
  </w:style>
  <w:style w:type="paragraph" w:styleId="Revisin">
    <w:name w:val="Revision"/>
    <w:hidden/>
    <w:uiPriority w:val="99"/>
    <w:semiHidden/>
    <w:rsid w:val="009F291C"/>
    <w:pPr>
      <w:spacing w:after="0" w:line="240" w:lineRule="auto"/>
    </w:pPr>
    <w:rPr>
      <w:rFonts w:ascii="Times New Roman" w:hAnsi="Times New Roman"/>
      <w:kern w:val="0"/>
      <w:sz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02EC5-1246-488E-8187-AF5306555BD5}"/>
      </w:docPartPr>
      <w:docPartBody>
        <w:p w:rsidR="000A5622" w:rsidRDefault="00987EC8">
          <w:r w:rsidRPr="00B2372D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C8"/>
    <w:rsid w:val="000A5622"/>
    <w:rsid w:val="00127F11"/>
    <w:rsid w:val="0013137E"/>
    <w:rsid w:val="002453A8"/>
    <w:rsid w:val="0029161A"/>
    <w:rsid w:val="00394B14"/>
    <w:rsid w:val="003E79D4"/>
    <w:rsid w:val="00432706"/>
    <w:rsid w:val="00454651"/>
    <w:rsid w:val="00554D59"/>
    <w:rsid w:val="006071F6"/>
    <w:rsid w:val="00773615"/>
    <w:rsid w:val="008831F6"/>
    <w:rsid w:val="008B210E"/>
    <w:rsid w:val="008D0262"/>
    <w:rsid w:val="00987EC8"/>
    <w:rsid w:val="00AF6C2D"/>
    <w:rsid w:val="00BD1DF0"/>
    <w:rsid w:val="00C708B2"/>
    <w:rsid w:val="00D149B5"/>
    <w:rsid w:val="00D157B1"/>
    <w:rsid w:val="00D85AFA"/>
    <w:rsid w:val="00DB6D62"/>
    <w:rsid w:val="00E706C7"/>
    <w:rsid w:val="00F223A0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87EC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BEE8BC9-1AF7-4401-8A7A-E1E588798CD3}">
  <we:reference id="f78a3046-9e99-4300-aa2b-5814002b01a2" version="1.55.1.0" store="EXCatalog" storeType="EXCatalog"/>
  <we:alternateReferences>
    <we:reference id="WA104382081" version="1.55.1.0" store="es-ES" storeType="OMEX"/>
  </we:alternateReferences>
  <we:properties>
    <we:property name="MENDELEY_CITATIONS" value="[{&quot;citationID&quot;:&quot;MENDELEY_CITATION_77f4b189-ede9-42c0-b098-f3ef5e8f21e1&quot;,&quot;properties&quot;:{&quot;noteIndex&quot;:0},&quot;isEdited&quot;:false,&quot;manualOverride&quot;:{&quot;isManuallyOverridden&quot;:false,&quot;citeprocText&quot;:&quot;(FAO, n.d.)&quot;,&quot;manualOverrideText&quot;:&quot;&quot;},&quot;citationTag&quot;:&quot;MENDELEY_CITATION_v3_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&quot;,&quot;citationItems&quot;:[{&quot;id&quot;:&quot;b7bfb38e-36d7-39bf-9896-5eee03a5e1ba&quot;,&quot;itemData&quot;:{&quot;type&quot;:&quot;webpage&quot;,&quot;id&quot;:&quot;b7bfb38e-36d7-39bf-9896-5eee03a5e1ba&quot;,&quot;title&quot;:&quot;[FAOSTAT]. License: CC BY-NC-SA 3.0 IGO.&quot;,&quot;author&quot;:[{&quot;family&quot;:&quot;FAO&quot;,&quot;given&quot;:&quot;&quot;,&quot;parse-names&quot;:false,&quot;dropping-particle&quot;:&quot;&quot;,&quot;non-dropping-particle&quot;:&quot;&quot;}],&quot;accessed&quot;:{&quot;date-parts&quot;:[[2023,5,5]]},&quot;URL&quot;:&quot;https://www.fao.org/faostat/en/#data/PP&quot;,&quot;container-title-short&quot;:&quot;&quot;},&quot;isTemporary&quot;:false}]},{&quot;citationID&quot;:&quot;MENDELEY_CITATION_04471107-4f8d-44ac-9211-ac5891c420a2&quot;,&quot;properties&quot;:{&quot;noteIndex&quot;:0},&quot;isEdited&quot;:false,&quot;manualOverride&quot;:{&quot;isManuallyOverridden&quot;:false,&quot;citeprocText&quot;:&quot;(Subsecretaría de Agricultura Pesca y Alimentación, 2024)&quot;,&quot;manualOverrideText&quot;:&quot;&quot;},&quot;citationTag&quot;:&quot;MENDELEY_CITATION_v3_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&quot;,&quot;citationItems&quot;:[{&quot;id&quot;:&quot;b04d5c06-7341-3584-b789-2d4e2f90ae1d&quot;,&quot;itemData&quot;:{&quot;type&quot;:&quot;report&quot;,&quot;id&quot;:&quot;b04d5c06-7341-3584-b789-2d4e2f90ae1d&quot;,&quot;title&quot;:&quot;Anuario de estadística 2023&quot;,&quot;author&quot;:[{&quot;family&quot;:&quot;Subsecretaría de Agricultura Pesca y Alimentación&quot;,&quot;given&quot;:&quot;&quot;,&quot;parse-names&quot;:false,&quot;dropping-particle&quot;:&quot;&quot;,&quot;non-dropping-particle&quot;:&quot;&quot;}],&quot;URL&quot;:&quot;https://cpage.mpr.gob.es/&quot;,&quot;issued&quot;:{&quot;date-parts&quot;:[[2024]]},&quot;container-title-short&quot;:&quot;&quot;},&quot;isTemporary&quot;:false}]}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3564-040D-48C4-99FE-2270927C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5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Nascimento, Gonçalo</dc:creator>
  <cp:keywords/>
  <dc:description/>
  <cp:lastModifiedBy>José Gonçalo Bettencourt Nascimento</cp:lastModifiedBy>
  <cp:revision>152</cp:revision>
  <cp:lastPrinted>2024-05-22T08:01:00Z</cp:lastPrinted>
  <dcterms:created xsi:type="dcterms:W3CDTF">2024-04-24T13:30:00Z</dcterms:created>
  <dcterms:modified xsi:type="dcterms:W3CDTF">2025-01-07T07:59:00Z</dcterms:modified>
</cp:coreProperties>
</file>